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B1E2A" w:rsidRPr="00C64240" w:rsidRDefault="000B1E2A" w:rsidP="000B1E2A">
      <w:pPr>
        <w:autoSpaceDE w:val="0"/>
        <w:autoSpaceDN w:val="0"/>
        <w:adjustRightInd w:val="0"/>
        <w:spacing w:after="0" w:line="240" w:lineRule="auto"/>
        <w:rPr>
          <w:rFonts w:ascii="Times New Roman" w:hAnsi="Times New Roman" w:cs="Times New Roman"/>
          <w:color w:val="000000"/>
          <w:sz w:val="28"/>
          <w:szCs w:val="28"/>
        </w:rPr>
      </w:pPr>
      <w:r w:rsidRPr="00C64240">
        <w:rPr>
          <w:rFonts w:ascii="Times New Roman" w:hAnsi="Times New Roman" w:cs="Times New Roman"/>
          <w:color w:val="000000"/>
          <w:sz w:val="28"/>
          <w:szCs w:val="28"/>
        </w:rPr>
        <w:t>УДК 338.48</w:t>
      </w:r>
    </w:p>
    <w:p w:rsidR="000B1E2A" w:rsidRPr="00C64240" w:rsidRDefault="000B1E2A" w:rsidP="000B1E2A">
      <w:pPr>
        <w:autoSpaceDE w:val="0"/>
        <w:autoSpaceDN w:val="0"/>
        <w:adjustRightInd w:val="0"/>
        <w:spacing w:after="0" w:line="240" w:lineRule="auto"/>
        <w:rPr>
          <w:rFonts w:ascii="Times New Roman" w:hAnsi="Times New Roman" w:cs="Times New Roman"/>
          <w:color w:val="000000"/>
          <w:sz w:val="28"/>
          <w:szCs w:val="28"/>
        </w:rPr>
      </w:pPr>
      <w:r w:rsidRPr="00C64240">
        <w:rPr>
          <w:rFonts w:ascii="Times New Roman" w:hAnsi="Times New Roman" w:cs="Times New Roman"/>
          <w:color w:val="000000"/>
          <w:sz w:val="28"/>
          <w:szCs w:val="28"/>
        </w:rPr>
        <w:t>ББК</w:t>
      </w:r>
      <w:r w:rsidR="0041193A">
        <w:rPr>
          <w:rFonts w:ascii="Times New Roman" w:hAnsi="Times New Roman" w:cs="Times New Roman"/>
          <w:color w:val="000000"/>
          <w:sz w:val="28"/>
          <w:szCs w:val="28"/>
        </w:rPr>
        <w:t xml:space="preserve"> </w:t>
      </w:r>
      <w:r w:rsidRPr="00C64240">
        <w:rPr>
          <w:rFonts w:ascii="Times New Roman" w:hAnsi="Times New Roman" w:cs="Times New Roman"/>
          <w:color w:val="000000"/>
          <w:sz w:val="28"/>
          <w:szCs w:val="28"/>
        </w:rPr>
        <w:t>65.433</w:t>
      </w:r>
    </w:p>
    <w:p w:rsidR="000B1E2A" w:rsidRPr="00C64240" w:rsidRDefault="000B1E2A" w:rsidP="000B1E2A">
      <w:pPr>
        <w:jc w:val="right"/>
        <w:rPr>
          <w:rFonts w:ascii="Times New Roman" w:hAnsi="Times New Roman" w:cs="Times New Roman"/>
          <w:b/>
          <w:sz w:val="28"/>
        </w:rPr>
      </w:pPr>
      <w:r w:rsidRPr="00C64240">
        <w:rPr>
          <w:rFonts w:ascii="Times New Roman" w:hAnsi="Times New Roman" w:cs="Times New Roman"/>
          <w:b/>
          <w:sz w:val="28"/>
        </w:rPr>
        <w:t>Леонидова Е.Г.</w:t>
      </w:r>
    </w:p>
    <w:p w:rsidR="000B1E2A" w:rsidRPr="00C64240" w:rsidRDefault="009D6478" w:rsidP="000B1E2A">
      <w:pPr>
        <w:jc w:val="center"/>
        <w:rPr>
          <w:rFonts w:ascii="Times New Roman" w:hAnsi="Times New Roman" w:cs="Times New Roman"/>
          <w:b/>
          <w:sz w:val="28"/>
        </w:rPr>
      </w:pPr>
      <w:r>
        <w:rPr>
          <w:rFonts w:ascii="Times New Roman" w:hAnsi="Times New Roman" w:cs="Times New Roman"/>
          <w:b/>
          <w:sz w:val="28"/>
        </w:rPr>
        <w:t>ТУРИЗМ</w:t>
      </w:r>
      <w:r w:rsidR="000B1E2A" w:rsidRPr="00C64240">
        <w:rPr>
          <w:rFonts w:ascii="Times New Roman" w:hAnsi="Times New Roman" w:cs="Times New Roman"/>
          <w:b/>
          <w:sz w:val="28"/>
        </w:rPr>
        <w:t xml:space="preserve"> В </w:t>
      </w:r>
      <w:r>
        <w:rPr>
          <w:rFonts w:ascii="Times New Roman" w:hAnsi="Times New Roman" w:cs="Times New Roman"/>
          <w:b/>
          <w:sz w:val="28"/>
        </w:rPr>
        <w:t xml:space="preserve">РОССИЙСКИХ </w:t>
      </w:r>
      <w:r w:rsidR="000B1E2A" w:rsidRPr="00C64240">
        <w:rPr>
          <w:rFonts w:ascii="Times New Roman" w:hAnsi="Times New Roman" w:cs="Times New Roman"/>
          <w:b/>
          <w:sz w:val="28"/>
        </w:rPr>
        <w:t>РЕГИОН</w:t>
      </w:r>
      <w:r>
        <w:rPr>
          <w:rFonts w:ascii="Times New Roman" w:hAnsi="Times New Roman" w:cs="Times New Roman"/>
          <w:b/>
          <w:sz w:val="28"/>
        </w:rPr>
        <w:t>АХ: СТАРЫЕ ПРОБЛЕМЫ И НОВЫЕ ВЫЗОВЫ</w:t>
      </w:r>
    </w:p>
    <w:p w:rsidR="00C86E17" w:rsidRPr="00C86E17" w:rsidRDefault="00C86E17" w:rsidP="006668EB">
      <w:pPr>
        <w:spacing w:after="0" w:line="240" w:lineRule="auto"/>
        <w:ind w:firstLine="709"/>
        <w:jc w:val="both"/>
        <w:rPr>
          <w:rFonts w:ascii="Times New Roman" w:hAnsi="Times New Roman" w:cs="Times New Roman"/>
          <w:i/>
          <w:sz w:val="24"/>
        </w:rPr>
      </w:pPr>
      <w:r w:rsidRPr="00C86E17">
        <w:rPr>
          <w:rFonts w:ascii="Times New Roman" w:hAnsi="Times New Roman" w:cs="Times New Roman"/>
          <w:i/>
          <w:sz w:val="24"/>
        </w:rPr>
        <w:t>Туризм в российских регионах нуждается в переосмыслении подходов к его развитию. В исследовании определено состояние развития гостиничной индустрии Европейского Севера России, обозначены основные проблемы функционирования туристской отрасли и определены стратегические приоритеты развития туризма в Вологодской области.</w:t>
      </w:r>
    </w:p>
    <w:p w:rsidR="000B1E2A" w:rsidRPr="001B0298" w:rsidRDefault="000B1E2A" w:rsidP="000B1E2A">
      <w:pPr>
        <w:spacing w:after="0" w:line="240" w:lineRule="auto"/>
        <w:ind w:firstLine="709"/>
        <w:jc w:val="both"/>
        <w:rPr>
          <w:rFonts w:ascii="Times New Roman" w:hAnsi="Times New Roman" w:cs="Times New Roman"/>
          <w:i/>
          <w:sz w:val="24"/>
        </w:rPr>
      </w:pPr>
      <w:r w:rsidRPr="00C86E17">
        <w:rPr>
          <w:rFonts w:ascii="Times New Roman" w:hAnsi="Times New Roman" w:cs="Times New Roman"/>
          <w:i/>
          <w:sz w:val="24"/>
        </w:rPr>
        <w:t>Туризм</w:t>
      </w:r>
      <w:r w:rsidR="00EE0427" w:rsidRPr="00C86E17">
        <w:rPr>
          <w:rFonts w:ascii="Times New Roman" w:hAnsi="Times New Roman" w:cs="Times New Roman"/>
          <w:i/>
          <w:sz w:val="24"/>
        </w:rPr>
        <w:t xml:space="preserve">, </w:t>
      </w:r>
      <w:r w:rsidR="00C86E17" w:rsidRPr="00C86E17">
        <w:rPr>
          <w:rFonts w:ascii="Times New Roman" w:hAnsi="Times New Roman" w:cs="Times New Roman"/>
          <w:i/>
          <w:sz w:val="24"/>
        </w:rPr>
        <w:t>Европейский Север России, стратегические приоритеты.</w:t>
      </w:r>
    </w:p>
    <w:p w:rsidR="000B1E2A" w:rsidRPr="00C64240" w:rsidRDefault="000B1E2A" w:rsidP="000B1E2A">
      <w:pPr>
        <w:spacing w:after="0" w:line="240" w:lineRule="auto"/>
        <w:ind w:firstLine="709"/>
        <w:jc w:val="both"/>
        <w:rPr>
          <w:rFonts w:ascii="Times New Roman" w:hAnsi="Times New Roman" w:cs="Times New Roman"/>
          <w:i/>
        </w:rPr>
      </w:pPr>
    </w:p>
    <w:p w:rsidR="00733DBC" w:rsidRDefault="003106AA" w:rsidP="00170EFF">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Пандемия </w:t>
      </w:r>
      <w:proofErr w:type="spellStart"/>
      <w:r>
        <w:rPr>
          <w:rFonts w:ascii="Times New Roman" w:hAnsi="Times New Roman" w:cs="Times New Roman"/>
          <w:sz w:val="24"/>
        </w:rPr>
        <w:t>коронавируса</w:t>
      </w:r>
      <w:proofErr w:type="spellEnd"/>
      <w:r>
        <w:rPr>
          <w:rFonts w:ascii="Times New Roman" w:hAnsi="Times New Roman" w:cs="Times New Roman"/>
          <w:sz w:val="24"/>
        </w:rPr>
        <w:t xml:space="preserve"> обнажила </w:t>
      </w:r>
      <w:r w:rsidR="00982853">
        <w:rPr>
          <w:rFonts w:ascii="Times New Roman" w:hAnsi="Times New Roman" w:cs="Times New Roman"/>
          <w:sz w:val="24"/>
        </w:rPr>
        <w:t xml:space="preserve">системные проблемы внутреннего туризма в России, к которым относятся слабая доступность </w:t>
      </w:r>
      <w:r w:rsidR="00733DBC">
        <w:rPr>
          <w:rFonts w:ascii="Times New Roman" w:hAnsi="Times New Roman" w:cs="Times New Roman"/>
          <w:sz w:val="24"/>
        </w:rPr>
        <w:t xml:space="preserve">для россиян </w:t>
      </w:r>
      <w:r w:rsidR="00982853">
        <w:rPr>
          <w:rFonts w:ascii="Times New Roman" w:hAnsi="Times New Roman" w:cs="Times New Roman"/>
          <w:sz w:val="24"/>
        </w:rPr>
        <w:t xml:space="preserve">отдыха внутри страны вследствие несоответствия цены и качества турпродукта, а также </w:t>
      </w:r>
      <w:r w:rsidR="000135B1">
        <w:rPr>
          <w:rFonts w:ascii="Times New Roman" w:hAnsi="Times New Roman" w:cs="Times New Roman"/>
          <w:sz w:val="24"/>
        </w:rPr>
        <w:t xml:space="preserve">недостаток туристической инфраструктуры. Запуск туристического </w:t>
      </w:r>
      <w:proofErr w:type="spellStart"/>
      <w:r w:rsidR="000135B1">
        <w:rPr>
          <w:rFonts w:ascii="Times New Roman" w:hAnsi="Times New Roman" w:cs="Times New Roman"/>
          <w:sz w:val="24"/>
        </w:rPr>
        <w:t>кешбэка</w:t>
      </w:r>
      <w:proofErr w:type="spellEnd"/>
      <w:r w:rsidR="000135B1">
        <w:rPr>
          <w:rFonts w:ascii="Times New Roman" w:hAnsi="Times New Roman" w:cs="Times New Roman"/>
          <w:sz w:val="24"/>
        </w:rPr>
        <w:t xml:space="preserve"> в 2020 г., беспрецедентной акции в истории российского внутреннего туризма, и разработка национального проекта </w:t>
      </w:r>
      <w:r w:rsidR="000135B1" w:rsidRPr="000135B1">
        <w:rPr>
          <w:rFonts w:ascii="Times New Roman" w:hAnsi="Times New Roman" w:cs="Times New Roman"/>
          <w:sz w:val="24"/>
        </w:rPr>
        <w:t>«Туризм и индустрия гостеприимства»</w:t>
      </w:r>
      <w:r w:rsidR="00733DBC">
        <w:rPr>
          <w:rFonts w:ascii="Times New Roman" w:hAnsi="Times New Roman" w:cs="Times New Roman"/>
          <w:sz w:val="24"/>
        </w:rPr>
        <w:t xml:space="preserve">, </w:t>
      </w:r>
      <w:r w:rsidR="00733DBC" w:rsidRPr="00733DBC">
        <w:rPr>
          <w:rFonts w:ascii="Times New Roman" w:hAnsi="Times New Roman" w:cs="Times New Roman"/>
          <w:sz w:val="24"/>
        </w:rPr>
        <w:t>направлен</w:t>
      </w:r>
      <w:r w:rsidR="00733DBC">
        <w:rPr>
          <w:rFonts w:ascii="Times New Roman" w:hAnsi="Times New Roman" w:cs="Times New Roman"/>
          <w:sz w:val="24"/>
        </w:rPr>
        <w:t>ного</w:t>
      </w:r>
      <w:r w:rsidR="00733DBC" w:rsidRPr="00733DBC">
        <w:rPr>
          <w:rFonts w:ascii="Times New Roman" w:hAnsi="Times New Roman" w:cs="Times New Roman"/>
          <w:sz w:val="24"/>
        </w:rPr>
        <w:t xml:space="preserve"> в первую очередь </w:t>
      </w:r>
      <w:r w:rsidR="00733DBC">
        <w:rPr>
          <w:rFonts w:ascii="Times New Roman" w:hAnsi="Times New Roman" w:cs="Times New Roman"/>
          <w:sz w:val="24"/>
        </w:rPr>
        <w:t xml:space="preserve">на увеличение числа поездок россиян по стране, </w:t>
      </w:r>
      <w:r w:rsidR="00A6344E">
        <w:rPr>
          <w:rFonts w:ascii="Times New Roman" w:hAnsi="Times New Roman" w:cs="Times New Roman"/>
          <w:sz w:val="24"/>
        </w:rPr>
        <w:t xml:space="preserve">позволили заключить, что фокус внимания органов власти обращен </w:t>
      </w:r>
      <w:r w:rsidR="00733DBC">
        <w:rPr>
          <w:rFonts w:ascii="Times New Roman" w:hAnsi="Times New Roman" w:cs="Times New Roman"/>
          <w:sz w:val="24"/>
        </w:rPr>
        <w:t>на</w:t>
      </w:r>
      <w:r w:rsidR="00A6344E">
        <w:rPr>
          <w:rFonts w:ascii="Times New Roman" w:hAnsi="Times New Roman" w:cs="Times New Roman"/>
          <w:sz w:val="24"/>
        </w:rPr>
        <w:t xml:space="preserve"> развитие туристической отрасли в </w:t>
      </w:r>
      <w:r w:rsidR="00733DBC">
        <w:rPr>
          <w:rFonts w:ascii="Times New Roman" w:hAnsi="Times New Roman" w:cs="Times New Roman"/>
          <w:sz w:val="24"/>
        </w:rPr>
        <w:t xml:space="preserve">регионах. В связи с этим актуальным </w:t>
      </w:r>
      <w:r w:rsidR="00B80275">
        <w:rPr>
          <w:rFonts w:ascii="Times New Roman" w:hAnsi="Times New Roman" w:cs="Times New Roman"/>
          <w:sz w:val="24"/>
        </w:rPr>
        <w:t xml:space="preserve">становится </w:t>
      </w:r>
      <w:r w:rsidR="00733DBC">
        <w:rPr>
          <w:rFonts w:ascii="Times New Roman" w:hAnsi="Times New Roman" w:cs="Times New Roman"/>
          <w:sz w:val="24"/>
        </w:rPr>
        <w:t xml:space="preserve">исследование состояния туристической отрасли в субъектах РФ и определение перспектив ее развития контексте </w:t>
      </w:r>
      <w:r w:rsidR="002876AB">
        <w:rPr>
          <w:rFonts w:ascii="Times New Roman" w:hAnsi="Times New Roman" w:cs="Times New Roman"/>
          <w:sz w:val="24"/>
        </w:rPr>
        <w:t>реализации наращивания внутреннего туристского потребления.</w:t>
      </w:r>
    </w:p>
    <w:p w:rsidR="002876AB" w:rsidRDefault="002876AB" w:rsidP="00170EFF">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Известно, что к основным туристическим </w:t>
      </w:r>
      <w:proofErr w:type="spellStart"/>
      <w:r>
        <w:rPr>
          <w:rFonts w:ascii="Times New Roman" w:hAnsi="Times New Roman" w:cs="Times New Roman"/>
          <w:sz w:val="24"/>
        </w:rPr>
        <w:t>дестинациям</w:t>
      </w:r>
      <w:proofErr w:type="spellEnd"/>
      <w:r>
        <w:rPr>
          <w:rFonts w:ascii="Times New Roman" w:hAnsi="Times New Roman" w:cs="Times New Roman"/>
          <w:sz w:val="24"/>
        </w:rPr>
        <w:t xml:space="preserve"> России относятся гг. Москва и Санкт-Петербург, курорты Краснодарского края и Республики Крым.</w:t>
      </w:r>
      <w:r w:rsidR="00E4406A">
        <w:rPr>
          <w:rFonts w:ascii="Times New Roman" w:hAnsi="Times New Roman" w:cs="Times New Roman"/>
          <w:sz w:val="24"/>
        </w:rPr>
        <w:t xml:space="preserve"> В то же время высоки</w:t>
      </w:r>
      <w:r w:rsidR="00BF5E3D">
        <w:rPr>
          <w:rFonts w:ascii="Times New Roman" w:hAnsi="Times New Roman" w:cs="Times New Roman"/>
          <w:sz w:val="24"/>
        </w:rPr>
        <w:t>м</w:t>
      </w:r>
      <w:r w:rsidR="00E4406A">
        <w:rPr>
          <w:rFonts w:ascii="Times New Roman" w:hAnsi="Times New Roman" w:cs="Times New Roman"/>
          <w:sz w:val="24"/>
        </w:rPr>
        <w:t xml:space="preserve"> туристически</w:t>
      </w:r>
      <w:r w:rsidR="00BF5E3D">
        <w:rPr>
          <w:rFonts w:ascii="Times New Roman" w:hAnsi="Times New Roman" w:cs="Times New Roman"/>
          <w:sz w:val="24"/>
        </w:rPr>
        <w:t>м</w:t>
      </w:r>
      <w:r w:rsidR="00E4406A">
        <w:rPr>
          <w:rFonts w:ascii="Times New Roman" w:hAnsi="Times New Roman" w:cs="Times New Roman"/>
          <w:sz w:val="24"/>
        </w:rPr>
        <w:t xml:space="preserve"> потенциал</w:t>
      </w:r>
      <w:r w:rsidR="00BF5E3D">
        <w:rPr>
          <w:rFonts w:ascii="Times New Roman" w:hAnsi="Times New Roman" w:cs="Times New Roman"/>
          <w:sz w:val="24"/>
        </w:rPr>
        <w:t>ом</w:t>
      </w:r>
      <w:r w:rsidR="00E4406A">
        <w:rPr>
          <w:rFonts w:ascii="Times New Roman" w:hAnsi="Times New Roman" w:cs="Times New Roman"/>
          <w:sz w:val="24"/>
        </w:rPr>
        <w:t xml:space="preserve"> </w:t>
      </w:r>
      <w:r w:rsidR="00BF5E3D">
        <w:rPr>
          <w:rFonts w:ascii="Times New Roman" w:hAnsi="Times New Roman" w:cs="Times New Roman"/>
          <w:sz w:val="24"/>
        </w:rPr>
        <w:t>обладают и другие регионы страны</w:t>
      </w:r>
      <w:r w:rsidR="00E4406A">
        <w:rPr>
          <w:rFonts w:ascii="Times New Roman" w:hAnsi="Times New Roman" w:cs="Times New Roman"/>
          <w:sz w:val="24"/>
        </w:rPr>
        <w:t xml:space="preserve">. </w:t>
      </w:r>
      <w:r w:rsidR="006C6BB0">
        <w:rPr>
          <w:rFonts w:ascii="Times New Roman" w:hAnsi="Times New Roman" w:cs="Times New Roman"/>
          <w:sz w:val="24"/>
        </w:rPr>
        <w:t>П</w:t>
      </w:r>
      <w:r w:rsidR="00E4406A">
        <w:rPr>
          <w:rFonts w:ascii="Times New Roman" w:hAnsi="Times New Roman" w:cs="Times New Roman"/>
          <w:sz w:val="24"/>
        </w:rPr>
        <w:t>ерспективны</w:t>
      </w:r>
      <w:r w:rsidR="006C6BB0">
        <w:rPr>
          <w:rFonts w:ascii="Times New Roman" w:hAnsi="Times New Roman" w:cs="Times New Roman"/>
          <w:sz w:val="24"/>
        </w:rPr>
        <w:t>м</w:t>
      </w:r>
      <w:r w:rsidR="00E4406A">
        <w:rPr>
          <w:rFonts w:ascii="Times New Roman" w:hAnsi="Times New Roman" w:cs="Times New Roman"/>
          <w:sz w:val="24"/>
        </w:rPr>
        <w:t xml:space="preserve"> </w:t>
      </w:r>
      <w:r w:rsidR="006C6BB0">
        <w:rPr>
          <w:rFonts w:ascii="Times New Roman" w:hAnsi="Times New Roman" w:cs="Times New Roman"/>
          <w:sz w:val="24"/>
        </w:rPr>
        <w:t>направлением</w:t>
      </w:r>
      <w:r w:rsidR="00E4406A">
        <w:rPr>
          <w:rFonts w:ascii="Times New Roman" w:hAnsi="Times New Roman" w:cs="Times New Roman"/>
          <w:sz w:val="24"/>
        </w:rPr>
        <w:t xml:space="preserve"> для отдыха жителей России </w:t>
      </w:r>
      <w:r w:rsidR="006C6BB0">
        <w:rPr>
          <w:rFonts w:ascii="Times New Roman" w:hAnsi="Times New Roman" w:cs="Times New Roman"/>
          <w:sz w:val="24"/>
        </w:rPr>
        <w:t>является территория субъектов Европейского Севера России</w:t>
      </w:r>
      <w:r w:rsidR="00D05DC3">
        <w:rPr>
          <w:rFonts w:ascii="Times New Roman" w:hAnsi="Times New Roman" w:cs="Times New Roman"/>
          <w:sz w:val="24"/>
        </w:rPr>
        <w:t xml:space="preserve"> (ЕСР)</w:t>
      </w:r>
      <w:r w:rsidR="006C6BB0">
        <w:rPr>
          <w:rFonts w:ascii="Times New Roman" w:hAnsi="Times New Roman" w:cs="Times New Roman"/>
          <w:sz w:val="24"/>
        </w:rPr>
        <w:t>, который включает в себя</w:t>
      </w:r>
      <w:r w:rsidR="00A93A6C" w:rsidRPr="00A93A6C">
        <w:t xml:space="preserve"> </w:t>
      </w:r>
      <w:r w:rsidR="00A93A6C" w:rsidRPr="00A93A6C">
        <w:rPr>
          <w:rFonts w:ascii="Times New Roman" w:hAnsi="Times New Roman" w:cs="Times New Roman"/>
          <w:sz w:val="24"/>
        </w:rPr>
        <w:t>Архангельскую, Вологодскую, Мурманскую области, республики Коми, Карелию и Ненецкий автономный округ</w:t>
      </w:r>
      <w:r w:rsidR="00A93A6C">
        <w:rPr>
          <w:rFonts w:ascii="Times New Roman" w:hAnsi="Times New Roman" w:cs="Times New Roman"/>
          <w:sz w:val="24"/>
        </w:rPr>
        <w:t xml:space="preserve">. Этот регион располагает возможностями для организации многих видов туризма (табл. </w:t>
      </w:r>
      <w:r w:rsidR="00BE18DE">
        <w:rPr>
          <w:rFonts w:ascii="Times New Roman" w:hAnsi="Times New Roman" w:cs="Times New Roman"/>
          <w:sz w:val="24"/>
        </w:rPr>
        <w:t>1</w:t>
      </w:r>
      <w:r w:rsidR="00A93A6C">
        <w:rPr>
          <w:rFonts w:ascii="Times New Roman" w:hAnsi="Times New Roman" w:cs="Times New Roman"/>
          <w:sz w:val="24"/>
        </w:rPr>
        <w:t>).</w:t>
      </w:r>
    </w:p>
    <w:p w:rsidR="00A93A6C" w:rsidRDefault="00A93A6C" w:rsidP="00170EFF">
      <w:pPr>
        <w:spacing w:after="0" w:line="240" w:lineRule="auto"/>
        <w:ind w:firstLine="709"/>
        <w:jc w:val="both"/>
        <w:rPr>
          <w:rFonts w:ascii="Times New Roman" w:hAnsi="Times New Roman" w:cs="Times New Roman"/>
          <w:sz w:val="24"/>
        </w:rPr>
      </w:pPr>
    </w:p>
    <w:p w:rsidR="00A93A6C" w:rsidRPr="00A93A6C" w:rsidRDefault="00A93A6C" w:rsidP="00A93A6C">
      <w:pPr>
        <w:spacing w:after="0" w:line="240" w:lineRule="auto"/>
        <w:ind w:firstLine="709"/>
        <w:jc w:val="center"/>
        <w:rPr>
          <w:rFonts w:ascii="Times New Roman" w:hAnsi="Times New Roman" w:cs="Times New Roman"/>
          <w:sz w:val="24"/>
          <w:szCs w:val="24"/>
        </w:rPr>
      </w:pPr>
      <w:r w:rsidRPr="00A93A6C">
        <w:rPr>
          <w:rFonts w:ascii="Times New Roman" w:hAnsi="Times New Roman" w:cs="Times New Roman"/>
          <w:sz w:val="24"/>
          <w:szCs w:val="24"/>
        </w:rPr>
        <w:t xml:space="preserve">Таблица </w:t>
      </w:r>
      <w:r w:rsidR="00BE18DE">
        <w:rPr>
          <w:rFonts w:ascii="Times New Roman" w:hAnsi="Times New Roman" w:cs="Times New Roman"/>
          <w:sz w:val="24"/>
          <w:szCs w:val="24"/>
        </w:rPr>
        <w:t>1</w:t>
      </w:r>
      <w:r w:rsidRPr="00A93A6C">
        <w:rPr>
          <w:rFonts w:ascii="Times New Roman" w:hAnsi="Times New Roman" w:cs="Times New Roman"/>
          <w:sz w:val="24"/>
          <w:szCs w:val="24"/>
        </w:rPr>
        <w:t>. Перспективные виды туристической деятельности</w:t>
      </w:r>
      <w:r w:rsidRPr="00A93A6C">
        <w:rPr>
          <w:rFonts w:ascii="Times New Roman" w:hAnsi="Times New Roman" w:cs="Times New Roman"/>
          <w:sz w:val="24"/>
          <w:szCs w:val="24"/>
        </w:rPr>
        <w:br/>
        <w:t xml:space="preserve"> территорий Европейского Севера России</w:t>
      </w:r>
    </w:p>
    <w:tbl>
      <w:tblPr>
        <w:tblStyle w:val="a4"/>
        <w:tblW w:w="5000" w:type="pct"/>
        <w:tblLayout w:type="fixed"/>
        <w:tblLook w:val="04A0" w:firstRow="1" w:lastRow="0" w:firstColumn="1" w:lastColumn="0" w:noHBand="0" w:noVBand="1"/>
      </w:tblPr>
      <w:tblGrid>
        <w:gridCol w:w="2341"/>
        <w:gridCol w:w="519"/>
        <w:gridCol w:w="520"/>
        <w:gridCol w:w="522"/>
        <w:gridCol w:w="520"/>
        <w:gridCol w:w="522"/>
        <w:gridCol w:w="520"/>
        <w:gridCol w:w="522"/>
        <w:gridCol w:w="520"/>
        <w:gridCol w:w="520"/>
        <w:gridCol w:w="522"/>
        <w:gridCol w:w="520"/>
        <w:gridCol w:w="522"/>
        <w:gridCol w:w="520"/>
        <w:gridCol w:w="518"/>
      </w:tblGrid>
      <w:tr w:rsidR="00A93A6C" w:rsidRPr="00A93A6C" w:rsidTr="00A93A6C">
        <w:trPr>
          <w:cantSplit/>
          <w:trHeight w:val="2644"/>
        </w:trPr>
        <w:tc>
          <w:tcPr>
            <w:tcW w:w="1216" w:type="pct"/>
            <w:vAlign w:val="center"/>
          </w:tcPr>
          <w:p w:rsidR="00A93A6C" w:rsidRPr="00A93A6C" w:rsidRDefault="00A93A6C" w:rsidP="00A93A6C">
            <w:pPr>
              <w:spacing w:after="0" w:line="240" w:lineRule="auto"/>
              <w:jc w:val="center"/>
              <w:rPr>
                <w:rFonts w:ascii="Times New Roman" w:hAnsi="Times New Roman" w:cs="Times New Roman"/>
                <w:sz w:val="18"/>
                <w:szCs w:val="24"/>
              </w:rPr>
            </w:pPr>
            <w:r w:rsidRPr="00A93A6C">
              <w:rPr>
                <w:rFonts w:ascii="Times New Roman" w:hAnsi="Times New Roman" w:cs="Times New Roman"/>
                <w:sz w:val="18"/>
                <w:szCs w:val="24"/>
              </w:rPr>
              <w:t>Территория</w:t>
            </w:r>
          </w:p>
        </w:tc>
        <w:tc>
          <w:tcPr>
            <w:tcW w:w="270" w:type="pct"/>
            <w:textDirection w:val="btLr"/>
            <w:vAlign w:val="bottom"/>
          </w:tcPr>
          <w:p w:rsidR="00A93A6C" w:rsidRPr="00A93A6C" w:rsidRDefault="00A93A6C" w:rsidP="00A93A6C">
            <w:pPr>
              <w:spacing w:after="0" w:line="240" w:lineRule="auto"/>
              <w:jc w:val="center"/>
              <w:rPr>
                <w:rFonts w:ascii="Times New Roman" w:hAnsi="Times New Roman" w:cs="Times New Roman"/>
                <w:sz w:val="18"/>
                <w:szCs w:val="24"/>
              </w:rPr>
            </w:pPr>
            <w:r w:rsidRPr="00A93A6C">
              <w:rPr>
                <w:rFonts w:ascii="Times New Roman" w:hAnsi="Times New Roman" w:cs="Times New Roman"/>
                <w:sz w:val="18"/>
                <w:szCs w:val="24"/>
              </w:rPr>
              <w:t>Лечебно-оздоровительный</w:t>
            </w:r>
          </w:p>
        </w:tc>
        <w:tc>
          <w:tcPr>
            <w:tcW w:w="270" w:type="pct"/>
            <w:textDirection w:val="btLr"/>
            <w:vAlign w:val="bottom"/>
          </w:tcPr>
          <w:p w:rsidR="00A93A6C" w:rsidRPr="00A93A6C" w:rsidRDefault="00A93A6C" w:rsidP="00A93A6C">
            <w:pPr>
              <w:spacing w:after="0" w:line="240" w:lineRule="auto"/>
              <w:jc w:val="center"/>
              <w:rPr>
                <w:rFonts w:ascii="Times New Roman" w:hAnsi="Times New Roman" w:cs="Times New Roman"/>
                <w:sz w:val="18"/>
                <w:szCs w:val="24"/>
              </w:rPr>
            </w:pPr>
            <w:r w:rsidRPr="00A93A6C">
              <w:rPr>
                <w:rFonts w:ascii="Times New Roman" w:hAnsi="Times New Roman" w:cs="Times New Roman"/>
                <w:sz w:val="18"/>
                <w:szCs w:val="24"/>
              </w:rPr>
              <w:t>Деловой</w:t>
            </w:r>
          </w:p>
        </w:tc>
        <w:tc>
          <w:tcPr>
            <w:tcW w:w="271" w:type="pct"/>
            <w:textDirection w:val="btLr"/>
            <w:vAlign w:val="bottom"/>
          </w:tcPr>
          <w:p w:rsidR="00A93A6C" w:rsidRPr="00A93A6C" w:rsidRDefault="00A93A6C" w:rsidP="00A93A6C">
            <w:pPr>
              <w:spacing w:after="0" w:line="240" w:lineRule="auto"/>
              <w:jc w:val="center"/>
              <w:rPr>
                <w:rFonts w:ascii="Times New Roman" w:hAnsi="Times New Roman" w:cs="Times New Roman"/>
                <w:sz w:val="18"/>
                <w:szCs w:val="24"/>
              </w:rPr>
            </w:pPr>
            <w:r w:rsidRPr="00A93A6C">
              <w:rPr>
                <w:rFonts w:ascii="Times New Roman" w:hAnsi="Times New Roman" w:cs="Times New Roman"/>
                <w:sz w:val="18"/>
                <w:szCs w:val="24"/>
              </w:rPr>
              <w:t>Экологический, сельский</w:t>
            </w:r>
          </w:p>
        </w:tc>
        <w:tc>
          <w:tcPr>
            <w:tcW w:w="270" w:type="pct"/>
            <w:textDirection w:val="btLr"/>
            <w:vAlign w:val="bottom"/>
          </w:tcPr>
          <w:p w:rsidR="00A93A6C" w:rsidRPr="00A93A6C" w:rsidRDefault="00A93A6C" w:rsidP="00A93A6C">
            <w:pPr>
              <w:spacing w:after="0" w:line="240" w:lineRule="auto"/>
              <w:jc w:val="center"/>
              <w:rPr>
                <w:rFonts w:ascii="Times New Roman" w:hAnsi="Times New Roman" w:cs="Times New Roman"/>
                <w:sz w:val="18"/>
                <w:szCs w:val="24"/>
              </w:rPr>
            </w:pPr>
            <w:r w:rsidRPr="00A93A6C">
              <w:rPr>
                <w:rFonts w:ascii="Times New Roman" w:hAnsi="Times New Roman" w:cs="Times New Roman"/>
                <w:sz w:val="18"/>
                <w:szCs w:val="24"/>
              </w:rPr>
              <w:t>Автотуризм</w:t>
            </w:r>
          </w:p>
        </w:tc>
        <w:tc>
          <w:tcPr>
            <w:tcW w:w="271" w:type="pct"/>
            <w:textDirection w:val="btLr"/>
            <w:vAlign w:val="bottom"/>
          </w:tcPr>
          <w:p w:rsidR="00A93A6C" w:rsidRPr="00A93A6C" w:rsidRDefault="00A93A6C" w:rsidP="00A93A6C">
            <w:pPr>
              <w:spacing w:after="0" w:line="240" w:lineRule="auto"/>
              <w:jc w:val="center"/>
              <w:rPr>
                <w:rFonts w:ascii="Times New Roman" w:hAnsi="Times New Roman" w:cs="Times New Roman"/>
                <w:sz w:val="18"/>
                <w:szCs w:val="24"/>
              </w:rPr>
            </w:pPr>
            <w:r w:rsidRPr="00A93A6C">
              <w:rPr>
                <w:rFonts w:ascii="Times New Roman" w:hAnsi="Times New Roman" w:cs="Times New Roman"/>
                <w:sz w:val="18"/>
                <w:szCs w:val="24"/>
              </w:rPr>
              <w:t>Рыболовный и охотничий</w:t>
            </w:r>
          </w:p>
        </w:tc>
        <w:tc>
          <w:tcPr>
            <w:tcW w:w="270" w:type="pct"/>
            <w:textDirection w:val="btLr"/>
            <w:vAlign w:val="bottom"/>
          </w:tcPr>
          <w:p w:rsidR="00A93A6C" w:rsidRPr="00A93A6C" w:rsidRDefault="00A93A6C" w:rsidP="00A93A6C">
            <w:pPr>
              <w:spacing w:after="0" w:line="240" w:lineRule="auto"/>
              <w:jc w:val="center"/>
              <w:rPr>
                <w:rFonts w:ascii="Times New Roman" w:hAnsi="Times New Roman" w:cs="Times New Roman"/>
                <w:sz w:val="18"/>
                <w:szCs w:val="24"/>
              </w:rPr>
            </w:pPr>
            <w:r w:rsidRPr="00A93A6C">
              <w:rPr>
                <w:rFonts w:ascii="Times New Roman" w:hAnsi="Times New Roman" w:cs="Times New Roman"/>
                <w:sz w:val="18"/>
                <w:szCs w:val="24"/>
              </w:rPr>
              <w:t>Пешеходный</w:t>
            </w:r>
          </w:p>
        </w:tc>
        <w:tc>
          <w:tcPr>
            <w:tcW w:w="271" w:type="pct"/>
            <w:textDirection w:val="btLr"/>
            <w:vAlign w:val="bottom"/>
          </w:tcPr>
          <w:p w:rsidR="00A93A6C" w:rsidRPr="00A93A6C" w:rsidRDefault="00A93A6C" w:rsidP="00A93A6C">
            <w:pPr>
              <w:spacing w:after="0" w:line="240" w:lineRule="auto"/>
              <w:jc w:val="center"/>
              <w:rPr>
                <w:rFonts w:ascii="Times New Roman" w:hAnsi="Times New Roman" w:cs="Times New Roman"/>
                <w:sz w:val="18"/>
                <w:szCs w:val="24"/>
              </w:rPr>
            </w:pPr>
            <w:r w:rsidRPr="00A93A6C">
              <w:rPr>
                <w:rFonts w:ascii="Times New Roman" w:hAnsi="Times New Roman" w:cs="Times New Roman"/>
                <w:sz w:val="18"/>
                <w:szCs w:val="24"/>
              </w:rPr>
              <w:t>Горнолыжный</w:t>
            </w:r>
          </w:p>
        </w:tc>
        <w:tc>
          <w:tcPr>
            <w:tcW w:w="270" w:type="pct"/>
            <w:textDirection w:val="btLr"/>
            <w:vAlign w:val="bottom"/>
          </w:tcPr>
          <w:p w:rsidR="00A93A6C" w:rsidRPr="00A93A6C" w:rsidRDefault="00A93A6C" w:rsidP="00A93A6C">
            <w:pPr>
              <w:spacing w:after="0" w:line="240" w:lineRule="auto"/>
              <w:jc w:val="center"/>
              <w:rPr>
                <w:rFonts w:ascii="Times New Roman" w:hAnsi="Times New Roman" w:cs="Times New Roman"/>
                <w:sz w:val="18"/>
                <w:szCs w:val="24"/>
              </w:rPr>
            </w:pPr>
            <w:r w:rsidRPr="00A93A6C">
              <w:rPr>
                <w:rFonts w:ascii="Times New Roman" w:hAnsi="Times New Roman" w:cs="Times New Roman"/>
                <w:sz w:val="18"/>
                <w:szCs w:val="24"/>
              </w:rPr>
              <w:t>Водный, круизный</w:t>
            </w:r>
          </w:p>
        </w:tc>
        <w:tc>
          <w:tcPr>
            <w:tcW w:w="270" w:type="pct"/>
            <w:textDirection w:val="btLr"/>
            <w:vAlign w:val="bottom"/>
          </w:tcPr>
          <w:p w:rsidR="00A93A6C" w:rsidRPr="00A93A6C" w:rsidRDefault="00A93A6C" w:rsidP="00A93A6C">
            <w:pPr>
              <w:spacing w:after="0" w:line="240" w:lineRule="auto"/>
              <w:jc w:val="center"/>
              <w:rPr>
                <w:rFonts w:ascii="Times New Roman" w:hAnsi="Times New Roman" w:cs="Times New Roman"/>
                <w:sz w:val="18"/>
                <w:szCs w:val="24"/>
              </w:rPr>
            </w:pPr>
            <w:r w:rsidRPr="00A93A6C">
              <w:rPr>
                <w:rFonts w:ascii="Times New Roman" w:hAnsi="Times New Roman" w:cs="Times New Roman"/>
                <w:sz w:val="18"/>
                <w:szCs w:val="24"/>
              </w:rPr>
              <w:t>Активный,</w:t>
            </w:r>
          </w:p>
          <w:p w:rsidR="00A93A6C" w:rsidRPr="00A93A6C" w:rsidRDefault="00A93A6C" w:rsidP="00A93A6C">
            <w:pPr>
              <w:spacing w:after="0" w:line="240" w:lineRule="auto"/>
              <w:jc w:val="center"/>
              <w:rPr>
                <w:rFonts w:ascii="Times New Roman" w:hAnsi="Times New Roman" w:cs="Times New Roman"/>
                <w:sz w:val="18"/>
                <w:szCs w:val="24"/>
              </w:rPr>
            </w:pPr>
            <w:r w:rsidRPr="00A93A6C">
              <w:rPr>
                <w:rFonts w:ascii="Times New Roman" w:hAnsi="Times New Roman" w:cs="Times New Roman"/>
                <w:sz w:val="18"/>
                <w:szCs w:val="24"/>
              </w:rPr>
              <w:t>спортивный</w:t>
            </w:r>
          </w:p>
        </w:tc>
        <w:tc>
          <w:tcPr>
            <w:tcW w:w="271" w:type="pct"/>
            <w:textDirection w:val="btLr"/>
            <w:vAlign w:val="bottom"/>
          </w:tcPr>
          <w:p w:rsidR="00A93A6C" w:rsidRPr="00A93A6C" w:rsidRDefault="00A93A6C" w:rsidP="00A93A6C">
            <w:pPr>
              <w:spacing w:after="0" w:line="240" w:lineRule="auto"/>
              <w:jc w:val="center"/>
              <w:rPr>
                <w:rFonts w:ascii="Times New Roman" w:hAnsi="Times New Roman" w:cs="Times New Roman"/>
                <w:sz w:val="18"/>
                <w:szCs w:val="24"/>
              </w:rPr>
            </w:pPr>
            <w:r w:rsidRPr="00A93A6C">
              <w:rPr>
                <w:rFonts w:ascii="Times New Roman" w:hAnsi="Times New Roman" w:cs="Times New Roman"/>
                <w:sz w:val="18"/>
                <w:szCs w:val="24"/>
              </w:rPr>
              <w:t>Событийный</w:t>
            </w:r>
          </w:p>
        </w:tc>
        <w:tc>
          <w:tcPr>
            <w:tcW w:w="270" w:type="pct"/>
            <w:textDirection w:val="btLr"/>
            <w:vAlign w:val="bottom"/>
          </w:tcPr>
          <w:p w:rsidR="00A93A6C" w:rsidRPr="00A93A6C" w:rsidRDefault="00A93A6C" w:rsidP="00A93A6C">
            <w:pPr>
              <w:spacing w:after="0" w:line="240" w:lineRule="auto"/>
              <w:jc w:val="center"/>
              <w:rPr>
                <w:rFonts w:ascii="Times New Roman" w:hAnsi="Times New Roman" w:cs="Times New Roman"/>
                <w:sz w:val="18"/>
                <w:szCs w:val="24"/>
              </w:rPr>
            </w:pPr>
            <w:r w:rsidRPr="00A93A6C">
              <w:rPr>
                <w:rFonts w:ascii="Times New Roman" w:hAnsi="Times New Roman" w:cs="Times New Roman"/>
                <w:sz w:val="18"/>
                <w:szCs w:val="24"/>
              </w:rPr>
              <w:t>Культурно -познавательный</w:t>
            </w:r>
          </w:p>
        </w:tc>
        <w:tc>
          <w:tcPr>
            <w:tcW w:w="271" w:type="pct"/>
            <w:textDirection w:val="btLr"/>
            <w:vAlign w:val="bottom"/>
          </w:tcPr>
          <w:p w:rsidR="00A93A6C" w:rsidRPr="00A93A6C" w:rsidRDefault="00A93A6C" w:rsidP="00A93A6C">
            <w:pPr>
              <w:spacing w:after="0" w:line="240" w:lineRule="auto"/>
              <w:jc w:val="center"/>
              <w:rPr>
                <w:rFonts w:ascii="Times New Roman" w:hAnsi="Times New Roman" w:cs="Times New Roman"/>
                <w:sz w:val="18"/>
                <w:szCs w:val="24"/>
              </w:rPr>
            </w:pPr>
            <w:r w:rsidRPr="00A93A6C">
              <w:rPr>
                <w:rFonts w:ascii="Times New Roman" w:hAnsi="Times New Roman" w:cs="Times New Roman"/>
                <w:sz w:val="18"/>
                <w:szCs w:val="24"/>
              </w:rPr>
              <w:t>Религиозный</w:t>
            </w:r>
          </w:p>
        </w:tc>
        <w:tc>
          <w:tcPr>
            <w:tcW w:w="270" w:type="pct"/>
            <w:textDirection w:val="btLr"/>
            <w:vAlign w:val="bottom"/>
          </w:tcPr>
          <w:p w:rsidR="00A93A6C" w:rsidRPr="00A93A6C" w:rsidRDefault="00A93A6C" w:rsidP="00A93A6C">
            <w:pPr>
              <w:spacing w:after="0" w:line="240" w:lineRule="auto"/>
              <w:jc w:val="center"/>
              <w:rPr>
                <w:rFonts w:ascii="Times New Roman" w:hAnsi="Times New Roman" w:cs="Times New Roman"/>
                <w:sz w:val="18"/>
                <w:szCs w:val="24"/>
              </w:rPr>
            </w:pPr>
            <w:r w:rsidRPr="00A93A6C">
              <w:rPr>
                <w:rFonts w:ascii="Times New Roman" w:hAnsi="Times New Roman" w:cs="Times New Roman"/>
                <w:sz w:val="18"/>
                <w:szCs w:val="24"/>
              </w:rPr>
              <w:t>Арктический</w:t>
            </w:r>
          </w:p>
        </w:tc>
        <w:tc>
          <w:tcPr>
            <w:tcW w:w="271" w:type="pct"/>
            <w:textDirection w:val="btLr"/>
            <w:vAlign w:val="bottom"/>
          </w:tcPr>
          <w:p w:rsidR="00A93A6C" w:rsidRPr="00A93A6C" w:rsidRDefault="00A93A6C" w:rsidP="00A93A6C">
            <w:pPr>
              <w:spacing w:after="0" w:line="240" w:lineRule="auto"/>
              <w:jc w:val="center"/>
              <w:rPr>
                <w:rFonts w:ascii="Times New Roman" w:hAnsi="Times New Roman" w:cs="Times New Roman"/>
                <w:sz w:val="18"/>
                <w:szCs w:val="24"/>
              </w:rPr>
            </w:pPr>
            <w:r w:rsidRPr="00A93A6C">
              <w:rPr>
                <w:rFonts w:ascii="Times New Roman" w:hAnsi="Times New Roman" w:cs="Times New Roman"/>
                <w:sz w:val="18"/>
                <w:szCs w:val="24"/>
              </w:rPr>
              <w:t>Минералогический</w:t>
            </w:r>
          </w:p>
        </w:tc>
      </w:tr>
      <w:tr w:rsidR="00A93A6C" w:rsidRPr="00A93A6C" w:rsidTr="00A93A6C">
        <w:tc>
          <w:tcPr>
            <w:tcW w:w="1216" w:type="pct"/>
            <w:shd w:val="clear" w:color="auto" w:fill="auto"/>
            <w:vAlign w:val="center"/>
          </w:tcPr>
          <w:p w:rsidR="00A93A6C" w:rsidRPr="00A93A6C" w:rsidRDefault="00A93A6C" w:rsidP="00A93A6C">
            <w:pPr>
              <w:spacing w:after="0" w:line="240" w:lineRule="auto"/>
              <w:rPr>
                <w:rFonts w:ascii="Times New Roman" w:eastAsia="Times New Roman" w:hAnsi="Times New Roman" w:cs="Times New Roman"/>
                <w:color w:val="000000"/>
                <w:sz w:val="18"/>
                <w:szCs w:val="24"/>
                <w:lang w:eastAsia="ru-RU"/>
              </w:rPr>
            </w:pPr>
            <w:r w:rsidRPr="00A93A6C">
              <w:rPr>
                <w:rFonts w:ascii="Times New Roman" w:eastAsia="Times New Roman" w:hAnsi="Times New Roman" w:cs="Times New Roman"/>
                <w:color w:val="000000"/>
                <w:sz w:val="18"/>
                <w:szCs w:val="24"/>
                <w:lang w:eastAsia="ru-RU"/>
              </w:rPr>
              <w:t>Республика Карелия</w:t>
            </w:r>
          </w:p>
        </w:tc>
        <w:tc>
          <w:tcPr>
            <w:tcW w:w="270"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r w:rsidRPr="00BE18DE">
              <w:rPr>
                <w:rFonts w:ascii="Times New Roman" w:hAnsi="Times New Roman" w:cs="Times New Roman"/>
                <w:b/>
                <w:sz w:val="18"/>
                <w:szCs w:val="24"/>
              </w:rPr>
              <w:t>+</w:t>
            </w:r>
          </w:p>
        </w:tc>
        <w:tc>
          <w:tcPr>
            <w:tcW w:w="270"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r w:rsidRPr="00BE18DE">
              <w:rPr>
                <w:rFonts w:ascii="Times New Roman" w:hAnsi="Times New Roman" w:cs="Times New Roman"/>
                <w:b/>
                <w:sz w:val="18"/>
                <w:szCs w:val="24"/>
              </w:rPr>
              <w:t>+</w:t>
            </w:r>
          </w:p>
        </w:tc>
        <w:tc>
          <w:tcPr>
            <w:tcW w:w="271"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r w:rsidRPr="00BE18DE">
              <w:rPr>
                <w:rFonts w:ascii="Times New Roman" w:hAnsi="Times New Roman" w:cs="Times New Roman"/>
                <w:b/>
                <w:sz w:val="18"/>
                <w:szCs w:val="24"/>
              </w:rPr>
              <w:t>+</w:t>
            </w:r>
          </w:p>
        </w:tc>
        <w:tc>
          <w:tcPr>
            <w:tcW w:w="270"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r w:rsidRPr="00BE18DE">
              <w:rPr>
                <w:rFonts w:ascii="Times New Roman" w:hAnsi="Times New Roman" w:cs="Times New Roman"/>
                <w:b/>
                <w:sz w:val="18"/>
                <w:szCs w:val="24"/>
              </w:rPr>
              <w:t>+</w:t>
            </w:r>
          </w:p>
        </w:tc>
        <w:tc>
          <w:tcPr>
            <w:tcW w:w="271"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r w:rsidRPr="00BE18DE">
              <w:rPr>
                <w:rFonts w:ascii="Times New Roman" w:hAnsi="Times New Roman" w:cs="Times New Roman"/>
                <w:b/>
                <w:sz w:val="18"/>
                <w:szCs w:val="24"/>
              </w:rPr>
              <w:t>+</w:t>
            </w:r>
          </w:p>
        </w:tc>
        <w:tc>
          <w:tcPr>
            <w:tcW w:w="270"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p>
        </w:tc>
        <w:tc>
          <w:tcPr>
            <w:tcW w:w="271"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p>
        </w:tc>
        <w:tc>
          <w:tcPr>
            <w:tcW w:w="270"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p>
        </w:tc>
        <w:tc>
          <w:tcPr>
            <w:tcW w:w="270"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p>
        </w:tc>
        <w:tc>
          <w:tcPr>
            <w:tcW w:w="271"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p>
        </w:tc>
        <w:tc>
          <w:tcPr>
            <w:tcW w:w="270"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p>
        </w:tc>
        <w:tc>
          <w:tcPr>
            <w:tcW w:w="271"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p>
        </w:tc>
        <w:tc>
          <w:tcPr>
            <w:tcW w:w="270"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p>
        </w:tc>
        <w:tc>
          <w:tcPr>
            <w:tcW w:w="271"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p>
        </w:tc>
      </w:tr>
      <w:tr w:rsidR="00A93A6C" w:rsidRPr="00A93A6C" w:rsidTr="00A93A6C">
        <w:trPr>
          <w:trHeight w:val="77"/>
        </w:trPr>
        <w:tc>
          <w:tcPr>
            <w:tcW w:w="1216" w:type="pct"/>
            <w:shd w:val="clear" w:color="auto" w:fill="auto"/>
            <w:vAlign w:val="center"/>
          </w:tcPr>
          <w:p w:rsidR="00A93A6C" w:rsidRPr="00A93A6C" w:rsidRDefault="00A93A6C" w:rsidP="00A93A6C">
            <w:pPr>
              <w:spacing w:after="0" w:line="240" w:lineRule="auto"/>
              <w:rPr>
                <w:rFonts w:ascii="Times New Roman" w:eastAsia="Times New Roman" w:hAnsi="Times New Roman" w:cs="Times New Roman"/>
                <w:color w:val="000000"/>
                <w:sz w:val="18"/>
                <w:szCs w:val="24"/>
                <w:lang w:eastAsia="ru-RU"/>
              </w:rPr>
            </w:pPr>
            <w:r w:rsidRPr="00A93A6C">
              <w:rPr>
                <w:rFonts w:ascii="Times New Roman" w:eastAsia="Times New Roman" w:hAnsi="Times New Roman" w:cs="Times New Roman"/>
                <w:color w:val="000000"/>
                <w:sz w:val="18"/>
                <w:szCs w:val="24"/>
                <w:lang w:eastAsia="ru-RU"/>
              </w:rPr>
              <w:t>Республика Коми</w:t>
            </w:r>
          </w:p>
        </w:tc>
        <w:tc>
          <w:tcPr>
            <w:tcW w:w="270"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p>
        </w:tc>
        <w:tc>
          <w:tcPr>
            <w:tcW w:w="270"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p>
        </w:tc>
        <w:tc>
          <w:tcPr>
            <w:tcW w:w="271"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p>
        </w:tc>
        <w:tc>
          <w:tcPr>
            <w:tcW w:w="270"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p>
        </w:tc>
        <w:tc>
          <w:tcPr>
            <w:tcW w:w="271"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r w:rsidRPr="00BE18DE">
              <w:rPr>
                <w:rFonts w:ascii="Times New Roman" w:hAnsi="Times New Roman" w:cs="Times New Roman"/>
                <w:b/>
                <w:sz w:val="18"/>
                <w:szCs w:val="24"/>
              </w:rPr>
              <w:t>+</w:t>
            </w:r>
          </w:p>
        </w:tc>
        <w:tc>
          <w:tcPr>
            <w:tcW w:w="270"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r w:rsidRPr="00BE18DE">
              <w:rPr>
                <w:rFonts w:ascii="Times New Roman" w:hAnsi="Times New Roman" w:cs="Times New Roman"/>
                <w:b/>
                <w:sz w:val="18"/>
                <w:szCs w:val="24"/>
              </w:rPr>
              <w:t>+</w:t>
            </w:r>
          </w:p>
        </w:tc>
        <w:tc>
          <w:tcPr>
            <w:tcW w:w="271"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r w:rsidRPr="00BE18DE">
              <w:rPr>
                <w:rFonts w:ascii="Times New Roman" w:hAnsi="Times New Roman" w:cs="Times New Roman"/>
                <w:b/>
                <w:sz w:val="18"/>
                <w:szCs w:val="24"/>
              </w:rPr>
              <w:t>+</w:t>
            </w:r>
          </w:p>
        </w:tc>
        <w:tc>
          <w:tcPr>
            <w:tcW w:w="270"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r w:rsidRPr="00BE18DE">
              <w:rPr>
                <w:rFonts w:ascii="Times New Roman" w:hAnsi="Times New Roman" w:cs="Times New Roman"/>
                <w:b/>
                <w:sz w:val="18"/>
                <w:szCs w:val="24"/>
              </w:rPr>
              <w:t>+</w:t>
            </w:r>
          </w:p>
        </w:tc>
        <w:tc>
          <w:tcPr>
            <w:tcW w:w="270"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r w:rsidRPr="00BE18DE">
              <w:rPr>
                <w:rFonts w:ascii="Times New Roman" w:hAnsi="Times New Roman" w:cs="Times New Roman"/>
                <w:b/>
                <w:sz w:val="18"/>
                <w:szCs w:val="24"/>
              </w:rPr>
              <w:t>+</w:t>
            </w:r>
          </w:p>
        </w:tc>
        <w:tc>
          <w:tcPr>
            <w:tcW w:w="271"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r w:rsidRPr="00BE18DE">
              <w:rPr>
                <w:rFonts w:ascii="Times New Roman" w:hAnsi="Times New Roman" w:cs="Times New Roman"/>
                <w:b/>
                <w:sz w:val="18"/>
                <w:szCs w:val="24"/>
              </w:rPr>
              <w:t>+</w:t>
            </w:r>
          </w:p>
        </w:tc>
        <w:tc>
          <w:tcPr>
            <w:tcW w:w="270"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r w:rsidRPr="00BE18DE">
              <w:rPr>
                <w:rFonts w:ascii="Times New Roman" w:hAnsi="Times New Roman" w:cs="Times New Roman"/>
                <w:b/>
                <w:sz w:val="18"/>
                <w:szCs w:val="24"/>
              </w:rPr>
              <w:t>+</w:t>
            </w:r>
          </w:p>
        </w:tc>
        <w:tc>
          <w:tcPr>
            <w:tcW w:w="271"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p>
        </w:tc>
        <w:tc>
          <w:tcPr>
            <w:tcW w:w="270"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p>
        </w:tc>
        <w:tc>
          <w:tcPr>
            <w:tcW w:w="271"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p>
        </w:tc>
      </w:tr>
      <w:tr w:rsidR="00A93A6C" w:rsidRPr="00A93A6C" w:rsidTr="00A93A6C">
        <w:tc>
          <w:tcPr>
            <w:tcW w:w="1216" w:type="pct"/>
            <w:shd w:val="clear" w:color="auto" w:fill="auto"/>
            <w:vAlign w:val="center"/>
          </w:tcPr>
          <w:p w:rsidR="00A93A6C" w:rsidRPr="00A93A6C" w:rsidRDefault="00A93A6C" w:rsidP="00A93A6C">
            <w:pPr>
              <w:spacing w:after="0" w:line="240" w:lineRule="auto"/>
              <w:rPr>
                <w:rFonts w:ascii="Times New Roman" w:eastAsia="Times New Roman" w:hAnsi="Times New Roman" w:cs="Times New Roman"/>
                <w:color w:val="000000"/>
                <w:sz w:val="18"/>
                <w:szCs w:val="24"/>
                <w:lang w:eastAsia="ru-RU"/>
              </w:rPr>
            </w:pPr>
            <w:r w:rsidRPr="00A93A6C">
              <w:rPr>
                <w:rFonts w:ascii="Times New Roman" w:eastAsia="Times New Roman" w:hAnsi="Times New Roman" w:cs="Times New Roman"/>
                <w:color w:val="000000"/>
                <w:sz w:val="18"/>
                <w:szCs w:val="24"/>
                <w:lang w:eastAsia="ru-RU"/>
              </w:rPr>
              <w:t xml:space="preserve">Архангельская область </w:t>
            </w:r>
            <w:r w:rsidRPr="00A93A6C">
              <w:rPr>
                <w:rFonts w:ascii="Times New Roman" w:eastAsia="Times New Roman" w:hAnsi="Times New Roman" w:cs="Times New Roman"/>
                <w:color w:val="000000"/>
                <w:sz w:val="18"/>
                <w:szCs w:val="24"/>
                <w:lang w:eastAsia="ru-RU"/>
              </w:rPr>
              <w:br/>
              <w:t>(с Ненецким АО)</w:t>
            </w:r>
          </w:p>
        </w:tc>
        <w:tc>
          <w:tcPr>
            <w:tcW w:w="270"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p>
        </w:tc>
        <w:tc>
          <w:tcPr>
            <w:tcW w:w="270"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p>
        </w:tc>
        <w:tc>
          <w:tcPr>
            <w:tcW w:w="271"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r w:rsidRPr="00BE18DE">
              <w:rPr>
                <w:rFonts w:ascii="Times New Roman" w:hAnsi="Times New Roman" w:cs="Times New Roman"/>
                <w:b/>
                <w:sz w:val="18"/>
                <w:szCs w:val="24"/>
              </w:rPr>
              <w:t>+</w:t>
            </w:r>
          </w:p>
        </w:tc>
        <w:tc>
          <w:tcPr>
            <w:tcW w:w="270"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p>
        </w:tc>
        <w:tc>
          <w:tcPr>
            <w:tcW w:w="271"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r w:rsidRPr="00BE18DE">
              <w:rPr>
                <w:rFonts w:ascii="Times New Roman" w:hAnsi="Times New Roman" w:cs="Times New Roman"/>
                <w:b/>
                <w:sz w:val="18"/>
                <w:szCs w:val="24"/>
              </w:rPr>
              <w:t>+</w:t>
            </w:r>
          </w:p>
        </w:tc>
        <w:tc>
          <w:tcPr>
            <w:tcW w:w="270"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p>
        </w:tc>
        <w:tc>
          <w:tcPr>
            <w:tcW w:w="271"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p>
        </w:tc>
        <w:tc>
          <w:tcPr>
            <w:tcW w:w="270"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p>
        </w:tc>
        <w:tc>
          <w:tcPr>
            <w:tcW w:w="270"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r w:rsidRPr="00BE18DE">
              <w:rPr>
                <w:rFonts w:ascii="Times New Roman" w:hAnsi="Times New Roman" w:cs="Times New Roman"/>
                <w:b/>
                <w:sz w:val="18"/>
                <w:szCs w:val="24"/>
              </w:rPr>
              <w:t>+</w:t>
            </w:r>
          </w:p>
        </w:tc>
        <w:tc>
          <w:tcPr>
            <w:tcW w:w="271"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p>
        </w:tc>
        <w:tc>
          <w:tcPr>
            <w:tcW w:w="270"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r w:rsidRPr="00BE18DE">
              <w:rPr>
                <w:rFonts w:ascii="Times New Roman" w:hAnsi="Times New Roman" w:cs="Times New Roman"/>
                <w:b/>
                <w:sz w:val="18"/>
                <w:szCs w:val="24"/>
              </w:rPr>
              <w:t>+</w:t>
            </w:r>
          </w:p>
        </w:tc>
        <w:tc>
          <w:tcPr>
            <w:tcW w:w="271"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r w:rsidRPr="00BE18DE">
              <w:rPr>
                <w:rFonts w:ascii="Times New Roman" w:hAnsi="Times New Roman" w:cs="Times New Roman"/>
                <w:b/>
                <w:sz w:val="18"/>
                <w:szCs w:val="24"/>
              </w:rPr>
              <w:t>+</w:t>
            </w:r>
          </w:p>
        </w:tc>
        <w:tc>
          <w:tcPr>
            <w:tcW w:w="270"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p>
        </w:tc>
        <w:tc>
          <w:tcPr>
            <w:tcW w:w="271"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p>
        </w:tc>
      </w:tr>
      <w:tr w:rsidR="00A93A6C" w:rsidRPr="00A93A6C" w:rsidTr="00A93A6C">
        <w:trPr>
          <w:trHeight w:val="53"/>
        </w:trPr>
        <w:tc>
          <w:tcPr>
            <w:tcW w:w="1216" w:type="pct"/>
            <w:shd w:val="clear" w:color="auto" w:fill="auto"/>
            <w:vAlign w:val="center"/>
          </w:tcPr>
          <w:p w:rsidR="00A93A6C" w:rsidRPr="00A93A6C" w:rsidRDefault="00A93A6C" w:rsidP="00A93A6C">
            <w:pPr>
              <w:spacing w:after="0" w:line="240" w:lineRule="auto"/>
              <w:rPr>
                <w:rFonts w:ascii="Times New Roman" w:eastAsia="Times New Roman" w:hAnsi="Times New Roman" w:cs="Times New Roman"/>
                <w:color w:val="000000"/>
                <w:sz w:val="18"/>
                <w:szCs w:val="24"/>
                <w:lang w:eastAsia="ru-RU"/>
              </w:rPr>
            </w:pPr>
            <w:r w:rsidRPr="00A93A6C">
              <w:rPr>
                <w:rFonts w:ascii="Times New Roman" w:eastAsia="Times New Roman" w:hAnsi="Times New Roman" w:cs="Times New Roman"/>
                <w:color w:val="000000"/>
                <w:sz w:val="18"/>
                <w:szCs w:val="24"/>
                <w:lang w:eastAsia="ru-RU"/>
              </w:rPr>
              <w:t>Вологодская область</w:t>
            </w:r>
          </w:p>
        </w:tc>
        <w:tc>
          <w:tcPr>
            <w:tcW w:w="270"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r w:rsidRPr="00BE18DE">
              <w:rPr>
                <w:rFonts w:ascii="Times New Roman" w:hAnsi="Times New Roman" w:cs="Times New Roman"/>
                <w:b/>
                <w:sz w:val="18"/>
                <w:szCs w:val="24"/>
              </w:rPr>
              <w:t>+</w:t>
            </w:r>
          </w:p>
        </w:tc>
        <w:tc>
          <w:tcPr>
            <w:tcW w:w="270"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r w:rsidRPr="00BE18DE">
              <w:rPr>
                <w:rFonts w:ascii="Times New Roman" w:hAnsi="Times New Roman" w:cs="Times New Roman"/>
                <w:b/>
                <w:sz w:val="18"/>
                <w:szCs w:val="24"/>
              </w:rPr>
              <w:t>+</w:t>
            </w:r>
          </w:p>
        </w:tc>
        <w:tc>
          <w:tcPr>
            <w:tcW w:w="271"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r w:rsidRPr="00BE18DE">
              <w:rPr>
                <w:rFonts w:ascii="Times New Roman" w:hAnsi="Times New Roman" w:cs="Times New Roman"/>
                <w:b/>
                <w:sz w:val="18"/>
                <w:szCs w:val="24"/>
              </w:rPr>
              <w:t>+</w:t>
            </w:r>
          </w:p>
        </w:tc>
        <w:tc>
          <w:tcPr>
            <w:tcW w:w="270"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p>
        </w:tc>
        <w:tc>
          <w:tcPr>
            <w:tcW w:w="271"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p>
        </w:tc>
        <w:tc>
          <w:tcPr>
            <w:tcW w:w="270"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p>
        </w:tc>
        <w:tc>
          <w:tcPr>
            <w:tcW w:w="271"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r w:rsidRPr="00BE18DE">
              <w:rPr>
                <w:rFonts w:ascii="Times New Roman" w:hAnsi="Times New Roman" w:cs="Times New Roman"/>
                <w:b/>
                <w:sz w:val="18"/>
                <w:szCs w:val="24"/>
              </w:rPr>
              <w:t>+</w:t>
            </w:r>
          </w:p>
        </w:tc>
        <w:tc>
          <w:tcPr>
            <w:tcW w:w="270"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p>
        </w:tc>
        <w:tc>
          <w:tcPr>
            <w:tcW w:w="270"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r w:rsidRPr="00BE18DE">
              <w:rPr>
                <w:rFonts w:ascii="Times New Roman" w:hAnsi="Times New Roman" w:cs="Times New Roman"/>
                <w:b/>
                <w:sz w:val="18"/>
                <w:szCs w:val="24"/>
              </w:rPr>
              <w:t>+</w:t>
            </w:r>
          </w:p>
        </w:tc>
        <w:tc>
          <w:tcPr>
            <w:tcW w:w="271"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p>
        </w:tc>
        <w:tc>
          <w:tcPr>
            <w:tcW w:w="270"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p>
        </w:tc>
        <w:tc>
          <w:tcPr>
            <w:tcW w:w="271" w:type="pct"/>
            <w:vAlign w:val="center"/>
          </w:tcPr>
          <w:p w:rsidR="00A93A6C" w:rsidRPr="00BE18DE" w:rsidRDefault="00BE18DE" w:rsidP="00A93A6C">
            <w:pPr>
              <w:spacing w:after="0" w:line="240" w:lineRule="auto"/>
              <w:jc w:val="right"/>
              <w:rPr>
                <w:rFonts w:ascii="Times New Roman" w:hAnsi="Times New Roman" w:cs="Times New Roman"/>
                <w:b/>
                <w:sz w:val="18"/>
                <w:szCs w:val="24"/>
              </w:rPr>
            </w:pPr>
            <w:r w:rsidRPr="00BE18DE">
              <w:rPr>
                <w:rFonts w:ascii="Times New Roman" w:hAnsi="Times New Roman" w:cs="Times New Roman"/>
                <w:b/>
                <w:sz w:val="18"/>
                <w:szCs w:val="24"/>
              </w:rPr>
              <w:t>+</w:t>
            </w:r>
          </w:p>
        </w:tc>
        <w:tc>
          <w:tcPr>
            <w:tcW w:w="270"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p>
        </w:tc>
        <w:tc>
          <w:tcPr>
            <w:tcW w:w="271"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p>
        </w:tc>
      </w:tr>
      <w:tr w:rsidR="00A93A6C" w:rsidRPr="00A93A6C" w:rsidTr="00A93A6C">
        <w:tc>
          <w:tcPr>
            <w:tcW w:w="1216" w:type="pct"/>
            <w:shd w:val="clear" w:color="auto" w:fill="auto"/>
            <w:vAlign w:val="center"/>
          </w:tcPr>
          <w:p w:rsidR="00A93A6C" w:rsidRPr="00A93A6C" w:rsidRDefault="00A93A6C" w:rsidP="00A93A6C">
            <w:pPr>
              <w:spacing w:after="0" w:line="240" w:lineRule="auto"/>
              <w:rPr>
                <w:rFonts w:ascii="Times New Roman" w:eastAsia="Times New Roman" w:hAnsi="Times New Roman" w:cs="Times New Roman"/>
                <w:color w:val="000000"/>
                <w:sz w:val="18"/>
                <w:szCs w:val="24"/>
                <w:lang w:eastAsia="ru-RU"/>
              </w:rPr>
            </w:pPr>
            <w:r w:rsidRPr="00A93A6C">
              <w:rPr>
                <w:rFonts w:ascii="Times New Roman" w:eastAsia="Times New Roman" w:hAnsi="Times New Roman" w:cs="Times New Roman"/>
                <w:color w:val="000000"/>
                <w:sz w:val="18"/>
                <w:szCs w:val="24"/>
                <w:lang w:eastAsia="ru-RU"/>
              </w:rPr>
              <w:t>Мурманская область</w:t>
            </w:r>
          </w:p>
        </w:tc>
        <w:tc>
          <w:tcPr>
            <w:tcW w:w="270"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p>
        </w:tc>
        <w:tc>
          <w:tcPr>
            <w:tcW w:w="270"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r w:rsidRPr="00BE18DE">
              <w:rPr>
                <w:rFonts w:ascii="Times New Roman" w:hAnsi="Times New Roman" w:cs="Times New Roman"/>
                <w:b/>
                <w:sz w:val="18"/>
                <w:szCs w:val="24"/>
              </w:rPr>
              <w:t>+</w:t>
            </w:r>
          </w:p>
        </w:tc>
        <w:tc>
          <w:tcPr>
            <w:tcW w:w="271"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r w:rsidRPr="00BE18DE">
              <w:rPr>
                <w:rFonts w:ascii="Times New Roman" w:hAnsi="Times New Roman" w:cs="Times New Roman"/>
                <w:b/>
                <w:sz w:val="18"/>
                <w:szCs w:val="24"/>
              </w:rPr>
              <w:t>+</w:t>
            </w:r>
          </w:p>
        </w:tc>
        <w:tc>
          <w:tcPr>
            <w:tcW w:w="270"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p>
        </w:tc>
        <w:tc>
          <w:tcPr>
            <w:tcW w:w="271"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p>
        </w:tc>
        <w:tc>
          <w:tcPr>
            <w:tcW w:w="270"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r w:rsidRPr="00BE18DE">
              <w:rPr>
                <w:rFonts w:ascii="Times New Roman" w:hAnsi="Times New Roman" w:cs="Times New Roman"/>
                <w:b/>
                <w:sz w:val="18"/>
                <w:szCs w:val="24"/>
              </w:rPr>
              <w:t>+</w:t>
            </w:r>
          </w:p>
        </w:tc>
        <w:tc>
          <w:tcPr>
            <w:tcW w:w="271"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r w:rsidRPr="00BE18DE">
              <w:rPr>
                <w:rFonts w:ascii="Times New Roman" w:hAnsi="Times New Roman" w:cs="Times New Roman"/>
                <w:b/>
                <w:sz w:val="18"/>
                <w:szCs w:val="24"/>
              </w:rPr>
              <w:t>+</w:t>
            </w:r>
          </w:p>
        </w:tc>
        <w:tc>
          <w:tcPr>
            <w:tcW w:w="270"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r w:rsidRPr="00BE18DE">
              <w:rPr>
                <w:rFonts w:ascii="Times New Roman" w:hAnsi="Times New Roman" w:cs="Times New Roman"/>
                <w:b/>
                <w:sz w:val="18"/>
                <w:szCs w:val="24"/>
              </w:rPr>
              <w:t>+</w:t>
            </w:r>
          </w:p>
        </w:tc>
        <w:tc>
          <w:tcPr>
            <w:tcW w:w="270"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r w:rsidRPr="00BE18DE">
              <w:rPr>
                <w:rFonts w:ascii="Times New Roman" w:hAnsi="Times New Roman" w:cs="Times New Roman"/>
                <w:b/>
                <w:sz w:val="18"/>
                <w:szCs w:val="24"/>
              </w:rPr>
              <w:t>+</w:t>
            </w:r>
          </w:p>
        </w:tc>
        <w:tc>
          <w:tcPr>
            <w:tcW w:w="271"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p>
        </w:tc>
        <w:tc>
          <w:tcPr>
            <w:tcW w:w="270"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p>
        </w:tc>
        <w:tc>
          <w:tcPr>
            <w:tcW w:w="271"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p>
        </w:tc>
        <w:tc>
          <w:tcPr>
            <w:tcW w:w="270"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r w:rsidRPr="00BE18DE">
              <w:rPr>
                <w:rFonts w:ascii="Times New Roman" w:hAnsi="Times New Roman" w:cs="Times New Roman"/>
                <w:b/>
                <w:sz w:val="18"/>
                <w:szCs w:val="24"/>
              </w:rPr>
              <w:t>+</w:t>
            </w:r>
          </w:p>
        </w:tc>
        <w:tc>
          <w:tcPr>
            <w:tcW w:w="271" w:type="pct"/>
            <w:vAlign w:val="center"/>
          </w:tcPr>
          <w:p w:rsidR="00A93A6C" w:rsidRPr="00BE18DE" w:rsidRDefault="00A93A6C" w:rsidP="00A93A6C">
            <w:pPr>
              <w:spacing w:after="0" w:line="240" w:lineRule="auto"/>
              <w:jc w:val="right"/>
              <w:rPr>
                <w:rFonts w:ascii="Times New Roman" w:hAnsi="Times New Roman" w:cs="Times New Roman"/>
                <w:b/>
                <w:sz w:val="18"/>
                <w:szCs w:val="24"/>
              </w:rPr>
            </w:pPr>
            <w:r w:rsidRPr="00BE18DE">
              <w:rPr>
                <w:rFonts w:ascii="Times New Roman" w:hAnsi="Times New Roman" w:cs="Times New Roman"/>
                <w:b/>
                <w:sz w:val="18"/>
                <w:szCs w:val="24"/>
              </w:rPr>
              <w:t>+</w:t>
            </w:r>
          </w:p>
        </w:tc>
      </w:tr>
    </w:tbl>
    <w:p w:rsidR="00A93A6C" w:rsidRPr="00A93A6C" w:rsidRDefault="00A93A6C" w:rsidP="00A93A6C">
      <w:pPr>
        <w:spacing w:line="240" w:lineRule="auto"/>
        <w:jc w:val="both"/>
        <w:rPr>
          <w:rFonts w:ascii="Times New Roman" w:hAnsi="Times New Roman" w:cs="Times New Roman"/>
          <w:sz w:val="20"/>
          <w:szCs w:val="20"/>
        </w:rPr>
      </w:pPr>
      <w:r w:rsidRPr="00A93A6C">
        <w:rPr>
          <w:rFonts w:ascii="Times New Roman" w:eastAsiaTheme="minorEastAsia" w:hAnsi="Times New Roman" w:cs="Times New Roman"/>
          <w:sz w:val="20"/>
          <w:szCs w:val="20"/>
          <w:lang w:eastAsia="ru-RU"/>
        </w:rPr>
        <w:t xml:space="preserve">Источник: Печерица Е.В. Проблемы и перспективы развития туристских кластеров в регионах Северо-Западного федерального округа // Сервис </w:t>
      </w:r>
      <w:proofErr w:type="spellStart"/>
      <w:r w:rsidRPr="00A93A6C">
        <w:rPr>
          <w:rFonts w:ascii="Times New Roman" w:eastAsiaTheme="minorEastAsia" w:hAnsi="Times New Roman" w:cs="Times New Roman"/>
          <w:sz w:val="20"/>
          <w:szCs w:val="20"/>
          <w:lang w:eastAsia="ru-RU"/>
        </w:rPr>
        <w:t>plus</w:t>
      </w:r>
      <w:proofErr w:type="spellEnd"/>
      <w:r w:rsidRPr="00A93A6C">
        <w:rPr>
          <w:rFonts w:ascii="Times New Roman" w:eastAsiaTheme="minorEastAsia" w:hAnsi="Times New Roman" w:cs="Times New Roman"/>
          <w:sz w:val="20"/>
          <w:szCs w:val="20"/>
          <w:lang w:eastAsia="ru-RU"/>
        </w:rPr>
        <w:t>. Том 11. 2017. №4. С. 22-36.</w:t>
      </w:r>
    </w:p>
    <w:p w:rsidR="00F342EF" w:rsidRPr="004879D8" w:rsidRDefault="00141BED" w:rsidP="00170EFF">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Анализ состояния </w:t>
      </w:r>
      <w:r w:rsidRPr="00141BED">
        <w:rPr>
          <w:rFonts w:ascii="Times New Roman" w:hAnsi="Times New Roman" w:cs="Times New Roman"/>
          <w:sz w:val="24"/>
        </w:rPr>
        <w:t>туристической отрасли</w:t>
      </w:r>
      <w:r>
        <w:rPr>
          <w:rFonts w:ascii="Times New Roman" w:hAnsi="Times New Roman" w:cs="Times New Roman"/>
          <w:sz w:val="24"/>
        </w:rPr>
        <w:t xml:space="preserve"> в регионе будет основан на сведениях, характеризующих деятельность коллективных средств размещения, составляющих основу </w:t>
      </w:r>
      <w:r>
        <w:rPr>
          <w:rFonts w:ascii="Times New Roman" w:hAnsi="Times New Roman" w:cs="Times New Roman"/>
          <w:sz w:val="24"/>
        </w:rPr>
        <w:lastRenderedPageBreak/>
        <w:t xml:space="preserve">индустрии туристического рынка. </w:t>
      </w:r>
      <w:r w:rsidR="00E83B48">
        <w:rPr>
          <w:rFonts w:ascii="Times New Roman" w:hAnsi="Times New Roman" w:cs="Times New Roman"/>
          <w:sz w:val="24"/>
        </w:rPr>
        <w:t xml:space="preserve">Данные официальной статистики </w:t>
      </w:r>
      <w:r w:rsidR="00F7409B">
        <w:rPr>
          <w:rFonts w:ascii="Times New Roman" w:hAnsi="Times New Roman" w:cs="Times New Roman"/>
          <w:sz w:val="24"/>
        </w:rPr>
        <w:t>с</w:t>
      </w:r>
      <w:r w:rsidR="004767A0">
        <w:rPr>
          <w:rFonts w:ascii="Times New Roman" w:hAnsi="Times New Roman" w:cs="Times New Roman"/>
          <w:sz w:val="24"/>
        </w:rPr>
        <w:t xml:space="preserve"> 2010 по 2020 гг. </w:t>
      </w:r>
      <w:r w:rsidR="00E83B48">
        <w:rPr>
          <w:rFonts w:ascii="Times New Roman" w:hAnsi="Times New Roman" w:cs="Times New Roman"/>
          <w:sz w:val="24"/>
        </w:rPr>
        <w:t>свидетельствуют</w:t>
      </w:r>
      <w:r w:rsidR="004767A0">
        <w:rPr>
          <w:rFonts w:ascii="Times New Roman" w:hAnsi="Times New Roman" w:cs="Times New Roman"/>
          <w:sz w:val="24"/>
        </w:rPr>
        <w:t>,</w:t>
      </w:r>
      <w:r w:rsidR="005E0F41">
        <w:rPr>
          <w:rFonts w:ascii="Times New Roman" w:hAnsi="Times New Roman" w:cs="Times New Roman"/>
          <w:sz w:val="24"/>
        </w:rPr>
        <w:t xml:space="preserve"> что с 2014 года</w:t>
      </w:r>
      <w:r w:rsidR="004767A0">
        <w:rPr>
          <w:rFonts w:ascii="Times New Roman" w:hAnsi="Times New Roman" w:cs="Times New Roman"/>
          <w:sz w:val="24"/>
        </w:rPr>
        <w:t xml:space="preserve"> </w:t>
      </w:r>
      <w:r w:rsidR="00CE0EE7">
        <w:rPr>
          <w:rFonts w:ascii="Times New Roman" w:hAnsi="Times New Roman" w:cs="Times New Roman"/>
          <w:sz w:val="24"/>
        </w:rPr>
        <w:t xml:space="preserve">во всех субъектах региона </w:t>
      </w:r>
      <w:r w:rsidR="004767A0">
        <w:rPr>
          <w:rFonts w:ascii="Times New Roman" w:hAnsi="Times New Roman" w:cs="Times New Roman"/>
          <w:sz w:val="24"/>
        </w:rPr>
        <w:t xml:space="preserve">отмечена устойчивая тенденция роста </w:t>
      </w:r>
      <w:r w:rsidR="00CE0EE7">
        <w:rPr>
          <w:rFonts w:ascii="Times New Roman" w:hAnsi="Times New Roman" w:cs="Times New Roman"/>
          <w:sz w:val="24"/>
        </w:rPr>
        <w:t>числа</w:t>
      </w:r>
      <w:r w:rsidR="004767A0">
        <w:rPr>
          <w:rFonts w:ascii="Times New Roman" w:hAnsi="Times New Roman" w:cs="Times New Roman"/>
          <w:sz w:val="24"/>
        </w:rPr>
        <w:t xml:space="preserve"> россиян</w:t>
      </w:r>
      <w:r w:rsidR="00CE0EE7">
        <w:rPr>
          <w:rFonts w:ascii="Times New Roman" w:hAnsi="Times New Roman" w:cs="Times New Roman"/>
          <w:sz w:val="24"/>
        </w:rPr>
        <w:t xml:space="preserve">, воспользовавшихся услугами гостиниц и иных средств размещения </w:t>
      </w:r>
      <w:r w:rsidR="004767A0">
        <w:rPr>
          <w:rFonts w:ascii="Times New Roman" w:hAnsi="Times New Roman" w:cs="Times New Roman"/>
          <w:sz w:val="24"/>
        </w:rPr>
        <w:t>(рис.</w:t>
      </w:r>
      <w:r w:rsidR="00FB6B43">
        <w:rPr>
          <w:rFonts w:ascii="Times New Roman" w:hAnsi="Times New Roman" w:cs="Times New Roman"/>
          <w:sz w:val="24"/>
        </w:rPr>
        <w:t xml:space="preserve"> 1</w:t>
      </w:r>
      <w:r w:rsidR="004879D8" w:rsidRPr="004879D8">
        <w:rPr>
          <w:rFonts w:ascii="Times New Roman" w:hAnsi="Times New Roman" w:cs="Times New Roman"/>
          <w:sz w:val="24"/>
        </w:rPr>
        <w:t>).</w:t>
      </w:r>
      <w:r w:rsidR="006B19FB">
        <w:rPr>
          <w:rFonts w:ascii="Times New Roman" w:hAnsi="Times New Roman" w:cs="Times New Roman"/>
          <w:sz w:val="24"/>
        </w:rPr>
        <w:t xml:space="preserve"> За период с 2010-2019 гг. наибольший темп роста числа постояльцев отмечен в Республике Карелия. </w:t>
      </w:r>
      <w:r w:rsidR="00237600">
        <w:rPr>
          <w:rFonts w:ascii="Times New Roman" w:hAnsi="Times New Roman" w:cs="Times New Roman"/>
          <w:sz w:val="24"/>
        </w:rPr>
        <w:t>За указанный временной интервал п</w:t>
      </w:r>
      <w:r w:rsidR="006B19FB">
        <w:rPr>
          <w:rFonts w:ascii="Times New Roman" w:hAnsi="Times New Roman" w:cs="Times New Roman"/>
          <w:sz w:val="24"/>
        </w:rPr>
        <w:t xml:space="preserve">оказатель вырос в 2,6 раза. </w:t>
      </w:r>
    </w:p>
    <w:p w:rsidR="00F342EF" w:rsidRDefault="006B72B3" w:rsidP="00170EFF">
      <w:pPr>
        <w:spacing w:after="0" w:line="240" w:lineRule="auto"/>
        <w:ind w:firstLine="709"/>
        <w:jc w:val="both"/>
        <w:rPr>
          <w:rFonts w:ascii="Times New Roman" w:hAnsi="Times New Roman" w:cs="Times New Roman"/>
          <w:sz w:val="24"/>
        </w:rPr>
      </w:pPr>
      <w:r>
        <w:rPr>
          <w:noProof/>
          <w:lang w:eastAsia="ru-RU"/>
        </w:rPr>
        <w:drawing>
          <wp:inline distT="0" distB="0" distL="0" distR="0" wp14:anchorId="6FCF9749" wp14:editId="5FC0C205">
            <wp:extent cx="5559425" cy="3152633"/>
            <wp:effectExtent l="0" t="0" r="3175" b="1016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F342EF" w:rsidRDefault="00F342EF" w:rsidP="00170EFF">
      <w:pPr>
        <w:spacing w:after="0" w:line="240" w:lineRule="auto"/>
        <w:ind w:firstLine="709"/>
        <w:jc w:val="both"/>
        <w:rPr>
          <w:rFonts w:ascii="Times New Roman" w:hAnsi="Times New Roman" w:cs="Times New Roman"/>
          <w:sz w:val="24"/>
        </w:rPr>
      </w:pPr>
    </w:p>
    <w:p w:rsidR="00F342EF" w:rsidRDefault="00E83B48" w:rsidP="00E83B48">
      <w:pPr>
        <w:spacing w:after="0" w:line="240" w:lineRule="auto"/>
        <w:ind w:firstLine="709"/>
        <w:jc w:val="center"/>
        <w:rPr>
          <w:rFonts w:ascii="Times New Roman" w:hAnsi="Times New Roman" w:cs="Times New Roman"/>
          <w:sz w:val="24"/>
        </w:rPr>
      </w:pPr>
      <w:r>
        <w:rPr>
          <w:rFonts w:ascii="Times New Roman" w:hAnsi="Times New Roman" w:cs="Times New Roman"/>
          <w:sz w:val="24"/>
        </w:rPr>
        <w:t>Рис</w:t>
      </w:r>
      <w:r w:rsidR="00FB6B43">
        <w:rPr>
          <w:rFonts w:ascii="Times New Roman" w:hAnsi="Times New Roman" w:cs="Times New Roman"/>
          <w:sz w:val="24"/>
        </w:rPr>
        <w:t>. 1</w:t>
      </w:r>
      <w:r>
        <w:rPr>
          <w:rFonts w:ascii="Times New Roman" w:hAnsi="Times New Roman" w:cs="Times New Roman"/>
          <w:sz w:val="24"/>
        </w:rPr>
        <w:t>. Динамика числа россиян, разместившихся в коллективных средствах размещения ЕСР, тыс. чел.</w:t>
      </w:r>
    </w:p>
    <w:p w:rsidR="00E83B48" w:rsidRDefault="00E83B48" w:rsidP="00170EFF">
      <w:pPr>
        <w:spacing w:after="0" w:line="240" w:lineRule="auto"/>
        <w:ind w:firstLine="709"/>
        <w:jc w:val="both"/>
        <w:rPr>
          <w:rFonts w:ascii="Times New Roman" w:hAnsi="Times New Roman" w:cs="Times New Roman"/>
          <w:sz w:val="24"/>
        </w:rPr>
      </w:pPr>
      <w:r>
        <w:rPr>
          <w:rFonts w:ascii="Times New Roman" w:hAnsi="Times New Roman" w:cs="Times New Roman"/>
          <w:sz w:val="24"/>
        </w:rPr>
        <w:t>Источник: данные Росстата.</w:t>
      </w:r>
    </w:p>
    <w:p w:rsidR="00F342EF" w:rsidRDefault="00F342EF" w:rsidP="00170EFF">
      <w:pPr>
        <w:spacing w:after="0" w:line="240" w:lineRule="auto"/>
        <w:ind w:firstLine="709"/>
        <w:jc w:val="both"/>
        <w:rPr>
          <w:rFonts w:ascii="Times New Roman" w:hAnsi="Times New Roman" w:cs="Times New Roman"/>
          <w:sz w:val="24"/>
        </w:rPr>
      </w:pPr>
    </w:p>
    <w:p w:rsidR="00720293" w:rsidRDefault="00FF568A" w:rsidP="00FB6B43">
      <w:pPr>
        <w:spacing w:after="0" w:line="240" w:lineRule="auto"/>
        <w:ind w:firstLine="709"/>
        <w:jc w:val="both"/>
        <w:rPr>
          <w:rFonts w:ascii="Times New Roman" w:hAnsi="Times New Roman" w:cs="Times New Roman"/>
          <w:sz w:val="24"/>
        </w:rPr>
      </w:pPr>
      <w:r>
        <w:rPr>
          <w:rFonts w:ascii="Times New Roman" w:hAnsi="Times New Roman" w:cs="Times New Roman"/>
          <w:sz w:val="24"/>
        </w:rPr>
        <w:t>Согласно данным</w:t>
      </w:r>
      <w:r w:rsidR="0041193A">
        <w:rPr>
          <w:rFonts w:ascii="Times New Roman" w:hAnsi="Times New Roman" w:cs="Times New Roman"/>
          <w:sz w:val="24"/>
        </w:rPr>
        <w:t xml:space="preserve"> рисунка</w:t>
      </w:r>
      <w:r>
        <w:rPr>
          <w:rFonts w:ascii="Times New Roman" w:hAnsi="Times New Roman" w:cs="Times New Roman"/>
          <w:sz w:val="24"/>
        </w:rPr>
        <w:t xml:space="preserve"> 1</w:t>
      </w:r>
      <w:r w:rsidR="0041193A">
        <w:rPr>
          <w:rFonts w:ascii="Times New Roman" w:hAnsi="Times New Roman" w:cs="Times New Roman"/>
          <w:sz w:val="24"/>
        </w:rPr>
        <w:t>, на протяжении всего периода исследования за исключением 2020 года, лидером по этому показателю в ЕСР является Вологодская область, что свидетельствует о</w:t>
      </w:r>
      <w:r w:rsidR="005E0F41">
        <w:rPr>
          <w:rFonts w:ascii="Times New Roman" w:hAnsi="Times New Roman" w:cs="Times New Roman"/>
          <w:sz w:val="24"/>
        </w:rPr>
        <w:t>б увеличении</w:t>
      </w:r>
      <w:r w:rsidR="0041193A">
        <w:rPr>
          <w:rFonts w:ascii="Times New Roman" w:hAnsi="Times New Roman" w:cs="Times New Roman"/>
          <w:sz w:val="24"/>
        </w:rPr>
        <w:t xml:space="preserve"> спроса россиян на гостиничные услуги в этом субъекте РФ. Следует отметить, что Вологодская область на протяжении последних лет весьма активно и последовательно развивает туристическую отрасль, участвуя в федеральных проектах по созданию туристических кластеров, а </w:t>
      </w:r>
      <w:r w:rsidR="005E0F41">
        <w:rPr>
          <w:rFonts w:ascii="Times New Roman" w:hAnsi="Times New Roman" w:cs="Times New Roman"/>
          <w:sz w:val="24"/>
        </w:rPr>
        <w:t>также создавая собственные успешные туристические проекты (например, проект «Великий Устюг – родина Деда Мороза»).</w:t>
      </w:r>
      <w:r w:rsidR="00872263">
        <w:rPr>
          <w:rFonts w:ascii="Times New Roman" w:hAnsi="Times New Roman" w:cs="Times New Roman"/>
          <w:sz w:val="24"/>
        </w:rPr>
        <w:t xml:space="preserve"> </w:t>
      </w:r>
    </w:p>
    <w:p w:rsidR="00FB6B43" w:rsidRDefault="00872263" w:rsidP="00FB6B43">
      <w:pPr>
        <w:spacing w:after="0" w:line="240" w:lineRule="auto"/>
        <w:ind w:firstLine="709"/>
        <w:jc w:val="both"/>
        <w:rPr>
          <w:rFonts w:ascii="Times New Roman" w:hAnsi="Times New Roman" w:cs="Times New Roman"/>
          <w:sz w:val="24"/>
        </w:rPr>
      </w:pPr>
      <w:r>
        <w:rPr>
          <w:rFonts w:ascii="Times New Roman" w:hAnsi="Times New Roman" w:cs="Times New Roman"/>
          <w:sz w:val="24"/>
        </w:rPr>
        <w:t>Однако</w:t>
      </w:r>
      <w:r w:rsidR="00AD674E">
        <w:rPr>
          <w:rFonts w:ascii="Times New Roman" w:hAnsi="Times New Roman" w:cs="Times New Roman"/>
          <w:sz w:val="24"/>
        </w:rPr>
        <w:t xml:space="preserve">, несмотря </w:t>
      </w:r>
      <w:r w:rsidR="00AD674E" w:rsidRPr="00AD674E">
        <w:rPr>
          <w:rFonts w:ascii="Times New Roman" w:hAnsi="Times New Roman" w:cs="Times New Roman"/>
          <w:sz w:val="24"/>
        </w:rPr>
        <w:t>на достаточно оптимистичн</w:t>
      </w:r>
      <w:r w:rsidR="00FB6B43">
        <w:rPr>
          <w:rFonts w:ascii="Times New Roman" w:hAnsi="Times New Roman" w:cs="Times New Roman"/>
          <w:sz w:val="24"/>
        </w:rPr>
        <w:t xml:space="preserve">ую динамику показателя, следует отметить, что </w:t>
      </w:r>
      <w:r w:rsidR="00C615D1">
        <w:rPr>
          <w:rFonts w:ascii="Times New Roman" w:hAnsi="Times New Roman" w:cs="Times New Roman"/>
          <w:sz w:val="24"/>
        </w:rPr>
        <w:t xml:space="preserve">в последнее время </w:t>
      </w:r>
      <w:r w:rsidR="00FB6B43" w:rsidRPr="00FB6B43">
        <w:rPr>
          <w:rFonts w:ascii="Times New Roman" w:hAnsi="Times New Roman" w:cs="Times New Roman"/>
          <w:sz w:val="24"/>
        </w:rPr>
        <w:t>в Вологодской области и Республике Карелия</w:t>
      </w:r>
      <w:r w:rsidR="0011326D">
        <w:rPr>
          <w:rFonts w:ascii="Times New Roman" w:hAnsi="Times New Roman" w:cs="Times New Roman"/>
          <w:sz w:val="24"/>
        </w:rPr>
        <w:t xml:space="preserve"> </w:t>
      </w:r>
      <w:r w:rsidR="00FB6B43" w:rsidRPr="00FB6B43">
        <w:rPr>
          <w:rFonts w:ascii="Times New Roman" w:hAnsi="Times New Roman" w:cs="Times New Roman"/>
          <w:sz w:val="24"/>
        </w:rPr>
        <w:t>как наиболее популярных у туристов субъектов ЕСР</w:t>
      </w:r>
      <w:r w:rsidR="00FB6B43">
        <w:rPr>
          <w:rFonts w:ascii="Times New Roman" w:hAnsi="Times New Roman" w:cs="Times New Roman"/>
          <w:sz w:val="24"/>
        </w:rPr>
        <w:t xml:space="preserve"> </w:t>
      </w:r>
      <w:r w:rsidR="00FB6B43" w:rsidRPr="00AD674E">
        <w:rPr>
          <w:rFonts w:ascii="Times New Roman" w:hAnsi="Times New Roman" w:cs="Times New Roman"/>
          <w:sz w:val="24"/>
        </w:rPr>
        <w:t>увеличение</w:t>
      </w:r>
      <w:r w:rsidR="00C615D1">
        <w:rPr>
          <w:rFonts w:ascii="Times New Roman" w:hAnsi="Times New Roman" w:cs="Times New Roman"/>
          <w:sz w:val="24"/>
        </w:rPr>
        <w:t xml:space="preserve"> числа</w:t>
      </w:r>
      <w:r w:rsidR="00FB6B43" w:rsidRPr="00AD674E">
        <w:rPr>
          <w:rFonts w:ascii="Times New Roman" w:hAnsi="Times New Roman" w:cs="Times New Roman"/>
          <w:sz w:val="24"/>
        </w:rPr>
        <w:t xml:space="preserve"> гостей</w:t>
      </w:r>
      <w:r w:rsidR="00FB6B43">
        <w:rPr>
          <w:rFonts w:ascii="Times New Roman" w:hAnsi="Times New Roman" w:cs="Times New Roman"/>
          <w:sz w:val="24"/>
        </w:rPr>
        <w:t xml:space="preserve"> не сопровождается</w:t>
      </w:r>
      <w:r w:rsidR="0011326D">
        <w:rPr>
          <w:rFonts w:ascii="Times New Roman" w:hAnsi="Times New Roman" w:cs="Times New Roman"/>
          <w:sz w:val="24"/>
        </w:rPr>
        <w:t xml:space="preserve"> заметным</w:t>
      </w:r>
      <w:r w:rsidR="00FB6B43">
        <w:rPr>
          <w:rFonts w:ascii="Times New Roman" w:hAnsi="Times New Roman" w:cs="Times New Roman"/>
          <w:sz w:val="24"/>
        </w:rPr>
        <w:t xml:space="preserve"> ростом </w:t>
      </w:r>
      <w:r w:rsidR="00C615D1">
        <w:rPr>
          <w:rFonts w:ascii="Times New Roman" w:hAnsi="Times New Roman" w:cs="Times New Roman"/>
          <w:sz w:val="24"/>
        </w:rPr>
        <w:t>количества</w:t>
      </w:r>
      <w:r w:rsidR="00FB6B43">
        <w:rPr>
          <w:rFonts w:ascii="Times New Roman" w:hAnsi="Times New Roman" w:cs="Times New Roman"/>
          <w:sz w:val="24"/>
        </w:rPr>
        <w:t xml:space="preserve"> ночевок (рис. 2) и номеров (рис. 3), что не позволяет говорить об удовлетворительных </w:t>
      </w:r>
      <w:r w:rsidR="00FB6B43" w:rsidRPr="00AD674E">
        <w:rPr>
          <w:rFonts w:ascii="Times New Roman" w:hAnsi="Times New Roman" w:cs="Times New Roman"/>
          <w:sz w:val="24"/>
        </w:rPr>
        <w:t>результат</w:t>
      </w:r>
      <w:r w:rsidR="00FB6B43">
        <w:rPr>
          <w:rFonts w:ascii="Times New Roman" w:hAnsi="Times New Roman" w:cs="Times New Roman"/>
          <w:sz w:val="24"/>
        </w:rPr>
        <w:t>ах</w:t>
      </w:r>
      <w:r w:rsidR="00FB6B43" w:rsidRPr="00AD674E">
        <w:rPr>
          <w:rFonts w:ascii="Times New Roman" w:hAnsi="Times New Roman" w:cs="Times New Roman"/>
          <w:sz w:val="24"/>
        </w:rPr>
        <w:t xml:space="preserve"> развития гостиничного хозяйства</w:t>
      </w:r>
      <w:r w:rsidR="00FB6B43">
        <w:rPr>
          <w:rFonts w:ascii="Times New Roman" w:hAnsi="Times New Roman" w:cs="Times New Roman"/>
          <w:sz w:val="24"/>
        </w:rPr>
        <w:t xml:space="preserve"> территорий ЕСР.</w:t>
      </w:r>
    </w:p>
    <w:p w:rsidR="00FB6B43" w:rsidRDefault="0011326D" w:rsidP="00FB6B43">
      <w:pPr>
        <w:spacing w:after="0" w:line="240" w:lineRule="auto"/>
        <w:ind w:firstLine="709"/>
        <w:jc w:val="both"/>
        <w:rPr>
          <w:rFonts w:ascii="Times New Roman" w:hAnsi="Times New Roman" w:cs="Times New Roman"/>
          <w:sz w:val="24"/>
        </w:rPr>
      </w:pPr>
      <w:r>
        <w:rPr>
          <w:noProof/>
          <w:lang w:eastAsia="ru-RU"/>
        </w:rPr>
        <w:drawing>
          <wp:inline distT="0" distB="0" distL="0" distR="0" wp14:anchorId="56CBB480" wp14:editId="0E1727E4">
            <wp:extent cx="5683885" cy="1404518"/>
            <wp:effectExtent l="0" t="0" r="12065" b="5715"/>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11326D" w:rsidRDefault="0011326D" w:rsidP="0011326D">
      <w:pPr>
        <w:spacing w:after="0" w:line="240" w:lineRule="auto"/>
        <w:ind w:firstLine="709"/>
        <w:jc w:val="center"/>
        <w:rPr>
          <w:rFonts w:ascii="Times New Roman" w:hAnsi="Times New Roman" w:cs="Times New Roman"/>
          <w:sz w:val="24"/>
        </w:rPr>
      </w:pPr>
      <w:r>
        <w:rPr>
          <w:rFonts w:ascii="Times New Roman" w:hAnsi="Times New Roman" w:cs="Times New Roman"/>
          <w:sz w:val="24"/>
        </w:rPr>
        <w:t>Рис. 2. Количество ночевок в коллективных средствах размещения некоторых субъектов ЕСР, тыс.</w:t>
      </w:r>
    </w:p>
    <w:p w:rsidR="0011326D" w:rsidRDefault="0011326D" w:rsidP="0011326D">
      <w:pPr>
        <w:spacing w:after="0" w:line="240" w:lineRule="auto"/>
        <w:ind w:firstLine="709"/>
        <w:jc w:val="both"/>
        <w:rPr>
          <w:rFonts w:ascii="Times New Roman" w:hAnsi="Times New Roman" w:cs="Times New Roman"/>
          <w:sz w:val="24"/>
        </w:rPr>
      </w:pPr>
      <w:r>
        <w:rPr>
          <w:rFonts w:ascii="Times New Roman" w:hAnsi="Times New Roman" w:cs="Times New Roman"/>
          <w:sz w:val="24"/>
        </w:rPr>
        <w:t>Источник: данные Росстата.</w:t>
      </w:r>
    </w:p>
    <w:p w:rsidR="00AD674E" w:rsidRDefault="00AD674E" w:rsidP="0041193A">
      <w:pPr>
        <w:spacing w:after="0" w:line="240" w:lineRule="auto"/>
        <w:ind w:firstLine="709"/>
        <w:jc w:val="both"/>
        <w:rPr>
          <w:rFonts w:ascii="Times New Roman" w:hAnsi="Times New Roman" w:cs="Times New Roman"/>
          <w:sz w:val="24"/>
        </w:rPr>
      </w:pPr>
      <w:r>
        <w:rPr>
          <w:noProof/>
          <w:lang w:eastAsia="ru-RU"/>
        </w:rPr>
        <w:lastRenderedPageBreak/>
        <w:drawing>
          <wp:inline distT="0" distB="0" distL="0" distR="0" wp14:anchorId="5B898383" wp14:editId="69849B83">
            <wp:extent cx="5683885" cy="1799539"/>
            <wp:effectExtent l="0" t="0" r="12065" b="1079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AD674E" w:rsidRDefault="00AD674E" w:rsidP="00AD674E">
      <w:pPr>
        <w:spacing w:after="0" w:line="240" w:lineRule="auto"/>
        <w:ind w:firstLine="709"/>
        <w:jc w:val="center"/>
        <w:rPr>
          <w:rFonts w:ascii="Times New Roman" w:hAnsi="Times New Roman" w:cs="Times New Roman"/>
          <w:sz w:val="24"/>
        </w:rPr>
      </w:pPr>
      <w:r>
        <w:rPr>
          <w:rFonts w:ascii="Times New Roman" w:hAnsi="Times New Roman" w:cs="Times New Roman"/>
          <w:sz w:val="24"/>
        </w:rPr>
        <w:t>Рис</w:t>
      </w:r>
      <w:r w:rsidR="00FB6B43">
        <w:rPr>
          <w:rFonts w:ascii="Times New Roman" w:hAnsi="Times New Roman" w:cs="Times New Roman"/>
          <w:sz w:val="24"/>
        </w:rPr>
        <w:t>. 3.</w:t>
      </w:r>
      <w:r>
        <w:rPr>
          <w:rFonts w:ascii="Times New Roman" w:hAnsi="Times New Roman" w:cs="Times New Roman"/>
          <w:sz w:val="24"/>
        </w:rPr>
        <w:t xml:space="preserve"> Объем номерного фонда некоторых субъектов ЕСР, </w:t>
      </w:r>
      <w:r w:rsidR="00FB6B43">
        <w:rPr>
          <w:rFonts w:ascii="Times New Roman" w:hAnsi="Times New Roman" w:cs="Times New Roman"/>
          <w:sz w:val="24"/>
        </w:rPr>
        <w:t>ед</w:t>
      </w:r>
      <w:r>
        <w:rPr>
          <w:rFonts w:ascii="Times New Roman" w:hAnsi="Times New Roman" w:cs="Times New Roman"/>
          <w:sz w:val="24"/>
        </w:rPr>
        <w:t>.</w:t>
      </w:r>
    </w:p>
    <w:p w:rsidR="00AD674E" w:rsidRDefault="00AD674E" w:rsidP="00AD674E">
      <w:pPr>
        <w:spacing w:after="0" w:line="240" w:lineRule="auto"/>
        <w:ind w:firstLine="709"/>
        <w:jc w:val="both"/>
        <w:rPr>
          <w:rFonts w:ascii="Times New Roman" w:hAnsi="Times New Roman" w:cs="Times New Roman"/>
          <w:sz w:val="24"/>
        </w:rPr>
      </w:pPr>
      <w:r>
        <w:rPr>
          <w:rFonts w:ascii="Times New Roman" w:hAnsi="Times New Roman" w:cs="Times New Roman"/>
          <w:sz w:val="24"/>
        </w:rPr>
        <w:t>Источник: данные Росстата.</w:t>
      </w:r>
    </w:p>
    <w:p w:rsidR="00AD674E" w:rsidRDefault="00AD674E" w:rsidP="00C615D1">
      <w:pPr>
        <w:spacing w:after="0" w:line="240" w:lineRule="auto"/>
        <w:jc w:val="both"/>
        <w:rPr>
          <w:rFonts w:ascii="Times New Roman" w:hAnsi="Times New Roman" w:cs="Times New Roman"/>
          <w:sz w:val="24"/>
        </w:rPr>
      </w:pPr>
    </w:p>
    <w:p w:rsidR="00C63266" w:rsidRPr="00C63266" w:rsidRDefault="00897C2C" w:rsidP="00C63266">
      <w:pPr>
        <w:spacing w:after="0" w:line="240" w:lineRule="auto"/>
        <w:ind w:firstLine="709"/>
        <w:jc w:val="both"/>
        <w:rPr>
          <w:rFonts w:ascii="Times New Roman" w:hAnsi="Times New Roman" w:cs="Times New Roman"/>
          <w:sz w:val="24"/>
        </w:rPr>
      </w:pPr>
      <w:r>
        <w:rPr>
          <w:rFonts w:ascii="Times New Roman" w:hAnsi="Times New Roman" w:cs="Times New Roman"/>
          <w:sz w:val="24"/>
        </w:rPr>
        <w:t>Следует отметить, что при определении направлений развития туризма региональными органами власти отдых в субъектах РФ</w:t>
      </w:r>
      <w:r w:rsidR="008C7F8B">
        <w:rPr>
          <w:rFonts w:ascii="Times New Roman" w:hAnsi="Times New Roman" w:cs="Times New Roman"/>
          <w:sz w:val="24"/>
        </w:rPr>
        <w:t>, большинство из которых не имеет ресурсов для организации пляжного туризма,</w:t>
      </w:r>
      <w:r>
        <w:rPr>
          <w:rFonts w:ascii="Times New Roman" w:hAnsi="Times New Roman" w:cs="Times New Roman"/>
          <w:sz w:val="24"/>
        </w:rPr>
        <w:t xml:space="preserve"> зачастую противопоставляется отдыху на популярных среди россиян курортах зарубежных стран (Турция, Египет, Тунис и т.д.) и позиционируется для населения как его </w:t>
      </w:r>
      <w:r w:rsidR="00F7409B">
        <w:rPr>
          <w:rFonts w:ascii="Times New Roman" w:hAnsi="Times New Roman" w:cs="Times New Roman"/>
          <w:sz w:val="24"/>
        </w:rPr>
        <w:t>альтернатива</w:t>
      </w:r>
      <w:r>
        <w:rPr>
          <w:rFonts w:ascii="Times New Roman" w:hAnsi="Times New Roman" w:cs="Times New Roman"/>
          <w:sz w:val="24"/>
        </w:rPr>
        <w:t xml:space="preserve">. Однако </w:t>
      </w:r>
      <w:r w:rsidR="008C7F8B">
        <w:rPr>
          <w:rFonts w:ascii="Times New Roman" w:hAnsi="Times New Roman" w:cs="Times New Roman"/>
          <w:sz w:val="24"/>
        </w:rPr>
        <w:t>такой подход является ошибочным, поскольку речь идет о совершенно разных</w:t>
      </w:r>
      <w:r w:rsidR="00560817">
        <w:rPr>
          <w:rFonts w:ascii="Times New Roman" w:hAnsi="Times New Roman" w:cs="Times New Roman"/>
          <w:sz w:val="24"/>
        </w:rPr>
        <w:t xml:space="preserve"> видах туризма – культурно-познавательный туризм, составляющий до 70% в структуре видов туризма </w:t>
      </w:r>
      <w:r w:rsidR="006F45AA">
        <w:rPr>
          <w:rFonts w:ascii="Times New Roman" w:hAnsi="Times New Roman" w:cs="Times New Roman"/>
          <w:sz w:val="24"/>
        </w:rPr>
        <w:t xml:space="preserve">многих российских регионов, никогда не сможет заменить </w:t>
      </w:r>
      <w:r w:rsidR="00560817">
        <w:rPr>
          <w:rFonts w:ascii="Times New Roman" w:hAnsi="Times New Roman" w:cs="Times New Roman"/>
          <w:sz w:val="24"/>
        </w:rPr>
        <w:t>пляжный туризм</w:t>
      </w:r>
      <w:r w:rsidR="006F45AA">
        <w:rPr>
          <w:rFonts w:ascii="Times New Roman" w:hAnsi="Times New Roman" w:cs="Times New Roman"/>
          <w:sz w:val="24"/>
        </w:rPr>
        <w:t xml:space="preserve">. Также весьма распространена ситуация, когда </w:t>
      </w:r>
      <w:r w:rsidR="004B5397">
        <w:rPr>
          <w:rFonts w:ascii="Times New Roman" w:hAnsi="Times New Roman" w:cs="Times New Roman"/>
          <w:sz w:val="24"/>
        </w:rPr>
        <w:t>принимаемые</w:t>
      </w:r>
      <w:r w:rsidR="006F45AA">
        <w:rPr>
          <w:rFonts w:ascii="Times New Roman" w:hAnsi="Times New Roman" w:cs="Times New Roman"/>
          <w:sz w:val="24"/>
        </w:rPr>
        <w:t xml:space="preserve"> «сверху» </w:t>
      </w:r>
      <w:r w:rsidR="004B5397">
        <w:rPr>
          <w:rFonts w:ascii="Times New Roman" w:hAnsi="Times New Roman" w:cs="Times New Roman"/>
          <w:sz w:val="24"/>
        </w:rPr>
        <w:t xml:space="preserve">различные меры по развитию отрасли и поддержке занятого в отрасли населения </w:t>
      </w:r>
      <w:r w:rsidR="006F45AA">
        <w:rPr>
          <w:rFonts w:ascii="Times New Roman" w:hAnsi="Times New Roman" w:cs="Times New Roman"/>
          <w:sz w:val="24"/>
        </w:rPr>
        <w:t xml:space="preserve">не учитывают </w:t>
      </w:r>
      <w:r w:rsidR="004B5397">
        <w:rPr>
          <w:rFonts w:ascii="Times New Roman" w:hAnsi="Times New Roman" w:cs="Times New Roman"/>
          <w:sz w:val="24"/>
        </w:rPr>
        <w:t>реальных</w:t>
      </w:r>
      <w:r w:rsidR="006F45AA">
        <w:rPr>
          <w:rFonts w:ascii="Times New Roman" w:hAnsi="Times New Roman" w:cs="Times New Roman"/>
          <w:sz w:val="24"/>
        </w:rPr>
        <w:t xml:space="preserve"> запросов и интересов турбизнеса.</w:t>
      </w:r>
      <w:r w:rsidR="004B5397">
        <w:rPr>
          <w:rFonts w:ascii="Times New Roman" w:hAnsi="Times New Roman" w:cs="Times New Roman"/>
          <w:sz w:val="24"/>
        </w:rPr>
        <w:t xml:space="preserve"> Так, например, </w:t>
      </w:r>
      <w:r w:rsidR="00C63266">
        <w:rPr>
          <w:rFonts w:ascii="Times New Roman" w:hAnsi="Times New Roman" w:cs="Times New Roman"/>
          <w:sz w:val="24"/>
        </w:rPr>
        <w:t>в</w:t>
      </w:r>
      <w:r w:rsidR="00C63266" w:rsidRPr="00C63266">
        <w:rPr>
          <w:rFonts w:ascii="Times New Roman" w:hAnsi="Times New Roman" w:cs="Times New Roman"/>
          <w:sz w:val="24"/>
        </w:rPr>
        <w:t xml:space="preserve"> 2020 году </w:t>
      </w:r>
      <w:r w:rsidR="00C63266">
        <w:rPr>
          <w:rFonts w:ascii="Times New Roman" w:hAnsi="Times New Roman" w:cs="Times New Roman"/>
          <w:sz w:val="24"/>
        </w:rPr>
        <w:t xml:space="preserve">российское </w:t>
      </w:r>
      <w:r w:rsidR="00C63266" w:rsidRPr="00C63266">
        <w:rPr>
          <w:rFonts w:ascii="Times New Roman" w:hAnsi="Times New Roman" w:cs="Times New Roman"/>
          <w:sz w:val="24"/>
        </w:rPr>
        <w:t>правительство не выделило туроператорам ни одной субсидии на развитие внутреннего туризма, предусмотренных постановлением правительства от 8 августа 2018 года</w:t>
      </w:r>
      <w:r w:rsidR="00C63266">
        <w:rPr>
          <w:rStyle w:val="a7"/>
          <w:rFonts w:ascii="Times New Roman" w:hAnsi="Times New Roman" w:cs="Times New Roman"/>
          <w:sz w:val="24"/>
        </w:rPr>
        <w:footnoteReference w:id="1"/>
      </w:r>
      <w:r w:rsidR="00C63266" w:rsidRPr="00C63266">
        <w:rPr>
          <w:rFonts w:ascii="Times New Roman" w:hAnsi="Times New Roman" w:cs="Times New Roman"/>
          <w:sz w:val="24"/>
        </w:rPr>
        <w:t>.</w:t>
      </w:r>
    </w:p>
    <w:p w:rsidR="00A126CC" w:rsidRDefault="00872263" w:rsidP="00255DF6">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В преддверии старта </w:t>
      </w:r>
      <w:r w:rsidR="00141BED">
        <w:rPr>
          <w:rFonts w:ascii="Times New Roman" w:hAnsi="Times New Roman" w:cs="Times New Roman"/>
          <w:sz w:val="24"/>
        </w:rPr>
        <w:t xml:space="preserve">летом 2021 года </w:t>
      </w:r>
      <w:r>
        <w:rPr>
          <w:rFonts w:ascii="Times New Roman" w:hAnsi="Times New Roman" w:cs="Times New Roman"/>
          <w:sz w:val="24"/>
        </w:rPr>
        <w:t xml:space="preserve">национального проекта </w:t>
      </w:r>
      <w:r w:rsidRPr="00872263">
        <w:rPr>
          <w:rFonts w:ascii="Times New Roman" w:hAnsi="Times New Roman" w:cs="Times New Roman"/>
          <w:sz w:val="24"/>
        </w:rPr>
        <w:t>«Туризм и индустрия гостеприимства»</w:t>
      </w:r>
      <w:r>
        <w:rPr>
          <w:rFonts w:ascii="Times New Roman" w:hAnsi="Times New Roman" w:cs="Times New Roman"/>
          <w:sz w:val="24"/>
        </w:rPr>
        <w:t xml:space="preserve">, предполагающего </w:t>
      </w:r>
      <w:r w:rsidR="00C615D1" w:rsidRPr="00C615D1">
        <w:rPr>
          <w:rFonts w:ascii="Times New Roman" w:hAnsi="Times New Roman" w:cs="Times New Roman"/>
          <w:sz w:val="24"/>
        </w:rPr>
        <w:t xml:space="preserve">увеличение количества </w:t>
      </w:r>
      <w:proofErr w:type="spellStart"/>
      <w:r w:rsidR="00C615D1" w:rsidRPr="00C615D1">
        <w:rPr>
          <w:rFonts w:ascii="Times New Roman" w:hAnsi="Times New Roman" w:cs="Times New Roman"/>
          <w:sz w:val="24"/>
        </w:rPr>
        <w:t>турпоездок</w:t>
      </w:r>
      <w:proofErr w:type="spellEnd"/>
      <w:r w:rsidR="00C615D1" w:rsidRPr="00C615D1">
        <w:rPr>
          <w:rFonts w:ascii="Times New Roman" w:hAnsi="Times New Roman" w:cs="Times New Roman"/>
          <w:sz w:val="24"/>
        </w:rPr>
        <w:t xml:space="preserve"> </w:t>
      </w:r>
      <w:r w:rsidR="00C615D1">
        <w:rPr>
          <w:rFonts w:ascii="Times New Roman" w:hAnsi="Times New Roman" w:cs="Times New Roman"/>
          <w:sz w:val="24"/>
        </w:rPr>
        <w:t xml:space="preserve">по стране с 65 </w:t>
      </w:r>
      <w:r w:rsidR="00C615D1" w:rsidRPr="00C615D1">
        <w:rPr>
          <w:rFonts w:ascii="Times New Roman" w:hAnsi="Times New Roman" w:cs="Times New Roman"/>
          <w:sz w:val="24"/>
        </w:rPr>
        <w:t xml:space="preserve">млн </w:t>
      </w:r>
      <w:r w:rsidR="00C615D1">
        <w:rPr>
          <w:rFonts w:ascii="Times New Roman" w:hAnsi="Times New Roman" w:cs="Times New Roman"/>
          <w:sz w:val="24"/>
        </w:rPr>
        <w:t xml:space="preserve">в 2019 году до 140 млн к 2030 году, </w:t>
      </w:r>
      <w:r w:rsidR="00CA4EFF">
        <w:rPr>
          <w:rFonts w:ascii="Times New Roman" w:hAnsi="Times New Roman" w:cs="Times New Roman"/>
          <w:sz w:val="24"/>
        </w:rPr>
        <w:t xml:space="preserve">а также заметного влияния на туризм внешних факторов </w:t>
      </w:r>
      <w:r w:rsidR="00C615D1">
        <w:rPr>
          <w:rFonts w:ascii="Times New Roman" w:hAnsi="Times New Roman" w:cs="Times New Roman"/>
          <w:sz w:val="24"/>
        </w:rPr>
        <w:t>необходимо</w:t>
      </w:r>
      <w:r w:rsidR="00141BED">
        <w:rPr>
          <w:rFonts w:ascii="Times New Roman" w:hAnsi="Times New Roman" w:cs="Times New Roman"/>
          <w:sz w:val="24"/>
        </w:rPr>
        <w:t xml:space="preserve"> определение четких</w:t>
      </w:r>
      <w:r w:rsidR="00661D04">
        <w:rPr>
          <w:rFonts w:ascii="Times New Roman" w:hAnsi="Times New Roman" w:cs="Times New Roman"/>
          <w:sz w:val="24"/>
        </w:rPr>
        <w:t xml:space="preserve"> </w:t>
      </w:r>
      <w:r w:rsidR="00141BED">
        <w:rPr>
          <w:rFonts w:ascii="Times New Roman" w:hAnsi="Times New Roman" w:cs="Times New Roman"/>
          <w:sz w:val="24"/>
        </w:rPr>
        <w:t>ориентиров развития туристической отрасли в российских регионах на среднесрочную перспективу</w:t>
      </w:r>
      <w:r w:rsidR="00FF568A">
        <w:rPr>
          <w:rFonts w:ascii="Times New Roman" w:hAnsi="Times New Roman" w:cs="Times New Roman"/>
          <w:sz w:val="24"/>
        </w:rPr>
        <w:t xml:space="preserve">, </w:t>
      </w:r>
      <w:r w:rsidR="00661D04">
        <w:rPr>
          <w:rFonts w:ascii="Times New Roman" w:hAnsi="Times New Roman" w:cs="Times New Roman"/>
          <w:sz w:val="24"/>
        </w:rPr>
        <w:t xml:space="preserve">адекватных </w:t>
      </w:r>
      <w:r w:rsidR="00FF568A">
        <w:rPr>
          <w:rFonts w:ascii="Times New Roman" w:hAnsi="Times New Roman" w:cs="Times New Roman"/>
          <w:sz w:val="24"/>
        </w:rPr>
        <w:t>современно</w:t>
      </w:r>
      <w:r w:rsidR="00661D04">
        <w:rPr>
          <w:rFonts w:ascii="Times New Roman" w:hAnsi="Times New Roman" w:cs="Times New Roman"/>
          <w:sz w:val="24"/>
        </w:rPr>
        <w:t xml:space="preserve">й </w:t>
      </w:r>
      <w:r w:rsidR="00FF568A">
        <w:rPr>
          <w:rFonts w:ascii="Times New Roman" w:hAnsi="Times New Roman" w:cs="Times New Roman"/>
          <w:sz w:val="24"/>
        </w:rPr>
        <w:t>с</w:t>
      </w:r>
      <w:r w:rsidR="00661D04">
        <w:rPr>
          <w:rFonts w:ascii="Times New Roman" w:hAnsi="Times New Roman" w:cs="Times New Roman"/>
          <w:sz w:val="24"/>
        </w:rPr>
        <w:t>итуации</w:t>
      </w:r>
      <w:r w:rsidR="00FF568A">
        <w:rPr>
          <w:rFonts w:ascii="Times New Roman" w:hAnsi="Times New Roman" w:cs="Times New Roman"/>
          <w:sz w:val="24"/>
        </w:rPr>
        <w:t>.</w:t>
      </w:r>
      <w:r w:rsidR="00661D04" w:rsidRPr="00661D04">
        <w:rPr>
          <w:rFonts w:ascii="Times New Roman" w:hAnsi="Times New Roman" w:cs="Times New Roman"/>
          <w:sz w:val="24"/>
        </w:rPr>
        <w:t xml:space="preserve"> </w:t>
      </w:r>
      <w:r w:rsidR="00661D04">
        <w:rPr>
          <w:rFonts w:ascii="Times New Roman" w:hAnsi="Times New Roman" w:cs="Times New Roman"/>
          <w:sz w:val="24"/>
        </w:rPr>
        <w:t xml:space="preserve">Решение данной задачи возможно на основе применения </w:t>
      </w:r>
      <w:r w:rsidR="00924DC5">
        <w:rPr>
          <w:rFonts w:ascii="Times New Roman" w:hAnsi="Times New Roman" w:cs="Times New Roman"/>
          <w:sz w:val="24"/>
        </w:rPr>
        <w:t xml:space="preserve">методологии стратегирования, </w:t>
      </w:r>
      <w:r w:rsidR="00924DC5" w:rsidRPr="00924DC5">
        <w:rPr>
          <w:rFonts w:ascii="Times New Roman" w:hAnsi="Times New Roman" w:cs="Times New Roman"/>
          <w:sz w:val="24"/>
        </w:rPr>
        <w:t>разработанной В.Л</w:t>
      </w:r>
      <w:r w:rsidR="00924DC5" w:rsidRPr="00BE1650">
        <w:rPr>
          <w:rFonts w:ascii="Times New Roman" w:hAnsi="Times New Roman" w:cs="Times New Roman"/>
          <w:sz w:val="24"/>
        </w:rPr>
        <w:t>. </w:t>
      </w:r>
      <w:proofErr w:type="spellStart"/>
      <w:r w:rsidR="00924DC5" w:rsidRPr="00BE1650">
        <w:rPr>
          <w:rFonts w:ascii="Times New Roman" w:hAnsi="Times New Roman" w:cs="Times New Roman"/>
          <w:sz w:val="24"/>
        </w:rPr>
        <w:t>Квинтом</w:t>
      </w:r>
      <w:proofErr w:type="spellEnd"/>
      <w:r w:rsidR="00924DC5" w:rsidRPr="00BE1650">
        <w:rPr>
          <w:rFonts w:ascii="Times New Roman" w:hAnsi="Times New Roman" w:cs="Times New Roman"/>
          <w:sz w:val="24"/>
        </w:rPr>
        <w:t xml:space="preserve"> [</w:t>
      </w:r>
      <w:r w:rsidR="00BE1650" w:rsidRPr="00BE1650">
        <w:rPr>
          <w:rFonts w:ascii="Times New Roman" w:hAnsi="Times New Roman" w:cs="Times New Roman"/>
          <w:sz w:val="24"/>
        </w:rPr>
        <w:t>1</w:t>
      </w:r>
      <w:r w:rsidR="00924DC5" w:rsidRPr="00BE1650">
        <w:rPr>
          <w:rFonts w:ascii="Times New Roman" w:hAnsi="Times New Roman" w:cs="Times New Roman"/>
          <w:sz w:val="24"/>
        </w:rPr>
        <w:t>], в</w:t>
      </w:r>
      <w:r w:rsidR="00924DC5" w:rsidRPr="00924DC5">
        <w:rPr>
          <w:rFonts w:ascii="Times New Roman" w:hAnsi="Times New Roman" w:cs="Times New Roman"/>
          <w:sz w:val="24"/>
        </w:rPr>
        <w:t xml:space="preserve"> частности,</w:t>
      </w:r>
      <w:r w:rsidR="00924DC5">
        <w:rPr>
          <w:rFonts w:ascii="Times New Roman" w:hAnsi="Times New Roman" w:cs="Times New Roman"/>
          <w:sz w:val="24"/>
        </w:rPr>
        <w:t xml:space="preserve"> </w:t>
      </w:r>
      <w:r w:rsidR="00924DC5" w:rsidRPr="00924DC5">
        <w:rPr>
          <w:rFonts w:ascii="Times New Roman" w:hAnsi="Times New Roman" w:cs="Times New Roman"/>
          <w:sz w:val="24"/>
        </w:rPr>
        <w:t>OTSW-анализ</w:t>
      </w:r>
      <w:r w:rsidR="00924DC5">
        <w:rPr>
          <w:rFonts w:ascii="Times New Roman" w:hAnsi="Times New Roman" w:cs="Times New Roman"/>
          <w:sz w:val="24"/>
        </w:rPr>
        <w:t xml:space="preserve">а – </w:t>
      </w:r>
      <w:r w:rsidR="00924DC5" w:rsidRPr="00924DC5">
        <w:rPr>
          <w:rFonts w:ascii="Times New Roman" w:hAnsi="Times New Roman" w:cs="Times New Roman"/>
          <w:sz w:val="24"/>
        </w:rPr>
        <w:t>обратн</w:t>
      </w:r>
      <w:r w:rsidR="00A126CC">
        <w:rPr>
          <w:rFonts w:ascii="Times New Roman" w:hAnsi="Times New Roman" w:cs="Times New Roman"/>
          <w:sz w:val="24"/>
        </w:rPr>
        <w:t>ой</w:t>
      </w:r>
      <w:r w:rsidR="00924DC5" w:rsidRPr="00924DC5">
        <w:rPr>
          <w:rFonts w:ascii="Times New Roman" w:hAnsi="Times New Roman" w:cs="Times New Roman"/>
          <w:sz w:val="24"/>
        </w:rPr>
        <w:t xml:space="preserve"> верси</w:t>
      </w:r>
      <w:r w:rsidR="00A126CC">
        <w:rPr>
          <w:rFonts w:ascii="Times New Roman" w:hAnsi="Times New Roman" w:cs="Times New Roman"/>
          <w:sz w:val="24"/>
        </w:rPr>
        <w:t>и</w:t>
      </w:r>
      <w:r w:rsidR="00924DC5" w:rsidRPr="00924DC5">
        <w:rPr>
          <w:rFonts w:ascii="Times New Roman" w:hAnsi="Times New Roman" w:cs="Times New Roman"/>
          <w:sz w:val="24"/>
        </w:rPr>
        <w:t xml:space="preserve"> SWOT-анализа</w:t>
      </w:r>
      <w:r w:rsidR="00924DC5">
        <w:rPr>
          <w:rFonts w:ascii="Times New Roman" w:hAnsi="Times New Roman" w:cs="Times New Roman"/>
          <w:sz w:val="24"/>
        </w:rPr>
        <w:t>. Такой порядок анализа, предполагающий изучение в первую очередь</w:t>
      </w:r>
      <w:r w:rsidR="00A126CC">
        <w:rPr>
          <w:rFonts w:ascii="Times New Roman" w:hAnsi="Times New Roman" w:cs="Times New Roman"/>
          <w:sz w:val="24"/>
        </w:rPr>
        <w:t xml:space="preserve"> именно</w:t>
      </w:r>
      <w:r w:rsidR="00924DC5">
        <w:rPr>
          <w:rFonts w:ascii="Times New Roman" w:hAnsi="Times New Roman" w:cs="Times New Roman"/>
          <w:sz w:val="24"/>
        </w:rPr>
        <w:t xml:space="preserve"> факторов внешней среды, позволяет </w:t>
      </w:r>
      <w:r w:rsidR="00924DC5" w:rsidRPr="00924DC5">
        <w:rPr>
          <w:rFonts w:ascii="Times New Roman" w:hAnsi="Times New Roman" w:cs="Times New Roman"/>
          <w:sz w:val="24"/>
        </w:rPr>
        <w:t>более эффективно подготовиться к потенциальным угрозам, осмыслить и</w:t>
      </w:r>
      <w:r w:rsidR="00924DC5">
        <w:rPr>
          <w:rFonts w:ascii="Times New Roman" w:hAnsi="Times New Roman" w:cs="Times New Roman"/>
          <w:sz w:val="24"/>
        </w:rPr>
        <w:t xml:space="preserve"> </w:t>
      </w:r>
      <w:r w:rsidR="00924DC5" w:rsidRPr="00924DC5">
        <w:rPr>
          <w:rFonts w:ascii="Times New Roman" w:hAnsi="Times New Roman" w:cs="Times New Roman"/>
          <w:sz w:val="24"/>
        </w:rPr>
        <w:t>использовать потенциальные возможности.</w:t>
      </w:r>
      <w:r w:rsidR="00924DC5">
        <w:rPr>
          <w:rFonts w:ascii="Times New Roman" w:hAnsi="Times New Roman" w:cs="Times New Roman"/>
          <w:sz w:val="24"/>
        </w:rPr>
        <w:t xml:space="preserve"> </w:t>
      </w:r>
      <w:r w:rsidR="00A126CC">
        <w:rPr>
          <w:rFonts w:ascii="Times New Roman" w:hAnsi="Times New Roman" w:cs="Times New Roman"/>
          <w:sz w:val="24"/>
        </w:rPr>
        <w:t>В начале</w:t>
      </w:r>
      <w:r w:rsidR="00924DC5">
        <w:rPr>
          <w:rFonts w:ascii="Times New Roman" w:hAnsi="Times New Roman" w:cs="Times New Roman"/>
          <w:sz w:val="24"/>
        </w:rPr>
        <w:t xml:space="preserve"> анализируются</w:t>
      </w:r>
      <w:r w:rsidR="00924DC5" w:rsidRPr="00924DC5">
        <w:rPr>
          <w:rFonts w:ascii="Times New Roman" w:hAnsi="Times New Roman" w:cs="Times New Roman"/>
          <w:sz w:val="24"/>
        </w:rPr>
        <w:t xml:space="preserve"> возможности</w:t>
      </w:r>
      <w:r w:rsidR="00924DC5">
        <w:rPr>
          <w:rFonts w:ascii="Times New Roman" w:hAnsi="Times New Roman" w:cs="Times New Roman"/>
          <w:sz w:val="24"/>
        </w:rPr>
        <w:t xml:space="preserve">, поскольку </w:t>
      </w:r>
      <w:r w:rsidR="00924DC5" w:rsidRPr="00924DC5">
        <w:rPr>
          <w:rFonts w:ascii="Times New Roman" w:hAnsi="Times New Roman" w:cs="Times New Roman"/>
          <w:sz w:val="24"/>
        </w:rPr>
        <w:t xml:space="preserve">их окно быстро закрывается, </w:t>
      </w:r>
      <w:r w:rsidR="00924DC5">
        <w:rPr>
          <w:rFonts w:ascii="Times New Roman" w:hAnsi="Times New Roman" w:cs="Times New Roman"/>
          <w:sz w:val="24"/>
        </w:rPr>
        <w:t>затем определяются</w:t>
      </w:r>
      <w:r w:rsidR="00924DC5" w:rsidRPr="00924DC5">
        <w:rPr>
          <w:rFonts w:ascii="Times New Roman" w:hAnsi="Times New Roman" w:cs="Times New Roman"/>
          <w:sz w:val="24"/>
        </w:rPr>
        <w:t xml:space="preserve"> </w:t>
      </w:r>
      <w:r w:rsidR="00924DC5">
        <w:rPr>
          <w:rFonts w:ascii="Times New Roman" w:hAnsi="Times New Roman" w:cs="Times New Roman"/>
          <w:sz w:val="24"/>
        </w:rPr>
        <w:t>угрозы и</w:t>
      </w:r>
      <w:r w:rsidR="00924DC5" w:rsidRPr="00924DC5">
        <w:rPr>
          <w:rFonts w:ascii="Times New Roman" w:hAnsi="Times New Roman" w:cs="Times New Roman"/>
          <w:sz w:val="24"/>
        </w:rPr>
        <w:t xml:space="preserve"> сильные стороны</w:t>
      </w:r>
      <w:r w:rsidR="00720BCD">
        <w:rPr>
          <w:rFonts w:ascii="Times New Roman" w:hAnsi="Times New Roman" w:cs="Times New Roman"/>
          <w:sz w:val="24"/>
        </w:rPr>
        <w:t>,</w:t>
      </w:r>
      <w:r w:rsidR="00924DC5" w:rsidRPr="00924DC5">
        <w:rPr>
          <w:rFonts w:ascii="Times New Roman" w:hAnsi="Times New Roman" w:cs="Times New Roman"/>
          <w:sz w:val="24"/>
        </w:rPr>
        <w:t xml:space="preserve"> </w:t>
      </w:r>
      <w:r w:rsidR="00720BCD">
        <w:rPr>
          <w:rFonts w:ascii="Times New Roman" w:hAnsi="Times New Roman" w:cs="Times New Roman"/>
          <w:sz w:val="24"/>
        </w:rPr>
        <w:t>а</w:t>
      </w:r>
      <w:r w:rsidR="00924DC5" w:rsidRPr="00924DC5">
        <w:rPr>
          <w:rFonts w:ascii="Times New Roman" w:hAnsi="Times New Roman" w:cs="Times New Roman"/>
          <w:sz w:val="24"/>
        </w:rPr>
        <w:t xml:space="preserve"> в самом конце </w:t>
      </w:r>
      <w:r w:rsidR="00475D9B">
        <w:rPr>
          <w:rFonts w:ascii="Times New Roman" w:hAnsi="Times New Roman" w:cs="Times New Roman"/>
          <w:sz w:val="24"/>
        </w:rPr>
        <w:t>–</w:t>
      </w:r>
      <w:r w:rsidR="00924DC5" w:rsidRPr="00924DC5">
        <w:rPr>
          <w:rFonts w:ascii="Times New Roman" w:hAnsi="Times New Roman" w:cs="Times New Roman"/>
          <w:sz w:val="24"/>
        </w:rPr>
        <w:t xml:space="preserve"> слабые стороны объекта анализа, т.к. они могут быть усилены.</w:t>
      </w:r>
      <w:r w:rsidR="00255DF6">
        <w:rPr>
          <w:rFonts w:ascii="Times New Roman" w:hAnsi="Times New Roman" w:cs="Times New Roman"/>
          <w:sz w:val="24"/>
        </w:rPr>
        <w:t xml:space="preserve"> </w:t>
      </w:r>
    </w:p>
    <w:p w:rsidR="00F342EF" w:rsidRPr="00255DF6" w:rsidRDefault="00255DF6" w:rsidP="00255DF6">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Проведению </w:t>
      </w:r>
      <w:r w:rsidRPr="00255DF6">
        <w:rPr>
          <w:rFonts w:ascii="Times New Roman" w:hAnsi="Times New Roman" w:cs="Times New Roman"/>
          <w:sz w:val="24"/>
        </w:rPr>
        <w:t>OTSW-анализа</w:t>
      </w:r>
      <w:r>
        <w:rPr>
          <w:rFonts w:ascii="Times New Roman" w:hAnsi="Times New Roman" w:cs="Times New Roman"/>
          <w:sz w:val="24"/>
        </w:rPr>
        <w:t xml:space="preserve">, согласно методологии В.Л. Квинта, предшествовал анализ глобальных, национальных, региональных и отраслевых трендов, определяющих развитие </w:t>
      </w:r>
      <w:proofErr w:type="spellStart"/>
      <w:r>
        <w:rPr>
          <w:rFonts w:ascii="Times New Roman" w:hAnsi="Times New Roman" w:cs="Times New Roman"/>
          <w:sz w:val="24"/>
        </w:rPr>
        <w:t>стратегируемого</w:t>
      </w:r>
      <w:proofErr w:type="spellEnd"/>
      <w:r>
        <w:rPr>
          <w:rFonts w:ascii="Times New Roman" w:hAnsi="Times New Roman" w:cs="Times New Roman"/>
          <w:sz w:val="24"/>
        </w:rPr>
        <w:t xml:space="preserve"> объекта – туристской отрасли – в перспективе. При этом был учтен </w:t>
      </w:r>
      <w:r w:rsidRPr="00255DF6">
        <w:rPr>
          <w:rFonts w:ascii="Times New Roman" w:hAnsi="Times New Roman" w:cs="Times New Roman"/>
          <w:sz w:val="24"/>
        </w:rPr>
        <w:t>конкретн</w:t>
      </w:r>
      <w:r>
        <w:rPr>
          <w:rFonts w:ascii="Times New Roman" w:hAnsi="Times New Roman" w:cs="Times New Roman"/>
          <w:sz w:val="24"/>
        </w:rPr>
        <w:t xml:space="preserve">ый </w:t>
      </w:r>
      <w:r w:rsidRPr="00255DF6">
        <w:rPr>
          <w:rFonts w:ascii="Times New Roman" w:hAnsi="Times New Roman" w:cs="Times New Roman"/>
          <w:sz w:val="24"/>
        </w:rPr>
        <w:t>временно</w:t>
      </w:r>
      <w:r>
        <w:rPr>
          <w:rFonts w:ascii="Times New Roman" w:hAnsi="Times New Roman" w:cs="Times New Roman"/>
          <w:sz w:val="24"/>
        </w:rPr>
        <w:t>й интервал</w:t>
      </w:r>
      <w:r w:rsidRPr="00255DF6">
        <w:rPr>
          <w:rFonts w:ascii="Times New Roman" w:hAnsi="Times New Roman" w:cs="Times New Roman"/>
          <w:sz w:val="24"/>
        </w:rPr>
        <w:t xml:space="preserve"> для того, чтобы выявить жизнеспособность тренда</w:t>
      </w:r>
      <w:r>
        <w:rPr>
          <w:rFonts w:ascii="Times New Roman" w:hAnsi="Times New Roman" w:cs="Times New Roman"/>
          <w:sz w:val="24"/>
        </w:rPr>
        <w:t>.</w:t>
      </w:r>
    </w:p>
    <w:p w:rsidR="00720293" w:rsidRDefault="004F08EC" w:rsidP="00720293">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На основе </w:t>
      </w:r>
      <w:r w:rsidRPr="004F08EC">
        <w:rPr>
          <w:rFonts w:ascii="Times New Roman" w:hAnsi="Times New Roman" w:cs="Times New Roman"/>
          <w:sz w:val="24"/>
        </w:rPr>
        <w:t>результатов OTSW-анализа</w:t>
      </w:r>
      <w:r>
        <w:rPr>
          <w:rFonts w:ascii="Times New Roman" w:hAnsi="Times New Roman" w:cs="Times New Roman"/>
          <w:sz w:val="24"/>
        </w:rPr>
        <w:t xml:space="preserve"> (табл. 2)</w:t>
      </w:r>
      <w:r w:rsidRPr="004F08EC">
        <w:rPr>
          <w:rFonts w:ascii="Times New Roman" w:hAnsi="Times New Roman" w:cs="Times New Roman"/>
          <w:sz w:val="24"/>
        </w:rPr>
        <w:t xml:space="preserve"> </w:t>
      </w:r>
      <w:r>
        <w:rPr>
          <w:rFonts w:ascii="Times New Roman" w:hAnsi="Times New Roman" w:cs="Times New Roman"/>
          <w:sz w:val="24"/>
        </w:rPr>
        <w:t>можно выделить</w:t>
      </w:r>
      <w:r w:rsidRPr="004F08EC">
        <w:rPr>
          <w:rFonts w:ascii="Times New Roman" w:hAnsi="Times New Roman" w:cs="Times New Roman"/>
          <w:sz w:val="24"/>
        </w:rPr>
        <w:t xml:space="preserve"> след</w:t>
      </w:r>
      <w:r>
        <w:rPr>
          <w:rFonts w:ascii="Times New Roman" w:hAnsi="Times New Roman" w:cs="Times New Roman"/>
          <w:sz w:val="24"/>
        </w:rPr>
        <w:t>ующие стратегические приоритеты развития туризма Вологодской области, подкрепленные соответствующими конкурентными преи</w:t>
      </w:r>
      <w:r w:rsidR="00475D9B">
        <w:rPr>
          <w:rFonts w:ascii="Times New Roman" w:hAnsi="Times New Roman" w:cs="Times New Roman"/>
          <w:sz w:val="24"/>
        </w:rPr>
        <w:t>муществами (табл. 3).</w:t>
      </w:r>
    </w:p>
    <w:p w:rsidR="0059033B" w:rsidRDefault="00720293" w:rsidP="0072029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Таким образом, возросший спрос россиян на качественный отдых и внушительный объем поддержки, оказываемый государством внутреннему туризму, открывает новые стратегические возможности для развития туризма в Вологодской области, в частности внутреннего туризма.</w:t>
      </w:r>
    </w:p>
    <w:p w:rsidR="00DD0180" w:rsidRDefault="00DD0180" w:rsidP="00720293">
      <w:pPr>
        <w:spacing w:after="0" w:line="240" w:lineRule="auto"/>
        <w:ind w:firstLine="709"/>
        <w:jc w:val="both"/>
        <w:rPr>
          <w:rFonts w:ascii="Times New Roman" w:eastAsia="Times New Roman" w:hAnsi="Times New Roman" w:cs="Times New Roman"/>
          <w:sz w:val="24"/>
          <w:lang w:eastAsia="ru-RU"/>
        </w:rPr>
      </w:pPr>
    </w:p>
    <w:p w:rsidR="00FF568A" w:rsidRDefault="00FF568A" w:rsidP="0059033B">
      <w:pPr>
        <w:spacing w:after="0" w:line="240" w:lineRule="auto"/>
        <w:jc w:val="center"/>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lastRenderedPageBreak/>
        <w:t>Таблица</w:t>
      </w:r>
      <w:r w:rsidR="00475D9B">
        <w:rPr>
          <w:rFonts w:ascii="Times New Roman" w:eastAsia="Times New Roman" w:hAnsi="Times New Roman" w:cs="Times New Roman"/>
          <w:sz w:val="24"/>
          <w:lang w:eastAsia="ru-RU"/>
        </w:rPr>
        <w:t xml:space="preserve"> </w:t>
      </w:r>
      <w:r w:rsidR="00DD0180">
        <w:rPr>
          <w:rFonts w:ascii="Times New Roman" w:eastAsia="Times New Roman" w:hAnsi="Times New Roman" w:cs="Times New Roman"/>
          <w:sz w:val="24"/>
          <w:lang w:val="en-US" w:eastAsia="ru-RU"/>
        </w:rPr>
        <w:t>2</w:t>
      </w:r>
      <w:bookmarkStart w:id="0" w:name="_GoBack"/>
      <w:bookmarkEnd w:id="0"/>
      <w:r w:rsidR="00475D9B">
        <w:rPr>
          <w:rFonts w:ascii="Times New Roman" w:eastAsia="Times New Roman" w:hAnsi="Times New Roman" w:cs="Times New Roman"/>
          <w:sz w:val="24"/>
          <w:lang w:eastAsia="ru-RU"/>
        </w:rPr>
        <w:t xml:space="preserve">. </w:t>
      </w:r>
      <w:r w:rsidRPr="00FF568A">
        <w:rPr>
          <w:rFonts w:ascii="Times New Roman" w:eastAsia="Times New Roman" w:hAnsi="Times New Roman" w:cs="Times New Roman"/>
          <w:sz w:val="24"/>
          <w:lang w:val="en-US" w:eastAsia="ru-RU"/>
        </w:rPr>
        <w:t>OT</w:t>
      </w:r>
      <w:r w:rsidR="00924DC5" w:rsidRPr="00FF568A">
        <w:rPr>
          <w:rFonts w:ascii="Times New Roman" w:eastAsia="Times New Roman" w:hAnsi="Times New Roman" w:cs="Times New Roman"/>
          <w:sz w:val="24"/>
          <w:lang w:val="en-US" w:eastAsia="ru-RU"/>
        </w:rPr>
        <w:t>SW</w:t>
      </w:r>
      <w:r w:rsidRPr="00FF568A">
        <w:rPr>
          <w:rFonts w:ascii="Times New Roman" w:eastAsia="Times New Roman" w:hAnsi="Times New Roman" w:cs="Times New Roman"/>
          <w:sz w:val="24"/>
          <w:lang w:eastAsia="ru-RU"/>
        </w:rPr>
        <w:t xml:space="preserve">-анализ </w:t>
      </w:r>
      <w:r>
        <w:rPr>
          <w:rFonts w:ascii="Times New Roman" w:eastAsia="Times New Roman" w:hAnsi="Times New Roman" w:cs="Times New Roman"/>
          <w:sz w:val="24"/>
          <w:lang w:eastAsia="ru-RU"/>
        </w:rPr>
        <w:t xml:space="preserve">развития </w:t>
      </w:r>
      <w:r w:rsidRPr="00FF568A">
        <w:rPr>
          <w:rFonts w:ascii="Times New Roman" w:eastAsia="Times New Roman" w:hAnsi="Times New Roman" w:cs="Times New Roman"/>
          <w:sz w:val="24"/>
          <w:lang w:eastAsia="ru-RU"/>
        </w:rPr>
        <w:t>туризма в Вологодской области</w:t>
      </w:r>
    </w:p>
    <w:tbl>
      <w:tblPr>
        <w:tblStyle w:val="a4"/>
        <w:tblW w:w="0" w:type="auto"/>
        <w:tblLook w:val="04A0" w:firstRow="1" w:lastRow="0" w:firstColumn="1" w:lastColumn="0" w:noHBand="0" w:noVBand="1"/>
      </w:tblPr>
      <w:tblGrid>
        <w:gridCol w:w="4814"/>
        <w:gridCol w:w="4814"/>
      </w:tblGrid>
      <w:tr w:rsidR="00924DC5" w:rsidRPr="004F08EC" w:rsidTr="003C1940">
        <w:tc>
          <w:tcPr>
            <w:tcW w:w="9628" w:type="dxa"/>
            <w:gridSpan w:val="2"/>
          </w:tcPr>
          <w:p w:rsidR="00924DC5" w:rsidRPr="004F08EC" w:rsidRDefault="00924DC5" w:rsidP="0059033B">
            <w:pPr>
              <w:spacing w:after="0" w:line="240" w:lineRule="auto"/>
              <w:jc w:val="center"/>
              <w:rPr>
                <w:rFonts w:ascii="Times New Roman" w:eastAsia="Times New Roman" w:hAnsi="Times New Roman" w:cs="Times New Roman"/>
                <w:sz w:val="18"/>
                <w:szCs w:val="18"/>
                <w:lang w:eastAsia="ru-RU"/>
              </w:rPr>
            </w:pPr>
            <w:r w:rsidRPr="004F08EC">
              <w:rPr>
                <w:rFonts w:ascii="Times New Roman" w:eastAsia="Times New Roman" w:hAnsi="Times New Roman" w:cs="Times New Roman"/>
                <w:sz w:val="18"/>
                <w:szCs w:val="18"/>
                <w:lang w:eastAsia="ru-RU"/>
              </w:rPr>
              <w:t>Внешние факторы</w:t>
            </w:r>
          </w:p>
        </w:tc>
      </w:tr>
      <w:tr w:rsidR="00924DC5" w:rsidRPr="004F08EC" w:rsidTr="00924DC5">
        <w:tc>
          <w:tcPr>
            <w:tcW w:w="4814" w:type="dxa"/>
          </w:tcPr>
          <w:p w:rsidR="00924DC5" w:rsidRPr="004F08EC" w:rsidRDefault="00924DC5" w:rsidP="0059033B">
            <w:pPr>
              <w:spacing w:after="0" w:line="240" w:lineRule="auto"/>
              <w:jc w:val="center"/>
              <w:rPr>
                <w:rFonts w:ascii="Times New Roman" w:eastAsia="Times New Roman" w:hAnsi="Times New Roman" w:cs="Times New Roman"/>
                <w:b/>
                <w:sz w:val="18"/>
                <w:szCs w:val="18"/>
                <w:lang w:eastAsia="ru-RU"/>
              </w:rPr>
            </w:pPr>
            <w:r w:rsidRPr="004F08EC">
              <w:rPr>
                <w:rFonts w:ascii="Times New Roman" w:eastAsia="Times New Roman" w:hAnsi="Times New Roman" w:cs="Times New Roman"/>
                <w:b/>
                <w:sz w:val="18"/>
                <w:szCs w:val="18"/>
                <w:lang w:eastAsia="ru-RU"/>
              </w:rPr>
              <w:t>ВОЗМОЖНОСТИ</w:t>
            </w:r>
          </w:p>
          <w:p w:rsidR="00924DC5" w:rsidRPr="004F08EC" w:rsidRDefault="00924DC5" w:rsidP="00475D9B">
            <w:pPr>
              <w:spacing w:after="0" w:line="240" w:lineRule="auto"/>
              <w:jc w:val="both"/>
              <w:rPr>
                <w:rFonts w:ascii="Times New Roman" w:eastAsia="Times New Roman" w:hAnsi="Times New Roman" w:cs="Times New Roman"/>
                <w:sz w:val="18"/>
                <w:szCs w:val="18"/>
                <w:lang w:eastAsia="ru-RU"/>
              </w:rPr>
            </w:pPr>
            <w:r w:rsidRPr="004F08EC">
              <w:rPr>
                <w:rFonts w:ascii="Times New Roman" w:eastAsia="Times New Roman" w:hAnsi="Times New Roman" w:cs="Times New Roman"/>
                <w:sz w:val="18"/>
                <w:szCs w:val="18"/>
                <w:lang w:eastAsia="ru-RU"/>
              </w:rPr>
              <w:t>– Резко увеличившийся спрос российских туристов на качественный отдых внутри страны;</w:t>
            </w:r>
          </w:p>
          <w:p w:rsidR="00924DC5" w:rsidRPr="004F08EC" w:rsidRDefault="00924DC5" w:rsidP="00475D9B">
            <w:pPr>
              <w:spacing w:after="0" w:line="240" w:lineRule="auto"/>
              <w:jc w:val="both"/>
              <w:rPr>
                <w:rFonts w:ascii="Times New Roman" w:eastAsia="Times New Roman" w:hAnsi="Times New Roman" w:cs="Times New Roman"/>
                <w:sz w:val="18"/>
                <w:szCs w:val="18"/>
                <w:lang w:eastAsia="ru-RU"/>
              </w:rPr>
            </w:pPr>
            <w:r w:rsidRPr="004F08EC">
              <w:rPr>
                <w:rFonts w:ascii="Times New Roman" w:eastAsia="Times New Roman" w:hAnsi="Times New Roman" w:cs="Times New Roman"/>
                <w:sz w:val="18"/>
                <w:szCs w:val="18"/>
                <w:lang w:eastAsia="ru-RU"/>
              </w:rPr>
              <w:t>– Принятие государственных программ, направленных на развитие внутреннего туризма;</w:t>
            </w:r>
          </w:p>
          <w:p w:rsidR="00924DC5" w:rsidRDefault="00924DC5" w:rsidP="00475D9B">
            <w:pPr>
              <w:spacing w:after="0" w:line="240" w:lineRule="auto"/>
              <w:jc w:val="both"/>
              <w:rPr>
                <w:rFonts w:ascii="Times New Roman" w:eastAsia="Times New Roman" w:hAnsi="Times New Roman" w:cs="Times New Roman"/>
                <w:sz w:val="18"/>
                <w:szCs w:val="18"/>
                <w:lang w:eastAsia="ru-RU"/>
              </w:rPr>
            </w:pPr>
            <w:r w:rsidRPr="004F08EC">
              <w:rPr>
                <w:rFonts w:ascii="Times New Roman" w:eastAsia="Times New Roman" w:hAnsi="Times New Roman" w:cs="Times New Roman"/>
                <w:sz w:val="18"/>
                <w:szCs w:val="18"/>
                <w:lang w:eastAsia="ru-RU"/>
              </w:rPr>
              <w:t xml:space="preserve">– Развитие информационных технологий, рост онлайн-продаж, </w:t>
            </w:r>
            <w:proofErr w:type="spellStart"/>
            <w:r w:rsidRPr="004F08EC">
              <w:rPr>
                <w:rFonts w:ascii="Times New Roman" w:eastAsia="Times New Roman" w:hAnsi="Times New Roman" w:cs="Times New Roman"/>
                <w:sz w:val="18"/>
                <w:szCs w:val="18"/>
                <w:lang w:eastAsia="ru-RU"/>
              </w:rPr>
              <w:t>цифровизация</w:t>
            </w:r>
            <w:proofErr w:type="spellEnd"/>
            <w:r w:rsidRPr="004F08EC">
              <w:rPr>
                <w:rFonts w:ascii="Times New Roman" w:eastAsia="Times New Roman" w:hAnsi="Times New Roman" w:cs="Times New Roman"/>
                <w:sz w:val="18"/>
                <w:szCs w:val="18"/>
                <w:lang w:eastAsia="ru-RU"/>
              </w:rPr>
              <w:t xml:space="preserve"> т</w:t>
            </w:r>
            <w:r w:rsidR="004F08EC">
              <w:rPr>
                <w:rFonts w:ascii="Times New Roman" w:eastAsia="Times New Roman" w:hAnsi="Times New Roman" w:cs="Times New Roman"/>
                <w:sz w:val="18"/>
                <w:szCs w:val="18"/>
                <w:lang w:eastAsia="ru-RU"/>
              </w:rPr>
              <w:t>уризма;</w:t>
            </w:r>
          </w:p>
          <w:p w:rsidR="004F08EC" w:rsidRDefault="004F08EC" w:rsidP="00475D9B">
            <w:pPr>
              <w:spacing w:after="0" w:line="240" w:lineRule="auto"/>
              <w:jc w:val="both"/>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 Возросший спрос на российские турпродукты китайских туристов</w:t>
            </w:r>
            <w:r w:rsidR="00255DF6">
              <w:rPr>
                <w:rFonts w:ascii="Times New Roman" w:eastAsia="Times New Roman" w:hAnsi="Times New Roman" w:cs="Times New Roman"/>
                <w:sz w:val="18"/>
                <w:szCs w:val="18"/>
                <w:lang w:eastAsia="ru-RU"/>
              </w:rPr>
              <w:t>;</w:t>
            </w:r>
          </w:p>
          <w:p w:rsidR="00AF1EFB" w:rsidRDefault="00AF1EFB" w:rsidP="00AF1EFB">
            <w:pPr>
              <w:spacing w:after="0" w:line="240" w:lineRule="auto"/>
              <w:jc w:val="both"/>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 xml:space="preserve">– </w:t>
            </w:r>
            <w:r w:rsidRPr="00AF1EFB">
              <w:rPr>
                <w:rFonts w:ascii="Times New Roman" w:eastAsia="Times New Roman" w:hAnsi="Times New Roman" w:cs="Times New Roman"/>
                <w:sz w:val="18"/>
                <w:szCs w:val="18"/>
                <w:lang w:eastAsia="ru-RU"/>
              </w:rPr>
              <w:t>Изменение предпочтений</w:t>
            </w:r>
            <w:r>
              <w:rPr>
                <w:rFonts w:ascii="Times New Roman" w:eastAsia="Times New Roman" w:hAnsi="Times New Roman" w:cs="Times New Roman"/>
                <w:sz w:val="18"/>
                <w:szCs w:val="18"/>
                <w:lang w:eastAsia="ru-RU"/>
              </w:rPr>
              <w:t xml:space="preserve"> туристов </w:t>
            </w:r>
            <w:r w:rsidRPr="00AF1EFB">
              <w:rPr>
                <w:rFonts w:ascii="Times New Roman" w:eastAsia="Times New Roman" w:hAnsi="Times New Roman" w:cs="Times New Roman"/>
                <w:sz w:val="18"/>
                <w:szCs w:val="18"/>
                <w:lang w:eastAsia="ru-RU"/>
              </w:rPr>
              <w:t>в сторону самостоятельных</w:t>
            </w:r>
            <w:r>
              <w:rPr>
                <w:rFonts w:ascii="Times New Roman" w:eastAsia="Times New Roman" w:hAnsi="Times New Roman" w:cs="Times New Roman"/>
                <w:sz w:val="18"/>
                <w:szCs w:val="18"/>
                <w:lang w:eastAsia="ru-RU"/>
              </w:rPr>
              <w:t xml:space="preserve"> путешествий без посредничества </w:t>
            </w:r>
            <w:proofErr w:type="spellStart"/>
            <w:r>
              <w:rPr>
                <w:rFonts w:ascii="Times New Roman" w:eastAsia="Times New Roman" w:hAnsi="Times New Roman" w:cs="Times New Roman"/>
                <w:sz w:val="18"/>
                <w:szCs w:val="18"/>
                <w:lang w:eastAsia="ru-RU"/>
              </w:rPr>
              <w:t>турагентов</w:t>
            </w:r>
            <w:proofErr w:type="spellEnd"/>
            <w:r>
              <w:rPr>
                <w:rFonts w:ascii="Times New Roman" w:eastAsia="Times New Roman" w:hAnsi="Times New Roman" w:cs="Times New Roman"/>
                <w:sz w:val="18"/>
                <w:szCs w:val="18"/>
                <w:lang w:eastAsia="ru-RU"/>
              </w:rPr>
              <w:t xml:space="preserve"> и туроператоров;</w:t>
            </w:r>
          </w:p>
          <w:p w:rsidR="00AF1EFB" w:rsidRDefault="00AF1EFB" w:rsidP="00AF1EFB">
            <w:pPr>
              <w:spacing w:after="0" w:line="240" w:lineRule="auto"/>
              <w:jc w:val="both"/>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 xml:space="preserve">– </w:t>
            </w:r>
            <w:r w:rsidRPr="00AF1EFB">
              <w:rPr>
                <w:rFonts w:ascii="Times New Roman" w:eastAsia="Times New Roman" w:hAnsi="Times New Roman" w:cs="Times New Roman"/>
                <w:sz w:val="18"/>
                <w:szCs w:val="18"/>
                <w:lang w:eastAsia="ru-RU"/>
              </w:rPr>
              <w:t>Увеличение объема онлайн-продаж туроператоров</w:t>
            </w:r>
            <w:r>
              <w:rPr>
                <w:rFonts w:ascii="Times New Roman" w:eastAsia="Times New Roman" w:hAnsi="Times New Roman" w:cs="Times New Roman"/>
                <w:sz w:val="18"/>
                <w:szCs w:val="18"/>
                <w:lang w:eastAsia="ru-RU"/>
              </w:rPr>
              <w:t xml:space="preserve"> </w:t>
            </w:r>
            <w:r w:rsidRPr="00AF1EFB">
              <w:rPr>
                <w:rFonts w:ascii="Times New Roman" w:eastAsia="Times New Roman" w:hAnsi="Times New Roman" w:cs="Times New Roman"/>
                <w:sz w:val="18"/>
                <w:szCs w:val="18"/>
                <w:lang w:eastAsia="ru-RU"/>
              </w:rPr>
              <w:t xml:space="preserve">и </w:t>
            </w:r>
            <w:proofErr w:type="spellStart"/>
            <w:r w:rsidRPr="00AF1EFB">
              <w:rPr>
                <w:rFonts w:ascii="Times New Roman" w:eastAsia="Times New Roman" w:hAnsi="Times New Roman" w:cs="Times New Roman"/>
                <w:sz w:val="18"/>
                <w:szCs w:val="18"/>
                <w:lang w:eastAsia="ru-RU"/>
              </w:rPr>
              <w:t>агрегаторов</w:t>
            </w:r>
            <w:proofErr w:type="spellEnd"/>
            <w:r w:rsidRPr="00AF1EFB">
              <w:rPr>
                <w:rFonts w:ascii="Times New Roman" w:eastAsia="Times New Roman" w:hAnsi="Times New Roman" w:cs="Times New Roman"/>
                <w:sz w:val="18"/>
                <w:szCs w:val="18"/>
                <w:lang w:eastAsia="ru-RU"/>
              </w:rPr>
              <w:t xml:space="preserve"> пакетных туров</w:t>
            </w:r>
            <w:r>
              <w:rPr>
                <w:rFonts w:ascii="Times New Roman" w:eastAsia="Times New Roman" w:hAnsi="Times New Roman" w:cs="Times New Roman"/>
                <w:sz w:val="18"/>
                <w:szCs w:val="18"/>
                <w:lang w:eastAsia="ru-RU"/>
              </w:rPr>
              <w:t>;</w:t>
            </w:r>
          </w:p>
          <w:p w:rsidR="00AF1EFB" w:rsidRDefault="00AF1EFB" w:rsidP="00AF1EFB">
            <w:pPr>
              <w:spacing w:after="0" w:line="240" w:lineRule="auto"/>
              <w:jc w:val="both"/>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 П</w:t>
            </w:r>
            <w:r w:rsidRPr="00AF1EFB">
              <w:rPr>
                <w:rFonts w:ascii="Times New Roman" w:eastAsia="Times New Roman" w:hAnsi="Times New Roman" w:cs="Times New Roman"/>
                <w:sz w:val="18"/>
                <w:szCs w:val="18"/>
                <w:lang w:eastAsia="ru-RU"/>
              </w:rPr>
              <w:t>опулярность</w:t>
            </w:r>
            <w:r>
              <w:rPr>
                <w:rFonts w:ascii="Times New Roman" w:eastAsia="Times New Roman" w:hAnsi="Times New Roman" w:cs="Times New Roman"/>
                <w:sz w:val="18"/>
                <w:szCs w:val="18"/>
                <w:lang w:eastAsia="ru-RU"/>
              </w:rPr>
              <w:t xml:space="preserve"> среди туристов те</w:t>
            </w:r>
            <w:r w:rsidRPr="00AF1EFB">
              <w:rPr>
                <w:rFonts w:ascii="Times New Roman" w:eastAsia="Times New Roman" w:hAnsi="Times New Roman" w:cs="Times New Roman"/>
                <w:sz w:val="18"/>
                <w:szCs w:val="18"/>
                <w:lang w:eastAsia="ru-RU"/>
              </w:rPr>
              <w:t>матически</w:t>
            </w:r>
            <w:r>
              <w:rPr>
                <w:rFonts w:ascii="Times New Roman" w:eastAsia="Times New Roman" w:hAnsi="Times New Roman" w:cs="Times New Roman"/>
                <w:sz w:val="18"/>
                <w:szCs w:val="18"/>
                <w:lang w:eastAsia="ru-RU"/>
              </w:rPr>
              <w:t>х</w:t>
            </w:r>
            <w:r w:rsidRPr="00AF1EFB">
              <w:rPr>
                <w:rFonts w:ascii="Times New Roman" w:eastAsia="Times New Roman" w:hAnsi="Times New Roman" w:cs="Times New Roman"/>
                <w:sz w:val="18"/>
                <w:szCs w:val="18"/>
                <w:lang w:eastAsia="ru-RU"/>
              </w:rPr>
              <w:t xml:space="preserve"> и авторски</w:t>
            </w:r>
            <w:r>
              <w:rPr>
                <w:rFonts w:ascii="Times New Roman" w:eastAsia="Times New Roman" w:hAnsi="Times New Roman" w:cs="Times New Roman"/>
                <w:sz w:val="18"/>
                <w:szCs w:val="18"/>
                <w:lang w:eastAsia="ru-RU"/>
              </w:rPr>
              <w:t>х</w:t>
            </w:r>
            <w:r w:rsidRPr="00AF1EFB">
              <w:rPr>
                <w:rFonts w:ascii="Times New Roman" w:eastAsia="Times New Roman" w:hAnsi="Times New Roman" w:cs="Times New Roman"/>
                <w:sz w:val="18"/>
                <w:szCs w:val="18"/>
                <w:lang w:eastAsia="ru-RU"/>
              </w:rPr>
              <w:t xml:space="preserve"> тур</w:t>
            </w:r>
            <w:r>
              <w:rPr>
                <w:rFonts w:ascii="Times New Roman" w:eastAsia="Times New Roman" w:hAnsi="Times New Roman" w:cs="Times New Roman"/>
                <w:sz w:val="18"/>
                <w:szCs w:val="18"/>
                <w:lang w:eastAsia="ru-RU"/>
              </w:rPr>
              <w:t xml:space="preserve">ов, </w:t>
            </w:r>
            <w:r w:rsidRPr="00AF1EFB">
              <w:rPr>
                <w:rFonts w:ascii="Times New Roman" w:eastAsia="Times New Roman" w:hAnsi="Times New Roman" w:cs="Times New Roman"/>
                <w:sz w:val="18"/>
                <w:szCs w:val="18"/>
                <w:lang w:eastAsia="ru-RU"/>
              </w:rPr>
              <w:t>предпочтение</w:t>
            </w:r>
            <w:r>
              <w:rPr>
                <w:rFonts w:ascii="Times New Roman" w:eastAsia="Times New Roman" w:hAnsi="Times New Roman" w:cs="Times New Roman"/>
                <w:sz w:val="18"/>
                <w:szCs w:val="18"/>
                <w:lang w:eastAsia="ru-RU"/>
              </w:rPr>
              <w:t xml:space="preserve"> </w:t>
            </w:r>
            <w:r w:rsidRPr="00AF1EFB">
              <w:rPr>
                <w:rFonts w:ascii="Times New Roman" w:eastAsia="Times New Roman" w:hAnsi="Times New Roman" w:cs="Times New Roman"/>
                <w:sz w:val="18"/>
                <w:szCs w:val="18"/>
                <w:lang w:eastAsia="ru-RU"/>
              </w:rPr>
              <w:t>немассовы</w:t>
            </w:r>
            <w:r>
              <w:rPr>
                <w:rFonts w:ascii="Times New Roman" w:eastAsia="Times New Roman" w:hAnsi="Times New Roman" w:cs="Times New Roman"/>
                <w:sz w:val="18"/>
                <w:szCs w:val="18"/>
                <w:lang w:eastAsia="ru-RU"/>
              </w:rPr>
              <w:t>х</w:t>
            </w:r>
            <w:r w:rsidRPr="00AF1EFB">
              <w:rPr>
                <w:rFonts w:ascii="Times New Roman" w:eastAsia="Times New Roman" w:hAnsi="Times New Roman" w:cs="Times New Roman"/>
                <w:sz w:val="18"/>
                <w:szCs w:val="18"/>
                <w:lang w:eastAsia="ru-RU"/>
              </w:rPr>
              <w:t xml:space="preserve"> вид</w:t>
            </w:r>
            <w:r>
              <w:rPr>
                <w:rFonts w:ascii="Times New Roman" w:eastAsia="Times New Roman" w:hAnsi="Times New Roman" w:cs="Times New Roman"/>
                <w:sz w:val="18"/>
                <w:szCs w:val="18"/>
                <w:lang w:eastAsia="ru-RU"/>
              </w:rPr>
              <w:t>ов</w:t>
            </w:r>
            <w:r w:rsidRPr="00AF1EFB">
              <w:rPr>
                <w:rFonts w:ascii="Times New Roman" w:eastAsia="Times New Roman" w:hAnsi="Times New Roman" w:cs="Times New Roman"/>
                <w:sz w:val="18"/>
                <w:szCs w:val="18"/>
                <w:lang w:eastAsia="ru-RU"/>
              </w:rPr>
              <w:t xml:space="preserve"> туризма</w:t>
            </w:r>
            <w:r>
              <w:rPr>
                <w:rFonts w:ascii="Times New Roman" w:eastAsia="Times New Roman" w:hAnsi="Times New Roman" w:cs="Times New Roman"/>
                <w:sz w:val="18"/>
                <w:szCs w:val="18"/>
                <w:lang w:eastAsia="ru-RU"/>
              </w:rPr>
              <w:t xml:space="preserve"> (особенно </w:t>
            </w:r>
            <w:r w:rsidRPr="00AF1EFB">
              <w:rPr>
                <w:rFonts w:ascii="Times New Roman" w:eastAsia="Times New Roman" w:hAnsi="Times New Roman" w:cs="Times New Roman"/>
                <w:sz w:val="18"/>
                <w:szCs w:val="18"/>
                <w:lang w:eastAsia="ru-RU"/>
              </w:rPr>
              <w:t>экотуризм</w:t>
            </w:r>
            <w:r>
              <w:rPr>
                <w:rFonts w:ascii="Times New Roman" w:eastAsia="Times New Roman" w:hAnsi="Times New Roman" w:cs="Times New Roman"/>
                <w:sz w:val="18"/>
                <w:szCs w:val="18"/>
                <w:lang w:eastAsia="ru-RU"/>
              </w:rPr>
              <w:t xml:space="preserve">а </w:t>
            </w:r>
            <w:r w:rsidRPr="00AF1EFB">
              <w:rPr>
                <w:rFonts w:ascii="Times New Roman" w:eastAsia="Times New Roman" w:hAnsi="Times New Roman" w:cs="Times New Roman"/>
                <w:sz w:val="18"/>
                <w:szCs w:val="18"/>
                <w:lang w:eastAsia="ru-RU"/>
              </w:rPr>
              <w:t xml:space="preserve">и </w:t>
            </w:r>
            <w:proofErr w:type="spellStart"/>
            <w:r w:rsidRPr="00AF1EFB">
              <w:rPr>
                <w:rFonts w:ascii="Times New Roman" w:eastAsia="Times New Roman" w:hAnsi="Times New Roman" w:cs="Times New Roman"/>
                <w:sz w:val="18"/>
                <w:szCs w:val="18"/>
                <w:lang w:eastAsia="ru-RU"/>
              </w:rPr>
              <w:t>slow</w:t>
            </w:r>
            <w:proofErr w:type="spellEnd"/>
            <w:r w:rsidRPr="00AF1EFB">
              <w:rPr>
                <w:rFonts w:ascii="Times New Roman" w:eastAsia="Times New Roman" w:hAnsi="Times New Roman" w:cs="Times New Roman"/>
                <w:sz w:val="18"/>
                <w:szCs w:val="18"/>
                <w:lang w:eastAsia="ru-RU"/>
              </w:rPr>
              <w:t xml:space="preserve"> </w:t>
            </w:r>
            <w:proofErr w:type="spellStart"/>
            <w:r w:rsidRPr="00AF1EFB">
              <w:rPr>
                <w:rFonts w:ascii="Times New Roman" w:eastAsia="Times New Roman" w:hAnsi="Times New Roman" w:cs="Times New Roman"/>
                <w:sz w:val="18"/>
                <w:szCs w:val="18"/>
                <w:lang w:eastAsia="ru-RU"/>
              </w:rPr>
              <w:t>travel</w:t>
            </w:r>
            <w:proofErr w:type="spellEnd"/>
            <w:r>
              <w:rPr>
                <w:rStyle w:val="a7"/>
                <w:rFonts w:ascii="Times New Roman" w:eastAsia="Times New Roman" w:hAnsi="Times New Roman" w:cs="Times New Roman"/>
                <w:sz w:val="18"/>
                <w:szCs w:val="18"/>
                <w:lang w:eastAsia="ru-RU"/>
              </w:rPr>
              <w:footnoteReference w:id="2"/>
            </w:r>
            <w:r>
              <w:rPr>
                <w:rFonts w:ascii="Times New Roman" w:eastAsia="Times New Roman" w:hAnsi="Times New Roman" w:cs="Times New Roman"/>
                <w:sz w:val="18"/>
                <w:szCs w:val="18"/>
                <w:lang w:eastAsia="ru-RU"/>
              </w:rPr>
              <w:t>);</w:t>
            </w:r>
          </w:p>
          <w:p w:rsidR="00AF1EFB" w:rsidRDefault="00AF1EFB" w:rsidP="00AF1EFB">
            <w:pPr>
              <w:spacing w:after="0" w:line="240" w:lineRule="auto"/>
              <w:jc w:val="both"/>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 xml:space="preserve">– </w:t>
            </w:r>
            <w:r w:rsidR="00EB6CD2">
              <w:rPr>
                <w:rFonts w:ascii="Times New Roman" w:eastAsia="Times New Roman" w:hAnsi="Times New Roman" w:cs="Times New Roman"/>
                <w:sz w:val="18"/>
                <w:szCs w:val="18"/>
                <w:lang w:eastAsia="ru-RU"/>
              </w:rPr>
              <w:t xml:space="preserve">Распространение </w:t>
            </w:r>
            <w:proofErr w:type="spellStart"/>
            <w:r w:rsidR="00EB6CD2" w:rsidRPr="00EB6CD2">
              <w:rPr>
                <w:rFonts w:ascii="Times New Roman" w:eastAsia="Times New Roman" w:hAnsi="Times New Roman" w:cs="Times New Roman"/>
                <w:sz w:val="18"/>
                <w:szCs w:val="18"/>
                <w:lang w:eastAsia="ru-RU"/>
              </w:rPr>
              <w:t>шеринг</w:t>
            </w:r>
            <w:proofErr w:type="spellEnd"/>
            <w:r w:rsidR="00EB6CD2" w:rsidRPr="00EB6CD2">
              <w:rPr>
                <w:rFonts w:ascii="Times New Roman" w:eastAsia="Times New Roman" w:hAnsi="Times New Roman" w:cs="Times New Roman"/>
                <w:sz w:val="18"/>
                <w:szCs w:val="18"/>
                <w:lang w:eastAsia="ru-RU"/>
              </w:rPr>
              <w:t>-сервисов</w:t>
            </w:r>
            <w:r w:rsidR="00A126CC">
              <w:rPr>
                <w:rFonts w:ascii="Times New Roman" w:eastAsia="Times New Roman" w:hAnsi="Times New Roman" w:cs="Times New Roman"/>
                <w:sz w:val="18"/>
                <w:szCs w:val="18"/>
                <w:lang w:eastAsia="ru-RU"/>
              </w:rPr>
              <w:t xml:space="preserve"> в индустрии туризма</w:t>
            </w:r>
            <w:r w:rsidR="007E5E03">
              <w:rPr>
                <w:rFonts w:ascii="Times New Roman" w:eastAsia="Times New Roman" w:hAnsi="Times New Roman" w:cs="Times New Roman"/>
                <w:sz w:val="18"/>
                <w:szCs w:val="18"/>
                <w:lang w:eastAsia="ru-RU"/>
              </w:rPr>
              <w:t>;</w:t>
            </w:r>
          </w:p>
          <w:p w:rsidR="00255DF6" w:rsidRPr="004F08EC" w:rsidRDefault="007E5E03" w:rsidP="007E5E03">
            <w:pPr>
              <w:spacing w:after="0" w:line="240" w:lineRule="auto"/>
              <w:jc w:val="both"/>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 xml:space="preserve">– Популярность </w:t>
            </w:r>
            <w:proofErr w:type="spellStart"/>
            <w:r w:rsidR="00AF1EFB">
              <w:rPr>
                <w:rFonts w:ascii="Times New Roman" w:eastAsia="Times New Roman" w:hAnsi="Times New Roman" w:cs="Times New Roman"/>
                <w:sz w:val="18"/>
                <w:szCs w:val="18"/>
                <w:lang w:eastAsia="ru-RU"/>
              </w:rPr>
              <w:t>сосцет</w:t>
            </w:r>
            <w:r>
              <w:rPr>
                <w:rFonts w:ascii="Times New Roman" w:eastAsia="Times New Roman" w:hAnsi="Times New Roman" w:cs="Times New Roman"/>
                <w:sz w:val="18"/>
                <w:szCs w:val="18"/>
                <w:lang w:eastAsia="ru-RU"/>
              </w:rPr>
              <w:t>ей</w:t>
            </w:r>
            <w:proofErr w:type="spellEnd"/>
            <w:r>
              <w:rPr>
                <w:rFonts w:ascii="Times New Roman" w:eastAsia="Times New Roman" w:hAnsi="Times New Roman" w:cs="Times New Roman"/>
                <w:sz w:val="18"/>
                <w:szCs w:val="18"/>
                <w:lang w:eastAsia="ru-RU"/>
              </w:rPr>
              <w:t xml:space="preserve"> среди населения.</w:t>
            </w:r>
          </w:p>
        </w:tc>
        <w:tc>
          <w:tcPr>
            <w:tcW w:w="4814" w:type="dxa"/>
          </w:tcPr>
          <w:p w:rsidR="00924DC5" w:rsidRPr="004F08EC" w:rsidRDefault="00924DC5" w:rsidP="0059033B">
            <w:pPr>
              <w:spacing w:after="0" w:line="240" w:lineRule="auto"/>
              <w:jc w:val="center"/>
              <w:rPr>
                <w:rFonts w:ascii="Times New Roman" w:eastAsia="Times New Roman" w:hAnsi="Times New Roman" w:cs="Times New Roman"/>
                <w:b/>
                <w:sz w:val="18"/>
                <w:szCs w:val="18"/>
                <w:lang w:eastAsia="ru-RU"/>
              </w:rPr>
            </w:pPr>
            <w:r w:rsidRPr="004F08EC">
              <w:rPr>
                <w:rFonts w:ascii="Times New Roman" w:eastAsia="Times New Roman" w:hAnsi="Times New Roman" w:cs="Times New Roman"/>
                <w:b/>
                <w:sz w:val="18"/>
                <w:szCs w:val="18"/>
                <w:lang w:eastAsia="ru-RU"/>
              </w:rPr>
              <w:t>УГРОЗЫ</w:t>
            </w:r>
          </w:p>
          <w:p w:rsidR="004F08EC" w:rsidRPr="004F08EC" w:rsidRDefault="004F08EC" w:rsidP="00475D9B">
            <w:pPr>
              <w:spacing w:after="0" w:line="240" w:lineRule="auto"/>
              <w:jc w:val="both"/>
              <w:rPr>
                <w:rFonts w:ascii="Times New Roman" w:eastAsia="Times New Roman" w:hAnsi="Times New Roman" w:cs="Times New Roman"/>
                <w:sz w:val="18"/>
                <w:szCs w:val="18"/>
                <w:lang w:eastAsia="ru-RU"/>
              </w:rPr>
            </w:pPr>
            <w:r w:rsidRPr="004F08EC">
              <w:rPr>
                <w:rFonts w:ascii="Times New Roman" w:eastAsia="Times New Roman" w:hAnsi="Times New Roman" w:cs="Times New Roman"/>
                <w:sz w:val="18"/>
                <w:szCs w:val="18"/>
                <w:lang w:eastAsia="ru-RU"/>
              </w:rPr>
              <w:t>– Ухудшение эпидемиологической обстановки в стране и регионе;</w:t>
            </w:r>
          </w:p>
          <w:p w:rsidR="004F08EC" w:rsidRPr="004F08EC" w:rsidRDefault="004F08EC" w:rsidP="00475D9B">
            <w:pPr>
              <w:spacing w:after="0" w:line="240" w:lineRule="auto"/>
              <w:jc w:val="both"/>
              <w:rPr>
                <w:rFonts w:ascii="Times New Roman" w:eastAsia="Times New Roman" w:hAnsi="Times New Roman" w:cs="Times New Roman"/>
                <w:sz w:val="18"/>
                <w:szCs w:val="18"/>
                <w:lang w:eastAsia="ru-RU"/>
              </w:rPr>
            </w:pPr>
            <w:r w:rsidRPr="004F08EC">
              <w:rPr>
                <w:rFonts w:ascii="Times New Roman" w:eastAsia="Times New Roman" w:hAnsi="Times New Roman" w:cs="Times New Roman"/>
                <w:sz w:val="18"/>
                <w:szCs w:val="18"/>
                <w:lang w:eastAsia="ru-RU"/>
              </w:rPr>
              <w:t>– Снижение покупательной способности населения;</w:t>
            </w:r>
          </w:p>
          <w:p w:rsidR="004F08EC" w:rsidRPr="004F08EC" w:rsidRDefault="004F08EC" w:rsidP="00475D9B">
            <w:pPr>
              <w:spacing w:after="0" w:line="240" w:lineRule="auto"/>
              <w:jc w:val="both"/>
              <w:rPr>
                <w:rFonts w:ascii="Times New Roman" w:eastAsia="Times New Roman" w:hAnsi="Times New Roman" w:cs="Times New Roman"/>
                <w:sz w:val="18"/>
                <w:szCs w:val="18"/>
                <w:lang w:eastAsia="ru-RU"/>
              </w:rPr>
            </w:pPr>
            <w:r w:rsidRPr="004F08EC">
              <w:rPr>
                <w:rFonts w:ascii="Times New Roman" w:eastAsia="Times New Roman" w:hAnsi="Times New Roman" w:cs="Times New Roman"/>
                <w:sz w:val="18"/>
                <w:szCs w:val="18"/>
                <w:lang w:eastAsia="ru-RU"/>
              </w:rPr>
              <w:t>– Нестабильная политическая и экономическая ситуация;</w:t>
            </w:r>
          </w:p>
          <w:p w:rsidR="004F08EC" w:rsidRDefault="004F08EC" w:rsidP="00475D9B">
            <w:pPr>
              <w:spacing w:after="0" w:line="240" w:lineRule="auto"/>
              <w:jc w:val="both"/>
              <w:rPr>
                <w:rFonts w:ascii="Times New Roman" w:eastAsia="Times New Roman" w:hAnsi="Times New Roman" w:cs="Times New Roman"/>
                <w:sz w:val="18"/>
                <w:szCs w:val="18"/>
                <w:lang w:eastAsia="ru-RU"/>
              </w:rPr>
            </w:pPr>
            <w:r w:rsidRPr="004F08EC">
              <w:rPr>
                <w:rFonts w:ascii="Times New Roman" w:eastAsia="Times New Roman" w:hAnsi="Times New Roman" w:cs="Times New Roman"/>
                <w:sz w:val="18"/>
                <w:szCs w:val="18"/>
                <w:lang w:eastAsia="ru-RU"/>
              </w:rPr>
              <w:t>– Активное развит</w:t>
            </w:r>
            <w:r w:rsidR="00255DF6">
              <w:rPr>
                <w:rFonts w:ascii="Times New Roman" w:eastAsia="Times New Roman" w:hAnsi="Times New Roman" w:cs="Times New Roman"/>
                <w:sz w:val="18"/>
                <w:szCs w:val="18"/>
                <w:lang w:eastAsia="ru-RU"/>
              </w:rPr>
              <w:t>ие туризма в соседних субъектах;</w:t>
            </w:r>
          </w:p>
          <w:p w:rsidR="002C56C8" w:rsidRDefault="002C56C8" w:rsidP="00475D9B">
            <w:pPr>
              <w:spacing w:after="0" w:line="240" w:lineRule="auto"/>
              <w:jc w:val="both"/>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 Высокий уровень неопределенности функционирования туристической отрасли в России и высокая степень риска ведения туристского бизнеса;</w:t>
            </w:r>
          </w:p>
          <w:p w:rsidR="00255DF6" w:rsidRPr="004F08EC" w:rsidRDefault="00255DF6" w:rsidP="00475D9B">
            <w:pPr>
              <w:spacing w:after="0" w:line="240" w:lineRule="auto"/>
              <w:jc w:val="both"/>
              <w:rPr>
                <w:rFonts w:ascii="Times New Roman" w:eastAsia="Times New Roman" w:hAnsi="Times New Roman" w:cs="Times New Roman"/>
                <w:b/>
                <w:sz w:val="18"/>
                <w:szCs w:val="18"/>
                <w:lang w:eastAsia="ru-RU"/>
              </w:rPr>
            </w:pPr>
            <w:r>
              <w:rPr>
                <w:rFonts w:ascii="Times New Roman" w:eastAsia="Times New Roman" w:hAnsi="Times New Roman" w:cs="Times New Roman"/>
                <w:sz w:val="18"/>
                <w:szCs w:val="18"/>
                <w:lang w:eastAsia="ru-RU"/>
              </w:rPr>
              <w:t>– Тренд на проведение отпуска россиянами дома.</w:t>
            </w:r>
          </w:p>
        </w:tc>
      </w:tr>
      <w:tr w:rsidR="004F08EC" w:rsidRPr="004F08EC" w:rsidTr="007C521F">
        <w:tc>
          <w:tcPr>
            <w:tcW w:w="9628" w:type="dxa"/>
            <w:gridSpan w:val="2"/>
          </w:tcPr>
          <w:p w:rsidR="004F08EC" w:rsidRPr="004F08EC" w:rsidRDefault="004F08EC" w:rsidP="0059033B">
            <w:pPr>
              <w:spacing w:after="0" w:line="240" w:lineRule="auto"/>
              <w:jc w:val="center"/>
              <w:rPr>
                <w:rFonts w:ascii="Times New Roman" w:eastAsia="Times New Roman" w:hAnsi="Times New Roman" w:cs="Times New Roman"/>
                <w:sz w:val="18"/>
                <w:szCs w:val="18"/>
                <w:lang w:eastAsia="ru-RU"/>
              </w:rPr>
            </w:pPr>
            <w:r w:rsidRPr="004F08EC">
              <w:rPr>
                <w:rFonts w:ascii="Times New Roman" w:eastAsia="Times New Roman" w:hAnsi="Times New Roman" w:cs="Times New Roman"/>
                <w:sz w:val="18"/>
                <w:szCs w:val="18"/>
                <w:lang w:eastAsia="ru-RU"/>
              </w:rPr>
              <w:t>Внутренние факторы</w:t>
            </w:r>
          </w:p>
        </w:tc>
      </w:tr>
      <w:tr w:rsidR="004F08EC" w:rsidRPr="004F08EC" w:rsidTr="00924DC5">
        <w:tc>
          <w:tcPr>
            <w:tcW w:w="4814" w:type="dxa"/>
          </w:tcPr>
          <w:p w:rsidR="004F08EC" w:rsidRPr="004F08EC" w:rsidRDefault="004F08EC" w:rsidP="0059033B">
            <w:pPr>
              <w:spacing w:after="0" w:line="240" w:lineRule="auto"/>
              <w:jc w:val="center"/>
              <w:rPr>
                <w:rFonts w:ascii="Times New Roman" w:eastAsia="Times New Roman" w:hAnsi="Times New Roman" w:cs="Times New Roman"/>
                <w:b/>
                <w:sz w:val="18"/>
                <w:szCs w:val="18"/>
              </w:rPr>
            </w:pPr>
            <w:r w:rsidRPr="004F08EC">
              <w:rPr>
                <w:rFonts w:ascii="Times New Roman" w:eastAsia="Times New Roman" w:hAnsi="Times New Roman" w:cs="Times New Roman"/>
                <w:b/>
                <w:sz w:val="18"/>
                <w:szCs w:val="18"/>
              </w:rPr>
              <w:t>СИЛЬНЫЕ СТОРОНЫ</w:t>
            </w:r>
          </w:p>
          <w:p w:rsidR="004F08EC" w:rsidRPr="004F08EC" w:rsidRDefault="004F08EC" w:rsidP="00475D9B">
            <w:pPr>
              <w:spacing w:after="0" w:line="240" w:lineRule="auto"/>
              <w:jc w:val="both"/>
              <w:rPr>
                <w:rFonts w:ascii="Times New Roman" w:eastAsia="Times New Roman" w:hAnsi="Times New Roman" w:cs="Times New Roman"/>
                <w:sz w:val="18"/>
                <w:szCs w:val="18"/>
              </w:rPr>
            </w:pPr>
            <w:r w:rsidRPr="004F08EC">
              <w:rPr>
                <w:rFonts w:ascii="Times New Roman" w:eastAsia="Times New Roman" w:hAnsi="Times New Roman" w:cs="Times New Roman"/>
                <w:sz w:val="18"/>
                <w:szCs w:val="18"/>
              </w:rPr>
              <w:t>– Сложившаяся система подготовки кадров сферы туризма;</w:t>
            </w:r>
          </w:p>
          <w:p w:rsidR="004F08EC" w:rsidRPr="004F08EC" w:rsidRDefault="004F08EC" w:rsidP="00475D9B">
            <w:pPr>
              <w:spacing w:after="0" w:line="240" w:lineRule="auto"/>
              <w:jc w:val="both"/>
              <w:rPr>
                <w:rFonts w:ascii="Times New Roman" w:eastAsia="Times New Roman" w:hAnsi="Times New Roman" w:cs="Times New Roman"/>
                <w:sz w:val="18"/>
                <w:szCs w:val="18"/>
              </w:rPr>
            </w:pPr>
            <w:r w:rsidRPr="004F08EC">
              <w:rPr>
                <w:rFonts w:ascii="Times New Roman" w:eastAsia="Times New Roman" w:hAnsi="Times New Roman" w:cs="Times New Roman"/>
                <w:sz w:val="18"/>
                <w:szCs w:val="18"/>
              </w:rPr>
              <w:t>– Наличие регионального бренда «Вологодская область-Душа Русского Севера»;</w:t>
            </w:r>
          </w:p>
          <w:p w:rsidR="004F08EC" w:rsidRPr="004F08EC" w:rsidRDefault="004F08EC" w:rsidP="00475D9B">
            <w:pPr>
              <w:spacing w:after="0" w:line="240" w:lineRule="auto"/>
              <w:jc w:val="both"/>
              <w:rPr>
                <w:rFonts w:ascii="Times New Roman" w:eastAsia="Times New Roman" w:hAnsi="Times New Roman" w:cs="Times New Roman"/>
                <w:sz w:val="18"/>
                <w:szCs w:val="18"/>
              </w:rPr>
            </w:pPr>
            <w:r w:rsidRPr="004F08EC">
              <w:rPr>
                <w:rFonts w:ascii="Times New Roman" w:eastAsia="Times New Roman" w:hAnsi="Times New Roman" w:cs="Times New Roman"/>
                <w:sz w:val="18"/>
                <w:szCs w:val="18"/>
              </w:rPr>
              <w:t>– Функционирование туристских кластеров;</w:t>
            </w:r>
          </w:p>
          <w:p w:rsidR="004F08EC" w:rsidRPr="004F08EC" w:rsidRDefault="004F08EC" w:rsidP="00475D9B">
            <w:pPr>
              <w:spacing w:after="0" w:line="240" w:lineRule="auto"/>
              <w:jc w:val="both"/>
              <w:rPr>
                <w:rFonts w:ascii="Times New Roman" w:eastAsia="Times New Roman" w:hAnsi="Times New Roman" w:cs="Times New Roman"/>
                <w:sz w:val="18"/>
                <w:szCs w:val="18"/>
              </w:rPr>
            </w:pPr>
            <w:r w:rsidRPr="004F08EC">
              <w:rPr>
                <w:rFonts w:ascii="Times New Roman" w:eastAsia="Times New Roman" w:hAnsi="Times New Roman" w:cs="Times New Roman"/>
                <w:sz w:val="18"/>
                <w:szCs w:val="18"/>
              </w:rPr>
              <w:t>– Рост числа туристов;</w:t>
            </w:r>
          </w:p>
          <w:p w:rsidR="004F08EC" w:rsidRPr="004F08EC" w:rsidRDefault="004F08EC" w:rsidP="00475D9B">
            <w:pPr>
              <w:spacing w:after="0" w:line="240" w:lineRule="auto"/>
              <w:jc w:val="both"/>
              <w:rPr>
                <w:rFonts w:ascii="Times New Roman" w:eastAsia="Times New Roman" w:hAnsi="Times New Roman" w:cs="Times New Roman"/>
                <w:sz w:val="18"/>
                <w:szCs w:val="18"/>
              </w:rPr>
            </w:pPr>
            <w:r w:rsidRPr="004F08EC">
              <w:rPr>
                <w:rFonts w:ascii="Times New Roman" w:eastAsia="Times New Roman" w:hAnsi="Times New Roman" w:cs="Times New Roman"/>
                <w:sz w:val="18"/>
                <w:szCs w:val="18"/>
              </w:rPr>
              <w:t>– Межрегиональный историко-культурный туристский проект «Серебряное ожерелье России»;</w:t>
            </w:r>
          </w:p>
          <w:p w:rsidR="004F08EC" w:rsidRPr="004F08EC" w:rsidRDefault="004F08EC" w:rsidP="00475D9B">
            <w:pPr>
              <w:spacing w:after="0" w:line="240" w:lineRule="auto"/>
              <w:jc w:val="both"/>
              <w:rPr>
                <w:rFonts w:ascii="Times New Roman" w:eastAsia="Times New Roman" w:hAnsi="Times New Roman" w:cs="Times New Roman"/>
                <w:sz w:val="18"/>
                <w:szCs w:val="18"/>
              </w:rPr>
            </w:pPr>
            <w:r w:rsidRPr="004F08EC">
              <w:rPr>
                <w:rFonts w:ascii="Times New Roman" w:eastAsia="Times New Roman" w:hAnsi="Times New Roman" w:cs="Times New Roman"/>
                <w:sz w:val="18"/>
                <w:szCs w:val="18"/>
              </w:rPr>
              <w:t>– Развитие транспортной инфраструктуры Великоустюгского района;</w:t>
            </w:r>
          </w:p>
          <w:p w:rsidR="004F08EC" w:rsidRPr="004F08EC" w:rsidRDefault="004F08EC" w:rsidP="00475D9B">
            <w:pPr>
              <w:spacing w:after="0" w:line="240" w:lineRule="auto"/>
              <w:jc w:val="both"/>
              <w:rPr>
                <w:rFonts w:ascii="Times New Roman" w:eastAsia="Times New Roman" w:hAnsi="Times New Roman" w:cs="Times New Roman"/>
                <w:sz w:val="18"/>
                <w:szCs w:val="18"/>
              </w:rPr>
            </w:pPr>
            <w:r w:rsidRPr="004F08EC">
              <w:rPr>
                <w:rFonts w:ascii="Times New Roman" w:eastAsia="Times New Roman" w:hAnsi="Times New Roman" w:cs="Times New Roman"/>
                <w:sz w:val="18"/>
                <w:szCs w:val="18"/>
              </w:rPr>
              <w:t xml:space="preserve"> – развитие проекта «Великий Устюг – родина Деда Мороза»;</w:t>
            </w:r>
          </w:p>
          <w:p w:rsidR="004F08EC" w:rsidRPr="004F08EC" w:rsidRDefault="004F08EC" w:rsidP="00475D9B">
            <w:pPr>
              <w:spacing w:after="0" w:line="240" w:lineRule="auto"/>
              <w:jc w:val="both"/>
              <w:rPr>
                <w:rFonts w:ascii="Times New Roman" w:eastAsia="Times New Roman" w:hAnsi="Times New Roman" w:cs="Times New Roman"/>
                <w:sz w:val="18"/>
                <w:szCs w:val="18"/>
              </w:rPr>
            </w:pPr>
            <w:r w:rsidRPr="004F08EC">
              <w:rPr>
                <w:rFonts w:ascii="Times New Roman" w:eastAsia="Times New Roman" w:hAnsi="Times New Roman" w:cs="Times New Roman"/>
                <w:sz w:val="18"/>
                <w:szCs w:val="18"/>
              </w:rPr>
              <w:t>– Рост числа гостевых домов и хостелов;</w:t>
            </w:r>
          </w:p>
          <w:p w:rsidR="004F08EC" w:rsidRDefault="004F08EC" w:rsidP="00475D9B">
            <w:pPr>
              <w:spacing w:after="0" w:line="240" w:lineRule="auto"/>
              <w:jc w:val="both"/>
              <w:rPr>
                <w:rFonts w:ascii="Times New Roman" w:eastAsia="Times New Roman" w:hAnsi="Times New Roman" w:cs="Times New Roman"/>
                <w:sz w:val="18"/>
                <w:szCs w:val="18"/>
              </w:rPr>
            </w:pPr>
            <w:r w:rsidRPr="004F08EC">
              <w:rPr>
                <w:rFonts w:ascii="Times New Roman" w:eastAsia="Times New Roman" w:hAnsi="Times New Roman" w:cs="Times New Roman"/>
                <w:sz w:val="18"/>
                <w:szCs w:val="18"/>
              </w:rPr>
              <w:t>– Наличие ресурсов для развития многих видов туризма;</w:t>
            </w:r>
          </w:p>
          <w:p w:rsidR="00255DF6" w:rsidRPr="004F08EC" w:rsidRDefault="00255DF6" w:rsidP="00475D9B">
            <w:pPr>
              <w:spacing w:after="0" w:line="240" w:lineRule="auto"/>
              <w:jc w:val="both"/>
              <w:rPr>
                <w:rFonts w:ascii="Times New Roman" w:eastAsia="Times New Roman" w:hAnsi="Times New Roman" w:cs="Times New Roman"/>
                <w:sz w:val="18"/>
                <w:szCs w:val="18"/>
              </w:rPr>
            </w:pPr>
            <w:r>
              <w:rPr>
                <w:rFonts w:ascii="Times New Roman" w:eastAsia="Times New Roman" w:hAnsi="Times New Roman" w:cs="Times New Roman"/>
                <w:sz w:val="18"/>
                <w:szCs w:val="18"/>
              </w:rPr>
              <w:t>– Развитость культурно-познавательного, круизного, сельского, горнолыжного, событийного, религиозного туризма;</w:t>
            </w:r>
          </w:p>
          <w:p w:rsidR="004F08EC" w:rsidRDefault="004F08EC" w:rsidP="00475D9B">
            <w:pPr>
              <w:spacing w:after="0" w:line="240" w:lineRule="auto"/>
              <w:jc w:val="both"/>
              <w:rPr>
                <w:rFonts w:ascii="Times New Roman" w:eastAsia="Times New Roman" w:hAnsi="Times New Roman" w:cs="Times New Roman"/>
                <w:sz w:val="18"/>
                <w:szCs w:val="18"/>
              </w:rPr>
            </w:pPr>
            <w:r w:rsidRPr="004F08EC">
              <w:rPr>
                <w:rFonts w:ascii="Times New Roman" w:eastAsia="Times New Roman" w:hAnsi="Times New Roman" w:cs="Times New Roman"/>
                <w:sz w:val="18"/>
                <w:szCs w:val="18"/>
              </w:rPr>
              <w:t>– Наличие объекта культурного наследия из списка ЮНЕСКО;</w:t>
            </w:r>
          </w:p>
          <w:p w:rsidR="00720BCD" w:rsidRPr="004F08EC" w:rsidRDefault="00720BCD" w:rsidP="00720293">
            <w:pPr>
              <w:spacing w:after="0" w:line="240" w:lineRule="auto"/>
              <w:jc w:val="both"/>
              <w:rPr>
                <w:rFonts w:ascii="Times New Roman" w:eastAsia="Times New Roman" w:hAnsi="Times New Roman" w:cs="Times New Roman"/>
                <w:sz w:val="18"/>
                <w:szCs w:val="18"/>
              </w:rPr>
            </w:pPr>
            <w:r>
              <w:rPr>
                <w:rFonts w:ascii="Times New Roman" w:eastAsia="Times New Roman" w:hAnsi="Times New Roman" w:cs="Times New Roman"/>
                <w:sz w:val="18"/>
                <w:szCs w:val="18"/>
              </w:rPr>
              <w:t>– Наличие системы ТИЦ в регионе;</w:t>
            </w:r>
          </w:p>
          <w:p w:rsidR="004F08EC" w:rsidRPr="004F08EC" w:rsidRDefault="00720293" w:rsidP="00720293">
            <w:pPr>
              <w:spacing w:after="0" w:line="240" w:lineRule="auto"/>
              <w:jc w:val="both"/>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rPr>
              <w:t xml:space="preserve">– </w:t>
            </w:r>
            <w:r w:rsidR="004F08EC" w:rsidRPr="004F08EC">
              <w:rPr>
                <w:rFonts w:ascii="Times New Roman" w:eastAsia="Times New Roman" w:hAnsi="Times New Roman" w:cs="Times New Roman"/>
                <w:sz w:val="18"/>
                <w:szCs w:val="18"/>
              </w:rPr>
              <w:t>Наличие всероссийских известных брендов («Вологодское масло» и «Вологодское кружево»).</w:t>
            </w:r>
          </w:p>
        </w:tc>
        <w:tc>
          <w:tcPr>
            <w:tcW w:w="4814" w:type="dxa"/>
          </w:tcPr>
          <w:p w:rsidR="004F08EC" w:rsidRPr="004F08EC" w:rsidRDefault="004F08EC" w:rsidP="0059033B">
            <w:pPr>
              <w:spacing w:after="0" w:line="240" w:lineRule="auto"/>
              <w:jc w:val="center"/>
              <w:rPr>
                <w:rFonts w:ascii="Times New Roman" w:eastAsia="Times New Roman" w:hAnsi="Times New Roman" w:cs="Times New Roman"/>
                <w:b/>
                <w:sz w:val="18"/>
                <w:szCs w:val="18"/>
              </w:rPr>
            </w:pPr>
            <w:r w:rsidRPr="004F08EC">
              <w:rPr>
                <w:rFonts w:ascii="Times New Roman" w:eastAsia="Times New Roman" w:hAnsi="Times New Roman" w:cs="Times New Roman"/>
                <w:b/>
                <w:sz w:val="18"/>
                <w:szCs w:val="18"/>
              </w:rPr>
              <w:t>СЛАБЫЕ СТОРОНЫ</w:t>
            </w:r>
          </w:p>
          <w:p w:rsidR="004F08EC" w:rsidRPr="004F08EC" w:rsidRDefault="004F08EC" w:rsidP="00475D9B">
            <w:pPr>
              <w:spacing w:after="0" w:line="240" w:lineRule="auto"/>
              <w:jc w:val="both"/>
              <w:rPr>
                <w:rFonts w:ascii="Times New Roman" w:eastAsia="Times New Roman" w:hAnsi="Times New Roman" w:cs="Times New Roman"/>
                <w:sz w:val="18"/>
                <w:szCs w:val="18"/>
                <w:lang w:eastAsia="ru-RU"/>
              </w:rPr>
            </w:pPr>
            <w:r w:rsidRPr="004F08EC">
              <w:rPr>
                <w:rFonts w:ascii="Times New Roman" w:eastAsia="Times New Roman" w:hAnsi="Times New Roman" w:cs="Times New Roman"/>
                <w:sz w:val="18"/>
                <w:szCs w:val="18"/>
                <w:lang w:eastAsia="ru-RU"/>
              </w:rPr>
              <w:t>– Недостаток качественного гостиничного предложения, объектов общественного питания в муниципалитетах;</w:t>
            </w:r>
          </w:p>
          <w:p w:rsidR="004F08EC" w:rsidRPr="004F08EC" w:rsidRDefault="004F08EC" w:rsidP="00475D9B">
            <w:pPr>
              <w:spacing w:after="0" w:line="240" w:lineRule="auto"/>
              <w:jc w:val="both"/>
              <w:rPr>
                <w:rFonts w:ascii="Times New Roman" w:eastAsia="Times New Roman" w:hAnsi="Times New Roman" w:cs="Times New Roman"/>
                <w:sz w:val="18"/>
                <w:szCs w:val="18"/>
                <w:lang w:eastAsia="ru-RU"/>
              </w:rPr>
            </w:pPr>
            <w:r w:rsidRPr="004F08EC">
              <w:rPr>
                <w:rFonts w:ascii="Times New Roman" w:eastAsia="Times New Roman" w:hAnsi="Times New Roman" w:cs="Times New Roman"/>
                <w:sz w:val="18"/>
                <w:szCs w:val="18"/>
                <w:lang w:eastAsia="ru-RU"/>
              </w:rPr>
              <w:t>– Отсутствие четкого представления у органов власти о существующем туристическом предложении в регионе и потребностей туристов;</w:t>
            </w:r>
          </w:p>
          <w:p w:rsidR="004F08EC" w:rsidRPr="004F08EC" w:rsidRDefault="004F08EC" w:rsidP="00475D9B">
            <w:pPr>
              <w:spacing w:after="0" w:line="240" w:lineRule="auto"/>
              <w:jc w:val="both"/>
              <w:rPr>
                <w:rFonts w:ascii="Times New Roman" w:eastAsia="Times New Roman" w:hAnsi="Times New Roman" w:cs="Times New Roman"/>
                <w:sz w:val="18"/>
                <w:szCs w:val="18"/>
                <w:lang w:eastAsia="ru-RU"/>
              </w:rPr>
            </w:pPr>
            <w:r w:rsidRPr="004F08EC">
              <w:rPr>
                <w:rFonts w:ascii="Times New Roman" w:eastAsia="Times New Roman" w:hAnsi="Times New Roman" w:cs="Times New Roman"/>
                <w:sz w:val="18"/>
                <w:szCs w:val="18"/>
                <w:lang w:eastAsia="ru-RU"/>
              </w:rPr>
              <w:t xml:space="preserve">– Отсутствие качественных автомобильных дорог; </w:t>
            </w:r>
          </w:p>
          <w:p w:rsidR="004F08EC" w:rsidRPr="004F08EC" w:rsidRDefault="004F08EC" w:rsidP="00475D9B">
            <w:pPr>
              <w:spacing w:after="0" w:line="240" w:lineRule="auto"/>
              <w:jc w:val="both"/>
              <w:rPr>
                <w:rFonts w:ascii="Times New Roman" w:eastAsia="Times New Roman" w:hAnsi="Times New Roman" w:cs="Times New Roman"/>
                <w:sz w:val="18"/>
                <w:szCs w:val="18"/>
                <w:lang w:eastAsia="ru-RU"/>
              </w:rPr>
            </w:pPr>
            <w:r w:rsidRPr="004F08EC">
              <w:rPr>
                <w:rFonts w:ascii="Times New Roman" w:eastAsia="Times New Roman" w:hAnsi="Times New Roman" w:cs="Times New Roman"/>
                <w:sz w:val="18"/>
                <w:szCs w:val="18"/>
                <w:lang w:eastAsia="ru-RU"/>
              </w:rPr>
              <w:t xml:space="preserve">– </w:t>
            </w:r>
            <w:r w:rsidR="002C56C8">
              <w:rPr>
                <w:rFonts w:ascii="Times New Roman" w:eastAsia="Times New Roman" w:hAnsi="Times New Roman" w:cs="Times New Roman"/>
                <w:sz w:val="18"/>
                <w:szCs w:val="18"/>
                <w:lang w:eastAsia="ru-RU"/>
              </w:rPr>
              <w:t>Неразвитость межрегионального и межмуниципального</w:t>
            </w:r>
            <w:r w:rsidRPr="004F08EC">
              <w:rPr>
                <w:rFonts w:ascii="Times New Roman" w:eastAsia="Times New Roman" w:hAnsi="Times New Roman" w:cs="Times New Roman"/>
                <w:sz w:val="18"/>
                <w:szCs w:val="18"/>
                <w:lang w:eastAsia="ru-RU"/>
              </w:rPr>
              <w:t xml:space="preserve"> </w:t>
            </w:r>
            <w:proofErr w:type="gramStart"/>
            <w:r w:rsidRPr="004F08EC">
              <w:rPr>
                <w:rFonts w:ascii="Times New Roman" w:eastAsia="Times New Roman" w:hAnsi="Times New Roman" w:cs="Times New Roman"/>
                <w:sz w:val="18"/>
                <w:szCs w:val="18"/>
                <w:lang w:eastAsia="ru-RU"/>
              </w:rPr>
              <w:t>авиа-сообщения</w:t>
            </w:r>
            <w:proofErr w:type="gramEnd"/>
            <w:r w:rsidRPr="004F08EC">
              <w:rPr>
                <w:rFonts w:ascii="Times New Roman" w:eastAsia="Times New Roman" w:hAnsi="Times New Roman" w:cs="Times New Roman"/>
                <w:sz w:val="18"/>
                <w:szCs w:val="18"/>
                <w:lang w:eastAsia="ru-RU"/>
              </w:rPr>
              <w:t>;</w:t>
            </w:r>
          </w:p>
          <w:p w:rsidR="004F08EC" w:rsidRPr="004F08EC" w:rsidRDefault="004F08EC" w:rsidP="00475D9B">
            <w:pPr>
              <w:spacing w:after="0" w:line="240" w:lineRule="auto"/>
              <w:jc w:val="both"/>
              <w:rPr>
                <w:rFonts w:ascii="Times New Roman" w:eastAsia="Times New Roman" w:hAnsi="Times New Roman" w:cs="Times New Roman"/>
                <w:sz w:val="18"/>
                <w:szCs w:val="18"/>
                <w:lang w:eastAsia="ru-RU"/>
              </w:rPr>
            </w:pPr>
            <w:r w:rsidRPr="004F08EC">
              <w:rPr>
                <w:rFonts w:ascii="Times New Roman" w:eastAsia="Times New Roman" w:hAnsi="Times New Roman" w:cs="Times New Roman"/>
                <w:sz w:val="18"/>
                <w:szCs w:val="18"/>
                <w:lang w:eastAsia="ru-RU"/>
              </w:rPr>
              <w:t>– Недостаток аэропортов;</w:t>
            </w:r>
          </w:p>
          <w:p w:rsidR="004F08EC" w:rsidRPr="004F08EC" w:rsidRDefault="004F08EC" w:rsidP="00475D9B">
            <w:pPr>
              <w:spacing w:after="0" w:line="240" w:lineRule="auto"/>
              <w:jc w:val="both"/>
              <w:rPr>
                <w:rFonts w:ascii="Times New Roman" w:eastAsia="Times New Roman" w:hAnsi="Times New Roman" w:cs="Times New Roman"/>
                <w:sz w:val="18"/>
                <w:szCs w:val="18"/>
                <w:lang w:eastAsia="ru-RU"/>
              </w:rPr>
            </w:pPr>
            <w:r w:rsidRPr="004F08EC">
              <w:rPr>
                <w:rFonts w:ascii="Times New Roman" w:eastAsia="Times New Roman" w:hAnsi="Times New Roman" w:cs="Times New Roman"/>
                <w:sz w:val="18"/>
                <w:szCs w:val="18"/>
                <w:lang w:eastAsia="ru-RU"/>
              </w:rPr>
              <w:t>– Недостаток туроператоров внутреннего туризма;</w:t>
            </w:r>
          </w:p>
          <w:p w:rsidR="004F08EC" w:rsidRPr="004F08EC" w:rsidRDefault="004F08EC" w:rsidP="00475D9B">
            <w:pPr>
              <w:spacing w:after="0" w:line="240" w:lineRule="auto"/>
              <w:jc w:val="both"/>
              <w:rPr>
                <w:rFonts w:ascii="Times New Roman" w:eastAsia="Times New Roman" w:hAnsi="Times New Roman" w:cs="Times New Roman"/>
                <w:sz w:val="18"/>
                <w:szCs w:val="18"/>
                <w:lang w:eastAsia="ru-RU"/>
              </w:rPr>
            </w:pPr>
            <w:r w:rsidRPr="004F08EC">
              <w:rPr>
                <w:rFonts w:ascii="Times New Roman" w:eastAsia="Times New Roman" w:hAnsi="Times New Roman" w:cs="Times New Roman"/>
                <w:sz w:val="18"/>
                <w:szCs w:val="18"/>
                <w:lang w:eastAsia="ru-RU"/>
              </w:rPr>
              <w:t>– Однотипный внутренний туристский продукт;</w:t>
            </w:r>
          </w:p>
          <w:p w:rsidR="004F08EC" w:rsidRPr="004F08EC" w:rsidRDefault="004F08EC" w:rsidP="00475D9B">
            <w:pPr>
              <w:spacing w:after="0" w:line="240" w:lineRule="auto"/>
              <w:jc w:val="both"/>
              <w:rPr>
                <w:rFonts w:ascii="Times New Roman" w:eastAsia="Times New Roman" w:hAnsi="Times New Roman" w:cs="Times New Roman"/>
                <w:sz w:val="18"/>
                <w:szCs w:val="18"/>
                <w:lang w:eastAsia="ru-RU"/>
              </w:rPr>
            </w:pPr>
            <w:r w:rsidRPr="004F08EC">
              <w:rPr>
                <w:rFonts w:ascii="Times New Roman" w:eastAsia="Times New Roman" w:hAnsi="Times New Roman" w:cs="Times New Roman"/>
                <w:sz w:val="18"/>
                <w:szCs w:val="18"/>
                <w:lang w:eastAsia="ru-RU"/>
              </w:rPr>
              <w:t>– Слабая информированность жителей региона и соседних субъектов о туристских ресурсах региона;</w:t>
            </w:r>
          </w:p>
          <w:p w:rsidR="004F08EC" w:rsidRPr="004F08EC" w:rsidRDefault="004F08EC" w:rsidP="00475D9B">
            <w:pPr>
              <w:spacing w:after="0" w:line="240" w:lineRule="auto"/>
              <w:jc w:val="both"/>
              <w:rPr>
                <w:rFonts w:ascii="Times New Roman" w:eastAsia="Times New Roman" w:hAnsi="Times New Roman" w:cs="Times New Roman"/>
                <w:sz w:val="18"/>
                <w:szCs w:val="18"/>
                <w:lang w:eastAsia="ru-RU"/>
              </w:rPr>
            </w:pPr>
            <w:r w:rsidRPr="004F08EC">
              <w:rPr>
                <w:rFonts w:ascii="Times New Roman" w:eastAsia="Times New Roman" w:hAnsi="Times New Roman" w:cs="Times New Roman"/>
                <w:sz w:val="18"/>
                <w:szCs w:val="18"/>
                <w:lang w:eastAsia="ru-RU"/>
              </w:rPr>
              <w:t>– Отсутствие четкой системы подсчета турпотока и определения вклада туризма в экономику региона;</w:t>
            </w:r>
          </w:p>
          <w:p w:rsidR="004F08EC" w:rsidRPr="004F08EC" w:rsidRDefault="004F08EC" w:rsidP="00475D9B">
            <w:pPr>
              <w:spacing w:after="0" w:line="240" w:lineRule="auto"/>
              <w:jc w:val="both"/>
              <w:rPr>
                <w:rFonts w:ascii="Times New Roman" w:eastAsia="Times New Roman" w:hAnsi="Times New Roman" w:cs="Times New Roman"/>
                <w:sz w:val="18"/>
                <w:szCs w:val="18"/>
                <w:lang w:eastAsia="ru-RU"/>
              </w:rPr>
            </w:pPr>
            <w:r w:rsidRPr="004F08EC">
              <w:rPr>
                <w:rFonts w:ascii="Times New Roman" w:eastAsia="Times New Roman" w:hAnsi="Times New Roman" w:cs="Times New Roman"/>
                <w:sz w:val="18"/>
                <w:szCs w:val="18"/>
                <w:lang w:eastAsia="ru-RU"/>
              </w:rPr>
              <w:t>– Отсутствие системы сбора и анализа информации, характеризующих туристский поток и запросы туристов;</w:t>
            </w:r>
          </w:p>
          <w:p w:rsidR="004F08EC" w:rsidRPr="004F08EC" w:rsidRDefault="004F08EC" w:rsidP="00475D9B">
            <w:pPr>
              <w:spacing w:after="0" w:line="240" w:lineRule="auto"/>
              <w:jc w:val="both"/>
              <w:rPr>
                <w:rFonts w:ascii="Times New Roman" w:eastAsia="Times New Roman" w:hAnsi="Times New Roman" w:cs="Times New Roman"/>
                <w:sz w:val="18"/>
                <w:szCs w:val="18"/>
                <w:lang w:eastAsia="ru-RU"/>
              </w:rPr>
            </w:pPr>
            <w:r w:rsidRPr="004F08EC">
              <w:rPr>
                <w:rFonts w:ascii="Times New Roman" w:eastAsia="Times New Roman" w:hAnsi="Times New Roman" w:cs="Times New Roman"/>
                <w:sz w:val="18"/>
                <w:szCs w:val="18"/>
                <w:lang w:eastAsia="ru-RU"/>
              </w:rPr>
              <w:t>– Слабая связанность туристских территорий внутри области;</w:t>
            </w:r>
          </w:p>
          <w:p w:rsidR="004F08EC" w:rsidRPr="004F08EC" w:rsidRDefault="004F08EC" w:rsidP="00475D9B">
            <w:pPr>
              <w:spacing w:after="0" w:line="240" w:lineRule="auto"/>
              <w:jc w:val="both"/>
              <w:rPr>
                <w:rFonts w:ascii="Times New Roman" w:eastAsia="Times New Roman" w:hAnsi="Times New Roman" w:cs="Times New Roman"/>
                <w:sz w:val="18"/>
                <w:szCs w:val="18"/>
                <w:lang w:eastAsia="ru-RU"/>
              </w:rPr>
            </w:pPr>
            <w:r w:rsidRPr="004F08EC">
              <w:rPr>
                <w:rFonts w:ascii="Times New Roman" w:eastAsia="Times New Roman" w:hAnsi="Times New Roman" w:cs="Times New Roman"/>
                <w:sz w:val="18"/>
                <w:szCs w:val="18"/>
                <w:lang w:eastAsia="ru-RU"/>
              </w:rPr>
              <w:t>– Недостаток придорожного сервиса;</w:t>
            </w:r>
          </w:p>
          <w:p w:rsidR="004F08EC" w:rsidRPr="004F08EC" w:rsidRDefault="004F08EC" w:rsidP="00475D9B">
            <w:pPr>
              <w:spacing w:after="0" w:line="240" w:lineRule="auto"/>
              <w:jc w:val="both"/>
              <w:rPr>
                <w:rFonts w:ascii="Times New Roman" w:eastAsia="Times New Roman" w:hAnsi="Times New Roman" w:cs="Times New Roman"/>
                <w:sz w:val="18"/>
                <w:szCs w:val="18"/>
                <w:lang w:eastAsia="ru-RU"/>
              </w:rPr>
            </w:pPr>
            <w:r w:rsidRPr="004F08EC">
              <w:rPr>
                <w:rFonts w:ascii="Times New Roman" w:eastAsia="Times New Roman" w:hAnsi="Times New Roman" w:cs="Times New Roman"/>
                <w:sz w:val="18"/>
                <w:szCs w:val="18"/>
                <w:lang w:eastAsia="ru-RU"/>
              </w:rPr>
              <w:t>– Низкий уровень доходов населения;</w:t>
            </w:r>
          </w:p>
          <w:p w:rsidR="004F08EC" w:rsidRPr="004F08EC" w:rsidRDefault="004F08EC" w:rsidP="00475D9B">
            <w:pPr>
              <w:spacing w:after="0" w:line="240" w:lineRule="auto"/>
              <w:jc w:val="both"/>
              <w:rPr>
                <w:rFonts w:ascii="Times New Roman" w:eastAsia="Times New Roman" w:hAnsi="Times New Roman" w:cs="Times New Roman"/>
                <w:sz w:val="18"/>
                <w:szCs w:val="18"/>
                <w:lang w:eastAsia="ru-RU"/>
              </w:rPr>
            </w:pPr>
            <w:r w:rsidRPr="004F08EC">
              <w:rPr>
                <w:rFonts w:ascii="Times New Roman" w:eastAsia="Times New Roman" w:hAnsi="Times New Roman" w:cs="Times New Roman"/>
                <w:sz w:val="18"/>
                <w:szCs w:val="18"/>
                <w:lang w:eastAsia="ru-RU"/>
              </w:rPr>
              <w:t>– Удаленное расположение</w:t>
            </w:r>
            <w:r w:rsidR="00475D9B">
              <w:rPr>
                <w:rFonts w:ascii="Times New Roman" w:eastAsia="Times New Roman" w:hAnsi="Times New Roman" w:cs="Times New Roman"/>
                <w:sz w:val="18"/>
                <w:szCs w:val="18"/>
                <w:lang w:eastAsia="ru-RU"/>
              </w:rPr>
              <w:t xml:space="preserve"> г. Великий Устюг</w:t>
            </w:r>
            <w:r w:rsidRPr="004F08EC">
              <w:rPr>
                <w:rFonts w:ascii="Times New Roman" w:eastAsia="Times New Roman" w:hAnsi="Times New Roman" w:cs="Times New Roman"/>
                <w:sz w:val="18"/>
                <w:szCs w:val="18"/>
                <w:lang w:eastAsia="ru-RU"/>
              </w:rPr>
              <w:t xml:space="preserve"> от гг. Москва и Санкт-Петербург;</w:t>
            </w:r>
          </w:p>
          <w:p w:rsidR="004F08EC" w:rsidRDefault="004F08EC" w:rsidP="00475D9B">
            <w:pPr>
              <w:spacing w:after="0" w:line="240" w:lineRule="auto"/>
              <w:jc w:val="both"/>
              <w:rPr>
                <w:rFonts w:ascii="Times New Roman" w:eastAsia="Times New Roman" w:hAnsi="Times New Roman" w:cs="Times New Roman"/>
                <w:sz w:val="18"/>
                <w:szCs w:val="18"/>
                <w:lang w:eastAsia="ru-RU"/>
              </w:rPr>
            </w:pPr>
            <w:r w:rsidRPr="004F08EC">
              <w:rPr>
                <w:rFonts w:ascii="Times New Roman" w:eastAsia="Times New Roman" w:hAnsi="Times New Roman" w:cs="Times New Roman"/>
                <w:sz w:val="18"/>
                <w:szCs w:val="18"/>
                <w:lang w:eastAsia="ru-RU"/>
              </w:rPr>
              <w:t>– Отсутствие четкого позиционирования обла</w:t>
            </w:r>
            <w:r w:rsidR="00255DF6">
              <w:rPr>
                <w:rFonts w:ascii="Times New Roman" w:eastAsia="Times New Roman" w:hAnsi="Times New Roman" w:cs="Times New Roman"/>
                <w:sz w:val="18"/>
                <w:szCs w:val="18"/>
                <w:lang w:eastAsia="ru-RU"/>
              </w:rPr>
              <w:t>сти для жителей других регионов;</w:t>
            </w:r>
          </w:p>
          <w:p w:rsidR="00255DF6" w:rsidRDefault="00255DF6" w:rsidP="00475D9B">
            <w:pPr>
              <w:spacing w:after="0" w:line="240" w:lineRule="auto"/>
              <w:jc w:val="both"/>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 Недостаточное использование цифровых технологий в отдельных сферах</w:t>
            </w:r>
            <w:r w:rsidR="002C56C8">
              <w:rPr>
                <w:rFonts w:ascii="Times New Roman" w:eastAsia="Times New Roman" w:hAnsi="Times New Roman" w:cs="Times New Roman"/>
                <w:sz w:val="18"/>
                <w:szCs w:val="18"/>
                <w:lang w:eastAsia="ru-RU"/>
              </w:rPr>
              <w:t xml:space="preserve"> туристской отрасли;</w:t>
            </w:r>
          </w:p>
          <w:p w:rsidR="002C56C8" w:rsidRDefault="002C56C8" w:rsidP="00475D9B">
            <w:pPr>
              <w:spacing w:after="0" w:line="240" w:lineRule="auto"/>
              <w:jc w:val="both"/>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 Нехватка премиального фонда средств размещения;</w:t>
            </w:r>
          </w:p>
          <w:p w:rsidR="00255DF6" w:rsidRPr="004F08EC" w:rsidRDefault="00255DF6" w:rsidP="00720BCD">
            <w:pPr>
              <w:spacing w:after="0" w:line="240" w:lineRule="auto"/>
              <w:jc w:val="both"/>
              <w:rPr>
                <w:rFonts w:ascii="Times New Roman" w:eastAsia="Times New Roman" w:hAnsi="Times New Roman" w:cs="Times New Roman"/>
                <w:b/>
                <w:sz w:val="18"/>
                <w:szCs w:val="18"/>
                <w:lang w:eastAsia="ru-RU"/>
              </w:rPr>
            </w:pPr>
            <w:r>
              <w:rPr>
                <w:rFonts w:ascii="Times New Roman" w:eastAsia="Times New Roman" w:hAnsi="Times New Roman" w:cs="Times New Roman"/>
                <w:sz w:val="18"/>
                <w:szCs w:val="18"/>
                <w:lang w:eastAsia="ru-RU"/>
              </w:rPr>
              <w:t>– Отсутствие четкой системы управления туристской отрасл</w:t>
            </w:r>
            <w:r w:rsidR="00720BCD">
              <w:rPr>
                <w:rFonts w:ascii="Times New Roman" w:eastAsia="Times New Roman" w:hAnsi="Times New Roman" w:cs="Times New Roman"/>
                <w:sz w:val="18"/>
                <w:szCs w:val="18"/>
                <w:lang w:eastAsia="ru-RU"/>
              </w:rPr>
              <w:t>ью</w:t>
            </w:r>
            <w:r>
              <w:rPr>
                <w:rFonts w:ascii="Times New Roman" w:eastAsia="Times New Roman" w:hAnsi="Times New Roman" w:cs="Times New Roman"/>
                <w:sz w:val="18"/>
                <w:szCs w:val="18"/>
                <w:lang w:eastAsia="ru-RU"/>
              </w:rPr>
              <w:t xml:space="preserve"> в регионе</w:t>
            </w:r>
            <w:r w:rsidR="00720BCD">
              <w:rPr>
                <w:rFonts w:ascii="Times New Roman" w:eastAsia="Times New Roman" w:hAnsi="Times New Roman" w:cs="Times New Roman"/>
                <w:sz w:val="18"/>
                <w:szCs w:val="18"/>
                <w:lang w:eastAsia="ru-RU"/>
              </w:rPr>
              <w:t xml:space="preserve"> и взаимодействия власти и бизнеса</w:t>
            </w:r>
            <w:r>
              <w:rPr>
                <w:rFonts w:ascii="Times New Roman" w:eastAsia="Times New Roman" w:hAnsi="Times New Roman" w:cs="Times New Roman"/>
                <w:sz w:val="18"/>
                <w:szCs w:val="18"/>
                <w:lang w:eastAsia="ru-RU"/>
              </w:rPr>
              <w:t>.</w:t>
            </w:r>
          </w:p>
        </w:tc>
      </w:tr>
    </w:tbl>
    <w:p w:rsidR="00FF568A" w:rsidRPr="00475D9B" w:rsidRDefault="0059033B" w:rsidP="0059033B">
      <w:pPr>
        <w:rPr>
          <w:rFonts w:ascii="Times New Roman" w:eastAsia="Times New Roman" w:hAnsi="Times New Roman" w:cs="Times New Roman"/>
          <w:spacing w:val="-4"/>
          <w:sz w:val="18"/>
          <w:szCs w:val="24"/>
          <w:lang w:eastAsia="ru-RU"/>
        </w:rPr>
      </w:pPr>
      <w:r w:rsidRPr="00475D9B">
        <w:rPr>
          <w:rFonts w:ascii="Times New Roman" w:eastAsia="Times New Roman" w:hAnsi="Times New Roman" w:cs="Times New Roman"/>
          <w:spacing w:val="-4"/>
          <w:sz w:val="18"/>
          <w:szCs w:val="24"/>
          <w:lang w:eastAsia="ru-RU"/>
        </w:rPr>
        <w:t>Источник: составлено автором</w:t>
      </w:r>
      <w:r w:rsidR="00720293">
        <w:rPr>
          <w:rFonts w:ascii="Times New Roman" w:eastAsia="Times New Roman" w:hAnsi="Times New Roman" w:cs="Times New Roman"/>
          <w:spacing w:val="-4"/>
          <w:sz w:val="18"/>
          <w:szCs w:val="24"/>
          <w:lang w:eastAsia="ru-RU"/>
        </w:rPr>
        <w:t xml:space="preserve"> на основе </w:t>
      </w:r>
      <w:r w:rsidR="00720293" w:rsidRPr="00720293">
        <w:rPr>
          <w:rFonts w:ascii="Times New Roman" w:eastAsia="Times New Roman" w:hAnsi="Times New Roman" w:cs="Times New Roman"/>
          <w:spacing w:val="-4"/>
          <w:sz w:val="18"/>
          <w:szCs w:val="24"/>
          <w:lang w:eastAsia="ru-RU"/>
        </w:rPr>
        <w:t>[</w:t>
      </w:r>
      <w:r w:rsidR="00BE1650">
        <w:rPr>
          <w:rFonts w:ascii="Times New Roman" w:eastAsia="Times New Roman" w:hAnsi="Times New Roman" w:cs="Times New Roman"/>
          <w:spacing w:val="-4"/>
          <w:sz w:val="18"/>
          <w:szCs w:val="24"/>
          <w:lang w:eastAsia="ru-RU"/>
        </w:rPr>
        <w:t>2; 3</w:t>
      </w:r>
      <w:r w:rsidR="00720293" w:rsidRPr="00720293">
        <w:rPr>
          <w:rFonts w:ascii="Times New Roman" w:eastAsia="Times New Roman" w:hAnsi="Times New Roman" w:cs="Times New Roman"/>
          <w:spacing w:val="-4"/>
          <w:sz w:val="18"/>
          <w:szCs w:val="24"/>
          <w:lang w:eastAsia="ru-RU"/>
        </w:rPr>
        <w:t>]</w:t>
      </w:r>
      <w:r w:rsidRPr="00475D9B">
        <w:rPr>
          <w:rFonts w:ascii="Times New Roman" w:eastAsia="Times New Roman" w:hAnsi="Times New Roman" w:cs="Times New Roman"/>
          <w:spacing w:val="-4"/>
          <w:sz w:val="18"/>
          <w:szCs w:val="24"/>
          <w:lang w:eastAsia="ru-RU"/>
        </w:rPr>
        <w:t>.</w:t>
      </w:r>
    </w:p>
    <w:p w:rsidR="00475D9B" w:rsidRPr="00475D9B" w:rsidRDefault="00475D9B" w:rsidP="00475D9B">
      <w:pPr>
        <w:spacing w:after="0" w:line="240" w:lineRule="auto"/>
        <w:jc w:val="center"/>
        <w:rPr>
          <w:rFonts w:ascii="Times New Roman" w:hAnsi="Times New Roman" w:cs="Times New Roman"/>
          <w:sz w:val="24"/>
          <w:szCs w:val="24"/>
        </w:rPr>
      </w:pPr>
      <w:r w:rsidRPr="00475D9B">
        <w:rPr>
          <w:rFonts w:ascii="Times New Roman" w:hAnsi="Times New Roman" w:cs="Times New Roman"/>
          <w:sz w:val="24"/>
          <w:szCs w:val="24"/>
        </w:rPr>
        <w:t xml:space="preserve">Таблица </w:t>
      </w:r>
      <w:r>
        <w:rPr>
          <w:rFonts w:ascii="Times New Roman" w:hAnsi="Times New Roman" w:cs="Times New Roman"/>
          <w:sz w:val="24"/>
          <w:szCs w:val="24"/>
        </w:rPr>
        <w:t>3</w:t>
      </w:r>
      <w:r w:rsidRPr="00475D9B">
        <w:rPr>
          <w:rFonts w:ascii="Times New Roman" w:hAnsi="Times New Roman" w:cs="Times New Roman"/>
          <w:sz w:val="24"/>
          <w:szCs w:val="24"/>
        </w:rPr>
        <w:t xml:space="preserve">. </w:t>
      </w:r>
      <w:r w:rsidR="00E43BFD" w:rsidRPr="00E43BFD">
        <w:rPr>
          <w:rFonts w:ascii="Times New Roman" w:hAnsi="Times New Roman" w:cs="Times New Roman"/>
          <w:sz w:val="24"/>
          <w:szCs w:val="24"/>
        </w:rPr>
        <w:t xml:space="preserve">Соответствие стратегических </w:t>
      </w:r>
      <w:r w:rsidRPr="00475D9B">
        <w:rPr>
          <w:rFonts w:ascii="Times New Roman" w:hAnsi="Times New Roman" w:cs="Times New Roman"/>
          <w:sz w:val="24"/>
          <w:szCs w:val="24"/>
        </w:rPr>
        <w:t>приоритет</w:t>
      </w:r>
      <w:r w:rsidR="00E43BFD">
        <w:rPr>
          <w:rFonts w:ascii="Times New Roman" w:hAnsi="Times New Roman" w:cs="Times New Roman"/>
          <w:sz w:val="24"/>
          <w:szCs w:val="24"/>
        </w:rPr>
        <w:t>ов</w:t>
      </w:r>
      <w:r>
        <w:rPr>
          <w:rFonts w:ascii="Times New Roman" w:hAnsi="Times New Roman" w:cs="Times New Roman"/>
          <w:sz w:val="24"/>
          <w:szCs w:val="24"/>
        </w:rPr>
        <w:t xml:space="preserve"> развития туризма</w:t>
      </w:r>
      <w:r w:rsidRPr="00475D9B">
        <w:rPr>
          <w:rFonts w:ascii="Times New Roman" w:hAnsi="Times New Roman" w:cs="Times New Roman"/>
          <w:sz w:val="24"/>
          <w:szCs w:val="24"/>
        </w:rPr>
        <w:t xml:space="preserve"> Вологодской области конкурентны</w:t>
      </w:r>
      <w:r w:rsidR="00E43BFD">
        <w:rPr>
          <w:rFonts w:ascii="Times New Roman" w:hAnsi="Times New Roman" w:cs="Times New Roman"/>
          <w:sz w:val="24"/>
          <w:szCs w:val="24"/>
        </w:rPr>
        <w:t>м</w:t>
      </w:r>
      <w:r w:rsidRPr="00475D9B">
        <w:rPr>
          <w:rFonts w:ascii="Times New Roman" w:hAnsi="Times New Roman" w:cs="Times New Roman"/>
          <w:sz w:val="24"/>
          <w:szCs w:val="24"/>
        </w:rPr>
        <w:t xml:space="preserve"> преимуществ</w:t>
      </w:r>
      <w:r w:rsidR="00E43BFD">
        <w:rPr>
          <w:rFonts w:ascii="Times New Roman" w:hAnsi="Times New Roman" w:cs="Times New Roman"/>
          <w:sz w:val="24"/>
          <w:szCs w:val="24"/>
        </w:rPr>
        <w:t>ам</w:t>
      </w:r>
    </w:p>
    <w:tbl>
      <w:tblPr>
        <w:tblStyle w:val="18"/>
        <w:tblW w:w="0" w:type="auto"/>
        <w:tblLook w:val="04A0" w:firstRow="1" w:lastRow="0" w:firstColumn="1" w:lastColumn="0" w:noHBand="0" w:noVBand="1"/>
      </w:tblPr>
      <w:tblGrid>
        <w:gridCol w:w="459"/>
        <w:gridCol w:w="3123"/>
        <w:gridCol w:w="6046"/>
      </w:tblGrid>
      <w:tr w:rsidR="007E5E03" w:rsidRPr="00475D9B" w:rsidTr="00475D9B">
        <w:tc>
          <w:tcPr>
            <w:tcW w:w="0" w:type="auto"/>
            <w:vAlign w:val="center"/>
          </w:tcPr>
          <w:p w:rsidR="00475D9B" w:rsidRPr="00475D9B" w:rsidRDefault="00475D9B" w:rsidP="00475D9B">
            <w:pPr>
              <w:spacing w:after="0" w:line="240" w:lineRule="auto"/>
              <w:jc w:val="center"/>
              <w:rPr>
                <w:rFonts w:ascii="Times New Roman" w:hAnsi="Times New Roman" w:cs="Times New Roman"/>
                <w:sz w:val="18"/>
                <w:szCs w:val="24"/>
              </w:rPr>
            </w:pPr>
            <w:r w:rsidRPr="00475D9B">
              <w:rPr>
                <w:rFonts w:ascii="Times New Roman" w:hAnsi="Times New Roman" w:cs="Times New Roman"/>
                <w:sz w:val="18"/>
                <w:szCs w:val="24"/>
              </w:rPr>
              <w:t>№</w:t>
            </w:r>
          </w:p>
          <w:p w:rsidR="00475D9B" w:rsidRPr="00475D9B" w:rsidRDefault="00475D9B" w:rsidP="00475D9B">
            <w:pPr>
              <w:spacing w:after="0" w:line="240" w:lineRule="auto"/>
              <w:jc w:val="center"/>
              <w:rPr>
                <w:rFonts w:ascii="Times New Roman" w:hAnsi="Times New Roman" w:cs="Times New Roman"/>
                <w:sz w:val="18"/>
                <w:szCs w:val="24"/>
              </w:rPr>
            </w:pPr>
            <w:r w:rsidRPr="00475D9B">
              <w:rPr>
                <w:rFonts w:ascii="Times New Roman" w:hAnsi="Times New Roman" w:cs="Times New Roman"/>
                <w:sz w:val="18"/>
                <w:szCs w:val="24"/>
              </w:rPr>
              <w:t>п/п</w:t>
            </w:r>
          </w:p>
        </w:tc>
        <w:tc>
          <w:tcPr>
            <w:tcW w:w="0" w:type="auto"/>
            <w:vAlign w:val="center"/>
          </w:tcPr>
          <w:p w:rsidR="00475D9B" w:rsidRPr="00475D9B" w:rsidRDefault="00475D9B" w:rsidP="00475D9B">
            <w:pPr>
              <w:spacing w:after="0" w:line="240" w:lineRule="auto"/>
              <w:jc w:val="center"/>
              <w:rPr>
                <w:rFonts w:ascii="Times New Roman" w:hAnsi="Times New Roman" w:cs="Times New Roman"/>
                <w:sz w:val="18"/>
                <w:szCs w:val="24"/>
              </w:rPr>
            </w:pPr>
            <w:r w:rsidRPr="00475D9B">
              <w:rPr>
                <w:rFonts w:ascii="Times New Roman" w:hAnsi="Times New Roman" w:cs="Times New Roman"/>
                <w:sz w:val="18"/>
                <w:szCs w:val="24"/>
              </w:rPr>
              <w:t>Стратегические приоритеты</w:t>
            </w:r>
          </w:p>
        </w:tc>
        <w:tc>
          <w:tcPr>
            <w:tcW w:w="0" w:type="auto"/>
            <w:vAlign w:val="center"/>
          </w:tcPr>
          <w:p w:rsidR="00475D9B" w:rsidRPr="00475D9B" w:rsidRDefault="00475D9B" w:rsidP="00475D9B">
            <w:pPr>
              <w:spacing w:after="0" w:line="240" w:lineRule="auto"/>
              <w:jc w:val="center"/>
              <w:rPr>
                <w:rFonts w:ascii="Times New Roman" w:hAnsi="Times New Roman" w:cs="Times New Roman"/>
                <w:sz w:val="18"/>
                <w:szCs w:val="24"/>
              </w:rPr>
            </w:pPr>
            <w:r w:rsidRPr="00475D9B">
              <w:rPr>
                <w:rFonts w:ascii="Times New Roman" w:hAnsi="Times New Roman" w:cs="Times New Roman"/>
                <w:sz w:val="18"/>
                <w:szCs w:val="24"/>
              </w:rPr>
              <w:t>Конкурентные преимущества</w:t>
            </w:r>
          </w:p>
        </w:tc>
      </w:tr>
      <w:tr w:rsidR="007E5E03" w:rsidRPr="00475D9B" w:rsidTr="00EA4D57">
        <w:tc>
          <w:tcPr>
            <w:tcW w:w="0" w:type="auto"/>
            <w:vAlign w:val="center"/>
          </w:tcPr>
          <w:p w:rsidR="00475D9B" w:rsidRPr="00475D9B" w:rsidRDefault="00475D9B" w:rsidP="00475D9B">
            <w:pPr>
              <w:spacing w:after="0" w:line="240" w:lineRule="auto"/>
              <w:jc w:val="center"/>
              <w:rPr>
                <w:rFonts w:ascii="Times New Roman" w:hAnsi="Times New Roman" w:cs="Times New Roman"/>
                <w:sz w:val="18"/>
                <w:szCs w:val="24"/>
              </w:rPr>
            </w:pPr>
            <w:r w:rsidRPr="00475D9B">
              <w:rPr>
                <w:rFonts w:ascii="Times New Roman" w:hAnsi="Times New Roman" w:cs="Times New Roman"/>
                <w:sz w:val="18"/>
                <w:szCs w:val="24"/>
              </w:rPr>
              <w:t>1.</w:t>
            </w:r>
          </w:p>
        </w:tc>
        <w:tc>
          <w:tcPr>
            <w:tcW w:w="0" w:type="auto"/>
            <w:vAlign w:val="center"/>
          </w:tcPr>
          <w:p w:rsidR="00475D9B" w:rsidRPr="00475D9B" w:rsidRDefault="00193BF0" w:rsidP="00193BF0">
            <w:pPr>
              <w:spacing w:after="0" w:line="240" w:lineRule="auto"/>
              <w:rPr>
                <w:rFonts w:ascii="Times New Roman" w:hAnsi="Times New Roman" w:cs="Times New Roman"/>
                <w:sz w:val="18"/>
                <w:szCs w:val="24"/>
              </w:rPr>
            </w:pPr>
            <w:r>
              <w:rPr>
                <w:rFonts w:ascii="Times New Roman" w:hAnsi="Times New Roman" w:cs="Times New Roman"/>
                <w:sz w:val="18"/>
                <w:szCs w:val="24"/>
              </w:rPr>
              <w:t>С</w:t>
            </w:r>
            <w:r w:rsidRPr="00193BF0">
              <w:rPr>
                <w:rFonts w:ascii="Times New Roman" w:hAnsi="Times New Roman" w:cs="Times New Roman"/>
                <w:sz w:val="18"/>
                <w:szCs w:val="24"/>
              </w:rPr>
              <w:t>овременн</w:t>
            </w:r>
            <w:r>
              <w:rPr>
                <w:rFonts w:ascii="Times New Roman" w:hAnsi="Times New Roman" w:cs="Times New Roman"/>
                <w:sz w:val="18"/>
                <w:szCs w:val="24"/>
              </w:rPr>
              <w:t>ый отдых</w:t>
            </w:r>
            <w:r w:rsidRPr="00193BF0">
              <w:rPr>
                <w:rFonts w:ascii="Times New Roman" w:hAnsi="Times New Roman" w:cs="Times New Roman"/>
                <w:sz w:val="18"/>
                <w:szCs w:val="24"/>
              </w:rPr>
              <w:t xml:space="preserve"> </w:t>
            </w:r>
            <w:r>
              <w:rPr>
                <w:rFonts w:ascii="Times New Roman" w:hAnsi="Times New Roman" w:cs="Times New Roman"/>
                <w:sz w:val="18"/>
                <w:szCs w:val="24"/>
              </w:rPr>
              <w:t>для</w:t>
            </w:r>
            <w:r w:rsidRPr="00193BF0">
              <w:rPr>
                <w:rFonts w:ascii="Times New Roman" w:hAnsi="Times New Roman" w:cs="Times New Roman"/>
                <w:sz w:val="18"/>
                <w:szCs w:val="24"/>
              </w:rPr>
              <w:t xml:space="preserve"> жителей региона</w:t>
            </w:r>
            <w:r>
              <w:rPr>
                <w:rFonts w:ascii="Times New Roman" w:hAnsi="Times New Roman" w:cs="Times New Roman"/>
                <w:sz w:val="18"/>
                <w:szCs w:val="24"/>
              </w:rPr>
              <w:t xml:space="preserve"> и</w:t>
            </w:r>
            <w:r w:rsidRPr="00193BF0">
              <w:rPr>
                <w:rFonts w:ascii="Times New Roman" w:hAnsi="Times New Roman" w:cs="Times New Roman"/>
                <w:sz w:val="18"/>
                <w:szCs w:val="24"/>
              </w:rPr>
              <w:t xml:space="preserve"> туристов</w:t>
            </w:r>
          </w:p>
        </w:tc>
        <w:tc>
          <w:tcPr>
            <w:tcW w:w="0" w:type="auto"/>
            <w:vAlign w:val="center"/>
          </w:tcPr>
          <w:p w:rsidR="00475D9B" w:rsidRPr="007E5E03" w:rsidRDefault="007E5E03" w:rsidP="007E5E03">
            <w:pPr>
              <w:spacing w:after="0" w:line="240" w:lineRule="auto"/>
              <w:jc w:val="both"/>
              <w:rPr>
                <w:rFonts w:ascii="Times New Roman" w:hAnsi="Times New Roman" w:cs="Times New Roman"/>
                <w:sz w:val="18"/>
                <w:szCs w:val="24"/>
                <w:highlight w:val="yellow"/>
              </w:rPr>
            </w:pPr>
            <w:r>
              <w:rPr>
                <w:rFonts w:ascii="Times New Roman" w:hAnsi="Times New Roman" w:cs="Times New Roman"/>
                <w:sz w:val="18"/>
                <w:szCs w:val="24"/>
              </w:rPr>
              <w:t>Н</w:t>
            </w:r>
            <w:r w:rsidRPr="007E5E03">
              <w:rPr>
                <w:rFonts w:ascii="Times New Roman" w:hAnsi="Times New Roman" w:cs="Times New Roman"/>
                <w:sz w:val="18"/>
                <w:szCs w:val="24"/>
              </w:rPr>
              <w:t>аличие уникальных</w:t>
            </w:r>
            <w:r>
              <w:rPr>
                <w:rFonts w:ascii="Times New Roman" w:hAnsi="Times New Roman" w:cs="Times New Roman"/>
                <w:sz w:val="18"/>
                <w:szCs w:val="24"/>
              </w:rPr>
              <w:t xml:space="preserve"> туристических ресурсов, кадрового обеспечения, развитие туристических кластеров, сильные региональные бренды.</w:t>
            </w:r>
          </w:p>
        </w:tc>
      </w:tr>
      <w:tr w:rsidR="007E5E03" w:rsidRPr="00475D9B" w:rsidTr="00EA4D57">
        <w:tc>
          <w:tcPr>
            <w:tcW w:w="0" w:type="auto"/>
            <w:vAlign w:val="center"/>
          </w:tcPr>
          <w:p w:rsidR="00475D9B" w:rsidRPr="00475D9B" w:rsidRDefault="00475D9B" w:rsidP="00475D9B">
            <w:pPr>
              <w:spacing w:after="0" w:line="240" w:lineRule="auto"/>
              <w:jc w:val="center"/>
              <w:rPr>
                <w:rFonts w:ascii="Times New Roman" w:hAnsi="Times New Roman" w:cs="Times New Roman"/>
                <w:sz w:val="18"/>
                <w:szCs w:val="24"/>
              </w:rPr>
            </w:pPr>
            <w:r w:rsidRPr="00475D9B">
              <w:rPr>
                <w:rFonts w:ascii="Times New Roman" w:hAnsi="Times New Roman" w:cs="Times New Roman"/>
                <w:sz w:val="18"/>
                <w:szCs w:val="24"/>
              </w:rPr>
              <w:t>2.</w:t>
            </w:r>
          </w:p>
        </w:tc>
        <w:tc>
          <w:tcPr>
            <w:tcW w:w="0" w:type="auto"/>
            <w:vAlign w:val="center"/>
          </w:tcPr>
          <w:p w:rsidR="00475D9B" w:rsidRPr="002C56C8" w:rsidRDefault="00AF1EFB" w:rsidP="00475D9B">
            <w:pPr>
              <w:spacing w:after="0" w:line="240" w:lineRule="auto"/>
              <w:rPr>
                <w:rFonts w:ascii="Times New Roman" w:hAnsi="Times New Roman" w:cs="Times New Roman"/>
                <w:sz w:val="18"/>
                <w:szCs w:val="24"/>
              </w:rPr>
            </w:pPr>
            <w:r w:rsidRPr="00AF1EFB">
              <w:rPr>
                <w:rFonts w:ascii="Times New Roman" w:hAnsi="Times New Roman" w:cs="Times New Roman"/>
                <w:sz w:val="18"/>
                <w:szCs w:val="24"/>
              </w:rPr>
              <w:t>Вологодская область</w:t>
            </w:r>
            <w:r>
              <w:rPr>
                <w:rFonts w:ascii="Times New Roman" w:hAnsi="Times New Roman" w:cs="Times New Roman"/>
                <w:sz w:val="18"/>
                <w:szCs w:val="24"/>
              </w:rPr>
              <w:t xml:space="preserve"> – территория </w:t>
            </w:r>
            <w:r w:rsidR="002C56C8">
              <w:rPr>
                <w:rFonts w:ascii="Times New Roman" w:hAnsi="Times New Roman" w:cs="Times New Roman"/>
                <w:sz w:val="18"/>
                <w:szCs w:val="24"/>
              </w:rPr>
              <w:t xml:space="preserve">для </w:t>
            </w:r>
            <w:r>
              <w:rPr>
                <w:rFonts w:ascii="Times New Roman" w:hAnsi="Times New Roman" w:cs="Times New Roman"/>
                <w:sz w:val="18"/>
                <w:szCs w:val="24"/>
              </w:rPr>
              <w:t>развития детского отдыха</w:t>
            </w:r>
          </w:p>
        </w:tc>
        <w:tc>
          <w:tcPr>
            <w:tcW w:w="0" w:type="auto"/>
            <w:vAlign w:val="center"/>
          </w:tcPr>
          <w:p w:rsidR="00475D9B" w:rsidRPr="00E43BFD" w:rsidRDefault="007E5E03" w:rsidP="007E5E03">
            <w:pPr>
              <w:spacing w:after="0" w:line="240" w:lineRule="auto"/>
              <w:jc w:val="both"/>
              <w:rPr>
                <w:rFonts w:ascii="Times New Roman" w:hAnsi="Times New Roman" w:cs="Times New Roman"/>
                <w:sz w:val="18"/>
                <w:szCs w:val="24"/>
              </w:rPr>
            </w:pPr>
            <w:r w:rsidRPr="00E43BFD">
              <w:rPr>
                <w:rFonts w:ascii="Times New Roman" w:hAnsi="Times New Roman" w:cs="Times New Roman"/>
                <w:sz w:val="18"/>
                <w:szCs w:val="24"/>
              </w:rPr>
              <w:t>Наличие проекта «Великий Устюг – родина Деда Мороза», развитая сеть детских лагерей.</w:t>
            </w:r>
          </w:p>
        </w:tc>
      </w:tr>
      <w:tr w:rsidR="007E5E03" w:rsidRPr="00475D9B" w:rsidTr="00EA4D57">
        <w:tc>
          <w:tcPr>
            <w:tcW w:w="0" w:type="auto"/>
            <w:vAlign w:val="center"/>
          </w:tcPr>
          <w:p w:rsidR="00475D9B" w:rsidRPr="00475D9B" w:rsidRDefault="00475D9B" w:rsidP="00475D9B">
            <w:pPr>
              <w:spacing w:after="0" w:line="240" w:lineRule="auto"/>
              <w:jc w:val="center"/>
              <w:rPr>
                <w:rFonts w:ascii="Times New Roman" w:hAnsi="Times New Roman" w:cs="Times New Roman"/>
                <w:sz w:val="18"/>
                <w:szCs w:val="24"/>
              </w:rPr>
            </w:pPr>
            <w:r w:rsidRPr="00475D9B">
              <w:rPr>
                <w:rFonts w:ascii="Times New Roman" w:hAnsi="Times New Roman" w:cs="Times New Roman"/>
                <w:sz w:val="18"/>
                <w:szCs w:val="24"/>
              </w:rPr>
              <w:t>3.</w:t>
            </w:r>
          </w:p>
        </w:tc>
        <w:tc>
          <w:tcPr>
            <w:tcW w:w="0" w:type="auto"/>
            <w:vAlign w:val="center"/>
          </w:tcPr>
          <w:p w:rsidR="00475D9B" w:rsidRPr="00475D9B" w:rsidRDefault="00193BF0" w:rsidP="00475D9B">
            <w:pPr>
              <w:spacing w:after="0" w:line="240" w:lineRule="auto"/>
              <w:rPr>
                <w:rFonts w:ascii="Times New Roman" w:hAnsi="Times New Roman" w:cs="Times New Roman"/>
                <w:sz w:val="18"/>
                <w:szCs w:val="24"/>
              </w:rPr>
            </w:pPr>
            <w:r>
              <w:rPr>
                <w:rFonts w:ascii="Times New Roman" w:hAnsi="Times New Roman" w:cs="Times New Roman"/>
                <w:sz w:val="18"/>
                <w:szCs w:val="24"/>
              </w:rPr>
              <w:t>Развитие всесезонного отдыха</w:t>
            </w:r>
          </w:p>
        </w:tc>
        <w:tc>
          <w:tcPr>
            <w:tcW w:w="0" w:type="auto"/>
            <w:vAlign w:val="center"/>
          </w:tcPr>
          <w:p w:rsidR="00475D9B" w:rsidRPr="00E43BFD" w:rsidRDefault="007E5E03" w:rsidP="00E43BFD">
            <w:pPr>
              <w:spacing w:after="0" w:line="240" w:lineRule="auto"/>
              <w:jc w:val="both"/>
              <w:rPr>
                <w:rFonts w:ascii="Times New Roman" w:hAnsi="Times New Roman" w:cs="Times New Roman"/>
                <w:sz w:val="18"/>
                <w:szCs w:val="24"/>
              </w:rPr>
            </w:pPr>
            <w:r w:rsidRPr="00E43BFD">
              <w:rPr>
                <w:rFonts w:ascii="Times New Roman" w:hAnsi="Times New Roman" w:cs="Times New Roman"/>
                <w:sz w:val="18"/>
                <w:szCs w:val="24"/>
              </w:rPr>
              <w:t>Диверсифицированное туристское предложение,</w:t>
            </w:r>
            <w:r w:rsidR="00475D9B" w:rsidRPr="00E43BFD">
              <w:rPr>
                <w:rFonts w:ascii="Times New Roman" w:hAnsi="Times New Roman" w:cs="Times New Roman"/>
                <w:sz w:val="18"/>
                <w:szCs w:val="24"/>
              </w:rPr>
              <w:t xml:space="preserve"> </w:t>
            </w:r>
            <w:r w:rsidR="00E43BFD" w:rsidRPr="00E43BFD">
              <w:rPr>
                <w:rFonts w:ascii="Times New Roman" w:hAnsi="Times New Roman" w:cs="Times New Roman"/>
                <w:sz w:val="18"/>
                <w:szCs w:val="24"/>
              </w:rPr>
              <w:t>межрегиональные туристские маршруты, устойчивый спрос на услуги средств размещения.</w:t>
            </w:r>
          </w:p>
        </w:tc>
      </w:tr>
    </w:tbl>
    <w:p w:rsidR="00475D9B" w:rsidRPr="00475D9B" w:rsidRDefault="00475D9B" w:rsidP="00475D9B">
      <w:pPr>
        <w:rPr>
          <w:rFonts w:ascii="Times New Roman" w:hAnsi="Times New Roman" w:cs="Times New Roman"/>
          <w:sz w:val="18"/>
          <w:szCs w:val="24"/>
        </w:rPr>
      </w:pPr>
      <w:r w:rsidRPr="00475D9B">
        <w:rPr>
          <w:rFonts w:ascii="Times New Roman" w:hAnsi="Times New Roman" w:cs="Times New Roman"/>
          <w:sz w:val="18"/>
          <w:szCs w:val="24"/>
        </w:rPr>
        <w:lastRenderedPageBreak/>
        <w:t>Источник: составлено автором.</w:t>
      </w:r>
    </w:p>
    <w:p w:rsidR="00C86E17" w:rsidRPr="004F08EC" w:rsidRDefault="00C86E17" w:rsidP="00C86E17">
      <w:pPr>
        <w:spacing w:after="0" w:line="240" w:lineRule="auto"/>
        <w:ind w:firstLine="709"/>
        <w:jc w:val="both"/>
        <w:rPr>
          <w:rFonts w:ascii="Times New Roman" w:hAnsi="Times New Roman" w:cs="Times New Roman"/>
          <w:sz w:val="24"/>
        </w:rPr>
      </w:pPr>
      <w:r w:rsidRPr="00A126CC">
        <w:rPr>
          <w:rFonts w:ascii="Times New Roman" w:hAnsi="Times New Roman" w:cs="Times New Roman"/>
          <w:sz w:val="24"/>
          <w:szCs w:val="24"/>
        </w:rPr>
        <w:t>Проведенный анализ возможностей, угроз,</w:t>
      </w:r>
      <w:r w:rsidR="00ED2972">
        <w:rPr>
          <w:rFonts w:ascii="Times New Roman" w:hAnsi="Times New Roman" w:cs="Times New Roman"/>
          <w:sz w:val="24"/>
          <w:szCs w:val="24"/>
        </w:rPr>
        <w:t xml:space="preserve"> </w:t>
      </w:r>
      <w:r w:rsidRPr="00A126CC">
        <w:rPr>
          <w:rFonts w:ascii="Times New Roman" w:hAnsi="Times New Roman" w:cs="Times New Roman"/>
          <w:sz w:val="24"/>
          <w:szCs w:val="24"/>
        </w:rPr>
        <w:t xml:space="preserve">сильных и слабых сторон развития </w:t>
      </w:r>
      <w:r w:rsidR="00ED2972">
        <w:rPr>
          <w:rFonts w:ascii="Times New Roman" w:hAnsi="Times New Roman" w:cs="Times New Roman"/>
          <w:sz w:val="24"/>
          <w:szCs w:val="24"/>
        </w:rPr>
        <w:t xml:space="preserve">туристской отрасли </w:t>
      </w:r>
      <w:r w:rsidRPr="00A126CC">
        <w:rPr>
          <w:rFonts w:ascii="Times New Roman" w:hAnsi="Times New Roman" w:cs="Times New Roman"/>
          <w:sz w:val="24"/>
          <w:szCs w:val="24"/>
        </w:rPr>
        <w:t>позволил</w:t>
      </w:r>
      <w:r w:rsidR="00ED2972">
        <w:rPr>
          <w:rFonts w:ascii="Times New Roman" w:hAnsi="Times New Roman" w:cs="Times New Roman"/>
          <w:sz w:val="24"/>
          <w:szCs w:val="24"/>
        </w:rPr>
        <w:t xml:space="preserve"> </w:t>
      </w:r>
      <w:r w:rsidRPr="00A126CC">
        <w:rPr>
          <w:rFonts w:ascii="Times New Roman" w:hAnsi="Times New Roman" w:cs="Times New Roman"/>
          <w:sz w:val="24"/>
          <w:szCs w:val="24"/>
        </w:rPr>
        <w:t>сфор</w:t>
      </w:r>
      <w:r w:rsidR="00ED2972">
        <w:rPr>
          <w:rFonts w:ascii="Times New Roman" w:hAnsi="Times New Roman" w:cs="Times New Roman"/>
          <w:sz w:val="24"/>
          <w:szCs w:val="24"/>
        </w:rPr>
        <w:t>мировать</w:t>
      </w:r>
      <w:r w:rsidRPr="00A126CC">
        <w:rPr>
          <w:rFonts w:ascii="Times New Roman" w:hAnsi="Times New Roman" w:cs="Times New Roman"/>
          <w:sz w:val="24"/>
          <w:szCs w:val="24"/>
        </w:rPr>
        <w:t xml:space="preserve"> три стратегических приоритета для</w:t>
      </w:r>
      <w:r w:rsidR="00ED2972">
        <w:rPr>
          <w:rFonts w:ascii="Times New Roman" w:hAnsi="Times New Roman" w:cs="Times New Roman"/>
          <w:sz w:val="24"/>
          <w:szCs w:val="24"/>
        </w:rPr>
        <w:t xml:space="preserve"> </w:t>
      </w:r>
      <w:r w:rsidRPr="00A126CC">
        <w:rPr>
          <w:rFonts w:ascii="Times New Roman" w:hAnsi="Times New Roman" w:cs="Times New Roman"/>
          <w:sz w:val="24"/>
          <w:szCs w:val="24"/>
        </w:rPr>
        <w:t>использования данной стратегической возможности,</w:t>
      </w:r>
      <w:r w:rsidR="00ED2972">
        <w:rPr>
          <w:rFonts w:ascii="Times New Roman" w:hAnsi="Times New Roman" w:cs="Times New Roman"/>
          <w:sz w:val="24"/>
          <w:szCs w:val="24"/>
        </w:rPr>
        <w:t xml:space="preserve"> </w:t>
      </w:r>
      <w:r w:rsidRPr="00A126CC">
        <w:rPr>
          <w:rFonts w:ascii="Times New Roman" w:hAnsi="Times New Roman" w:cs="Times New Roman"/>
          <w:sz w:val="24"/>
          <w:szCs w:val="24"/>
        </w:rPr>
        <w:t xml:space="preserve">которые обеспечат эффективное развитие </w:t>
      </w:r>
      <w:r w:rsidR="00ED2972">
        <w:rPr>
          <w:rFonts w:ascii="Times New Roman" w:hAnsi="Times New Roman" w:cs="Times New Roman"/>
          <w:sz w:val="24"/>
          <w:szCs w:val="24"/>
        </w:rPr>
        <w:t>туризма в Вологодской области</w:t>
      </w:r>
      <w:r w:rsidRPr="00A126CC">
        <w:rPr>
          <w:rFonts w:ascii="Times New Roman" w:hAnsi="Times New Roman" w:cs="Times New Roman"/>
          <w:sz w:val="24"/>
          <w:szCs w:val="24"/>
        </w:rPr>
        <w:t xml:space="preserve"> в долгосрочной перспективе.</w:t>
      </w:r>
      <w:r w:rsidR="00ED2972">
        <w:rPr>
          <w:rFonts w:ascii="Times New Roman" w:hAnsi="Times New Roman" w:cs="Times New Roman"/>
          <w:sz w:val="24"/>
          <w:szCs w:val="24"/>
        </w:rPr>
        <w:t xml:space="preserve"> </w:t>
      </w:r>
      <w:r>
        <w:rPr>
          <w:rFonts w:ascii="Times New Roman" w:hAnsi="Times New Roman" w:cs="Times New Roman"/>
          <w:sz w:val="24"/>
        </w:rPr>
        <w:t>Следует отметить, что реализация выделенных стратегических приоритетов предполагает выбор для каждого из них конкретизирующих целей и задач, что будет выполнено в дальнейших исследованиях.</w:t>
      </w:r>
    </w:p>
    <w:p w:rsidR="00BD1890" w:rsidRDefault="00BD1890" w:rsidP="00170EFF">
      <w:pPr>
        <w:spacing w:after="0" w:line="240" w:lineRule="auto"/>
        <w:ind w:firstLine="709"/>
        <w:jc w:val="both"/>
        <w:rPr>
          <w:rFonts w:ascii="Times New Roman" w:hAnsi="Times New Roman" w:cs="Times New Roman"/>
          <w:sz w:val="24"/>
        </w:rPr>
      </w:pPr>
    </w:p>
    <w:p w:rsidR="000B1E2A" w:rsidRPr="00C64240" w:rsidRDefault="000B1E2A" w:rsidP="000B1E2A">
      <w:pPr>
        <w:spacing w:after="0" w:line="240" w:lineRule="auto"/>
        <w:ind w:firstLine="709"/>
        <w:jc w:val="center"/>
        <w:rPr>
          <w:rFonts w:ascii="Times New Roman" w:hAnsi="Times New Roman" w:cs="Times New Roman"/>
          <w:b/>
          <w:sz w:val="24"/>
        </w:rPr>
      </w:pPr>
      <w:r w:rsidRPr="00C64240">
        <w:rPr>
          <w:rFonts w:ascii="Times New Roman" w:hAnsi="Times New Roman" w:cs="Times New Roman"/>
          <w:b/>
          <w:sz w:val="24"/>
        </w:rPr>
        <w:t>Список литературы:</w:t>
      </w:r>
    </w:p>
    <w:p w:rsidR="00570771" w:rsidRPr="00F7409B" w:rsidRDefault="00BE1650" w:rsidP="00F7409B">
      <w:pPr>
        <w:pStyle w:val="a3"/>
        <w:numPr>
          <w:ilvl w:val="0"/>
          <w:numId w:val="6"/>
        </w:numPr>
        <w:spacing w:after="0" w:line="240" w:lineRule="auto"/>
        <w:jc w:val="both"/>
        <w:rPr>
          <w:rFonts w:ascii="Times New Roman" w:hAnsi="Times New Roman" w:cs="Times New Roman"/>
          <w:sz w:val="24"/>
        </w:rPr>
      </w:pPr>
      <w:r w:rsidRPr="00F7409B">
        <w:rPr>
          <w:rFonts w:ascii="Times New Roman" w:hAnsi="Times New Roman" w:cs="Times New Roman"/>
          <w:sz w:val="24"/>
        </w:rPr>
        <w:t>Квинт В.Л. Разработка стратегии: мониторинг и прогнозирование внутренней и внешней среды // Управленческое консультирование. 2015. №7. С. 6-11.</w:t>
      </w:r>
    </w:p>
    <w:p w:rsidR="00BE1650" w:rsidRPr="00F7409B" w:rsidRDefault="00BE1650" w:rsidP="00F7409B">
      <w:pPr>
        <w:pStyle w:val="a3"/>
        <w:numPr>
          <w:ilvl w:val="0"/>
          <w:numId w:val="6"/>
        </w:numPr>
        <w:spacing w:after="0" w:line="240" w:lineRule="auto"/>
        <w:jc w:val="both"/>
        <w:rPr>
          <w:rFonts w:ascii="Times New Roman" w:eastAsia="Calibri" w:hAnsi="Times New Roman" w:cs="Times New Roman"/>
          <w:sz w:val="24"/>
          <w:szCs w:val="24"/>
        </w:rPr>
      </w:pPr>
      <w:r w:rsidRPr="00F7409B">
        <w:rPr>
          <w:rFonts w:ascii="Times New Roman" w:eastAsia="Calibri" w:hAnsi="Times New Roman" w:cs="Times New Roman"/>
          <w:sz w:val="24"/>
          <w:szCs w:val="24"/>
        </w:rPr>
        <w:t xml:space="preserve">Влияние пандемии </w:t>
      </w:r>
      <w:r w:rsidRPr="00F7409B">
        <w:rPr>
          <w:rFonts w:ascii="Times New Roman" w:eastAsia="Calibri" w:hAnsi="Times New Roman" w:cs="Times New Roman"/>
          <w:sz w:val="24"/>
          <w:szCs w:val="24"/>
          <w:lang w:val="en-US"/>
        </w:rPr>
        <w:t>COVID</w:t>
      </w:r>
      <w:r w:rsidRPr="00F7409B">
        <w:rPr>
          <w:rFonts w:ascii="Times New Roman" w:eastAsia="Calibri" w:hAnsi="Times New Roman" w:cs="Times New Roman"/>
          <w:sz w:val="24"/>
          <w:szCs w:val="24"/>
        </w:rPr>
        <w:t xml:space="preserve">-19 на сферу туризма в РФ: текущая ситуация и перспективы восстановления. </w:t>
      </w:r>
      <w:r w:rsidRPr="00F7409B">
        <w:rPr>
          <w:rFonts w:ascii="Times New Roman" w:eastAsia="Calibri" w:hAnsi="Times New Roman" w:cs="Times New Roman"/>
          <w:sz w:val="24"/>
          <w:szCs w:val="24"/>
          <w:lang w:val="en-US"/>
        </w:rPr>
        <w:t>URL</w:t>
      </w:r>
      <w:r w:rsidRPr="00F7409B">
        <w:rPr>
          <w:rFonts w:ascii="Times New Roman" w:eastAsia="Calibri" w:hAnsi="Times New Roman" w:cs="Times New Roman"/>
          <w:sz w:val="24"/>
          <w:szCs w:val="24"/>
        </w:rPr>
        <w:t xml:space="preserve">: </w:t>
      </w:r>
      <w:hyperlink r:id="rId11" w:history="1">
        <w:r w:rsidRPr="00F7409B">
          <w:rPr>
            <w:rStyle w:val="a8"/>
            <w:rFonts w:ascii="Times New Roman" w:eastAsia="Calibri" w:hAnsi="Times New Roman" w:cs="Times New Roman"/>
            <w:sz w:val="24"/>
            <w:szCs w:val="24"/>
            <w:lang w:val="en-US"/>
          </w:rPr>
          <w:t>https</w:t>
        </w:r>
        <w:r w:rsidRPr="00F7409B">
          <w:rPr>
            <w:rStyle w:val="a8"/>
            <w:rFonts w:ascii="Times New Roman" w:eastAsia="Calibri" w:hAnsi="Times New Roman" w:cs="Times New Roman"/>
            <w:sz w:val="24"/>
            <w:szCs w:val="24"/>
          </w:rPr>
          <w:t>://</w:t>
        </w:r>
        <w:r w:rsidRPr="00F7409B">
          <w:rPr>
            <w:rStyle w:val="a8"/>
            <w:rFonts w:ascii="Times New Roman" w:eastAsia="Calibri" w:hAnsi="Times New Roman" w:cs="Times New Roman"/>
            <w:sz w:val="24"/>
            <w:szCs w:val="24"/>
            <w:lang w:val="en-US"/>
          </w:rPr>
          <w:t>home</w:t>
        </w:r>
        <w:r w:rsidRPr="00F7409B">
          <w:rPr>
            <w:rStyle w:val="a8"/>
            <w:rFonts w:ascii="Times New Roman" w:eastAsia="Calibri" w:hAnsi="Times New Roman" w:cs="Times New Roman"/>
            <w:sz w:val="24"/>
            <w:szCs w:val="24"/>
          </w:rPr>
          <w:t>.</w:t>
        </w:r>
        <w:proofErr w:type="spellStart"/>
        <w:r w:rsidRPr="00F7409B">
          <w:rPr>
            <w:rStyle w:val="a8"/>
            <w:rFonts w:ascii="Times New Roman" w:eastAsia="Calibri" w:hAnsi="Times New Roman" w:cs="Times New Roman"/>
            <w:sz w:val="24"/>
            <w:szCs w:val="24"/>
            <w:lang w:val="en-US"/>
          </w:rPr>
          <w:t>kpmg</w:t>
        </w:r>
        <w:proofErr w:type="spellEnd"/>
        <w:r w:rsidRPr="00F7409B">
          <w:rPr>
            <w:rStyle w:val="a8"/>
            <w:rFonts w:ascii="Times New Roman" w:eastAsia="Calibri" w:hAnsi="Times New Roman" w:cs="Times New Roman"/>
            <w:sz w:val="24"/>
            <w:szCs w:val="24"/>
          </w:rPr>
          <w:t>/</w:t>
        </w:r>
        <w:proofErr w:type="spellStart"/>
        <w:r w:rsidRPr="00F7409B">
          <w:rPr>
            <w:rStyle w:val="a8"/>
            <w:rFonts w:ascii="Times New Roman" w:eastAsia="Calibri" w:hAnsi="Times New Roman" w:cs="Times New Roman"/>
            <w:sz w:val="24"/>
            <w:szCs w:val="24"/>
            <w:lang w:val="en-US"/>
          </w:rPr>
          <w:t>ru</w:t>
        </w:r>
        <w:proofErr w:type="spellEnd"/>
        <w:r w:rsidRPr="00F7409B">
          <w:rPr>
            <w:rStyle w:val="a8"/>
            <w:rFonts w:ascii="Times New Roman" w:eastAsia="Calibri" w:hAnsi="Times New Roman" w:cs="Times New Roman"/>
            <w:sz w:val="24"/>
            <w:szCs w:val="24"/>
          </w:rPr>
          <w:t>/</w:t>
        </w:r>
        <w:proofErr w:type="spellStart"/>
        <w:r w:rsidRPr="00F7409B">
          <w:rPr>
            <w:rStyle w:val="a8"/>
            <w:rFonts w:ascii="Times New Roman" w:eastAsia="Calibri" w:hAnsi="Times New Roman" w:cs="Times New Roman"/>
            <w:sz w:val="24"/>
            <w:szCs w:val="24"/>
            <w:lang w:val="en-US"/>
          </w:rPr>
          <w:t>ru</w:t>
        </w:r>
        <w:proofErr w:type="spellEnd"/>
        <w:r w:rsidRPr="00F7409B">
          <w:rPr>
            <w:rStyle w:val="a8"/>
            <w:rFonts w:ascii="Times New Roman" w:eastAsia="Calibri" w:hAnsi="Times New Roman" w:cs="Times New Roman"/>
            <w:sz w:val="24"/>
            <w:szCs w:val="24"/>
          </w:rPr>
          <w:t>/</w:t>
        </w:r>
        <w:r w:rsidRPr="00F7409B">
          <w:rPr>
            <w:rStyle w:val="a8"/>
            <w:rFonts w:ascii="Times New Roman" w:eastAsia="Calibri" w:hAnsi="Times New Roman" w:cs="Times New Roman"/>
            <w:sz w:val="24"/>
            <w:szCs w:val="24"/>
            <w:lang w:val="en-US"/>
          </w:rPr>
          <w:t>home</w:t>
        </w:r>
        <w:r w:rsidRPr="00F7409B">
          <w:rPr>
            <w:rStyle w:val="a8"/>
            <w:rFonts w:ascii="Times New Roman" w:eastAsia="Calibri" w:hAnsi="Times New Roman" w:cs="Times New Roman"/>
            <w:sz w:val="24"/>
            <w:szCs w:val="24"/>
          </w:rPr>
          <w:t>/</w:t>
        </w:r>
        <w:r w:rsidRPr="00F7409B">
          <w:rPr>
            <w:rStyle w:val="a8"/>
            <w:rFonts w:ascii="Times New Roman" w:eastAsia="Calibri" w:hAnsi="Times New Roman" w:cs="Times New Roman"/>
            <w:sz w:val="24"/>
            <w:szCs w:val="24"/>
            <w:lang w:val="en-US"/>
          </w:rPr>
          <w:t>insights</w:t>
        </w:r>
        <w:r w:rsidRPr="00F7409B">
          <w:rPr>
            <w:rStyle w:val="a8"/>
            <w:rFonts w:ascii="Times New Roman" w:eastAsia="Calibri" w:hAnsi="Times New Roman" w:cs="Times New Roman"/>
            <w:sz w:val="24"/>
            <w:szCs w:val="24"/>
          </w:rPr>
          <w:t>/2020/12/</w:t>
        </w:r>
        <w:r w:rsidRPr="00F7409B">
          <w:rPr>
            <w:rStyle w:val="a8"/>
            <w:rFonts w:ascii="Times New Roman" w:eastAsia="Calibri" w:hAnsi="Times New Roman" w:cs="Times New Roman"/>
            <w:sz w:val="24"/>
            <w:szCs w:val="24"/>
            <w:lang w:val="en-US"/>
          </w:rPr>
          <w:t>tourism</w:t>
        </w:r>
        <w:r w:rsidRPr="00F7409B">
          <w:rPr>
            <w:rStyle w:val="a8"/>
            <w:rFonts w:ascii="Times New Roman" w:eastAsia="Calibri" w:hAnsi="Times New Roman" w:cs="Times New Roman"/>
            <w:sz w:val="24"/>
            <w:szCs w:val="24"/>
          </w:rPr>
          <w:t>-</w:t>
        </w:r>
        <w:r w:rsidRPr="00F7409B">
          <w:rPr>
            <w:rStyle w:val="a8"/>
            <w:rFonts w:ascii="Times New Roman" w:eastAsia="Calibri" w:hAnsi="Times New Roman" w:cs="Times New Roman"/>
            <w:sz w:val="24"/>
            <w:szCs w:val="24"/>
            <w:lang w:val="en-US"/>
          </w:rPr>
          <w:t>in</w:t>
        </w:r>
        <w:r w:rsidRPr="00F7409B">
          <w:rPr>
            <w:rStyle w:val="a8"/>
            <w:rFonts w:ascii="Times New Roman" w:eastAsia="Calibri" w:hAnsi="Times New Roman" w:cs="Times New Roman"/>
            <w:sz w:val="24"/>
            <w:szCs w:val="24"/>
          </w:rPr>
          <w:t>-</w:t>
        </w:r>
        <w:proofErr w:type="spellStart"/>
        <w:r w:rsidRPr="00F7409B">
          <w:rPr>
            <w:rStyle w:val="a8"/>
            <w:rFonts w:ascii="Times New Roman" w:eastAsia="Calibri" w:hAnsi="Times New Roman" w:cs="Times New Roman"/>
            <w:sz w:val="24"/>
            <w:szCs w:val="24"/>
            <w:lang w:val="en-US"/>
          </w:rPr>
          <w:t>russia</w:t>
        </w:r>
        <w:proofErr w:type="spellEnd"/>
        <w:r w:rsidRPr="00F7409B">
          <w:rPr>
            <w:rStyle w:val="a8"/>
            <w:rFonts w:ascii="Times New Roman" w:eastAsia="Calibri" w:hAnsi="Times New Roman" w:cs="Times New Roman"/>
            <w:sz w:val="24"/>
            <w:szCs w:val="24"/>
          </w:rPr>
          <w:t>-</w:t>
        </w:r>
        <w:r w:rsidRPr="00F7409B">
          <w:rPr>
            <w:rStyle w:val="a8"/>
            <w:rFonts w:ascii="Times New Roman" w:eastAsia="Calibri" w:hAnsi="Times New Roman" w:cs="Times New Roman"/>
            <w:sz w:val="24"/>
            <w:szCs w:val="24"/>
            <w:lang w:val="en-US"/>
          </w:rPr>
          <w:t>current</w:t>
        </w:r>
        <w:r w:rsidRPr="00F7409B">
          <w:rPr>
            <w:rStyle w:val="a8"/>
            <w:rFonts w:ascii="Times New Roman" w:eastAsia="Calibri" w:hAnsi="Times New Roman" w:cs="Times New Roman"/>
            <w:sz w:val="24"/>
            <w:szCs w:val="24"/>
          </w:rPr>
          <w:t>-</w:t>
        </w:r>
        <w:r w:rsidRPr="00F7409B">
          <w:rPr>
            <w:rStyle w:val="a8"/>
            <w:rFonts w:ascii="Times New Roman" w:eastAsia="Calibri" w:hAnsi="Times New Roman" w:cs="Times New Roman"/>
            <w:sz w:val="24"/>
            <w:szCs w:val="24"/>
            <w:lang w:val="en-US"/>
          </w:rPr>
          <w:t>situation</w:t>
        </w:r>
        <w:r w:rsidRPr="00F7409B">
          <w:rPr>
            <w:rStyle w:val="a8"/>
            <w:rFonts w:ascii="Times New Roman" w:eastAsia="Calibri" w:hAnsi="Times New Roman" w:cs="Times New Roman"/>
            <w:sz w:val="24"/>
            <w:szCs w:val="24"/>
          </w:rPr>
          <w:t>-</w:t>
        </w:r>
        <w:r w:rsidRPr="00F7409B">
          <w:rPr>
            <w:rStyle w:val="a8"/>
            <w:rFonts w:ascii="Times New Roman" w:eastAsia="Calibri" w:hAnsi="Times New Roman" w:cs="Times New Roman"/>
            <w:sz w:val="24"/>
            <w:szCs w:val="24"/>
            <w:lang w:val="en-US"/>
          </w:rPr>
          <w:t>and</w:t>
        </w:r>
        <w:r w:rsidRPr="00F7409B">
          <w:rPr>
            <w:rStyle w:val="a8"/>
            <w:rFonts w:ascii="Times New Roman" w:eastAsia="Calibri" w:hAnsi="Times New Roman" w:cs="Times New Roman"/>
            <w:sz w:val="24"/>
            <w:szCs w:val="24"/>
          </w:rPr>
          <w:t>-</w:t>
        </w:r>
        <w:r w:rsidRPr="00F7409B">
          <w:rPr>
            <w:rStyle w:val="a8"/>
            <w:rFonts w:ascii="Times New Roman" w:eastAsia="Calibri" w:hAnsi="Times New Roman" w:cs="Times New Roman"/>
            <w:sz w:val="24"/>
            <w:szCs w:val="24"/>
            <w:lang w:val="en-US"/>
          </w:rPr>
          <w:t>recovery</w:t>
        </w:r>
        <w:r w:rsidRPr="00F7409B">
          <w:rPr>
            <w:rStyle w:val="a8"/>
            <w:rFonts w:ascii="Times New Roman" w:eastAsia="Calibri" w:hAnsi="Times New Roman" w:cs="Times New Roman"/>
            <w:sz w:val="24"/>
            <w:szCs w:val="24"/>
          </w:rPr>
          <w:t>-</w:t>
        </w:r>
        <w:r w:rsidRPr="00F7409B">
          <w:rPr>
            <w:rStyle w:val="a8"/>
            <w:rFonts w:ascii="Times New Roman" w:eastAsia="Calibri" w:hAnsi="Times New Roman" w:cs="Times New Roman"/>
            <w:sz w:val="24"/>
            <w:szCs w:val="24"/>
            <w:lang w:val="en-US"/>
          </w:rPr>
          <w:t>prospects</w:t>
        </w:r>
        <w:r w:rsidRPr="00F7409B">
          <w:rPr>
            <w:rStyle w:val="a8"/>
            <w:rFonts w:ascii="Times New Roman" w:eastAsia="Calibri" w:hAnsi="Times New Roman" w:cs="Times New Roman"/>
            <w:sz w:val="24"/>
            <w:szCs w:val="24"/>
          </w:rPr>
          <w:t>.</w:t>
        </w:r>
        <w:r w:rsidRPr="00F7409B">
          <w:rPr>
            <w:rStyle w:val="a8"/>
            <w:rFonts w:ascii="Times New Roman" w:eastAsia="Calibri" w:hAnsi="Times New Roman" w:cs="Times New Roman"/>
            <w:sz w:val="24"/>
            <w:szCs w:val="24"/>
            <w:lang w:val="en-US"/>
          </w:rPr>
          <w:t>html</w:t>
        </w:r>
      </w:hyperlink>
      <w:r w:rsidRPr="00F7409B">
        <w:rPr>
          <w:rFonts w:ascii="Times New Roman" w:eastAsia="Calibri" w:hAnsi="Times New Roman" w:cs="Times New Roman"/>
          <w:sz w:val="24"/>
          <w:szCs w:val="24"/>
        </w:rPr>
        <w:t xml:space="preserve"> (дата обращения: 14.05.2021)</w:t>
      </w:r>
    </w:p>
    <w:p w:rsidR="00BE1650" w:rsidRPr="00F7409B" w:rsidRDefault="00BE1650" w:rsidP="00F7409B">
      <w:pPr>
        <w:pStyle w:val="a3"/>
        <w:numPr>
          <w:ilvl w:val="0"/>
          <w:numId w:val="6"/>
        </w:numPr>
        <w:spacing w:after="0" w:line="240" w:lineRule="auto"/>
        <w:jc w:val="both"/>
        <w:rPr>
          <w:rFonts w:ascii="Times New Roman" w:hAnsi="Times New Roman" w:cs="Times New Roman"/>
          <w:sz w:val="24"/>
        </w:rPr>
      </w:pPr>
      <w:r w:rsidRPr="00F7409B">
        <w:rPr>
          <w:rFonts w:ascii="Times New Roman" w:hAnsi="Times New Roman" w:cs="Times New Roman"/>
          <w:sz w:val="24"/>
        </w:rPr>
        <w:t>Леонидова Е.Г. Развитие внутреннего туризма в регионе // Экономические и социальные перемены: факты, тенденции, прогноз. 2017. Т. 10. № 2. С. 271-283. DOI: 10.15838/esc.2017.2.50.15</w:t>
      </w:r>
    </w:p>
    <w:p w:rsidR="00720293" w:rsidRDefault="00720293" w:rsidP="0072029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Информация об авторах</w:t>
      </w:r>
    </w:p>
    <w:p w:rsidR="00720293" w:rsidRDefault="001B0298" w:rsidP="00ED2972">
      <w:pPr>
        <w:spacing w:after="0" w:line="240" w:lineRule="auto"/>
        <w:jc w:val="both"/>
        <w:rPr>
          <w:rFonts w:ascii="Times New Roman" w:hAnsi="Times New Roman" w:cs="Times New Roman"/>
          <w:sz w:val="24"/>
        </w:rPr>
      </w:pPr>
      <w:r w:rsidRPr="001B0298">
        <w:rPr>
          <w:rFonts w:ascii="Times New Roman" w:hAnsi="Times New Roman" w:cs="Times New Roman"/>
          <w:sz w:val="24"/>
        </w:rPr>
        <w:t>Екатерина Георгиевна Леонидова – научный сотрудник, Вологодский научный центр Российской академии наук (160014, Российская Федерация, г. Вологда, ул. Горького, д. 56а;</w:t>
      </w:r>
      <w:r w:rsidRPr="00ED2972">
        <w:rPr>
          <w:rFonts w:ascii="Times New Roman" w:hAnsi="Times New Roman" w:cs="Times New Roman"/>
          <w:sz w:val="24"/>
        </w:rPr>
        <w:t xml:space="preserve"> </w:t>
      </w:r>
    </w:p>
    <w:p w:rsidR="000441F2" w:rsidRPr="00DD0180" w:rsidRDefault="001B0298" w:rsidP="00ED2972">
      <w:pPr>
        <w:spacing w:after="0" w:line="240" w:lineRule="auto"/>
        <w:jc w:val="both"/>
        <w:rPr>
          <w:rFonts w:ascii="Times New Roman" w:hAnsi="Times New Roman" w:cs="Times New Roman"/>
          <w:sz w:val="24"/>
        </w:rPr>
      </w:pPr>
      <w:r w:rsidRPr="001B0298">
        <w:rPr>
          <w:rFonts w:ascii="Times New Roman" w:hAnsi="Times New Roman" w:cs="Times New Roman"/>
          <w:sz w:val="24"/>
          <w:lang w:val="en-US"/>
        </w:rPr>
        <w:t>e</w:t>
      </w:r>
      <w:r w:rsidRPr="00DD0180">
        <w:rPr>
          <w:rFonts w:ascii="Times New Roman" w:hAnsi="Times New Roman" w:cs="Times New Roman"/>
          <w:sz w:val="24"/>
        </w:rPr>
        <w:t>-</w:t>
      </w:r>
      <w:r w:rsidRPr="001B0298">
        <w:rPr>
          <w:rFonts w:ascii="Times New Roman" w:hAnsi="Times New Roman" w:cs="Times New Roman"/>
          <w:sz w:val="24"/>
          <w:lang w:val="en-US"/>
        </w:rPr>
        <w:t>mail</w:t>
      </w:r>
      <w:r w:rsidRPr="00DD0180">
        <w:rPr>
          <w:rFonts w:ascii="Times New Roman" w:hAnsi="Times New Roman" w:cs="Times New Roman"/>
          <w:sz w:val="24"/>
        </w:rPr>
        <w:t xml:space="preserve">: </w:t>
      </w:r>
      <w:hyperlink r:id="rId12" w:history="1">
        <w:r w:rsidR="00C96A1A" w:rsidRPr="0073793F">
          <w:rPr>
            <w:rStyle w:val="a8"/>
            <w:rFonts w:ascii="Times New Roman" w:hAnsi="Times New Roman" w:cs="Times New Roman"/>
            <w:sz w:val="24"/>
            <w:lang w:val="en-US"/>
          </w:rPr>
          <w:t>eg</w:t>
        </w:r>
        <w:r w:rsidR="00C96A1A" w:rsidRPr="00DD0180">
          <w:rPr>
            <w:rStyle w:val="a8"/>
            <w:rFonts w:ascii="Times New Roman" w:hAnsi="Times New Roman" w:cs="Times New Roman"/>
            <w:sz w:val="24"/>
          </w:rPr>
          <w:t>_</w:t>
        </w:r>
        <w:r w:rsidR="00C96A1A" w:rsidRPr="0073793F">
          <w:rPr>
            <w:rStyle w:val="a8"/>
            <w:rFonts w:ascii="Times New Roman" w:hAnsi="Times New Roman" w:cs="Times New Roman"/>
            <w:sz w:val="24"/>
            <w:lang w:val="en-US"/>
          </w:rPr>
          <w:t>leonidova</w:t>
        </w:r>
        <w:r w:rsidR="00C96A1A" w:rsidRPr="00DD0180">
          <w:rPr>
            <w:rStyle w:val="a8"/>
            <w:rFonts w:ascii="Times New Roman" w:hAnsi="Times New Roman" w:cs="Times New Roman"/>
            <w:sz w:val="24"/>
          </w:rPr>
          <w:t>@</w:t>
        </w:r>
        <w:r w:rsidR="00C96A1A" w:rsidRPr="0073793F">
          <w:rPr>
            <w:rStyle w:val="a8"/>
            <w:rFonts w:ascii="Times New Roman" w:hAnsi="Times New Roman" w:cs="Times New Roman"/>
            <w:sz w:val="24"/>
            <w:lang w:val="en-US"/>
          </w:rPr>
          <w:t>mail</w:t>
        </w:r>
        <w:r w:rsidR="00C96A1A" w:rsidRPr="00DD0180">
          <w:rPr>
            <w:rStyle w:val="a8"/>
            <w:rFonts w:ascii="Times New Roman" w:hAnsi="Times New Roman" w:cs="Times New Roman"/>
            <w:sz w:val="24"/>
          </w:rPr>
          <w:t>.</w:t>
        </w:r>
        <w:proofErr w:type="spellStart"/>
        <w:r w:rsidR="00C96A1A" w:rsidRPr="0073793F">
          <w:rPr>
            <w:rStyle w:val="a8"/>
            <w:rFonts w:ascii="Times New Roman" w:hAnsi="Times New Roman" w:cs="Times New Roman"/>
            <w:sz w:val="24"/>
            <w:lang w:val="en-US"/>
          </w:rPr>
          <w:t>ru</w:t>
        </w:r>
        <w:proofErr w:type="spellEnd"/>
      </w:hyperlink>
      <w:r w:rsidRPr="00DD0180">
        <w:rPr>
          <w:rFonts w:ascii="Times New Roman" w:hAnsi="Times New Roman" w:cs="Times New Roman"/>
          <w:sz w:val="24"/>
        </w:rPr>
        <w:t>)</w:t>
      </w:r>
    </w:p>
    <w:p w:rsidR="00ED2972" w:rsidRPr="00DD0180" w:rsidRDefault="00720293" w:rsidP="00ED2972">
      <w:pPr>
        <w:suppressAutoHyphens/>
        <w:spacing w:after="0" w:line="240" w:lineRule="auto"/>
        <w:ind w:firstLine="567"/>
        <w:jc w:val="right"/>
        <w:rPr>
          <w:rFonts w:ascii="Times New Roman" w:eastAsia="Calibri" w:hAnsi="Times New Roman" w:cs="Times New Roman"/>
          <w:b/>
          <w:sz w:val="24"/>
          <w:szCs w:val="24"/>
        </w:rPr>
      </w:pPr>
      <w:proofErr w:type="spellStart"/>
      <w:r>
        <w:rPr>
          <w:rFonts w:ascii="Times New Roman" w:eastAsia="Calibri" w:hAnsi="Times New Roman" w:cs="Times New Roman"/>
          <w:b/>
          <w:sz w:val="24"/>
          <w:szCs w:val="24"/>
          <w:lang w:val="en-US"/>
        </w:rPr>
        <w:t>Leonidova</w:t>
      </w:r>
      <w:proofErr w:type="spellEnd"/>
      <w:r w:rsidRPr="00DD0180">
        <w:rPr>
          <w:rFonts w:ascii="Times New Roman" w:eastAsia="Calibri" w:hAnsi="Times New Roman" w:cs="Times New Roman"/>
          <w:b/>
          <w:sz w:val="24"/>
          <w:szCs w:val="24"/>
        </w:rPr>
        <w:t xml:space="preserve"> </w:t>
      </w:r>
      <w:r>
        <w:rPr>
          <w:rFonts w:ascii="Times New Roman" w:eastAsia="Calibri" w:hAnsi="Times New Roman" w:cs="Times New Roman"/>
          <w:b/>
          <w:sz w:val="24"/>
          <w:szCs w:val="24"/>
          <w:lang w:val="en-US"/>
        </w:rPr>
        <w:t>E</w:t>
      </w:r>
      <w:r w:rsidR="00ED2972" w:rsidRPr="00DD0180">
        <w:rPr>
          <w:rFonts w:ascii="Times New Roman" w:eastAsia="Calibri" w:hAnsi="Times New Roman" w:cs="Times New Roman"/>
          <w:b/>
          <w:sz w:val="24"/>
          <w:szCs w:val="24"/>
        </w:rPr>
        <w:t>.</w:t>
      </w:r>
      <w:r>
        <w:rPr>
          <w:rFonts w:ascii="Times New Roman" w:eastAsia="Calibri" w:hAnsi="Times New Roman" w:cs="Times New Roman"/>
          <w:b/>
          <w:sz w:val="24"/>
          <w:szCs w:val="24"/>
          <w:lang w:val="en-US"/>
        </w:rPr>
        <w:t>G</w:t>
      </w:r>
      <w:r w:rsidRPr="00DD0180">
        <w:rPr>
          <w:rFonts w:ascii="Times New Roman" w:eastAsia="Calibri" w:hAnsi="Times New Roman" w:cs="Times New Roman"/>
          <w:b/>
          <w:sz w:val="24"/>
          <w:szCs w:val="24"/>
        </w:rPr>
        <w:t>.</w:t>
      </w:r>
    </w:p>
    <w:p w:rsidR="00ED2972" w:rsidRPr="00DD0180" w:rsidRDefault="00ED2972" w:rsidP="00ED2972">
      <w:pPr>
        <w:suppressAutoHyphens/>
        <w:spacing w:after="0" w:line="240" w:lineRule="auto"/>
        <w:ind w:firstLine="567"/>
        <w:jc w:val="right"/>
        <w:rPr>
          <w:rFonts w:ascii="Times New Roman" w:eastAsia="Calibri" w:hAnsi="Times New Roman" w:cs="Times New Roman"/>
          <w:b/>
          <w:sz w:val="24"/>
          <w:szCs w:val="24"/>
        </w:rPr>
      </w:pPr>
    </w:p>
    <w:p w:rsidR="00ED2972" w:rsidRPr="00C1753E" w:rsidRDefault="00720293" w:rsidP="00ED2972">
      <w:pPr>
        <w:suppressAutoHyphens/>
        <w:spacing w:after="0" w:line="240" w:lineRule="auto"/>
        <w:ind w:firstLine="567"/>
        <w:jc w:val="center"/>
        <w:rPr>
          <w:rFonts w:ascii="Times New Roman" w:eastAsia="Calibri" w:hAnsi="Times New Roman" w:cs="Times New Roman"/>
          <w:b/>
          <w:sz w:val="24"/>
          <w:szCs w:val="24"/>
          <w:lang w:val="en-US"/>
        </w:rPr>
      </w:pPr>
      <w:r w:rsidRPr="00720293">
        <w:rPr>
          <w:rFonts w:ascii="Times New Roman" w:eastAsia="Calibri" w:hAnsi="Times New Roman" w:cs="Times New Roman"/>
          <w:b/>
          <w:sz w:val="24"/>
          <w:szCs w:val="24"/>
          <w:lang w:val="en-US"/>
        </w:rPr>
        <w:t>TOURISM IN RUSSIAN REGIONS: OLD PROBLEMS AND NEW CHALLENGES</w:t>
      </w:r>
    </w:p>
    <w:p w:rsidR="00ED2972" w:rsidRPr="00C1753E" w:rsidRDefault="00ED2972" w:rsidP="00ED2972">
      <w:pPr>
        <w:suppressAutoHyphens/>
        <w:spacing w:after="0" w:line="240" w:lineRule="auto"/>
        <w:ind w:firstLine="567"/>
        <w:jc w:val="right"/>
        <w:rPr>
          <w:rFonts w:ascii="Times New Roman" w:eastAsia="Calibri" w:hAnsi="Times New Roman" w:cs="Times New Roman"/>
          <w:b/>
          <w:sz w:val="24"/>
          <w:szCs w:val="24"/>
          <w:lang w:val="en-US"/>
        </w:rPr>
      </w:pPr>
    </w:p>
    <w:p w:rsidR="00ED2972" w:rsidRPr="00C1753E" w:rsidRDefault="00ED2972" w:rsidP="00ED2972">
      <w:pPr>
        <w:suppressAutoHyphens/>
        <w:spacing w:after="0" w:line="240" w:lineRule="auto"/>
        <w:ind w:firstLine="567"/>
        <w:jc w:val="both"/>
        <w:rPr>
          <w:rFonts w:ascii="Times New Roman" w:eastAsia="Calibri" w:hAnsi="Times New Roman" w:cs="Times New Roman"/>
          <w:i/>
          <w:sz w:val="24"/>
          <w:szCs w:val="24"/>
          <w:lang w:val="en-US"/>
        </w:rPr>
      </w:pPr>
      <w:r w:rsidRPr="00C1753E">
        <w:rPr>
          <w:rFonts w:ascii="Times New Roman" w:eastAsia="Calibri" w:hAnsi="Times New Roman" w:cs="Times New Roman"/>
          <w:b/>
          <w:sz w:val="24"/>
          <w:szCs w:val="24"/>
          <w:lang w:val="en-US"/>
        </w:rPr>
        <w:t>A</w:t>
      </w:r>
      <w:r>
        <w:rPr>
          <w:rFonts w:ascii="Times New Roman" w:eastAsia="Calibri" w:hAnsi="Times New Roman" w:cs="Times New Roman"/>
          <w:b/>
          <w:sz w:val="24"/>
          <w:szCs w:val="24"/>
          <w:lang w:val="en-US"/>
        </w:rPr>
        <w:t>bstract</w:t>
      </w:r>
      <w:r w:rsidRPr="00C1753E">
        <w:rPr>
          <w:rFonts w:ascii="Times New Roman" w:eastAsia="Calibri" w:hAnsi="Times New Roman" w:cs="Times New Roman"/>
          <w:b/>
          <w:sz w:val="24"/>
          <w:szCs w:val="24"/>
          <w:lang w:val="en-US"/>
        </w:rPr>
        <w:t xml:space="preserve">. </w:t>
      </w:r>
      <w:r w:rsidR="00720293" w:rsidRPr="00720293">
        <w:rPr>
          <w:rFonts w:ascii="Times New Roman" w:eastAsia="Calibri" w:hAnsi="Times New Roman" w:cs="Times New Roman"/>
          <w:i/>
          <w:sz w:val="24"/>
          <w:szCs w:val="24"/>
          <w:lang w:val="en-US"/>
        </w:rPr>
        <w:t>Tourism in Russian regions needs a rethinking of approaches to its development. The study defines the state of development of the hotel industry in the European North of Russia, identifies the main problems of the tourism industry and defines the strategic priorities for the development of tourism in the Vologda Oblast.</w:t>
      </w:r>
    </w:p>
    <w:p w:rsidR="00ED2972" w:rsidRPr="00FC1EE8" w:rsidRDefault="00ED2972" w:rsidP="00ED2972">
      <w:pPr>
        <w:suppressAutoHyphens/>
        <w:spacing w:after="0" w:line="240" w:lineRule="auto"/>
        <w:ind w:firstLine="567"/>
        <w:jc w:val="both"/>
        <w:rPr>
          <w:rFonts w:ascii="Times New Roman" w:eastAsia="Calibri" w:hAnsi="Times New Roman" w:cs="Times New Roman"/>
          <w:sz w:val="20"/>
          <w:szCs w:val="20"/>
          <w:lang w:val="en-US"/>
        </w:rPr>
      </w:pPr>
    </w:p>
    <w:p w:rsidR="00ED2972" w:rsidRDefault="00ED2972" w:rsidP="00ED2972">
      <w:pPr>
        <w:suppressAutoHyphens/>
        <w:spacing w:after="0" w:line="240" w:lineRule="auto"/>
        <w:ind w:firstLine="567"/>
        <w:jc w:val="both"/>
        <w:rPr>
          <w:rFonts w:ascii="Times New Roman" w:eastAsia="Calibri" w:hAnsi="Times New Roman" w:cs="Times New Roman"/>
          <w:sz w:val="24"/>
          <w:szCs w:val="24"/>
          <w:lang w:val="en-US"/>
        </w:rPr>
      </w:pPr>
      <w:r w:rsidRPr="00C1753E">
        <w:rPr>
          <w:rFonts w:ascii="Times New Roman" w:eastAsia="Calibri" w:hAnsi="Times New Roman" w:cs="Times New Roman"/>
          <w:b/>
          <w:sz w:val="24"/>
          <w:szCs w:val="24"/>
          <w:lang w:val="en-US"/>
        </w:rPr>
        <w:t>Keywords:</w:t>
      </w:r>
      <w:r w:rsidRPr="00C1753E">
        <w:rPr>
          <w:rFonts w:ascii="Times New Roman" w:eastAsia="Calibri" w:hAnsi="Times New Roman" w:cs="Times New Roman"/>
          <w:sz w:val="24"/>
          <w:szCs w:val="24"/>
          <w:lang w:val="en-US"/>
        </w:rPr>
        <w:t xml:space="preserve"> </w:t>
      </w:r>
      <w:r w:rsidR="00720293" w:rsidRPr="00720293">
        <w:rPr>
          <w:rFonts w:ascii="Times New Roman" w:eastAsia="Calibri" w:hAnsi="Times New Roman" w:cs="Times New Roman"/>
          <w:sz w:val="24"/>
          <w:szCs w:val="24"/>
          <w:lang w:val="en-US"/>
        </w:rPr>
        <w:t>Tourism, European North of Russia, strategic priorities.</w:t>
      </w:r>
    </w:p>
    <w:p w:rsidR="00ED2972" w:rsidRPr="00FC1EE8" w:rsidRDefault="00ED2972" w:rsidP="00ED2972">
      <w:pPr>
        <w:suppressAutoHyphens/>
        <w:spacing w:after="0" w:line="240" w:lineRule="auto"/>
        <w:ind w:firstLine="567"/>
        <w:jc w:val="center"/>
        <w:rPr>
          <w:rFonts w:ascii="Times New Roman" w:eastAsia="Calibri" w:hAnsi="Times New Roman" w:cs="Times New Roman"/>
          <w:b/>
          <w:sz w:val="20"/>
          <w:szCs w:val="20"/>
          <w:lang w:val="en-US"/>
        </w:rPr>
      </w:pPr>
    </w:p>
    <w:p w:rsidR="00ED2972" w:rsidRDefault="00ED2972" w:rsidP="00ED2972">
      <w:pPr>
        <w:suppressAutoHyphens/>
        <w:spacing w:after="0" w:line="240" w:lineRule="auto"/>
        <w:ind w:firstLine="567"/>
        <w:jc w:val="center"/>
        <w:rPr>
          <w:rFonts w:ascii="Times New Roman" w:eastAsia="Calibri" w:hAnsi="Times New Roman" w:cs="Times New Roman"/>
          <w:sz w:val="24"/>
          <w:szCs w:val="24"/>
          <w:lang w:val="en-US"/>
        </w:rPr>
      </w:pPr>
      <w:r w:rsidRPr="00FC1EE8">
        <w:rPr>
          <w:rFonts w:ascii="Times New Roman" w:eastAsia="Calibri" w:hAnsi="Times New Roman" w:cs="Times New Roman"/>
          <w:b/>
          <w:sz w:val="24"/>
          <w:szCs w:val="24"/>
          <w:lang w:val="en-US"/>
        </w:rPr>
        <w:t>Bibliography</w:t>
      </w:r>
    </w:p>
    <w:p w:rsidR="00BE1650" w:rsidRDefault="00ED2972" w:rsidP="00ED2972">
      <w:pPr>
        <w:suppressAutoHyphens/>
        <w:spacing w:after="0" w:line="240" w:lineRule="auto"/>
        <w:ind w:firstLine="567"/>
        <w:jc w:val="both"/>
        <w:rPr>
          <w:rFonts w:ascii="Times New Roman" w:eastAsia="Calibri" w:hAnsi="Times New Roman" w:cs="Times New Roman"/>
          <w:sz w:val="24"/>
          <w:szCs w:val="24"/>
          <w:lang w:val="en-US"/>
        </w:rPr>
      </w:pPr>
      <w:r w:rsidRPr="00C1753E">
        <w:rPr>
          <w:rFonts w:ascii="Times New Roman" w:eastAsia="Calibri" w:hAnsi="Times New Roman" w:cs="Times New Roman"/>
          <w:sz w:val="24"/>
          <w:szCs w:val="24"/>
          <w:lang w:val="en-US"/>
        </w:rPr>
        <w:t xml:space="preserve">1. </w:t>
      </w:r>
      <w:proofErr w:type="spellStart"/>
      <w:r w:rsidR="00BE1650" w:rsidRPr="00BE1650">
        <w:rPr>
          <w:rFonts w:ascii="Times New Roman" w:eastAsia="Calibri" w:hAnsi="Times New Roman" w:cs="Times New Roman"/>
          <w:sz w:val="24"/>
          <w:szCs w:val="24"/>
          <w:lang w:val="en-US"/>
        </w:rPr>
        <w:t>Kvint</w:t>
      </w:r>
      <w:proofErr w:type="spellEnd"/>
      <w:r w:rsidR="00BE1650" w:rsidRPr="00BE1650">
        <w:rPr>
          <w:rFonts w:ascii="Times New Roman" w:eastAsia="Calibri" w:hAnsi="Times New Roman" w:cs="Times New Roman"/>
          <w:sz w:val="24"/>
          <w:szCs w:val="24"/>
          <w:lang w:val="en-US"/>
        </w:rPr>
        <w:t xml:space="preserve"> V. L. Strategy development: monitoring and forecasting of internal and external environment // Administrative consulting. 2015. N</w:t>
      </w:r>
      <w:r w:rsidR="00BE1650">
        <w:rPr>
          <w:rFonts w:ascii="Times New Roman" w:eastAsia="Calibri" w:hAnsi="Times New Roman" w:cs="Times New Roman"/>
          <w:sz w:val="24"/>
          <w:szCs w:val="24"/>
          <w:lang w:val="en-US"/>
        </w:rPr>
        <w:t>o</w:t>
      </w:r>
      <w:r w:rsidR="00BE1650" w:rsidRPr="00BE1650">
        <w:rPr>
          <w:rFonts w:ascii="Times New Roman" w:eastAsia="Calibri" w:hAnsi="Times New Roman" w:cs="Times New Roman"/>
          <w:sz w:val="24"/>
          <w:szCs w:val="24"/>
          <w:lang w:val="en-US"/>
        </w:rPr>
        <w:t xml:space="preserve"> 7. P. 6–11. </w:t>
      </w:r>
    </w:p>
    <w:p w:rsidR="00BE1650" w:rsidRPr="00BE1650" w:rsidRDefault="00BE1650" w:rsidP="00ED2972">
      <w:pPr>
        <w:suppressAutoHyphens/>
        <w:spacing w:after="0" w:line="240" w:lineRule="auto"/>
        <w:ind w:firstLine="567"/>
        <w:jc w:val="both"/>
        <w:rPr>
          <w:rFonts w:ascii="Times New Roman" w:eastAsia="Calibri" w:hAnsi="Times New Roman" w:cs="Times New Roman"/>
          <w:sz w:val="24"/>
          <w:szCs w:val="24"/>
          <w:lang w:val="en-US"/>
        </w:rPr>
      </w:pPr>
      <w:r w:rsidRPr="00BE1650">
        <w:rPr>
          <w:rFonts w:ascii="Times New Roman" w:eastAsia="Calibri" w:hAnsi="Times New Roman" w:cs="Times New Roman"/>
          <w:sz w:val="24"/>
          <w:szCs w:val="24"/>
          <w:lang w:val="en-US"/>
        </w:rPr>
        <w:t>2. Impact of the COVID-19 pandemic on the tourism sector in the Russian Federation: current s</w:t>
      </w:r>
      <w:r>
        <w:rPr>
          <w:rFonts w:ascii="Times New Roman" w:eastAsia="Calibri" w:hAnsi="Times New Roman" w:cs="Times New Roman"/>
          <w:sz w:val="24"/>
          <w:szCs w:val="24"/>
          <w:lang w:val="en-US"/>
        </w:rPr>
        <w:t>ituation and recovery prospects</w:t>
      </w:r>
      <w:r w:rsidRPr="00BE1650">
        <w:rPr>
          <w:rFonts w:ascii="Times New Roman" w:eastAsia="Calibri" w:hAnsi="Times New Roman" w:cs="Times New Roman"/>
          <w:sz w:val="24"/>
          <w:szCs w:val="24"/>
          <w:lang w:val="en-US"/>
        </w:rPr>
        <w:t xml:space="preserve">. Available at: </w:t>
      </w:r>
      <w:hyperlink r:id="rId13" w:history="1">
        <w:r w:rsidRPr="0090268F">
          <w:rPr>
            <w:rStyle w:val="a8"/>
            <w:rFonts w:ascii="Times New Roman" w:eastAsia="Calibri" w:hAnsi="Times New Roman" w:cs="Times New Roman"/>
            <w:sz w:val="24"/>
            <w:szCs w:val="24"/>
            <w:lang w:val="en-US"/>
          </w:rPr>
          <w:t>https</w:t>
        </w:r>
        <w:r w:rsidRPr="00BE1650">
          <w:rPr>
            <w:rStyle w:val="a8"/>
            <w:rFonts w:ascii="Times New Roman" w:eastAsia="Calibri" w:hAnsi="Times New Roman" w:cs="Times New Roman"/>
            <w:sz w:val="24"/>
            <w:szCs w:val="24"/>
            <w:lang w:val="en-US"/>
          </w:rPr>
          <w:t>://</w:t>
        </w:r>
        <w:r w:rsidRPr="0090268F">
          <w:rPr>
            <w:rStyle w:val="a8"/>
            <w:rFonts w:ascii="Times New Roman" w:eastAsia="Calibri" w:hAnsi="Times New Roman" w:cs="Times New Roman"/>
            <w:sz w:val="24"/>
            <w:szCs w:val="24"/>
            <w:lang w:val="en-US"/>
          </w:rPr>
          <w:t>home</w:t>
        </w:r>
        <w:r w:rsidRPr="00BE1650">
          <w:rPr>
            <w:rStyle w:val="a8"/>
            <w:rFonts w:ascii="Times New Roman" w:eastAsia="Calibri" w:hAnsi="Times New Roman" w:cs="Times New Roman"/>
            <w:sz w:val="24"/>
            <w:szCs w:val="24"/>
            <w:lang w:val="en-US"/>
          </w:rPr>
          <w:t>.</w:t>
        </w:r>
        <w:r w:rsidRPr="0090268F">
          <w:rPr>
            <w:rStyle w:val="a8"/>
            <w:rFonts w:ascii="Times New Roman" w:eastAsia="Calibri" w:hAnsi="Times New Roman" w:cs="Times New Roman"/>
            <w:sz w:val="24"/>
            <w:szCs w:val="24"/>
            <w:lang w:val="en-US"/>
          </w:rPr>
          <w:t>kpmg</w:t>
        </w:r>
        <w:r w:rsidRPr="00BE1650">
          <w:rPr>
            <w:rStyle w:val="a8"/>
            <w:rFonts w:ascii="Times New Roman" w:eastAsia="Calibri" w:hAnsi="Times New Roman" w:cs="Times New Roman"/>
            <w:sz w:val="24"/>
            <w:szCs w:val="24"/>
            <w:lang w:val="en-US"/>
          </w:rPr>
          <w:t>/</w:t>
        </w:r>
        <w:r w:rsidRPr="0090268F">
          <w:rPr>
            <w:rStyle w:val="a8"/>
            <w:rFonts w:ascii="Times New Roman" w:eastAsia="Calibri" w:hAnsi="Times New Roman" w:cs="Times New Roman"/>
            <w:sz w:val="24"/>
            <w:szCs w:val="24"/>
            <w:lang w:val="en-US"/>
          </w:rPr>
          <w:t>ru</w:t>
        </w:r>
        <w:r w:rsidRPr="00BE1650">
          <w:rPr>
            <w:rStyle w:val="a8"/>
            <w:rFonts w:ascii="Times New Roman" w:eastAsia="Calibri" w:hAnsi="Times New Roman" w:cs="Times New Roman"/>
            <w:sz w:val="24"/>
            <w:szCs w:val="24"/>
            <w:lang w:val="en-US"/>
          </w:rPr>
          <w:t>/</w:t>
        </w:r>
        <w:r w:rsidRPr="0090268F">
          <w:rPr>
            <w:rStyle w:val="a8"/>
            <w:rFonts w:ascii="Times New Roman" w:eastAsia="Calibri" w:hAnsi="Times New Roman" w:cs="Times New Roman"/>
            <w:sz w:val="24"/>
            <w:szCs w:val="24"/>
            <w:lang w:val="en-US"/>
          </w:rPr>
          <w:t>ru</w:t>
        </w:r>
        <w:r w:rsidRPr="00BE1650">
          <w:rPr>
            <w:rStyle w:val="a8"/>
            <w:rFonts w:ascii="Times New Roman" w:eastAsia="Calibri" w:hAnsi="Times New Roman" w:cs="Times New Roman"/>
            <w:sz w:val="24"/>
            <w:szCs w:val="24"/>
            <w:lang w:val="en-US"/>
          </w:rPr>
          <w:t>/</w:t>
        </w:r>
        <w:r w:rsidRPr="0090268F">
          <w:rPr>
            <w:rStyle w:val="a8"/>
            <w:rFonts w:ascii="Times New Roman" w:eastAsia="Calibri" w:hAnsi="Times New Roman" w:cs="Times New Roman"/>
            <w:sz w:val="24"/>
            <w:szCs w:val="24"/>
            <w:lang w:val="en-US"/>
          </w:rPr>
          <w:t>home</w:t>
        </w:r>
        <w:r w:rsidRPr="00BE1650">
          <w:rPr>
            <w:rStyle w:val="a8"/>
            <w:rFonts w:ascii="Times New Roman" w:eastAsia="Calibri" w:hAnsi="Times New Roman" w:cs="Times New Roman"/>
            <w:sz w:val="24"/>
            <w:szCs w:val="24"/>
            <w:lang w:val="en-US"/>
          </w:rPr>
          <w:t>/</w:t>
        </w:r>
        <w:r w:rsidRPr="0090268F">
          <w:rPr>
            <w:rStyle w:val="a8"/>
            <w:rFonts w:ascii="Times New Roman" w:eastAsia="Calibri" w:hAnsi="Times New Roman" w:cs="Times New Roman"/>
            <w:sz w:val="24"/>
            <w:szCs w:val="24"/>
            <w:lang w:val="en-US"/>
          </w:rPr>
          <w:t>insights</w:t>
        </w:r>
        <w:r w:rsidRPr="00BE1650">
          <w:rPr>
            <w:rStyle w:val="a8"/>
            <w:rFonts w:ascii="Times New Roman" w:eastAsia="Calibri" w:hAnsi="Times New Roman" w:cs="Times New Roman"/>
            <w:sz w:val="24"/>
            <w:szCs w:val="24"/>
            <w:lang w:val="en-US"/>
          </w:rPr>
          <w:t>/2020/12/</w:t>
        </w:r>
        <w:r w:rsidRPr="0090268F">
          <w:rPr>
            <w:rStyle w:val="a8"/>
            <w:rFonts w:ascii="Times New Roman" w:eastAsia="Calibri" w:hAnsi="Times New Roman" w:cs="Times New Roman"/>
            <w:sz w:val="24"/>
            <w:szCs w:val="24"/>
            <w:lang w:val="en-US"/>
          </w:rPr>
          <w:t>tourism</w:t>
        </w:r>
        <w:r w:rsidRPr="00BE1650">
          <w:rPr>
            <w:rStyle w:val="a8"/>
            <w:rFonts w:ascii="Times New Roman" w:eastAsia="Calibri" w:hAnsi="Times New Roman" w:cs="Times New Roman"/>
            <w:sz w:val="24"/>
            <w:szCs w:val="24"/>
            <w:lang w:val="en-US"/>
          </w:rPr>
          <w:t>-</w:t>
        </w:r>
        <w:r w:rsidRPr="0090268F">
          <w:rPr>
            <w:rStyle w:val="a8"/>
            <w:rFonts w:ascii="Times New Roman" w:eastAsia="Calibri" w:hAnsi="Times New Roman" w:cs="Times New Roman"/>
            <w:sz w:val="24"/>
            <w:szCs w:val="24"/>
            <w:lang w:val="en-US"/>
          </w:rPr>
          <w:t>in</w:t>
        </w:r>
        <w:r w:rsidRPr="00BE1650">
          <w:rPr>
            <w:rStyle w:val="a8"/>
            <w:rFonts w:ascii="Times New Roman" w:eastAsia="Calibri" w:hAnsi="Times New Roman" w:cs="Times New Roman"/>
            <w:sz w:val="24"/>
            <w:szCs w:val="24"/>
            <w:lang w:val="en-US"/>
          </w:rPr>
          <w:t>-</w:t>
        </w:r>
        <w:r w:rsidRPr="0090268F">
          <w:rPr>
            <w:rStyle w:val="a8"/>
            <w:rFonts w:ascii="Times New Roman" w:eastAsia="Calibri" w:hAnsi="Times New Roman" w:cs="Times New Roman"/>
            <w:sz w:val="24"/>
            <w:szCs w:val="24"/>
            <w:lang w:val="en-US"/>
          </w:rPr>
          <w:t>russia</w:t>
        </w:r>
        <w:r w:rsidRPr="00BE1650">
          <w:rPr>
            <w:rStyle w:val="a8"/>
            <w:rFonts w:ascii="Times New Roman" w:eastAsia="Calibri" w:hAnsi="Times New Roman" w:cs="Times New Roman"/>
            <w:sz w:val="24"/>
            <w:szCs w:val="24"/>
            <w:lang w:val="en-US"/>
          </w:rPr>
          <w:t>-</w:t>
        </w:r>
        <w:r w:rsidRPr="0090268F">
          <w:rPr>
            <w:rStyle w:val="a8"/>
            <w:rFonts w:ascii="Times New Roman" w:eastAsia="Calibri" w:hAnsi="Times New Roman" w:cs="Times New Roman"/>
            <w:sz w:val="24"/>
            <w:szCs w:val="24"/>
            <w:lang w:val="en-US"/>
          </w:rPr>
          <w:t>current</w:t>
        </w:r>
        <w:r w:rsidRPr="00BE1650">
          <w:rPr>
            <w:rStyle w:val="a8"/>
            <w:rFonts w:ascii="Times New Roman" w:eastAsia="Calibri" w:hAnsi="Times New Roman" w:cs="Times New Roman"/>
            <w:sz w:val="24"/>
            <w:szCs w:val="24"/>
            <w:lang w:val="en-US"/>
          </w:rPr>
          <w:t>-</w:t>
        </w:r>
        <w:r w:rsidRPr="0090268F">
          <w:rPr>
            <w:rStyle w:val="a8"/>
            <w:rFonts w:ascii="Times New Roman" w:eastAsia="Calibri" w:hAnsi="Times New Roman" w:cs="Times New Roman"/>
            <w:sz w:val="24"/>
            <w:szCs w:val="24"/>
            <w:lang w:val="en-US"/>
          </w:rPr>
          <w:t>situation</w:t>
        </w:r>
        <w:r w:rsidRPr="00BE1650">
          <w:rPr>
            <w:rStyle w:val="a8"/>
            <w:rFonts w:ascii="Times New Roman" w:eastAsia="Calibri" w:hAnsi="Times New Roman" w:cs="Times New Roman"/>
            <w:sz w:val="24"/>
            <w:szCs w:val="24"/>
            <w:lang w:val="en-US"/>
          </w:rPr>
          <w:t>-</w:t>
        </w:r>
        <w:r w:rsidRPr="0090268F">
          <w:rPr>
            <w:rStyle w:val="a8"/>
            <w:rFonts w:ascii="Times New Roman" w:eastAsia="Calibri" w:hAnsi="Times New Roman" w:cs="Times New Roman"/>
            <w:sz w:val="24"/>
            <w:szCs w:val="24"/>
            <w:lang w:val="en-US"/>
          </w:rPr>
          <w:t>and</w:t>
        </w:r>
        <w:r w:rsidRPr="00BE1650">
          <w:rPr>
            <w:rStyle w:val="a8"/>
            <w:rFonts w:ascii="Times New Roman" w:eastAsia="Calibri" w:hAnsi="Times New Roman" w:cs="Times New Roman"/>
            <w:sz w:val="24"/>
            <w:szCs w:val="24"/>
            <w:lang w:val="en-US"/>
          </w:rPr>
          <w:t>-</w:t>
        </w:r>
        <w:r w:rsidRPr="0090268F">
          <w:rPr>
            <w:rStyle w:val="a8"/>
            <w:rFonts w:ascii="Times New Roman" w:eastAsia="Calibri" w:hAnsi="Times New Roman" w:cs="Times New Roman"/>
            <w:sz w:val="24"/>
            <w:szCs w:val="24"/>
            <w:lang w:val="en-US"/>
          </w:rPr>
          <w:t>recovery</w:t>
        </w:r>
        <w:r w:rsidRPr="00BE1650">
          <w:rPr>
            <w:rStyle w:val="a8"/>
            <w:rFonts w:ascii="Times New Roman" w:eastAsia="Calibri" w:hAnsi="Times New Roman" w:cs="Times New Roman"/>
            <w:sz w:val="24"/>
            <w:szCs w:val="24"/>
            <w:lang w:val="en-US"/>
          </w:rPr>
          <w:t>-</w:t>
        </w:r>
        <w:r w:rsidRPr="0090268F">
          <w:rPr>
            <w:rStyle w:val="a8"/>
            <w:rFonts w:ascii="Times New Roman" w:eastAsia="Calibri" w:hAnsi="Times New Roman" w:cs="Times New Roman"/>
            <w:sz w:val="24"/>
            <w:szCs w:val="24"/>
            <w:lang w:val="en-US"/>
          </w:rPr>
          <w:t>prospects</w:t>
        </w:r>
        <w:r w:rsidRPr="00BE1650">
          <w:rPr>
            <w:rStyle w:val="a8"/>
            <w:rFonts w:ascii="Times New Roman" w:eastAsia="Calibri" w:hAnsi="Times New Roman" w:cs="Times New Roman"/>
            <w:sz w:val="24"/>
            <w:szCs w:val="24"/>
            <w:lang w:val="en-US"/>
          </w:rPr>
          <w:t>.</w:t>
        </w:r>
        <w:r w:rsidRPr="0090268F">
          <w:rPr>
            <w:rStyle w:val="a8"/>
            <w:rFonts w:ascii="Times New Roman" w:eastAsia="Calibri" w:hAnsi="Times New Roman" w:cs="Times New Roman"/>
            <w:sz w:val="24"/>
            <w:szCs w:val="24"/>
            <w:lang w:val="en-US"/>
          </w:rPr>
          <w:t>html</w:t>
        </w:r>
      </w:hyperlink>
      <w:r w:rsidRPr="00BE1650">
        <w:rPr>
          <w:rFonts w:ascii="Times New Roman" w:eastAsia="Calibri" w:hAnsi="Times New Roman" w:cs="Times New Roman"/>
          <w:sz w:val="24"/>
          <w:szCs w:val="24"/>
          <w:lang w:val="en-US"/>
        </w:rPr>
        <w:t xml:space="preserve"> (accessed:14.05.2021)</w:t>
      </w:r>
    </w:p>
    <w:p w:rsidR="00BE1650" w:rsidRPr="00DD0180" w:rsidRDefault="00BE1650" w:rsidP="00ED2972">
      <w:pPr>
        <w:suppressAutoHyphens/>
        <w:spacing w:after="0" w:line="240" w:lineRule="auto"/>
        <w:ind w:firstLine="567"/>
        <w:jc w:val="both"/>
        <w:rPr>
          <w:rFonts w:ascii="Times New Roman" w:eastAsia="Calibri" w:hAnsi="Times New Roman" w:cs="Times New Roman"/>
          <w:sz w:val="24"/>
          <w:szCs w:val="24"/>
          <w:lang w:val="en-US"/>
        </w:rPr>
      </w:pPr>
      <w:r w:rsidRPr="00BE1650">
        <w:rPr>
          <w:rFonts w:ascii="Times New Roman" w:eastAsia="Calibri" w:hAnsi="Times New Roman" w:cs="Times New Roman"/>
          <w:sz w:val="24"/>
          <w:szCs w:val="24"/>
          <w:lang w:val="en-US"/>
        </w:rPr>
        <w:t>3.</w:t>
      </w:r>
      <w:r w:rsidRPr="00BE1650">
        <w:rPr>
          <w:rFonts w:ascii="Times New Roman" w:hAnsi="Times New Roman" w:cs="Times New Roman"/>
          <w:sz w:val="24"/>
          <w:szCs w:val="24"/>
          <w:lang w:val="en-US"/>
        </w:rPr>
        <w:t xml:space="preserve"> </w:t>
      </w:r>
      <w:proofErr w:type="spellStart"/>
      <w:r w:rsidRPr="00BE1650">
        <w:rPr>
          <w:rFonts w:ascii="Times New Roman" w:hAnsi="Times New Roman" w:cs="Times New Roman"/>
          <w:sz w:val="24"/>
          <w:szCs w:val="24"/>
          <w:lang w:val="en-US"/>
        </w:rPr>
        <w:t>Leonidova</w:t>
      </w:r>
      <w:proofErr w:type="spellEnd"/>
      <w:r w:rsidRPr="00BE1650">
        <w:rPr>
          <w:rFonts w:ascii="Times New Roman" w:hAnsi="Times New Roman" w:cs="Times New Roman"/>
          <w:sz w:val="24"/>
          <w:szCs w:val="24"/>
          <w:lang w:val="en-US"/>
        </w:rPr>
        <w:t xml:space="preserve"> E.G. Domestic Tourism Development in a Region. Economic and Social Changes: Facts, Trends, Forecast, 2017, vol. 10, no. 2, pp. 271-283. </w:t>
      </w:r>
      <w:r w:rsidRPr="00DD0180">
        <w:rPr>
          <w:rFonts w:ascii="Times New Roman" w:hAnsi="Times New Roman" w:cs="Times New Roman"/>
          <w:sz w:val="24"/>
          <w:szCs w:val="24"/>
          <w:lang w:val="en-US"/>
        </w:rPr>
        <w:t>DOI: 10.15838/esc.2017.2.50.15</w:t>
      </w:r>
    </w:p>
    <w:p w:rsidR="00ED2972" w:rsidRPr="00DD0180" w:rsidRDefault="00ED2972" w:rsidP="00ED2972">
      <w:pPr>
        <w:suppressAutoHyphens/>
        <w:spacing w:after="0" w:line="240" w:lineRule="auto"/>
        <w:ind w:firstLine="567"/>
        <w:jc w:val="center"/>
        <w:rPr>
          <w:rFonts w:ascii="Times New Roman" w:eastAsia="Calibri" w:hAnsi="Times New Roman" w:cs="Times New Roman"/>
          <w:b/>
          <w:sz w:val="24"/>
          <w:szCs w:val="24"/>
          <w:lang w:val="en-US"/>
        </w:rPr>
      </w:pPr>
    </w:p>
    <w:p w:rsidR="00ED2972" w:rsidRPr="00720293" w:rsidRDefault="00720293" w:rsidP="00ED2972">
      <w:pPr>
        <w:suppressAutoHyphens/>
        <w:spacing w:after="0" w:line="240" w:lineRule="auto"/>
        <w:ind w:firstLine="567"/>
        <w:jc w:val="center"/>
        <w:rPr>
          <w:rFonts w:ascii="Times New Roman" w:eastAsia="Calibri" w:hAnsi="Times New Roman" w:cs="Times New Roman"/>
          <w:b/>
          <w:sz w:val="24"/>
          <w:szCs w:val="24"/>
          <w:lang w:val="en-US"/>
        </w:rPr>
      </w:pPr>
      <w:r w:rsidRPr="00720293">
        <w:rPr>
          <w:rFonts w:ascii="Times New Roman" w:eastAsia="Calibri" w:hAnsi="Times New Roman" w:cs="Times New Roman"/>
          <w:b/>
          <w:sz w:val="24"/>
          <w:szCs w:val="24"/>
          <w:lang w:val="en-US"/>
        </w:rPr>
        <w:t>Information about author</w:t>
      </w:r>
    </w:p>
    <w:p w:rsidR="00C96A1A" w:rsidRPr="00720293" w:rsidRDefault="00720293" w:rsidP="00720293">
      <w:pPr>
        <w:spacing w:after="0" w:line="240" w:lineRule="auto"/>
        <w:jc w:val="both"/>
        <w:rPr>
          <w:rFonts w:ascii="Times New Roman" w:hAnsi="Times New Roman" w:cs="Times New Roman"/>
          <w:sz w:val="24"/>
          <w:szCs w:val="24"/>
          <w:lang w:val="en-US"/>
        </w:rPr>
      </w:pPr>
      <w:r w:rsidRPr="00720293">
        <w:rPr>
          <w:rFonts w:ascii="Times New Roman" w:hAnsi="Times New Roman" w:cs="Times New Roman"/>
          <w:sz w:val="24"/>
          <w:szCs w:val="24"/>
          <w:lang w:val="en-US"/>
        </w:rPr>
        <w:t xml:space="preserve">Ekaterina G. </w:t>
      </w:r>
      <w:proofErr w:type="spellStart"/>
      <w:r w:rsidRPr="00720293">
        <w:rPr>
          <w:rFonts w:ascii="Times New Roman" w:hAnsi="Times New Roman" w:cs="Times New Roman"/>
          <w:sz w:val="24"/>
          <w:szCs w:val="24"/>
          <w:lang w:val="en-US"/>
        </w:rPr>
        <w:t>Leonidova</w:t>
      </w:r>
      <w:proofErr w:type="spellEnd"/>
      <w:r w:rsidRPr="00720293">
        <w:rPr>
          <w:rFonts w:ascii="Times New Roman" w:hAnsi="Times New Roman" w:cs="Times New Roman"/>
          <w:sz w:val="24"/>
          <w:szCs w:val="24"/>
          <w:lang w:val="en-US"/>
        </w:rPr>
        <w:t xml:space="preserve"> – Researcher, Vologda Research Center of the Russian Academy of Sciences (56A, Gorky Street, Vologda, 160014, Russian Federation; e-mail: eg_leonidova@mail.ru)</w:t>
      </w:r>
    </w:p>
    <w:sectPr w:rsidR="00C96A1A" w:rsidRPr="00720293" w:rsidSect="001B1E5A">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B1E5A" w:rsidRDefault="001B1E5A" w:rsidP="00C64240">
      <w:pPr>
        <w:spacing w:after="0" w:line="240" w:lineRule="auto"/>
      </w:pPr>
      <w:r>
        <w:separator/>
      </w:r>
    </w:p>
  </w:endnote>
  <w:endnote w:type="continuationSeparator" w:id="0">
    <w:p w:rsidR="001B1E5A" w:rsidRDefault="001B1E5A" w:rsidP="00C642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B1E5A" w:rsidRDefault="001B1E5A" w:rsidP="00C64240">
      <w:pPr>
        <w:spacing w:after="0" w:line="240" w:lineRule="auto"/>
      </w:pPr>
      <w:r>
        <w:separator/>
      </w:r>
    </w:p>
  </w:footnote>
  <w:footnote w:type="continuationSeparator" w:id="0">
    <w:p w:rsidR="001B1E5A" w:rsidRDefault="001B1E5A" w:rsidP="00C64240">
      <w:pPr>
        <w:spacing w:after="0" w:line="240" w:lineRule="auto"/>
      </w:pPr>
      <w:r>
        <w:continuationSeparator/>
      </w:r>
    </w:p>
  </w:footnote>
  <w:footnote w:id="1">
    <w:p w:rsidR="00C63266" w:rsidRDefault="00C63266" w:rsidP="00C63266">
      <w:pPr>
        <w:pStyle w:val="a5"/>
        <w:jc w:val="both"/>
      </w:pPr>
      <w:r>
        <w:rPr>
          <w:rStyle w:val="a7"/>
        </w:rPr>
        <w:footnoteRef/>
      </w:r>
      <w:r>
        <w:t xml:space="preserve"> </w:t>
      </w:r>
      <w:r w:rsidRPr="00C63266">
        <w:rPr>
          <w:rFonts w:ascii="Times New Roman" w:hAnsi="Times New Roman" w:cs="Times New Roman"/>
        </w:rPr>
        <w:t xml:space="preserve">Турфирмы не получили обещанные субсидии за чартеры на Байкал и в Хакасию. Режим доступа: </w:t>
      </w:r>
      <w:hyperlink r:id="rId1" w:history="1">
        <w:r w:rsidRPr="0090268F">
          <w:rPr>
            <w:rStyle w:val="a8"/>
            <w:rFonts w:ascii="Times New Roman" w:hAnsi="Times New Roman" w:cs="Times New Roman"/>
          </w:rPr>
          <w:t>https://www.rbc.ru/business/19/01/2021/60069fce9a79470db1985a7a</w:t>
        </w:r>
      </w:hyperlink>
      <w:r>
        <w:rPr>
          <w:rFonts w:ascii="Times New Roman" w:hAnsi="Times New Roman" w:cs="Times New Roman"/>
        </w:rPr>
        <w:t xml:space="preserve"> (Дата обращения: 14.05.2021).</w:t>
      </w:r>
    </w:p>
  </w:footnote>
  <w:footnote w:id="2">
    <w:p w:rsidR="00AF1EFB" w:rsidRPr="00AF1EFB" w:rsidRDefault="00AF1EFB" w:rsidP="00AF1EFB">
      <w:pPr>
        <w:pStyle w:val="a5"/>
        <w:jc w:val="both"/>
        <w:rPr>
          <w:rFonts w:ascii="Times New Roman" w:hAnsi="Times New Roman" w:cs="Times New Roman"/>
        </w:rPr>
      </w:pPr>
      <w:r w:rsidRPr="00AF1EFB">
        <w:rPr>
          <w:rStyle w:val="a7"/>
          <w:rFonts w:ascii="Times New Roman" w:hAnsi="Times New Roman" w:cs="Times New Roman"/>
        </w:rPr>
        <w:footnoteRef/>
      </w:r>
      <w:r w:rsidRPr="00AF1EFB">
        <w:rPr>
          <w:rFonts w:ascii="Times New Roman" w:hAnsi="Times New Roman" w:cs="Times New Roman"/>
        </w:rPr>
        <w:t>*</w:t>
      </w:r>
      <w:r w:rsidRPr="00AF1EFB">
        <w:rPr>
          <w:rFonts w:ascii="Times New Roman" w:hAnsi="Times New Roman" w:cs="Times New Roman"/>
          <w:lang w:val="en-US"/>
        </w:rPr>
        <w:t>S</w:t>
      </w:r>
      <w:proofErr w:type="spellStart"/>
      <w:r w:rsidRPr="00AF1EFB">
        <w:rPr>
          <w:rFonts w:ascii="Times New Roman" w:hAnsi="Times New Roman" w:cs="Times New Roman"/>
        </w:rPr>
        <w:t>low</w:t>
      </w:r>
      <w:proofErr w:type="spellEnd"/>
      <w:r w:rsidRPr="00AF1EFB">
        <w:rPr>
          <w:rFonts w:ascii="Times New Roman" w:hAnsi="Times New Roman" w:cs="Times New Roman"/>
        </w:rPr>
        <w:t xml:space="preserve"> </w:t>
      </w:r>
      <w:proofErr w:type="spellStart"/>
      <w:r w:rsidRPr="00AF1EFB">
        <w:rPr>
          <w:rFonts w:ascii="Times New Roman" w:hAnsi="Times New Roman" w:cs="Times New Roman"/>
        </w:rPr>
        <w:t>travel</w:t>
      </w:r>
      <w:proofErr w:type="spellEnd"/>
      <w:r w:rsidRPr="00AF1EFB">
        <w:rPr>
          <w:rFonts w:ascii="Times New Roman" w:hAnsi="Times New Roman" w:cs="Times New Roman"/>
        </w:rPr>
        <w:t xml:space="preserve"> – концепция путешествий, основанная не на быстрой смене туристических мест, а на полном погружении в культуру новой страны, знакомстве с местными жителями, их традициями.</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CF2A4C"/>
    <w:multiLevelType w:val="hybridMultilevel"/>
    <w:tmpl w:val="327871A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1C010069"/>
    <w:multiLevelType w:val="hybridMultilevel"/>
    <w:tmpl w:val="C6703DD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D963143"/>
    <w:multiLevelType w:val="hybridMultilevel"/>
    <w:tmpl w:val="E8E2BF4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2A914271"/>
    <w:multiLevelType w:val="hybridMultilevel"/>
    <w:tmpl w:val="922647F2"/>
    <w:lvl w:ilvl="0" w:tplc="D5081776">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350E1F00"/>
    <w:multiLevelType w:val="hybridMultilevel"/>
    <w:tmpl w:val="D92020F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4BBC37E1"/>
    <w:multiLevelType w:val="hybridMultilevel"/>
    <w:tmpl w:val="332A3C1A"/>
    <w:lvl w:ilvl="0" w:tplc="ADC4D83C">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 w:numId="4">
    <w:abstractNumId w:val="5"/>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1E2A"/>
    <w:rsid w:val="000135B1"/>
    <w:rsid w:val="000441F2"/>
    <w:rsid w:val="0008537A"/>
    <w:rsid w:val="00086143"/>
    <w:rsid w:val="000B1E13"/>
    <w:rsid w:val="000B1E2A"/>
    <w:rsid w:val="000C45AA"/>
    <w:rsid w:val="0011326D"/>
    <w:rsid w:val="00141BED"/>
    <w:rsid w:val="00150C3C"/>
    <w:rsid w:val="00152E3A"/>
    <w:rsid w:val="00170EFF"/>
    <w:rsid w:val="00193BF0"/>
    <w:rsid w:val="001B0298"/>
    <w:rsid w:val="001B1E5A"/>
    <w:rsid w:val="00237600"/>
    <w:rsid w:val="00255DF6"/>
    <w:rsid w:val="002876AB"/>
    <w:rsid w:val="002C56C8"/>
    <w:rsid w:val="003106AA"/>
    <w:rsid w:val="0033638D"/>
    <w:rsid w:val="003D6F1C"/>
    <w:rsid w:val="003E0162"/>
    <w:rsid w:val="00402361"/>
    <w:rsid w:val="0041193A"/>
    <w:rsid w:val="00424A51"/>
    <w:rsid w:val="00435712"/>
    <w:rsid w:val="0045377A"/>
    <w:rsid w:val="00475D9B"/>
    <w:rsid w:val="004767A0"/>
    <w:rsid w:val="004879D8"/>
    <w:rsid w:val="004A124B"/>
    <w:rsid w:val="004B5397"/>
    <w:rsid w:val="004F08EC"/>
    <w:rsid w:val="00540E17"/>
    <w:rsid w:val="00560817"/>
    <w:rsid w:val="00570771"/>
    <w:rsid w:val="0059023C"/>
    <w:rsid w:val="0059033B"/>
    <w:rsid w:val="00590929"/>
    <w:rsid w:val="005A13E0"/>
    <w:rsid w:val="005E0F41"/>
    <w:rsid w:val="0063385E"/>
    <w:rsid w:val="00661D04"/>
    <w:rsid w:val="006668EB"/>
    <w:rsid w:val="006B19FB"/>
    <w:rsid w:val="006B72B3"/>
    <w:rsid w:val="006C6BB0"/>
    <w:rsid w:val="006F45AA"/>
    <w:rsid w:val="006F4BB7"/>
    <w:rsid w:val="00720293"/>
    <w:rsid w:val="00720BCD"/>
    <w:rsid w:val="00733DBC"/>
    <w:rsid w:val="007D5F70"/>
    <w:rsid w:val="007E5E03"/>
    <w:rsid w:val="008405F7"/>
    <w:rsid w:val="00872263"/>
    <w:rsid w:val="00897C2C"/>
    <w:rsid w:val="00897CA5"/>
    <w:rsid w:val="008C7F8B"/>
    <w:rsid w:val="00924DC5"/>
    <w:rsid w:val="00982853"/>
    <w:rsid w:val="009D6478"/>
    <w:rsid w:val="00A11860"/>
    <w:rsid w:val="00A126CC"/>
    <w:rsid w:val="00A6344E"/>
    <w:rsid w:val="00A93A6C"/>
    <w:rsid w:val="00AD674E"/>
    <w:rsid w:val="00AF1EFB"/>
    <w:rsid w:val="00B6021B"/>
    <w:rsid w:val="00B80275"/>
    <w:rsid w:val="00BC680D"/>
    <w:rsid w:val="00BD1890"/>
    <w:rsid w:val="00BE1650"/>
    <w:rsid w:val="00BE18DE"/>
    <w:rsid w:val="00BE6235"/>
    <w:rsid w:val="00BF5E3D"/>
    <w:rsid w:val="00C10C98"/>
    <w:rsid w:val="00C615D1"/>
    <w:rsid w:val="00C63266"/>
    <w:rsid w:val="00C64240"/>
    <w:rsid w:val="00C86E17"/>
    <w:rsid w:val="00C96A1A"/>
    <w:rsid w:val="00CA4EFF"/>
    <w:rsid w:val="00CD64EE"/>
    <w:rsid w:val="00CE0EE7"/>
    <w:rsid w:val="00D05DC3"/>
    <w:rsid w:val="00DA6760"/>
    <w:rsid w:val="00DC6CA2"/>
    <w:rsid w:val="00DD0180"/>
    <w:rsid w:val="00E43BFD"/>
    <w:rsid w:val="00E4406A"/>
    <w:rsid w:val="00E715E4"/>
    <w:rsid w:val="00E83B48"/>
    <w:rsid w:val="00EB6CD2"/>
    <w:rsid w:val="00ED2972"/>
    <w:rsid w:val="00ED4C89"/>
    <w:rsid w:val="00EE0427"/>
    <w:rsid w:val="00EF45CB"/>
    <w:rsid w:val="00F342EF"/>
    <w:rsid w:val="00F3451B"/>
    <w:rsid w:val="00F57ACB"/>
    <w:rsid w:val="00F73ADC"/>
    <w:rsid w:val="00F7409B"/>
    <w:rsid w:val="00FB6B43"/>
    <w:rsid w:val="00FF568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E336C7"/>
  <w15:chartTrackingRefBased/>
  <w15:docId w15:val="{4AF768F4-B26B-4C7D-B883-DC26DCD748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B1E2A"/>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B1E2A"/>
    <w:pPr>
      <w:ind w:left="720"/>
      <w:contextualSpacing/>
    </w:pPr>
  </w:style>
  <w:style w:type="table" w:styleId="a4">
    <w:name w:val="Table Grid"/>
    <w:basedOn w:val="a1"/>
    <w:uiPriority w:val="59"/>
    <w:rsid w:val="000B1E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footnote text"/>
    <w:aliases w:val="Текст сноски-FN,Footnote Text Char Знак Знак,Footnote Text Char Знак,Table_Footnote_last Знак,Table_Footnote_last Знак Знак,Table_Footnote_last,Текст сноски Знак Знак Char,Texto de nota al pie Char,Texto de nota al pie,Schriftart: 9 pt,З,Зн"/>
    <w:basedOn w:val="a"/>
    <w:link w:val="a6"/>
    <w:unhideWhenUsed/>
    <w:rsid w:val="00C64240"/>
    <w:pPr>
      <w:spacing w:after="0" w:line="240" w:lineRule="auto"/>
    </w:pPr>
    <w:rPr>
      <w:sz w:val="20"/>
      <w:szCs w:val="20"/>
    </w:rPr>
  </w:style>
  <w:style w:type="character" w:customStyle="1" w:styleId="a6">
    <w:name w:val="Текст сноски Знак"/>
    <w:aliases w:val="Текст сноски-FN Знак,Footnote Text Char Знак Знак Знак,Footnote Text Char Знак Знак1,Table_Footnote_last Знак Знак1,Table_Footnote_last Знак Знак Знак,Table_Footnote_last Знак1,Текст сноски Знак Знак Char Знак,Texto de nota al pie Знак"/>
    <w:basedOn w:val="a0"/>
    <w:link w:val="a5"/>
    <w:rsid w:val="00C64240"/>
    <w:rPr>
      <w:sz w:val="20"/>
      <w:szCs w:val="20"/>
    </w:rPr>
  </w:style>
  <w:style w:type="character" w:styleId="a7">
    <w:name w:val="footnote reference"/>
    <w:aliases w:val="Знак сноски-FN,Знак сноски 1,Ciae niinee-FN,Текст сноски Знак Знак Знак Знак Знак Знак,SUPERS,Текст сноски Знак1 Знак Знак,Текст сноски Знак1 Знак Знак Знак Знак,-++ Знак Знак,footnote text Знак Знак,Текст сноски Знак Знак Знак Знак"/>
    <w:basedOn w:val="a0"/>
    <w:unhideWhenUsed/>
    <w:rsid w:val="00C64240"/>
    <w:rPr>
      <w:vertAlign w:val="superscript"/>
    </w:rPr>
  </w:style>
  <w:style w:type="table" w:customStyle="1" w:styleId="311">
    <w:name w:val="Сетка таблицы311"/>
    <w:basedOn w:val="a1"/>
    <w:next w:val="a4"/>
    <w:uiPriority w:val="59"/>
    <w:rsid w:val="00C642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Hyperlink"/>
    <w:basedOn w:val="a0"/>
    <w:uiPriority w:val="99"/>
    <w:unhideWhenUsed/>
    <w:rsid w:val="00C96A1A"/>
    <w:rPr>
      <w:color w:val="0563C1" w:themeColor="hyperlink"/>
      <w:u w:val="single"/>
    </w:rPr>
  </w:style>
  <w:style w:type="paragraph" w:styleId="a9">
    <w:name w:val="Balloon Text"/>
    <w:basedOn w:val="a"/>
    <w:link w:val="aa"/>
    <w:uiPriority w:val="99"/>
    <w:semiHidden/>
    <w:unhideWhenUsed/>
    <w:rsid w:val="005A13E0"/>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5A13E0"/>
    <w:rPr>
      <w:rFonts w:ascii="Segoe UI" w:hAnsi="Segoe UI" w:cs="Segoe UI"/>
      <w:sz w:val="18"/>
      <w:szCs w:val="18"/>
    </w:rPr>
  </w:style>
  <w:style w:type="table" w:customStyle="1" w:styleId="18">
    <w:name w:val="Сетка таблицы18"/>
    <w:basedOn w:val="a1"/>
    <w:next w:val="a4"/>
    <w:uiPriority w:val="59"/>
    <w:rsid w:val="00475D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82093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s://home.kpmg/ru/ru/home/insights/2020/12/tourism-in-russia-current-situation-and-recovery-prospects.htm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eg_leonidova@mail.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home.kpmg/ru/ru/home/insights/2020/12/tourism-in-russia-current-situation-and-recovery-prospects.htm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www.rbc.ru/business/19/01/2021/60069fce9a79470db1985a7a"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Данные!$A$26</c:f>
              <c:strCache>
                <c:ptCount val="1"/>
                <c:pt idx="0">
                  <c:v>        Республика Карелия</c:v>
                </c:pt>
              </c:strCache>
            </c:strRef>
          </c:tx>
          <c:spPr>
            <a:ln w="28575" cap="rnd">
              <a:solidFill>
                <a:sysClr val="windowText" lastClr="000000"/>
              </a:solidFill>
              <a:prstDash val="sysDot"/>
              <a:round/>
            </a:ln>
            <a:effectLst/>
          </c:spPr>
          <c:marker>
            <c:symbol val="none"/>
          </c:marker>
          <c:cat>
            <c:strRef>
              <c:f>Данные!$B$25:$L$25</c:f>
              <c:strCache>
                <c:ptCount val="11"/>
                <c:pt idx="0">
                  <c:v>2010</c:v>
                </c:pt>
                <c:pt idx="1">
                  <c:v>2011</c:v>
                </c:pt>
                <c:pt idx="2">
                  <c:v>2012</c:v>
                </c:pt>
                <c:pt idx="3">
                  <c:v>2013</c:v>
                </c:pt>
                <c:pt idx="4">
                  <c:v>2014</c:v>
                </c:pt>
                <c:pt idx="5">
                  <c:v>2015</c:v>
                </c:pt>
                <c:pt idx="6">
                  <c:v>2016</c:v>
                </c:pt>
                <c:pt idx="7">
                  <c:v>2017</c:v>
                </c:pt>
                <c:pt idx="8">
                  <c:v>2018</c:v>
                </c:pt>
                <c:pt idx="9">
                  <c:v>2019</c:v>
                </c:pt>
                <c:pt idx="10">
                  <c:v>2020</c:v>
                </c:pt>
              </c:strCache>
            </c:strRef>
          </c:cat>
          <c:val>
            <c:numRef>
              <c:f>Данные!$B$26:$L$26</c:f>
              <c:numCache>
                <c:formatCode>0.0</c:formatCode>
                <c:ptCount val="11"/>
                <c:pt idx="0">
                  <c:v>166.2</c:v>
                </c:pt>
                <c:pt idx="1">
                  <c:v>212.1</c:v>
                </c:pt>
                <c:pt idx="2">
                  <c:v>196.6</c:v>
                </c:pt>
                <c:pt idx="3">
                  <c:v>227.84899999999999</c:v>
                </c:pt>
                <c:pt idx="4">
                  <c:v>227.977</c:v>
                </c:pt>
                <c:pt idx="5">
                  <c:v>363.72800000000001</c:v>
                </c:pt>
                <c:pt idx="6">
                  <c:v>379.4</c:v>
                </c:pt>
                <c:pt idx="7">
                  <c:v>375.733</c:v>
                </c:pt>
                <c:pt idx="8">
                  <c:v>423.36200000000002</c:v>
                </c:pt>
                <c:pt idx="9">
                  <c:v>435.26900000000001</c:v>
                </c:pt>
                <c:pt idx="10">
                  <c:v>381.26799999999997</c:v>
                </c:pt>
              </c:numCache>
            </c:numRef>
          </c:val>
          <c:smooth val="0"/>
          <c:extLst>
            <c:ext xmlns:c16="http://schemas.microsoft.com/office/drawing/2014/chart" uri="{C3380CC4-5D6E-409C-BE32-E72D297353CC}">
              <c16:uniqueId val="{00000000-F732-4E99-ABE5-D73B7DED4ECE}"/>
            </c:ext>
          </c:extLst>
        </c:ser>
        <c:ser>
          <c:idx val="1"/>
          <c:order val="1"/>
          <c:tx>
            <c:strRef>
              <c:f>Данные!$A$27</c:f>
              <c:strCache>
                <c:ptCount val="1"/>
                <c:pt idx="0">
                  <c:v>        Республика Коми</c:v>
                </c:pt>
              </c:strCache>
            </c:strRef>
          </c:tx>
          <c:spPr>
            <a:ln w="28575" cap="rnd">
              <a:solidFill>
                <a:sysClr val="windowText" lastClr="000000"/>
              </a:solidFill>
              <a:prstDash val="lgDash"/>
              <a:round/>
            </a:ln>
            <a:effectLst/>
          </c:spPr>
          <c:marker>
            <c:symbol val="none"/>
          </c:marker>
          <c:cat>
            <c:strRef>
              <c:f>Данные!$B$25:$L$25</c:f>
              <c:strCache>
                <c:ptCount val="11"/>
                <c:pt idx="0">
                  <c:v>2010</c:v>
                </c:pt>
                <c:pt idx="1">
                  <c:v>2011</c:v>
                </c:pt>
                <c:pt idx="2">
                  <c:v>2012</c:v>
                </c:pt>
                <c:pt idx="3">
                  <c:v>2013</c:v>
                </c:pt>
                <c:pt idx="4">
                  <c:v>2014</c:v>
                </c:pt>
                <c:pt idx="5">
                  <c:v>2015</c:v>
                </c:pt>
                <c:pt idx="6">
                  <c:v>2016</c:v>
                </c:pt>
                <c:pt idx="7">
                  <c:v>2017</c:v>
                </c:pt>
                <c:pt idx="8">
                  <c:v>2018</c:v>
                </c:pt>
                <c:pt idx="9">
                  <c:v>2019</c:v>
                </c:pt>
                <c:pt idx="10">
                  <c:v>2020</c:v>
                </c:pt>
              </c:strCache>
            </c:strRef>
          </c:cat>
          <c:val>
            <c:numRef>
              <c:f>Данные!$B$27:$L$27</c:f>
              <c:numCache>
                <c:formatCode>0.0</c:formatCode>
                <c:ptCount val="11"/>
                <c:pt idx="0">
                  <c:v>180.8</c:v>
                </c:pt>
                <c:pt idx="1">
                  <c:v>153</c:v>
                </c:pt>
                <c:pt idx="2">
                  <c:v>205.1</c:v>
                </c:pt>
                <c:pt idx="3">
                  <c:v>197.64599999999999</c:v>
                </c:pt>
                <c:pt idx="4">
                  <c:v>178.11699999999999</c:v>
                </c:pt>
                <c:pt idx="5">
                  <c:v>267.678</c:v>
                </c:pt>
                <c:pt idx="6">
                  <c:v>208.08</c:v>
                </c:pt>
                <c:pt idx="7">
                  <c:v>192.97800000000001</c:v>
                </c:pt>
                <c:pt idx="8">
                  <c:v>205.99600000000001</c:v>
                </c:pt>
                <c:pt idx="9">
                  <c:v>228.14400000000001</c:v>
                </c:pt>
                <c:pt idx="10">
                  <c:v>141.619</c:v>
                </c:pt>
              </c:numCache>
            </c:numRef>
          </c:val>
          <c:smooth val="0"/>
          <c:extLst>
            <c:ext xmlns:c16="http://schemas.microsoft.com/office/drawing/2014/chart" uri="{C3380CC4-5D6E-409C-BE32-E72D297353CC}">
              <c16:uniqueId val="{00000001-F732-4E99-ABE5-D73B7DED4ECE}"/>
            </c:ext>
          </c:extLst>
        </c:ser>
        <c:ser>
          <c:idx val="2"/>
          <c:order val="2"/>
          <c:tx>
            <c:strRef>
              <c:f>Данные!$A$28</c:f>
              <c:strCache>
                <c:ptCount val="1"/>
                <c:pt idx="0">
                  <c:v>        Архангельская область</c:v>
                </c:pt>
              </c:strCache>
            </c:strRef>
          </c:tx>
          <c:spPr>
            <a:ln w="28575" cap="rnd">
              <a:solidFill>
                <a:schemeClr val="accent3"/>
              </a:solidFill>
              <a:prstDash val="sysDash"/>
              <a:round/>
            </a:ln>
            <a:effectLst/>
          </c:spPr>
          <c:marker>
            <c:symbol val="none"/>
          </c:marker>
          <c:cat>
            <c:strRef>
              <c:f>Данные!$B$25:$L$25</c:f>
              <c:strCache>
                <c:ptCount val="11"/>
                <c:pt idx="0">
                  <c:v>2010</c:v>
                </c:pt>
                <c:pt idx="1">
                  <c:v>2011</c:v>
                </c:pt>
                <c:pt idx="2">
                  <c:v>2012</c:v>
                </c:pt>
                <c:pt idx="3">
                  <c:v>2013</c:v>
                </c:pt>
                <c:pt idx="4">
                  <c:v>2014</c:v>
                </c:pt>
                <c:pt idx="5">
                  <c:v>2015</c:v>
                </c:pt>
                <c:pt idx="6">
                  <c:v>2016</c:v>
                </c:pt>
                <c:pt idx="7">
                  <c:v>2017</c:v>
                </c:pt>
                <c:pt idx="8">
                  <c:v>2018</c:v>
                </c:pt>
                <c:pt idx="9">
                  <c:v>2019</c:v>
                </c:pt>
                <c:pt idx="10">
                  <c:v>2020</c:v>
                </c:pt>
              </c:strCache>
            </c:strRef>
          </c:cat>
          <c:val>
            <c:numRef>
              <c:f>Данные!$B$28:$L$28</c:f>
              <c:numCache>
                <c:formatCode>0.0</c:formatCode>
                <c:ptCount val="11"/>
                <c:pt idx="0">
                  <c:v>274.89999999999998</c:v>
                </c:pt>
                <c:pt idx="1">
                  <c:v>291</c:v>
                </c:pt>
                <c:pt idx="2">
                  <c:v>286.39999999999998</c:v>
                </c:pt>
                <c:pt idx="3">
                  <c:v>272.495</c:v>
                </c:pt>
                <c:pt idx="4">
                  <c:v>267.464</c:v>
                </c:pt>
                <c:pt idx="5">
                  <c:v>345.21800000000002</c:v>
                </c:pt>
                <c:pt idx="6">
                  <c:v>274.94600000000003</c:v>
                </c:pt>
                <c:pt idx="7">
                  <c:v>264.86099999999999</c:v>
                </c:pt>
                <c:pt idx="8">
                  <c:v>301.721</c:v>
                </c:pt>
                <c:pt idx="9">
                  <c:v>347.02800000000002</c:v>
                </c:pt>
                <c:pt idx="10">
                  <c:v>202.36500000000001</c:v>
                </c:pt>
              </c:numCache>
            </c:numRef>
          </c:val>
          <c:smooth val="0"/>
          <c:extLst>
            <c:ext xmlns:c16="http://schemas.microsoft.com/office/drawing/2014/chart" uri="{C3380CC4-5D6E-409C-BE32-E72D297353CC}">
              <c16:uniqueId val="{00000002-F732-4E99-ABE5-D73B7DED4ECE}"/>
            </c:ext>
          </c:extLst>
        </c:ser>
        <c:ser>
          <c:idx val="3"/>
          <c:order val="3"/>
          <c:tx>
            <c:strRef>
              <c:f>Данные!$A$29</c:f>
              <c:strCache>
                <c:ptCount val="1"/>
                <c:pt idx="0">
                  <c:v>        Вологодская область</c:v>
                </c:pt>
              </c:strCache>
            </c:strRef>
          </c:tx>
          <c:spPr>
            <a:ln w="12700" cap="rnd">
              <a:solidFill>
                <a:sysClr val="windowText" lastClr="000000"/>
              </a:solidFill>
              <a:round/>
            </a:ln>
            <a:effectLst/>
          </c:spPr>
          <c:marker>
            <c:symbol val="none"/>
          </c:marker>
          <c:cat>
            <c:strRef>
              <c:f>Данные!$B$25:$L$25</c:f>
              <c:strCache>
                <c:ptCount val="11"/>
                <c:pt idx="0">
                  <c:v>2010</c:v>
                </c:pt>
                <c:pt idx="1">
                  <c:v>2011</c:v>
                </c:pt>
                <c:pt idx="2">
                  <c:v>2012</c:v>
                </c:pt>
                <c:pt idx="3">
                  <c:v>2013</c:v>
                </c:pt>
                <c:pt idx="4">
                  <c:v>2014</c:v>
                </c:pt>
                <c:pt idx="5">
                  <c:v>2015</c:v>
                </c:pt>
                <c:pt idx="6">
                  <c:v>2016</c:v>
                </c:pt>
                <c:pt idx="7">
                  <c:v>2017</c:v>
                </c:pt>
                <c:pt idx="8">
                  <c:v>2018</c:v>
                </c:pt>
                <c:pt idx="9">
                  <c:v>2019</c:v>
                </c:pt>
                <c:pt idx="10">
                  <c:v>2020</c:v>
                </c:pt>
              </c:strCache>
            </c:strRef>
          </c:cat>
          <c:val>
            <c:numRef>
              <c:f>Данные!$B$29:$L$29</c:f>
              <c:numCache>
                <c:formatCode>0.0</c:formatCode>
                <c:ptCount val="11"/>
                <c:pt idx="0">
                  <c:v>279.10000000000002</c:v>
                </c:pt>
                <c:pt idx="1">
                  <c:v>292.10000000000002</c:v>
                </c:pt>
                <c:pt idx="2">
                  <c:v>284.10000000000002</c:v>
                </c:pt>
                <c:pt idx="3">
                  <c:v>292.97000000000003</c:v>
                </c:pt>
                <c:pt idx="4">
                  <c:v>245.11</c:v>
                </c:pt>
                <c:pt idx="5">
                  <c:v>397.64100000000002</c:v>
                </c:pt>
                <c:pt idx="6">
                  <c:v>373.97500000000002</c:v>
                </c:pt>
                <c:pt idx="7">
                  <c:v>446.29599999999999</c:v>
                </c:pt>
                <c:pt idx="8">
                  <c:v>494.26799999999997</c:v>
                </c:pt>
                <c:pt idx="9">
                  <c:v>468.08300000000003</c:v>
                </c:pt>
                <c:pt idx="10">
                  <c:v>279.33800000000002</c:v>
                </c:pt>
              </c:numCache>
            </c:numRef>
          </c:val>
          <c:smooth val="0"/>
          <c:extLst>
            <c:ext xmlns:c16="http://schemas.microsoft.com/office/drawing/2014/chart" uri="{C3380CC4-5D6E-409C-BE32-E72D297353CC}">
              <c16:uniqueId val="{00000003-F732-4E99-ABE5-D73B7DED4ECE}"/>
            </c:ext>
          </c:extLst>
        </c:ser>
        <c:ser>
          <c:idx val="4"/>
          <c:order val="4"/>
          <c:tx>
            <c:strRef>
              <c:f>Данные!$A$30</c:f>
              <c:strCache>
                <c:ptCount val="1"/>
                <c:pt idx="0">
                  <c:v>        Мурманская область</c:v>
                </c:pt>
              </c:strCache>
            </c:strRef>
          </c:tx>
          <c:spPr>
            <a:ln w="28575" cap="rnd">
              <a:solidFill>
                <a:sysClr val="windowText" lastClr="000000"/>
              </a:solidFill>
              <a:prstDash val="dashDot"/>
              <a:round/>
            </a:ln>
            <a:effectLst/>
          </c:spPr>
          <c:marker>
            <c:symbol val="none"/>
          </c:marker>
          <c:cat>
            <c:strRef>
              <c:f>Данные!$B$25:$L$25</c:f>
              <c:strCache>
                <c:ptCount val="11"/>
                <c:pt idx="0">
                  <c:v>2010</c:v>
                </c:pt>
                <c:pt idx="1">
                  <c:v>2011</c:v>
                </c:pt>
                <c:pt idx="2">
                  <c:v>2012</c:v>
                </c:pt>
                <c:pt idx="3">
                  <c:v>2013</c:v>
                </c:pt>
                <c:pt idx="4">
                  <c:v>2014</c:v>
                </c:pt>
                <c:pt idx="5">
                  <c:v>2015</c:v>
                </c:pt>
                <c:pt idx="6">
                  <c:v>2016</c:v>
                </c:pt>
                <c:pt idx="7">
                  <c:v>2017</c:v>
                </c:pt>
                <c:pt idx="8">
                  <c:v>2018</c:v>
                </c:pt>
                <c:pt idx="9">
                  <c:v>2019</c:v>
                </c:pt>
                <c:pt idx="10">
                  <c:v>2020</c:v>
                </c:pt>
              </c:strCache>
            </c:strRef>
          </c:cat>
          <c:val>
            <c:numRef>
              <c:f>Данные!$B$30:$L$30</c:f>
              <c:numCache>
                <c:formatCode>0.0</c:formatCode>
                <c:ptCount val="11"/>
                <c:pt idx="0">
                  <c:v>191.5</c:v>
                </c:pt>
                <c:pt idx="1">
                  <c:v>165.3</c:v>
                </c:pt>
                <c:pt idx="2">
                  <c:v>175.7</c:v>
                </c:pt>
                <c:pt idx="3">
                  <c:v>186.72200000000001</c:v>
                </c:pt>
                <c:pt idx="4">
                  <c:v>177.89599999999999</c:v>
                </c:pt>
                <c:pt idx="5">
                  <c:v>199.619</c:v>
                </c:pt>
                <c:pt idx="6">
                  <c:v>214.08799999999999</c:v>
                </c:pt>
                <c:pt idx="7">
                  <c:v>266.04899999999998</c:v>
                </c:pt>
                <c:pt idx="8">
                  <c:v>261.983</c:v>
                </c:pt>
                <c:pt idx="9">
                  <c:v>263.791</c:v>
                </c:pt>
                <c:pt idx="10">
                  <c:v>226.46100000000001</c:v>
                </c:pt>
              </c:numCache>
            </c:numRef>
          </c:val>
          <c:smooth val="0"/>
          <c:extLst>
            <c:ext xmlns:c16="http://schemas.microsoft.com/office/drawing/2014/chart" uri="{C3380CC4-5D6E-409C-BE32-E72D297353CC}">
              <c16:uniqueId val="{00000004-F732-4E99-ABE5-D73B7DED4ECE}"/>
            </c:ext>
          </c:extLst>
        </c:ser>
        <c:dLbls>
          <c:showLegendKey val="0"/>
          <c:showVal val="0"/>
          <c:showCatName val="0"/>
          <c:showSerName val="0"/>
          <c:showPercent val="0"/>
          <c:showBubbleSize val="0"/>
        </c:dLbls>
        <c:smooth val="0"/>
        <c:axId val="827777711"/>
        <c:axId val="827775631"/>
      </c:lineChart>
      <c:catAx>
        <c:axId val="82777771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827775631"/>
        <c:crosses val="autoZero"/>
        <c:auto val="1"/>
        <c:lblAlgn val="ctr"/>
        <c:lblOffset val="100"/>
        <c:noMultiLvlLbl val="0"/>
      </c:catAx>
      <c:valAx>
        <c:axId val="827775631"/>
        <c:scaling>
          <c:orientation val="minMax"/>
        </c:scaling>
        <c:delete val="0"/>
        <c:axPos val="l"/>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827777711"/>
        <c:crosses val="autoZero"/>
        <c:crossBetween val="between"/>
      </c:valAx>
      <c:spPr>
        <a:noFill/>
        <a:ln w="25400">
          <a:noFill/>
        </a:ln>
        <a:effectLst/>
      </c:spPr>
    </c:plotArea>
    <c:legend>
      <c:legendPos val="b"/>
      <c:layout>
        <c:manualLayout>
          <c:xMode val="edge"/>
          <c:yMode val="edge"/>
          <c:x val="9.5373172585294323E-3"/>
          <c:y val="0.79549117295229577"/>
          <c:w val="0.96493432324386064"/>
          <c:h val="0.18224950595699743"/>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Данные!$A$40</c:f>
              <c:strCache>
                <c:ptCount val="1"/>
                <c:pt idx="0">
                  <c:v>        Республика Карелия</c:v>
                </c:pt>
              </c:strCache>
            </c:strRef>
          </c:tx>
          <c:spPr>
            <a:ln w="28575" cap="rnd">
              <a:solidFill>
                <a:sysClr val="windowText" lastClr="000000"/>
              </a:solidFill>
              <a:prstDash val="sysDash"/>
              <a:round/>
            </a:ln>
            <a:effectLst/>
          </c:spPr>
          <c:marker>
            <c:symbol val="none"/>
          </c:marker>
          <c:dLbls>
            <c:dLbl>
              <c:idx val="0"/>
              <c:layout>
                <c:manualLayout>
                  <c:x val="-3.0555555555555555E-2"/>
                  <c:y val="-4.6296296296296294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1BF5-4240-912E-F6E551820AB8}"/>
                </c:ext>
              </c:extLst>
            </c:dLbl>
            <c:dLbl>
              <c:idx val="1"/>
              <c:layout>
                <c:manualLayout>
                  <c:x val="-2.7777777777777779E-3"/>
                  <c:y val="-9.7222222222222307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1BF5-4240-912E-F6E551820AB8}"/>
                </c:ext>
              </c:extLst>
            </c:dLbl>
            <c:dLbl>
              <c:idx val="2"/>
              <c:layout>
                <c:manualLayout>
                  <c:x val="-8.3333333333333332E-3"/>
                  <c:y val="-5.5555555555555601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1BF5-4240-912E-F6E551820AB8}"/>
                </c:ext>
              </c:extLst>
            </c:dLbl>
            <c:dLbl>
              <c:idx val="3"/>
              <c:layout>
                <c:manualLayout>
                  <c:x val="-1.388888888888899E-2"/>
                  <c:y val="-6.9444444444444448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1BF5-4240-912E-F6E551820AB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Данные!$B$39:$E$39</c:f>
              <c:strCache>
                <c:ptCount val="4"/>
                <c:pt idx="0">
                  <c:v>2016</c:v>
                </c:pt>
                <c:pt idx="1">
                  <c:v>2017</c:v>
                </c:pt>
                <c:pt idx="2">
                  <c:v>2018</c:v>
                </c:pt>
                <c:pt idx="3">
                  <c:v>2019</c:v>
                </c:pt>
              </c:strCache>
            </c:strRef>
          </c:cat>
          <c:val>
            <c:numRef>
              <c:f>Данные!$B$40:$E$40</c:f>
              <c:numCache>
                <c:formatCode>General</c:formatCode>
                <c:ptCount val="4"/>
                <c:pt idx="0">
                  <c:v>607.9</c:v>
                </c:pt>
                <c:pt idx="1">
                  <c:v>654</c:v>
                </c:pt>
                <c:pt idx="2">
                  <c:v>782.9</c:v>
                </c:pt>
                <c:pt idx="3">
                  <c:v>758.6</c:v>
                </c:pt>
              </c:numCache>
            </c:numRef>
          </c:val>
          <c:smooth val="0"/>
          <c:extLst>
            <c:ext xmlns:c16="http://schemas.microsoft.com/office/drawing/2014/chart" uri="{C3380CC4-5D6E-409C-BE32-E72D297353CC}">
              <c16:uniqueId val="{00000004-1BF5-4240-912E-F6E551820AB8}"/>
            </c:ext>
          </c:extLst>
        </c:ser>
        <c:ser>
          <c:idx val="1"/>
          <c:order val="1"/>
          <c:tx>
            <c:strRef>
              <c:f>Данные!$A$41</c:f>
              <c:strCache>
                <c:ptCount val="1"/>
                <c:pt idx="0">
                  <c:v>        Вологодская область</c:v>
                </c:pt>
              </c:strCache>
            </c:strRef>
          </c:tx>
          <c:spPr>
            <a:ln w="28575" cap="rnd">
              <a:solidFill>
                <a:sysClr val="windowText" lastClr="000000"/>
              </a:solidFill>
              <a:prstDash val="sysDot"/>
              <a:round/>
            </a:ln>
            <a:effectLst/>
          </c:spPr>
          <c:marker>
            <c:symbol val="none"/>
          </c:marker>
          <c:dLbls>
            <c:dLbl>
              <c:idx val="0"/>
              <c:layout>
                <c:manualLayout>
                  <c:x val="-5.2777777777777805E-2"/>
                  <c:y val="-4.6296296296296294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5-1BF5-4240-912E-F6E551820AB8}"/>
                </c:ext>
              </c:extLst>
            </c:dLbl>
            <c:dLbl>
              <c:idx val="1"/>
              <c:layout>
                <c:manualLayout>
                  <c:x val="-4.1666666666666664E-2"/>
                  <c:y val="-7.870370370370372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6-1BF5-4240-912E-F6E551820AB8}"/>
                </c:ext>
              </c:extLst>
            </c:dLbl>
            <c:dLbl>
              <c:idx val="2"/>
              <c:layout>
                <c:manualLayout>
                  <c:x val="-1.9444444444444545E-2"/>
                  <c:y val="-4.6296296296296301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7-1BF5-4240-912E-F6E551820AB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Данные!$B$39:$E$39</c:f>
              <c:strCache>
                <c:ptCount val="4"/>
                <c:pt idx="0">
                  <c:v>2016</c:v>
                </c:pt>
                <c:pt idx="1">
                  <c:v>2017</c:v>
                </c:pt>
                <c:pt idx="2">
                  <c:v>2018</c:v>
                </c:pt>
                <c:pt idx="3">
                  <c:v>2019</c:v>
                </c:pt>
              </c:strCache>
            </c:strRef>
          </c:cat>
          <c:val>
            <c:numRef>
              <c:f>Данные!$B$41:$E$41</c:f>
              <c:numCache>
                <c:formatCode>General</c:formatCode>
                <c:ptCount val="4"/>
                <c:pt idx="0">
                  <c:v>1127.2</c:v>
                </c:pt>
                <c:pt idx="1">
                  <c:v>1269.2</c:v>
                </c:pt>
                <c:pt idx="2">
                  <c:v>1521.3</c:v>
                </c:pt>
                <c:pt idx="3">
                  <c:v>1426</c:v>
                </c:pt>
              </c:numCache>
            </c:numRef>
          </c:val>
          <c:smooth val="0"/>
          <c:extLst>
            <c:ext xmlns:c16="http://schemas.microsoft.com/office/drawing/2014/chart" uri="{C3380CC4-5D6E-409C-BE32-E72D297353CC}">
              <c16:uniqueId val="{00000008-1BF5-4240-912E-F6E551820AB8}"/>
            </c:ext>
          </c:extLst>
        </c:ser>
        <c:dLbls>
          <c:showLegendKey val="0"/>
          <c:showVal val="0"/>
          <c:showCatName val="0"/>
          <c:showSerName val="0"/>
          <c:showPercent val="0"/>
          <c:showBubbleSize val="0"/>
        </c:dLbls>
        <c:smooth val="0"/>
        <c:axId val="833526735"/>
        <c:axId val="348556127"/>
      </c:lineChart>
      <c:catAx>
        <c:axId val="83352673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48556127"/>
        <c:crosses val="autoZero"/>
        <c:auto val="1"/>
        <c:lblAlgn val="ctr"/>
        <c:lblOffset val="100"/>
        <c:noMultiLvlLbl val="0"/>
      </c:catAx>
      <c:valAx>
        <c:axId val="348556127"/>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833526735"/>
        <c:crosses val="autoZero"/>
        <c:crossBetween val="between"/>
      </c:valAx>
      <c:spPr>
        <a:noFill/>
        <a:ln w="25400">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Данные!$A$36</c:f>
              <c:strCache>
                <c:ptCount val="1"/>
                <c:pt idx="0">
                  <c:v>        Республика Карелия</c:v>
                </c:pt>
              </c:strCache>
            </c:strRef>
          </c:tx>
          <c:spPr>
            <a:ln w="28575" cap="rnd">
              <a:solidFill>
                <a:schemeClr val="tx1"/>
              </a:solidFill>
              <a:prstDash val="solid"/>
              <a:round/>
            </a:ln>
            <a:effectLst/>
          </c:spPr>
          <c:marker>
            <c:symbol val="none"/>
          </c:marker>
          <c:dLbls>
            <c:dLbl>
              <c:idx val="0"/>
              <c:layout>
                <c:manualLayout>
                  <c:x val="0"/>
                  <c:y val="-7.8703703703703706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6627-45DF-9B01-4A4C534B499D}"/>
                </c:ext>
              </c:extLst>
            </c:dLbl>
            <c:dLbl>
              <c:idx val="1"/>
              <c:layout>
                <c:manualLayout>
                  <c:x val="-8.3333333333333835E-3"/>
                  <c:y val="-6.0185185185185182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6627-45DF-9B01-4A4C534B499D}"/>
                </c:ext>
              </c:extLst>
            </c:dLbl>
            <c:dLbl>
              <c:idx val="2"/>
              <c:layout>
                <c:manualLayout>
                  <c:x val="-1.9444444444444445E-2"/>
                  <c:y val="-6.4814814814814811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6627-45DF-9B01-4A4C534B499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Данные!$B$35:$E$35</c:f>
              <c:strCache>
                <c:ptCount val="4"/>
                <c:pt idx="0">
                  <c:v>2016</c:v>
                </c:pt>
                <c:pt idx="1">
                  <c:v>2017</c:v>
                </c:pt>
                <c:pt idx="2">
                  <c:v>2018</c:v>
                </c:pt>
                <c:pt idx="3">
                  <c:v>2019</c:v>
                </c:pt>
              </c:strCache>
            </c:strRef>
          </c:cat>
          <c:val>
            <c:numRef>
              <c:f>Данные!$B$36:$E$36</c:f>
              <c:numCache>
                <c:formatCode>General</c:formatCode>
                <c:ptCount val="4"/>
                <c:pt idx="0" formatCode="#,##0">
                  <c:v>2713</c:v>
                </c:pt>
                <c:pt idx="1">
                  <c:v>2878</c:v>
                </c:pt>
                <c:pt idx="2">
                  <c:v>3224</c:v>
                </c:pt>
                <c:pt idx="3">
                  <c:v>3160</c:v>
                </c:pt>
              </c:numCache>
            </c:numRef>
          </c:val>
          <c:smooth val="0"/>
          <c:extLst>
            <c:ext xmlns:c16="http://schemas.microsoft.com/office/drawing/2014/chart" uri="{C3380CC4-5D6E-409C-BE32-E72D297353CC}">
              <c16:uniqueId val="{00000003-6627-45DF-9B01-4A4C534B499D}"/>
            </c:ext>
          </c:extLst>
        </c:ser>
        <c:ser>
          <c:idx val="1"/>
          <c:order val="1"/>
          <c:tx>
            <c:strRef>
              <c:f>Данные!$A$37</c:f>
              <c:strCache>
                <c:ptCount val="1"/>
                <c:pt idx="0">
                  <c:v>        Вологодская область</c:v>
                </c:pt>
              </c:strCache>
            </c:strRef>
          </c:tx>
          <c:spPr>
            <a:ln w="28575" cap="rnd">
              <a:solidFill>
                <a:sysClr val="windowText" lastClr="000000"/>
              </a:solidFill>
              <a:prstDash val="sysDot"/>
              <a:round/>
            </a:ln>
            <a:effectLst/>
          </c:spPr>
          <c:marker>
            <c:symbol val="none"/>
          </c:marker>
          <c:dLbls>
            <c:dLbl>
              <c:idx val="0"/>
              <c:layout>
                <c:manualLayout>
                  <c:x val="-8.3333333333333072E-3"/>
                  <c:y val="-7.870370370370372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4-6627-45DF-9B01-4A4C534B499D}"/>
                </c:ext>
              </c:extLst>
            </c:dLbl>
            <c:dLbl>
              <c:idx val="1"/>
              <c:layout>
                <c:manualLayout>
                  <c:x val="-2.2222222222222223E-2"/>
                  <c:y val="-7.4074074074074098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5-6627-45DF-9B01-4A4C534B499D}"/>
                </c:ext>
              </c:extLst>
            </c:dLbl>
            <c:dLbl>
              <c:idx val="2"/>
              <c:layout>
                <c:manualLayout>
                  <c:x val="-8.3333333333334356E-3"/>
                  <c:y val="-6.0185185185185196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6-6627-45DF-9B01-4A4C534B499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Данные!$B$35:$E$35</c:f>
              <c:strCache>
                <c:ptCount val="4"/>
                <c:pt idx="0">
                  <c:v>2016</c:v>
                </c:pt>
                <c:pt idx="1">
                  <c:v>2017</c:v>
                </c:pt>
                <c:pt idx="2">
                  <c:v>2018</c:v>
                </c:pt>
                <c:pt idx="3">
                  <c:v>2019</c:v>
                </c:pt>
              </c:strCache>
            </c:strRef>
          </c:cat>
          <c:val>
            <c:numRef>
              <c:f>Данные!$B$37:$E$37</c:f>
              <c:numCache>
                <c:formatCode>General</c:formatCode>
                <c:ptCount val="4"/>
                <c:pt idx="0">
                  <c:v>5009</c:v>
                </c:pt>
                <c:pt idx="1">
                  <c:v>5729</c:v>
                </c:pt>
                <c:pt idx="2">
                  <c:v>6043</c:v>
                </c:pt>
                <c:pt idx="3">
                  <c:v>5821</c:v>
                </c:pt>
              </c:numCache>
            </c:numRef>
          </c:val>
          <c:smooth val="0"/>
          <c:extLst>
            <c:ext xmlns:c16="http://schemas.microsoft.com/office/drawing/2014/chart" uri="{C3380CC4-5D6E-409C-BE32-E72D297353CC}">
              <c16:uniqueId val="{00000007-6627-45DF-9B01-4A4C534B499D}"/>
            </c:ext>
          </c:extLst>
        </c:ser>
        <c:dLbls>
          <c:showLegendKey val="0"/>
          <c:showVal val="0"/>
          <c:showCatName val="0"/>
          <c:showSerName val="0"/>
          <c:showPercent val="0"/>
          <c:showBubbleSize val="0"/>
        </c:dLbls>
        <c:smooth val="0"/>
        <c:axId val="827767727"/>
        <c:axId val="827773551"/>
      </c:lineChart>
      <c:catAx>
        <c:axId val="82776772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827773551"/>
        <c:crosses val="autoZero"/>
        <c:auto val="1"/>
        <c:lblAlgn val="ctr"/>
        <c:lblOffset val="100"/>
        <c:noMultiLvlLbl val="0"/>
      </c:catAx>
      <c:valAx>
        <c:axId val="827773551"/>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827767727"/>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FEA433-506B-4605-8019-8C18C495B8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1367</TotalTime>
  <Pages>5</Pages>
  <Words>2130</Words>
  <Characters>12145</Characters>
  <Application>Microsoft Office Word</Application>
  <DocSecurity>0</DocSecurity>
  <Lines>101</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Екатерина Георгиевна Леонидова</cp:lastModifiedBy>
  <cp:revision>11</cp:revision>
  <cp:lastPrinted>2021-05-14T10:43:00Z</cp:lastPrinted>
  <dcterms:created xsi:type="dcterms:W3CDTF">2020-05-13T16:52:00Z</dcterms:created>
  <dcterms:modified xsi:type="dcterms:W3CDTF">2021-05-14T11:20:00Z</dcterms:modified>
</cp:coreProperties>
</file>