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5CF" w:rsidRDefault="00E625CF" w:rsidP="00E625CF">
      <w:pPr>
        <w:spacing w:after="0" w:line="24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Бойцева В. В.</w:t>
      </w:r>
    </w:p>
    <w:p w:rsidR="00E625CF" w:rsidRDefault="00E625CF" w:rsidP="00E625C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САМООБЛОЖЕНИЕ ГРАЖДАН</w:t>
      </w:r>
    </w:p>
    <w:p w:rsidR="00E625CF" w:rsidRPr="00E625CF" w:rsidRDefault="00E625CF" w:rsidP="00E625C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6A54" w:rsidRPr="00E625CF" w:rsidRDefault="00E625CF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Часто </w:t>
      </w:r>
      <w:r w:rsidR="00AE080A" w:rsidRPr="00E625CF">
        <w:rPr>
          <w:rFonts w:ascii="Times New Roman" w:hAnsi="Times New Roman" w:cs="Times New Roman"/>
          <w:sz w:val="24"/>
          <w:szCs w:val="24"/>
        </w:rPr>
        <w:t>для решения</w:t>
      </w:r>
      <w:r w:rsidR="00346BE9" w:rsidRPr="00E625CF">
        <w:rPr>
          <w:rFonts w:ascii="Times New Roman" w:hAnsi="Times New Roman" w:cs="Times New Roman"/>
          <w:sz w:val="24"/>
          <w:szCs w:val="24"/>
        </w:rPr>
        <w:t xml:space="preserve"> вопросов местного значения муниципалитетам</w:t>
      </w:r>
      <w:r w:rsidR="00314ED5" w:rsidRPr="00E625CF">
        <w:rPr>
          <w:rFonts w:ascii="Times New Roman" w:hAnsi="Times New Roman" w:cs="Times New Roman"/>
          <w:sz w:val="24"/>
          <w:szCs w:val="24"/>
        </w:rPr>
        <w:t xml:space="preserve"> недостаточно собственных бюджетных доходов. </w:t>
      </w:r>
      <w:r w:rsidR="00306A54" w:rsidRPr="00E625CF">
        <w:rPr>
          <w:rFonts w:ascii="Times New Roman" w:hAnsi="Times New Roman" w:cs="Times New Roman"/>
          <w:sz w:val="24"/>
          <w:szCs w:val="24"/>
        </w:rPr>
        <w:t>В связи с этим, поиск иного источника доходов местного бюджета становится актуальным вопросом. В данной работе рассматривается один из таких источников – средства самообложения граждан.</w:t>
      </w:r>
    </w:p>
    <w:p w:rsidR="00E625CF" w:rsidRPr="00E625CF" w:rsidRDefault="00E625CF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муниципальный бюджет, самообложение граждан, </w:t>
      </w:r>
      <w:r w:rsidR="00B606CF">
        <w:rPr>
          <w:rFonts w:ascii="Times New Roman" w:hAnsi="Times New Roman" w:cs="Times New Roman"/>
          <w:sz w:val="24"/>
          <w:szCs w:val="24"/>
        </w:rPr>
        <w:t>население, референдум, платежи.</w:t>
      </w:r>
    </w:p>
    <w:p w:rsidR="00E625CF" w:rsidRDefault="00E625CF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D385F" w:rsidRPr="00E625CF" w:rsidRDefault="00862638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Успешное социально-экономическое р</w:t>
      </w:r>
      <w:r w:rsidR="00306A54" w:rsidRPr="00E625CF">
        <w:rPr>
          <w:rFonts w:ascii="Times New Roman" w:hAnsi="Times New Roman" w:cs="Times New Roman"/>
          <w:sz w:val="24"/>
          <w:szCs w:val="24"/>
        </w:rPr>
        <w:t xml:space="preserve">азвитие муниципальных образований </w:t>
      </w:r>
      <w:r w:rsidRPr="00E625CF">
        <w:rPr>
          <w:rFonts w:ascii="Times New Roman" w:hAnsi="Times New Roman" w:cs="Times New Roman"/>
          <w:sz w:val="24"/>
          <w:szCs w:val="24"/>
        </w:rPr>
        <w:t>напрямую зависит от качественно</w:t>
      </w:r>
      <w:r w:rsidR="00306A54" w:rsidRPr="00E625CF">
        <w:rPr>
          <w:rFonts w:ascii="Times New Roman" w:hAnsi="Times New Roman" w:cs="Times New Roman"/>
          <w:sz w:val="24"/>
          <w:szCs w:val="24"/>
        </w:rPr>
        <w:t xml:space="preserve"> продуманной бюджетной политики, </w:t>
      </w:r>
      <w:r w:rsidRPr="00E625CF">
        <w:rPr>
          <w:rFonts w:ascii="Times New Roman" w:hAnsi="Times New Roman" w:cs="Times New Roman"/>
          <w:sz w:val="24"/>
          <w:szCs w:val="24"/>
        </w:rPr>
        <w:t>основным направлением которой является</w:t>
      </w:r>
      <w:r w:rsidR="00306A54" w:rsidRPr="00E625CF">
        <w:rPr>
          <w:rFonts w:ascii="Times New Roman" w:hAnsi="Times New Roman" w:cs="Times New Roman"/>
          <w:sz w:val="24"/>
          <w:szCs w:val="24"/>
        </w:rPr>
        <w:t xml:space="preserve"> повышение качества</w:t>
      </w:r>
      <w:r w:rsidRPr="00E625CF">
        <w:rPr>
          <w:rFonts w:ascii="Times New Roman" w:hAnsi="Times New Roman" w:cs="Times New Roman"/>
          <w:sz w:val="24"/>
          <w:szCs w:val="24"/>
        </w:rPr>
        <w:t xml:space="preserve"> и уровня</w:t>
      </w:r>
      <w:r w:rsidR="00306A54" w:rsidRPr="00E625CF">
        <w:rPr>
          <w:rFonts w:ascii="Times New Roman" w:hAnsi="Times New Roman" w:cs="Times New Roman"/>
          <w:sz w:val="24"/>
          <w:szCs w:val="24"/>
        </w:rPr>
        <w:t xml:space="preserve"> жизни россиян. </w:t>
      </w:r>
      <w:r w:rsidRPr="00E625CF">
        <w:rPr>
          <w:rFonts w:ascii="Times New Roman" w:hAnsi="Times New Roman" w:cs="Times New Roman"/>
          <w:sz w:val="24"/>
          <w:szCs w:val="24"/>
        </w:rPr>
        <w:t>В свою очередь становится необходимой</w:t>
      </w:r>
      <w:r w:rsidR="00306A54" w:rsidRPr="00E625CF">
        <w:rPr>
          <w:rFonts w:ascii="Times New Roman" w:hAnsi="Times New Roman" w:cs="Times New Roman"/>
          <w:sz w:val="24"/>
          <w:szCs w:val="24"/>
        </w:rPr>
        <w:t xml:space="preserve"> реализация мер, связанных с </w:t>
      </w:r>
      <w:r w:rsidR="00196A45" w:rsidRPr="00E625CF">
        <w:rPr>
          <w:rFonts w:ascii="Times New Roman" w:hAnsi="Times New Roman" w:cs="Times New Roman"/>
          <w:sz w:val="24"/>
          <w:szCs w:val="24"/>
        </w:rPr>
        <w:t>улучшением</w:t>
      </w:r>
      <w:r w:rsidR="00306A54" w:rsidRPr="00E625CF">
        <w:rPr>
          <w:rFonts w:ascii="Times New Roman" w:hAnsi="Times New Roman" w:cs="Times New Roman"/>
          <w:sz w:val="24"/>
          <w:szCs w:val="24"/>
        </w:rPr>
        <w:t xml:space="preserve"> качества</w:t>
      </w:r>
      <w:r w:rsidR="00760A62" w:rsidRPr="00E625CF">
        <w:rPr>
          <w:rFonts w:ascii="Times New Roman" w:hAnsi="Times New Roman" w:cs="Times New Roman"/>
          <w:sz w:val="24"/>
          <w:szCs w:val="24"/>
        </w:rPr>
        <w:t xml:space="preserve"> управления местными бюджетами и привлечением средств самообложения.</w:t>
      </w:r>
      <w:r w:rsidR="00306A54" w:rsidRPr="00E625CF">
        <w:rPr>
          <w:rFonts w:ascii="Times New Roman" w:hAnsi="Times New Roman" w:cs="Times New Roman"/>
          <w:sz w:val="24"/>
          <w:szCs w:val="24"/>
        </w:rPr>
        <w:cr/>
      </w:r>
      <w:r w:rsidR="004D385F" w:rsidRPr="00E625CF">
        <w:rPr>
          <w:rFonts w:ascii="Times New Roman" w:hAnsi="Times New Roman" w:cs="Times New Roman"/>
          <w:sz w:val="24"/>
          <w:szCs w:val="24"/>
        </w:rPr>
        <w:tab/>
        <w:t>Как известно, в настоящее время в Российской Федерации органы местного самоуправления столкнулись с серьезными проблемами обеспечения сбалансированности бюджетов, в т.</w:t>
      </w:r>
      <w:r w:rsidR="006D5096"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ч. вызванными ограниченностью источников доходов. При этом необходимо отметить, что негативный эффект от имеющихся трудностей дополнительно усилился в период пандемии. </w:t>
      </w:r>
    </w:p>
    <w:p w:rsidR="00B606CF" w:rsidRDefault="004D385F" w:rsidP="00B606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Поэтому в современных социально-экономических условиях органами государственной власти и местного самоуправления осуществляется разработка комплекса мероприятий, направленных на повышение сбалансированности бюджетов бюджетной системы РФ с учетом необходимости полного выполнения расходных обязательств. Представляется, что одним из путей решения проблемы – использование инструмента самообложения граждан.</w:t>
      </w:r>
    </w:p>
    <w:p w:rsidR="0077291C" w:rsidRPr="00E625CF" w:rsidRDefault="00D6683C" w:rsidP="00B606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Проанализировав практику использования такого механизма привлечения денежных средств как самообложения граждан, можно выделить основные направления их расходования:</w:t>
      </w:r>
      <w:r w:rsidR="00B606CF" w:rsidRPr="00B606CF">
        <w:rPr>
          <w:rFonts w:ascii="Times New Roman" w:hAnsi="Times New Roman" w:cs="Times New Roman"/>
          <w:sz w:val="24"/>
          <w:szCs w:val="24"/>
        </w:rPr>
        <w:t xml:space="preserve"> </w:t>
      </w:r>
      <w:r w:rsidR="0077291C" w:rsidRPr="00E625CF">
        <w:rPr>
          <w:rFonts w:ascii="Times New Roman" w:hAnsi="Times New Roman" w:cs="Times New Roman"/>
          <w:sz w:val="24"/>
          <w:szCs w:val="24"/>
        </w:rPr>
        <w:t>благоустройство</w:t>
      </w:r>
      <w:r w:rsidR="006D2AD1" w:rsidRPr="00E625CF">
        <w:rPr>
          <w:rFonts w:ascii="Times New Roman" w:hAnsi="Times New Roman" w:cs="Times New Roman"/>
          <w:sz w:val="24"/>
          <w:szCs w:val="24"/>
        </w:rPr>
        <w:t xml:space="preserve"> и озеленение</w:t>
      </w:r>
      <w:r w:rsidR="0077291C"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="006D2AD1" w:rsidRPr="00E625CF">
        <w:rPr>
          <w:rFonts w:ascii="Times New Roman" w:hAnsi="Times New Roman" w:cs="Times New Roman"/>
          <w:sz w:val="24"/>
          <w:szCs w:val="24"/>
        </w:rPr>
        <w:t>территорий</w:t>
      </w:r>
      <w:r w:rsidR="00AC291D" w:rsidRPr="00E625CF">
        <w:rPr>
          <w:rFonts w:ascii="Times New Roman" w:hAnsi="Times New Roman" w:cs="Times New Roman"/>
          <w:sz w:val="24"/>
          <w:szCs w:val="24"/>
        </w:rPr>
        <w:t>, входящих в данное</w:t>
      </w:r>
      <w:r w:rsidR="0077291C" w:rsidRPr="00E625CF">
        <w:rPr>
          <w:rFonts w:ascii="Times New Roman" w:hAnsi="Times New Roman" w:cs="Times New Roman"/>
          <w:sz w:val="24"/>
          <w:szCs w:val="24"/>
        </w:rPr>
        <w:t xml:space="preserve"> муниципально</w:t>
      </w:r>
      <w:r w:rsidR="006D2AD1" w:rsidRPr="00E625CF">
        <w:rPr>
          <w:rFonts w:ascii="Times New Roman" w:hAnsi="Times New Roman" w:cs="Times New Roman"/>
          <w:sz w:val="24"/>
          <w:szCs w:val="24"/>
        </w:rPr>
        <w:t>е</w:t>
      </w:r>
      <w:r w:rsidR="0077291C" w:rsidRPr="00E625CF">
        <w:rPr>
          <w:rFonts w:ascii="Times New Roman" w:hAnsi="Times New Roman" w:cs="Times New Roman"/>
          <w:sz w:val="24"/>
          <w:szCs w:val="24"/>
        </w:rPr>
        <w:t xml:space="preserve"> образовани</w:t>
      </w:r>
      <w:r w:rsidR="006D2AD1" w:rsidRPr="00E625CF">
        <w:rPr>
          <w:rFonts w:ascii="Times New Roman" w:hAnsi="Times New Roman" w:cs="Times New Roman"/>
          <w:sz w:val="24"/>
          <w:szCs w:val="24"/>
        </w:rPr>
        <w:t>е</w:t>
      </w:r>
      <w:r w:rsidR="0077291C" w:rsidRPr="00E625CF">
        <w:rPr>
          <w:rFonts w:ascii="Times New Roman" w:hAnsi="Times New Roman" w:cs="Times New Roman"/>
          <w:sz w:val="24"/>
          <w:szCs w:val="24"/>
        </w:rPr>
        <w:t>;</w:t>
      </w:r>
      <w:r w:rsidR="00B606CF" w:rsidRPr="00B606CF">
        <w:rPr>
          <w:rFonts w:ascii="Times New Roman" w:hAnsi="Times New Roman" w:cs="Times New Roman"/>
          <w:sz w:val="24"/>
          <w:szCs w:val="24"/>
        </w:rPr>
        <w:t xml:space="preserve"> </w:t>
      </w:r>
      <w:r w:rsidRPr="00E625CF">
        <w:rPr>
          <w:rFonts w:ascii="Times New Roman" w:hAnsi="Times New Roman" w:cs="Times New Roman"/>
          <w:sz w:val="24"/>
          <w:szCs w:val="24"/>
        </w:rPr>
        <w:t xml:space="preserve">благоустройство </w:t>
      </w:r>
      <w:r w:rsidR="0077291C" w:rsidRPr="00E625CF">
        <w:rPr>
          <w:rFonts w:ascii="Times New Roman" w:hAnsi="Times New Roman" w:cs="Times New Roman"/>
          <w:sz w:val="24"/>
          <w:szCs w:val="24"/>
        </w:rPr>
        <w:t>мест отдыха в границах поселения;</w:t>
      </w:r>
      <w:r w:rsidR="00B606CF" w:rsidRPr="00B606CF">
        <w:rPr>
          <w:rFonts w:ascii="Times New Roman" w:hAnsi="Times New Roman" w:cs="Times New Roman"/>
          <w:sz w:val="24"/>
          <w:szCs w:val="24"/>
        </w:rPr>
        <w:t xml:space="preserve"> </w:t>
      </w:r>
      <w:r w:rsidR="000F0836" w:rsidRPr="00E625CF">
        <w:rPr>
          <w:rFonts w:ascii="Times New Roman" w:hAnsi="Times New Roman" w:cs="Times New Roman"/>
          <w:sz w:val="24"/>
          <w:szCs w:val="24"/>
        </w:rPr>
        <w:t>строительство и ремонт инфраструктурных объектов;</w:t>
      </w:r>
      <w:r w:rsidR="00B606CF" w:rsidRPr="00B606CF">
        <w:rPr>
          <w:rFonts w:ascii="Times New Roman" w:hAnsi="Times New Roman" w:cs="Times New Roman"/>
          <w:sz w:val="24"/>
          <w:szCs w:val="24"/>
        </w:rPr>
        <w:t xml:space="preserve"> </w:t>
      </w:r>
      <w:r w:rsidR="000F0836" w:rsidRPr="00E625CF">
        <w:rPr>
          <w:rFonts w:ascii="Times New Roman" w:hAnsi="Times New Roman" w:cs="Times New Roman"/>
          <w:sz w:val="24"/>
          <w:szCs w:val="24"/>
        </w:rPr>
        <w:t>реставрация объектов исторического и культурного наследия;</w:t>
      </w:r>
      <w:r w:rsidR="00B606CF" w:rsidRPr="00B606CF">
        <w:rPr>
          <w:rFonts w:ascii="Times New Roman" w:hAnsi="Times New Roman" w:cs="Times New Roman"/>
          <w:sz w:val="24"/>
          <w:szCs w:val="24"/>
        </w:rPr>
        <w:t xml:space="preserve"> </w:t>
      </w:r>
      <w:r w:rsidR="00782808" w:rsidRPr="00E625CF">
        <w:rPr>
          <w:rFonts w:ascii="Times New Roman" w:hAnsi="Times New Roman" w:cs="Times New Roman"/>
          <w:sz w:val="24"/>
          <w:szCs w:val="24"/>
        </w:rPr>
        <w:t>иные</w:t>
      </w:r>
      <w:r w:rsidR="0077291C" w:rsidRPr="00E625CF">
        <w:rPr>
          <w:rFonts w:ascii="Times New Roman" w:hAnsi="Times New Roman" w:cs="Times New Roman"/>
          <w:sz w:val="24"/>
          <w:szCs w:val="24"/>
        </w:rPr>
        <w:t xml:space="preserve"> мероприятия</w:t>
      </w:r>
      <w:r w:rsidR="00782808" w:rsidRPr="00E625CF">
        <w:rPr>
          <w:rFonts w:ascii="Times New Roman" w:hAnsi="Times New Roman" w:cs="Times New Roman"/>
          <w:sz w:val="24"/>
          <w:szCs w:val="24"/>
        </w:rPr>
        <w:t>, направленные на развитие</w:t>
      </w:r>
      <w:r w:rsidR="0077291C" w:rsidRPr="00E625CF">
        <w:rPr>
          <w:rFonts w:ascii="Times New Roman" w:hAnsi="Times New Roman" w:cs="Times New Roman"/>
          <w:sz w:val="24"/>
          <w:szCs w:val="24"/>
        </w:rPr>
        <w:t xml:space="preserve"> социально-культурной и инженерной инфраструктуры поселения.</w:t>
      </w:r>
    </w:p>
    <w:p w:rsidR="00CB608F" w:rsidRPr="00E625CF" w:rsidRDefault="00CB608F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Следует отметить, что направления, по которым будут распределяться средства, полученные путём самообложения, зависят от конкретного муниципалитета. В первую очередь, обращается внимание на благосостояние отдельно взятого населенного пункта и его «слабые места», так как каждая конкретная цель предполагает утилитарный характер.</w:t>
      </w:r>
    </w:p>
    <w:p w:rsidR="00D6683C" w:rsidRPr="00E625CF" w:rsidRDefault="000B6FF5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Порядок уплаты гражданами платежей по самообложению утверждается постановлением </w:t>
      </w:r>
      <w:r w:rsidR="00787530" w:rsidRPr="00E625CF">
        <w:rPr>
          <w:rFonts w:ascii="Times New Roman" w:hAnsi="Times New Roman" w:cs="Times New Roman"/>
          <w:sz w:val="24"/>
          <w:szCs w:val="24"/>
        </w:rPr>
        <w:t xml:space="preserve">местной </w:t>
      </w:r>
      <w:r w:rsidRPr="00E625CF">
        <w:rPr>
          <w:rFonts w:ascii="Times New Roman" w:hAnsi="Times New Roman" w:cs="Times New Roman"/>
          <w:sz w:val="24"/>
          <w:szCs w:val="24"/>
        </w:rPr>
        <w:t>администрации</w:t>
      </w:r>
      <w:r w:rsidR="002E2F49" w:rsidRPr="00E625CF">
        <w:rPr>
          <w:rFonts w:ascii="Times New Roman" w:hAnsi="Times New Roman" w:cs="Times New Roman"/>
          <w:sz w:val="24"/>
          <w:szCs w:val="24"/>
        </w:rPr>
        <w:t xml:space="preserve">. </w:t>
      </w:r>
      <w:r w:rsidR="004706D1" w:rsidRPr="00E625CF">
        <w:rPr>
          <w:rFonts w:ascii="Times New Roman" w:hAnsi="Times New Roman" w:cs="Times New Roman"/>
          <w:sz w:val="24"/>
          <w:szCs w:val="24"/>
        </w:rPr>
        <w:t>Уплату должны осуществить все совершеннолетние лица, проживающие в границах муниципального образования, если они не попадают в льготную категорию, для которой установлена необязательность платежа.  При этом, как было упомянуто выше, не учитывается отношение, выраженное на голосовании и само участие в референдуме.</w:t>
      </w:r>
    </w:p>
    <w:p w:rsidR="006B0280" w:rsidRPr="00E625CF" w:rsidRDefault="007D3AE6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нализ результатов научных исследований авторов по вопросу </w:t>
      </w:r>
      <w:r w:rsidR="006B0280" w:rsidRPr="00E625CF">
        <w:rPr>
          <w:rFonts w:ascii="Times New Roman" w:hAnsi="Times New Roman" w:cs="Times New Roman"/>
          <w:sz w:val="24"/>
          <w:szCs w:val="24"/>
        </w:rPr>
        <w:t xml:space="preserve">самообложения граждан 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позволяет </w:t>
      </w:r>
      <w:r w:rsidR="006B0280" w:rsidRPr="00E625CF">
        <w:rPr>
          <w:rFonts w:ascii="Times New Roman" w:hAnsi="Times New Roman" w:cs="Times New Roman"/>
          <w:sz w:val="24"/>
          <w:szCs w:val="24"/>
        </w:rPr>
        <w:t>сделать вывод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 о налич</w:t>
      </w:r>
      <w:r w:rsidR="006B0280" w:rsidRPr="00E625CF">
        <w:rPr>
          <w:rFonts w:ascii="Times New Roman" w:hAnsi="Times New Roman" w:cs="Times New Roman"/>
          <w:sz w:val="24"/>
          <w:szCs w:val="24"/>
        </w:rPr>
        <w:t>ии богатого исторического опыта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 и об эффективности </w:t>
      </w:r>
      <w:r w:rsidR="006B0280" w:rsidRPr="00E625CF">
        <w:rPr>
          <w:rFonts w:ascii="Times New Roman" w:hAnsi="Times New Roman" w:cs="Times New Roman"/>
          <w:sz w:val="24"/>
          <w:szCs w:val="24"/>
        </w:rPr>
        <w:t xml:space="preserve">использования 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данного инструмента, а также его важности </w:t>
      </w:r>
      <w:r w:rsidR="006B0280" w:rsidRPr="00E625CF">
        <w:rPr>
          <w:rFonts w:ascii="Times New Roman" w:hAnsi="Times New Roman" w:cs="Times New Roman"/>
          <w:sz w:val="24"/>
          <w:szCs w:val="24"/>
        </w:rPr>
        <w:t>в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 социально-экономическо</w:t>
      </w:r>
      <w:r w:rsidR="006B0280" w:rsidRPr="00E625CF">
        <w:rPr>
          <w:rFonts w:ascii="Times New Roman" w:hAnsi="Times New Roman" w:cs="Times New Roman"/>
          <w:sz w:val="24"/>
          <w:szCs w:val="24"/>
        </w:rPr>
        <w:t>м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6B0280" w:rsidRPr="00E625CF">
        <w:rPr>
          <w:rFonts w:ascii="Times New Roman" w:hAnsi="Times New Roman" w:cs="Times New Roman"/>
          <w:sz w:val="24"/>
          <w:szCs w:val="24"/>
        </w:rPr>
        <w:t>и</w:t>
      </w:r>
      <w:r w:rsidR="004D385F" w:rsidRPr="00E625CF">
        <w:rPr>
          <w:rFonts w:ascii="Times New Roman" w:hAnsi="Times New Roman" w:cs="Times New Roman"/>
          <w:sz w:val="24"/>
          <w:szCs w:val="24"/>
        </w:rPr>
        <w:t xml:space="preserve"> поселения. </w:t>
      </w:r>
    </w:p>
    <w:p w:rsidR="00550BEF" w:rsidRDefault="00897EDB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Д</w:t>
      </w:r>
      <w:r w:rsidR="00550BEF" w:rsidRPr="00E625CF">
        <w:rPr>
          <w:rFonts w:ascii="Times New Roman" w:hAnsi="Times New Roman" w:cs="Times New Roman"/>
          <w:sz w:val="24"/>
          <w:szCs w:val="24"/>
        </w:rPr>
        <w:t>инамика собранных населени</w:t>
      </w:r>
      <w:r w:rsidR="00C805BB" w:rsidRPr="00E625CF">
        <w:rPr>
          <w:rFonts w:ascii="Times New Roman" w:hAnsi="Times New Roman" w:cs="Times New Roman"/>
          <w:sz w:val="24"/>
          <w:szCs w:val="24"/>
        </w:rPr>
        <w:t>ем</w:t>
      </w:r>
      <w:r w:rsidR="00550BEF" w:rsidRPr="00E625CF">
        <w:rPr>
          <w:rFonts w:ascii="Times New Roman" w:hAnsi="Times New Roman" w:cs="Times New Roman"/>
          <w:sz w:val="24"/>
          <w:szCs w:val="24"/>
        </w:rPr>
        <w:t xml:space="preserve"> средств самообложения за 2013-201</w:t>
      </w:r>
      <w:r w:rsidR="006D3B0A" w:rsidRPr="00E625CF">
        <w:rPr>
          <w:rFonts w:ascii="Times New Roman" w:hAnsi="Times New Roman" w:cs="Times New Roman"/>
          <w:sz w:val="24"/>
          <w:szCs w:val="24"/>
        </w:rPr>
        <w:t>9 гг.</w:t>
      </w:r>
      <w:r w:rsidRPr="00E625CF">
        <w:rPr>
          <w:rFonts w:ascii="Times New Roman" w:hAnsi="Times New Roman" w:cs="Times New Roman"/>
          <w:sz w:val="24"/>
          <w:szCs w:val="24"/>
        </w:rPr>
        <w:t xml:space="preserve"> демонстрирует развитие данного механизма</w:t>
      </w:r>
      <w:r w:rsidR="006D3B0A" w:rsidRPr="00E625CF">
        <w:rPr>
          <w:rFonts w:ascii="Times New Roman" w:hAnsi="Times New Roman" w:cs="Times New Roman"/>
          <w:sz w:val="24"/>
          <w:szCs w:val="24"/>
        </w:rPr>
        <w:t xml:space="preserve"> (рис. </w:t>
      </w:r>
      <w:r w:rsidR="007D3AE6">
        <w:rPr>
          <w:rFonts w:ascii="Times New Roman" w:hAnsi="Times New Roman" w:cs="Times New Roman"/>
          <w:sz w:val="24"/>
          <w:szCs w:val="24"/>
        </w:rPr>
        <w:t>1</w:t>
      </w:r>
      <w:r w:rsidR="006D3B0A" w:rsidRPr="00E625CF">
        <w:rPr>
          <w:rFonts w:ascii="Times New Roman" w:hAnsi="Times New Roman" w:cs="Times New Roman"/>
          <w:sz w:val="24"/>
          <w:szCs w:val="24"/>
        </w:rPr>
        <w:t>).</w:t>
      </w:r>
      <w:r w:rsidR="00550BEF" w:rsidRPr="00E625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1805" w:rsidRPr="00E625CF" w:rsidRDefault="00A11805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B093F" w:rsidRPr="00E625CF" w:rsidRDefault="008B093F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085A6EDD" wp14:editId="105BB927">
            <wp:extent cx="5448300" cy="1552575"/>
            <wp:effectExtent l="0" t="0" r="0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B093F" w:rsidRDefault="008B093F" w:rsidP="00E625CF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A11805">
        <w:rPr>
          <w:rFonts w:ascii="Times New Roman" w:hAnsi="Times New Roman" w:cs="Times New Roman"/>
          <w:sz w:val="24"/>
          <w:szCs w:val="24"/>
        </w:rPr>
        <w:t>Рис</w:t>
      </w:r>
      <w:r w:rsidR="007D3AE6" w:rsidRPr="00A11805">
        <w:rPr>
          <w:rFonts w:ascii="Times New Roman" w:hAnsi="Times New Roman" w:cs="Times New Roman"/>
          <w:sz w:val="24"/>
          <w:szCs w:val="24"/>
        </w:rPr>
        <w:t>унок 1 -</w:t>
      </w:r>
      <w:r w:rsidRPr="00A11805">
        <w:rPr>
          <w:rFonts w:ascii="Times New Roman" w:hAnsi="Times New Roman" w:cs="Times New Roman"/>
          <w:sz w:val="24"/>
          <w:szCs w:val="24"/>
        </w:rPr>
        <w:t xml:space="preserve"> Объем </w:t>
      </w:r>
      <w:r w:rsidR="00897EDB" w:rsidRPr="00A11805">
        <w:rPr>
          <w:rFonts w:ascii="Times New Roman" w:hAnsi="Times New Roman" w:cs="Times New Roman"/>
          <w:sz w:val="24"/>
          <w:szCs w:val="24"/>
        </w:rPr>
        <w:t xml:space="preserve">полученных </w:t>
      </w:r>
      <w:r w:rsidRPr="00A11805">
        <w:rPr>
          <w:rFonts w:ascii="Times New Roman" w:hAnsi="Times New Roman" w:cs="Times New Roman"/>
          <w:sz w:val="24"/>
          <w:szCs w:val="24"/>
        </w:rPr>
        <w:t>средств самообложения граждан в бюджеты муниципальных образований на территории Российской Федерации, в млн. руб</w:t>
      </w:r>
      <w:r w:rsidR="00A11805">
        <w:rPr>
          <w:rFonts w:ascii="Times New Roman" w:hAnsi="Times New Roman" w:cs="Times New Roman"/>
          <w:sz w:val="24"/>
          <w:szCs w:val="24"/>
        </w:rPr>
        <w:t>.</w:t>
      </w:r>
    </w:p>
    <w:p w:rsidR="00A11805" w:rsidRDefault="00A11805" w:rsidP="00C844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11805">
        <w:rPr>
          <w:rFonts w:ascii="Times New Roman" w:hAnsi="Times New Roman" w:cs="Times New Roman"/>
          <w:sz w:val="24"/>
          <w:szCs w:val="24"/>
        </w:rPr>
        <w:t>Ин</w:t>
      </w:r>
      <w:bookmarkStart w:id="0" w:name="_GoBack"/>
      <w:bookmarkEnd w:id="0"/>
      <w:r w:rsidRPr="00A11805">
        <w:rPr>
          <w:rFonts w:ascii="Times New Roman" w:hAnsi="Times New Roman" w:cs="Times New Roman"/>
          <w:sz w:val="24"/>
          <w:szCs w:val="24"/>
        </w:rPr>
        <w:t>формация о результатах проведения мониторинга исполнения местных бюджетов и межбюджетных отношений в субъектах Российской Федерации за 2019 год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8443F">
        <w:rPr>
          <w:rFonts w:ascii="Times New Roman" w:hAnsi="Times New Roman" w:cs="Times New Roman"/>
          <w:sz w:val="24"/>
          <w:szCs w:val="24"/>
        </w:rPr>
        <w:t xml:space="preserve">/ Официальный сайт Министерства финансов Российской Федерации. </w:t>
      </w:r>
      <w:r w:rsidR="00C8443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C8443F" w:rsidRPr="00C8443F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9" w:history="1">
        <w:r w:rsidR="00C8443F" w:rsidRPr="006538D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https://minfin.gov.ru/ru/document/?id_4=130321-informatsiya_o_rezultatakh_provedeniya_monitoringa_ispolneniya_mestnykh_byudzhetov_i_mezhbyudzhetnykh_otnoshenii_v_su</w:t>
        </w:r>
        <w:r w:rsidR="00C8443F" w:rsidRPr="006538D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b</w:t>
        </w:r>
        <w:r w:rsidR="00C8443F" w:rsidRPr="006538D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ektakh_rossiiskoi_federatsii_za_2019_god</w:t>
        </w:r>
      </w:hyperlink>
    </w:p>
    <w:p w:rsidR="00C8443F" w:rsidRPr="00C8443F" w:rsidRDefault="00C8443F" w:rsidP="00C844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C78C2" w:rsidRPr="00E625CF" w:rsidRDefault="009C78C2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Необходимо отметить продолжающийся рост поступлений в местные бюджеты средств самообложения граждан. </w:t>
      </w:r>
      <w:r w:rsidR="006D3B0A" w:rsidRPr="00E625CF">
        <w:rPr>
          <w:rFonts w:ascii="Times New Roman" w:hAnsi="Times New Roman" w:cs="Times New Roman"/>
          <w:sz w:val="24"/>
          <w:szCs w:val="24"/>
        </w:rPr>
        <w:t>В 2019 году объем указанных средств вырос на 7,9% относительно показателя 2018 года и составил 287,5 млн рублей (</w:t>
      </w:r>
      <w:r w:rsidR="00897EDB" w:rsidRPr="00E625CF">
        <w:rPr>
          <w:rFonts w:ascii="Times New Roman" w:hAnsi="Times New Roman" w:cs="Times New Roman"/>
          <w:sz w:val="24"/>
          <w:szCs w:val="24"/>
        </w:rPr>
        <w:t>объем собранных средств вырос в 11,2 раза относительно</w:t>
      </w:r>
      <w:r w:rsidR="006D3B0A" w:rsidRPr="00E625CF">
        <w:rPr>
          <w:rFonts w:ascii="Times New Roman" w:hAnsi="Times New Roman" w:cs="Times New Roman"/>
          <w:sz w:val="24"/>
          <w:szCs w:val="24"/>
        </w:rPr>
        <w:t xml:space="preserve"> 2013 год</w:t>
      </w:r>
      <w:r w:rsidR="00897EDB" w:rsidRPr="00E625CF">
        <w:rPr>
          <w:rFonts w:ascii="Times New Roman" w:hAnsi="Times New Roman" w:cs="Times New Roman"/>
          <w:sz w:val="24"/>
          <w:szCs w:val="24"/>
        </w:rPr>
        <w:t>а</w:t>
      </w:r>
      <w:r w:rsidR="006D3B0A" w:rsidRPr="00E625CF">
        <w:rPr>
          <w:rFonts w:ascii="Times New Roman" w:hAnsi="Times New Roman" w:cs="Times New Roman"/>
          <w:sz w:val="24"/>
          <w:szCs w:val="24"/>
        </w:rPr>
        <w:t>).</w:t>
      </w:r>
    </w:p>
    <w:p w:rsidR="009C78C2" w:rsidRPr="00E625CF" w:rsidRDefault="00897EDB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В 2019 году</w:t>
      </w:r>
      <w:r w:rsidR="009C78C2"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Pr="00E625CF">
        <w:rPr>
          <w:rFonts w:ascii="Times New Roman" w:hAnsi="Times New Roman" w:cs="Times New Roman"/>
          <w:sz w:val="24"/>
          <w:szCs w:val="24"/>
        </w:rPr>
        <w:t xml:space="preserve">практику самообложения использовали в 35 регионах страны </w:t>
      </w:r>
      <w:r w:rsidR="009C78C2" w:rsidRPr="00E625CF">
        <w:rPr>
          <w:rFonts w:ascii="Times New Roman" w:hAnsi="Times New Roman" w:cs="Times New Roman"/>
          <w:sz w:val="24"/>
          <w:szCs w:val="24"/>
        </w:rPr>
        <w:t xml:space="preserve">на территориях 2 787 муниципальных образований, что составляет 13,4% от </w:t>
      </w:r>
      <w:r w:rsidRPr="00E625CF">
        <w:rPr>
          <w:rFonts w:ascii="Times New Roman" w:hAnsi="Times New Roman" w:cs="Times New Roman"/>
          <w:sz w:val="24"/>
          <w:szCs w:val="24"/>
        </w:rPr>
        <w:t xml:space="preserve">их </w:t>
      </w:r>
      <w:r w:rsidR="009C78C2" w:rsidRPr="00E625CF">
        <w:rPr>
          <w:rFonts w:ascii="Times New Roman" w:hAnsi="Times New Roman" w:cs="Times New Roman"/>
          <w:sz w:val="24"/>
          <w:szCs w:val="24"/>
        </w:rPr>
        <w:t>общего количества.</w:t>
      </w:r>
    </w:p>
    <w:p w:rsidR="009C78C2" w:rsidRPr="00E625CF" w:rsidRDefault="007B1E04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Рассмотрим </w:t>
      </w:r>
      <w:r w:rsidR="00AF5C83" w:rsidRPr="00E625CF">
        <w:rPr>
          <w:rFonts w:ascii="Times New Roman" w:hAnsi="Times New Roman" w:cs="Times New Roman"/>
          <w:sz w:val="24"/>
          <w:szCs w:val="24"/>
        </w:rPr>
        <w:t>10 регионов Российской Федерации</w:t>
      </w:r>
      <w:r w:rsidRPr="00E625CF">
        <w:rPr>
          <w:rFonts w:ascii="Times New Roman" w:hAnsi="Times New Roman" w:cs="Times New Roman"/>
          <w:sz w:val="24"/>
          <w:szCs w:val="24"/>
        </w:rPr>
        <w:t>, лидирующих</w:t>
      </w:r>
      <w:r w:rsidR="00AF5C83" w:rsidRPr="00E625CF">
        <w:rPr>
          <w:rFonts w:ascii="Times New Roman" w:hAnsi="Times New Roman" w:cs="Times New Roman"/>
          <w:sz w:val="24"/>
          <w:szCs w:val="24"/>
        </w:rPr>
        <w:t xml:space="preserve"> по пр</w:t>
      </w:r>
      <w:r w:rsidR="00D30E1F" w:rsidRPr="00E625CF">
        <w:rPr>
          <w:rFonts w:ascii="Times New Roman" w:hAnsi="Times New Roman" w:cs="Times New Roman"/>
          <w:sz w:val="24"/>
          <w:szCs w:val="24"/>
        </w:rPr>
        <w:t>ивлечению средств самообложения</w:t>
      </w:r>
      <w:r w:rsidR="00954260" w:rsidRPr="00E625CF">
        <w:rPr>
          <w:rFonts w:ascii="Times New Roman" w:hAnsi="Times New Roman" w:cs="Times New Roman"/>
          <w:sz w:val="24"/>
          <w:szCs w:val="24"/>
        </w:rPr>
        <w:t xml:space="preserve"> в 20</w:t>
      </w:r>
      <w:r w:rsidR="0033660A" w:rsidRPr="00E625CF">
        <w:rPr>
          <w:rFonts w:ascii="Times New Roman" w:hAnsi="Times New Roman" w:cs="Times New Roman"/>
          <w:sz w:val="24"/>
          <w:szCs w:val="24"/>
        </w:rPr>
        <w:t>19</w:t>
      </w:r>
      <w:r w:rsidR="00954260" w:rsidRPr="00E625CF">
        <w:rPr>
          <w:rFonts w:ascii="Times New Roman" w:hAnsi="Times New Roman" w:cs="Times New Roman"/>
          <w:sz w:val="24"/>
          <w:szCs w:val="24"/>
        </w:rPr>
        <w:t xml:space="preserve"> году</w:t>
      </w:r>
      <w:r w:rsidR="009C78C2" w:rsidRPr="00E625CF">
        <w:rPr>
          <w:rFonts w:ascii="Times New Roman" w:hAnsi="Times New Roman" w:cs="Times New Roman"/>
          <w:sz w:val="24"/>
          <w:szCs w:val="24"/>
        </w:rPr>
        <w:t xml:space="preserve"> (</w:t>
      </w:r>
      <w:r w:rsidR="0015499F" w:rsidRPr="00E625CF">
        <w:rPr>
          <w:rFonts w:ascii="Times New Roman" w:hAnsi="Times New Roman" w:cs="Times New Roman"/>
          <w:sz w:val="24"/>
          <w:szCs w:val="24"/>
        </w:rPr>
        <w:t>табл</w:t>
      </w:r>
      <w:r w:rsidR="009C78C2" w:rsidRPr="00E625CF">
        <w:rPr>
          <w:rFonts w:ascii="Times New Roman" w:hAnsi="Times New Roman" w:cs="Times New Roman"/>
          <w:sz w:val="24"/>
          <w:szCs w:val="24"/>
        </w:rPr>
        <w:t xml:space="preserve">. </w:t>
      </w:r>
      <w:r w:rsidR="0015499F" w:rsidRPr="00E625CF">
        <w:rPr>
          <w:rFonts w:ascii="Times New Roman" w:hAnsi="Times New Roman" w:cs="Times New Roman"/>
          <w:sz w:val="24"/>
          <w:szCs w:val="24"/>
        </w:rPr>
        <w:t>1</w:t>
      </w:r>
      <w:r w:rsidR="009C78C2" w:rsidRPr="00E625CF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15499F" w:rsidRPr="00C8443F" w:rsidRDefault="0015499F" w:rsidP="00C8443F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C8443F">
        <w:rPr>
          <w:rFonts w:ascii="Times New Roman" w:hAnsi="Times New Roman" w:cs="Times New Roman"/>
          <w:sz w:val="24"/>
          <w:szCs w:val="24"/>
        </w:rPr>
        <w:t>Таблица 1</w:t>
      </w:r>
      <w:r w:rsidR="00C8443F">
        <w:rPr>
          <w:rFonts w:ascii="Times New Roman" w:hAnsi="Times New Roman" w:cs="Times New Roman"/>
          <w:sz w:val="24"/>
          <w:szCs w:val="24"/>
        </w:rPr>
        <w:t xml:space="preserve"> – Объём поступлений от самообложения в субъектах Российской Федерации</w:t>
      </w:r>
    </w:p>
    <w:tbl>
      <w:tblPr>
        <w:tblStyle w:val="11"/>
        <w:tblW w:w="0" w:type="auto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681"/>
        <w:gridCol w:w="3118"/>
        <w:gridCol w:w="2410"/>
      </w:tblGrid>
      <w:tr w:rsidR="0015499F" w:rsidRPr="00C8443F" w:rsidTr="003B4CB6">
        <w:trPr>
          <w:tblHeader/>
        </w:trPr>
        <w:tc>
          <w:tcPr>
            <w:tcW w:w="3681" w:type="dxa"/>
            <w:tcBorders>
              <w:bottom w:val="double" w:sz="4" w:space="0" w:color="auto"/>
            </w:tcBorders>
            <w:vAlign w:val="center"/>
          </w:tcPr>
          <w:p w:rsidR="0015499F" w:rsidRPr="00C8443F" w:rsidRDefault="009C78C2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sz w:val="18"/>
                <w:szCs w:val="18"/>
              </w:rPr>
              <w:br w:type="page"/>
            </w:r>
            <w:r w:rsidR="0015499F" w:rsidRPr="00C8443F">
              <w:rPr>
                <w:rFonts w:ascii="Arial" w:hAnsi="Arial" w:cs="Arial"/>
                <w:color w:val="000000"/>
                <w:sz w:val="18"/>
                <w:szCs w:val="18"/>
              </w:rPr>
              <w:t>Субъект</w:t>
            </w:r>
          </w:p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Российской Федерации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Объем средств самообложения,</w:t>
            </w:r>
          </w:p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млн рублей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Доля,</w:t>
            </w:r>
          </w:p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tcBorders>
              <w:top w:val="double" w:sz="4" w:space="0" w:color="auto"/>
            </w:tcBorders>
            <w:vAlign w:val="center"/>
          </w:tcPr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b/>
                <w:color w:val="000000"/>
                <w:sz w:val="18"/>
                <w:szCs w:val="18"/>
              </w:rPr>
              <w:t>Всего по Российской Федерации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vAlign w:val="center"/>
          </w:tcPr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b/>
                <w:color w:val="000000"/>
                <w:sz w:val="18"/>
                <w:szCs w:val="18"/>
              </w:rPr>
              <w:t>287,5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vAlign w:val="center"/>
          </w:tcPr>
          <w:p w:rsidR="0015499F" w:rsidRPr="00C8443F" w:rsidRDefault="0015499F" w:rsidP="003B4C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i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b/>
                <w:i/>
                <w:color w:val="000000"/>
                <w:sz w:val="18"/>
                <w:szCs w:val="18"/>
              </w:rPr>
              <w:t>100%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Республика Татарстан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246,6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85,8%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Кировская область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9,2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Пермский край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4,9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Самарская область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2,8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Липецкая область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2,3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Калужская область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2,1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Республика Мордовия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2,0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Алтайский край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1,5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Республика Башкортостан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1,5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15499F" w:rsidRPr="00C8443F" w:rsidTr="003B4CB6">
        <w:trPr>
          <w:trHeight w:hRule="exact" w:val="397"/>
        </w:trPr>
        <w:tc>
          <w:tcPr>
            <w:tcW w:w="3681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Удмуртская Республика</w:t>
            </w:r>
          </w:p>
        </w:tc>
        <w:tc>
          <w:tcPr>
            <w:tcW w:w="3118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1,5</w:t>
            </w:r>
          </w:p>
        </w:tc>
        <w:tc>
          <w:tcPr>
            <w:tcW w:w="2410" w:type="dxa"/>
            <w:vAlign w:val="center"/>
          </w:tcPr>
          <w:p w:rsidR="0015499F" w:rsidRPr="00C8443F" w:rsidRDefault="0015499F" w:rsidP="003B4C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8443F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</w:tbl>
    <w:p w:rsidR="003B4CB6" w:rsidRDefault="003B4CB6" w:rsidP="003B4C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11805">
        <w:rPr>
          <w:rFonts w:ascii="Times New Roman" w:hAnsi="Times New Roman" w:cs="Times New Roman"/>
          <w:sz w:val="24"/>
          <w:szCs w:val="24"/>
        </w:rPr>
        <w:t>Информация о результатах проведения мониторинга исполнения местных бюджетов и межбюджетных отношений в субъектах Российской Федерации за 2019 год</w:t>
      </w:r>
      <w:r>
        <w:rPr>
          <w:rFonts w:ascii="Times New Roman" w:hAnsi="Times New Roman" w:cs="Times New Roman"/>
          <w:sz w:val="24"/>
          <w:szCs w:val="24"/>
        </w:rPr>
        <w:t xml:space="preserve"> / Официальный сайт Министерства финансов Российской Федерации.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8443F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0" w:history="1">
        <w:r w:rsidRPr="006538D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https://minfin.gov.ru/ru/document/?id_4=130321-informatsiya_o_rezultatakh_provedeniya_monitoringa_ispolneniya_mestnykh_byudzhetov_i_mezhbyudzhetnykh_otnoshenii_v_subektakh_rossiiskoi_federatsii_za_2019_god</w:t>
        </w:r>
      </w:hyperlink>
    </w:p>
    <w:p w:rsidR="0015499F" w:rsidRPr="003B4CB6" w:rsidRDefault="0015499F" w:rsidP="00E625C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</w:p>
    <w:p w:rsidR="0015499F" w:rsidRPr="00E625CF" w:rsidRDefault="00DF0376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Использование </w:t>
      </w:r>
      <w:r w:rsidR="00FE7174" w:rsidRPr="00E625CF">
        <w:rPr>
          <w:rFonts w:ascii="Times New Roman" w:hAnsi="Times New Roman" w:cs="Times New Roman"/>
          <w:sz w:val="24"/>
          <w:szCs w:val="24"/>
        </w:rPr>
        <w:t xml:space="preserve">такого инструмента участия населения 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позволяет достаточно эффективно решать отдельные вопросы местного значения, наиболее актуальные для конкретных муниципальных образований, в основном связанные с развитием и обустройством территории. </w:t>
      </w:r>
    </w:p>
    <w:p w:rsidR="0015499F" w:rsidRPr="00E625CF" w:rsidRDefault="007B1E04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В 2019 году н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аибольший объем (99,4%) </w:t>
      </w:r>
      <w:r w:rsidRPr="00E625CF">
        <w:rPr>
          <w:rFonts w:ascii="Times New Roman" w:hAnsi="Times New Roman" w:cs="Times New Roman"/>
          <w:sz w:val="24"/>
          <w:szCs w:val="24"/>
        </w:rPr>
        <w:t>собранных средств приходится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 на </w:t>
      </w:r>
      <w:r w:rsidRPr="00E625CF">
        <w:rPr>
          <w:rFonts w:ascii="Times New Roman" w:hAnsi="Times New Roman" w:cs="Times New Roman"/>
          <w:sz w:val="24"/>
          <w:szCs w:val="24"/>
        </w:rPr>
        <w:t xml:space="preserve">городские и сельские поселения. 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В бюджеты городских округов </w:t>
      </w:r>
      <w:r w:rsidRPr="00E625CF">
        <w:rPr>
          <w:rFonts w:ascii="Times New Roman" w:hAnsi="Times New Roman" w:cs="Times New Roman"/>
          <w:sz w:val="24"/>
          <w:szCs w:val="24"/>
        </w:rPr>
        <w:t xml:space="preserve">и муниципальных районов в общей сумме </w:t>
      </w:r>
      <w:r w:rsidR="0015499F" w:rsidRPr="00E625CF">
        <w:rPr>
          <w:rFonts w:ascii="Times New Roman" w:hAnsi="Times New Roman" w:cs="Times New Roman"/>
          <w:sz w:val="24"/>
          <w:szCs w:val="24"/>
        </w:rPr>
        <w:t>поступило 0,</w:t>
      </w:r>
      <w:r w:rsidRPr="00E625CF">
        <w:rPr>
          <w:rFonts w:ascii="Times New Roman" w:hAnsi="Times New Roman" w:cs="Times New Roman"/>
          <w:sz w:val="24"/>
          <w:szCs w:val="24"/>
        </w:rPr>
        <w:t>6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% </w:t>
      </w:r>
      <w:r w:rsidRPr="00E625CF">
        <w:rPr>
          <w:rFonts w:ascii="Times New Roman" w:hAnsi="Times New Roman" w:cs="Times New Roman"/>
          <w:sz w:val="24"/>
          <w:szCs w:val="24"/>
        </w:rPr>
        <w:t>всего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 объема средств самообложения</w:t>
      </w:r>
      <w:r w:rsidRPr="00E625CF">
        <w:rPr>
          <w:rFonts w:ascii="Times New Roman" w:hAnsi="Times New Roman" w:cs="Times New Roman"/>
          <w:sz w:val="24"/>
          <w:szCs w:val="24"/>
        </w:rPr>
        <w:t xml:space="preserve">. 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Pr="00E625CF">
        <w:rPr>
          <w:rFonts w:ascii="Times New Roman" w:hAnsi="Times New Roman" w:cs="Times New Roman"/>
          <w:sz w:val="24"/>
          <w:szCs w:val="24"/>
        </w:rPr>
        <w:t>Такое распределение средств может быть вызвано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 сложностью </w:t>
      </w:r>
      <w:r w:rsidRPr="00E625CF">
        <w:rPr>
          <w:rFonts w:ascii="Times New Roman" w:hAnsi="Times New Roman" w:cs="Times New Roman"/>
          <w:sz w:val="24"/>
          <w:szCs w:val="24"/>
        </w:rPr>
        <w:t xml:space="preserve">осуществления самообложения </w:t>
      </w:r>
      <w:r w:rsidR="0015499F" w:rsidRPr="00E625CF">
        <w:rPr>
          <w:rFonts w:ascii="Times New Roman" w:hAnsi="Times New Roman" w:cs="Times New Roman"/>
          <w:sz w:val="24"/>
          <w:szCs w:val="24"/>
        </w:rPr>
        <w:t>на «</w:t>
      </w:r>
      <w:r w:rsidRPr="00E625CF">
        <w:rPr>
          <w:rFonts w:ascii="Times New Roman" w:hAnsi="Times New Roman" w:cs="Times New Roman"/>
          <w:sz w:val="24"/>
          <w:szCs w:val="24"/>
        </w:rPr>
        <w:t xml:space="preserve">больших» территориях – в </w:t>
      </w:r>
      <w:r w:rsidR="0015499F" w:rsidRPr="00E625CF">
        <w:rPr>
          <w:rFonts w:ascii="Times New Roman" w:hAnsi="Times New Roman" w:cs="Times New Roman"/>
          <w:sz w:val="24"/>
          <w:szCs w:val="24"/>
        </w:rPr>
        <w:t>муниципальны</w:t>
      </w:r>
      <w:r w:rsidRPr="00E625CF">
        <w:rPr>
          <w:rFonts w:ascii="Times New Roman" w:hAnsi="Times New Roman" w:cs="Times New Roman"/>
          <w:sz w:val="24"/>
          <w:szCs w:val="24"/>
        </w:rPr>
        <w:t>х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 район</w:t>
      </w:r>
      <w:r w:rsidRPr="00E625CF">
        <w:rPr>
          <w:rFonts w:ascii="Times New Roman" w:hAnsi="Times New Roman" w:cs="Times New Roman"/>
          <w:sz w:val="24"/>
          <w:szCs w:val="24"/>
        </w:rPr>
        <w:t>ах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 или городск</w:t>
      </w:r>
      <w:r w:rsidRPr="00E625CF">
        <w:rPr>
          <w:rFonts w:ascii="Times New Roman" w:hAnsi="Times New Roman" w:cs="Times New Roman"/>
          <w:sz w:val="24"/>
          <w:szCs w:val="24"/>
        </w:rPr>
        <w:t>их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 округ</w:t>
      </w:r>
      <w:r w:rsidRPr="00E625CF">
        <w:rPr>
          <w:rFonts w:ascii="Times New Roman" w:hAnsi="Times New Roman" w:cs="Times New Roman"/>
          <w:sz w:val="24"/>
          <w:szCs w:val="24"/>
        </w:rPr>
        <w:t>ах</w:t>
      </w:r>
      <w:r w:rsidR="0015499F" w:rsidRPr="00E625C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96FC3" w:rsidRPr="00E625CF" w:rsidRDefault="00A64537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Самообложение граждан </w:t>
      </w:r>
      <w:r w:rsidR="00B21EEC" w:rsidRPr="00E625CF">
        <w:rPr>
          <w:rFonts w:ascii="Times New Roman" w:hAnsi="Times New Roman" w:cs="Times New Roman"/>
          <w:sz w:val="24"/>
          <w:szCs w:val="24"/>
        </w:rPr>
        <w:t>– один из наи</w:t>
      </w:r>
      <w:r w:rsidRPr="00E625CF">
        <w:rPr>
          <w:rFonts w:ascii="Times New Roman" w:hAnsi="Times New Roman" w:cs="Times New Roman"/>
          <w:sz w:val="24"/>
          <w:szCs w:val="24"/>
        </w:rPr>
        <w:t>более эффективны</w:t>
      </w:r>
      <w:r w:rsidR="00B21EEC" w:rsidRPr="00E625CF">
        <w:rPr>
          <w:rFonts w:ascii="Times New Roman" w:hAnsi="Times New Roman" w:cs="Times New Roman"/>
          <w:sz w:val="24"/>
          <w:szCs w:val="24"/>
        </w:rPr>
        <w:t>х</w:t>
      </w:r>
      <w:r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="00496FC3" w:rsidRPr="00E625CF">
        <w:rPr>
          <w:rFonts w:ascii="Times New Roman" w:hAnsi="Times New Roman" w:cs="Times New Roman"/>
          <w:sz w:val="24"/>
          <w:szCs w:val="24"/>
        </w:rPr>
        <w:t>источников доходов местного бюджета</w:t>
      </w:r>
      <w:r w:rsidRPr="00E625CF">
        <w:rPr>
          <w:rFonts w:ascii="Times New Roman" w:hAnsi="Times New Roman" w:cs="Times New Roman"/>
          <w:sz w:val="24"/>
          <w:szCs w:val="24"/>
        </w:rPr>
        <w:t xml:space="preserve">. </w:t>
      </w:r>
      <w:r w:rsidR="00496FC3" w:rsidRPr="00E625CF">
        <w:rPr>
          <w:rFonts w:ascii="Times New Roman" w:hAnsi="Times New Roman" w:cs="Times New Roman"/>
          <w:sz w:val="24"/>
          <w:szCs w:val="24"/>
        </w:rPr>
        <w:t>Данный инструмент обладает прозрачностью</w:t>
      </w:r>
      <w:r w:rsidRPr="00E625CF">
        <w:rPr>
          <w:rFonts w:ascii="Times New Roman" w:hAnsi="Times New Roman" w:cs="Times New Roman"/>
          <w:sz w:val="24"/>
          <w:szCs w:val="24"/>
        </w:rPr>
        <w:t>: средства собирают</w:t>
      </w:r>
      <w:r w:rsidR="00B21EEC" w:rsidRPr="00E625CF">
        <w:rPr>
          <w:rFonts w:ascii="Times New Roman" w:hAnsi="Times New Roman" w:cs="Times New Roman"/>
          <w:sz w:val="24"/>
          <w:szCs w:val="24"/>
        </w:rPr>
        <w:t>ся</w:t>
      </w:r>
      <w:r w:rsidRPr="00E625CF">
        <w:rPr>
          <w:rFonts w:ascii="Times New Roman" w:hAnsi="Times New Roman" w:cs="Times New Roman"/>
          <w:sz w:val="24"/>
          <w:szCs w:val="24"/>
        </w:rPr>
        <w:t xml:space="preserve"> на конкретные</w:t>
      </w:r>
      <w:r w:rsidR="00496FC3" w:rsidRPr="00E625CF">
        <w:rPr>
          <w:rFonts w:ascii="Times New Roman" w:hAnsi="Times New Roman" w:cs="Times New Roman"/>
          <w:sz w:val="24"/>
          <w:szCs w:val="24"/>
        </w:rPr>
        <w:t>, заранее определенные</w:t>
      </w:r>
      <w:r w:rsidRPr="00E625CF">
        <w:rPr>
          <w:rFonts w:ascii="Times New Roman" w:hAnsi="Times New Roman" w:cs="Times New Roman"/>
          <w:sz w:val="24"/>
          <w:szCs w:val="24"/>
        </w:rPr>
        <w:t xml:space="preserve"> цели. </w:t>
      </w:r>
      <w:r w:rsidR="00496FC3" w:rsidRPr="00E625CF">
        <w:rPr>
          <w:rFonts w:ascii="Times New Roman" w:hAnsi="Times New Roman" w:cs="Times New Roman"/>
          <w:sz w:val="24"/>
          <w:szCs w:val="24"/>
        </w:rPr>
        <w:t>Также самообложение предполагает общественный контроль, посредством которого повышается уровень ответственности органов местного самоуправления.</w:t>
      </w:r>
    </w:p>
    <w:p w:rsidR="00E658CE" w:rsidRPr="00E625CF" w:rsidRDefault="00E658CE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Серьёзной проблемой является </w:t>
      </w:r>
      <w:r w:rsidR="00496FC3" w:rsidRPr="00E625CF">
        <w:rPr>
          <w:rFonts w:ascii="Times New Roman" w:hAnsi="Times New Roman" w:cs="Times New Roman"/>
          <w:sz w:val="24"/>
          <w:szCs w:val="24"/>
        </w:rPr>
        <w:t>неразвитость данного механизма,</w:t>
      </w:r>
      <w:r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="00496FC3" w:rsidRPr="00E625CF">
        <w:rPr>
          <w:rFonts w:ascii="Times New Roman" w:hAnsi="Times New Roman" w:cs="Times New Roman"/>
          <w:sz w:val="24"/>
          <w:szCs w:val="24"/>
        </w:rPr>
        <w:t>вызванная</w:t>
      </w:r>
      <w:r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="004F0548" w:rsidRPr="00E625CF">
        <w:rPr>
          <w:rFonts w:ascii="Times New Roman" w:hAnsi="Times New Roman" w:cs="Times New Roman"/>
          <w:sz w:val="24"/>
          <w:szCs w:val="24"/>
        </w:rPr>
        <w:t xml:space="preserve">отсутствием распространения информации о данной практике и как следствие простым </w:t>
      </w:r>
      <w:r w:rsidRPr="00E625CF">
        <w:rPr>
          <w:rFonts w:ascii="Times New Roman" w:hAnsi="Times New Roman" w:cs="Times New Roman"/>
          <w:sz w:val="24"/>
          <w:szCs w:val="24"/>
        </w:rPr>
        <w:t>незнанием</w:t>
      </w:r>
      <w:r w:rsidR="00496FC3" w:rsidRPr="00E625CF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Pr="00E625CF">
        <w:rPr>
          <w:rFonts w:ascii="Times New Roman" w:hAnsi="Times New Roman" w:cs="Times New Roman"/>
          <w:sz w:val="24"/>
          <w:szCs w:val="24"/>
        </w:rPr>
        <w:t xml:space="preserve"> о </w:t>
      </w:r>
      <w:r w:rsidR="004F0548" w:rsidRPr="00E625CF">
        <w:rPr>
          <w:rFonts w:ascii="Times New Roman" w:hAnsi="Times New Roman" w:cs="Times New Roman"/>
          <w:sz w:val="24"/>
          <w:szCs w:val="24"/>
        </w:rPr>
        <w:t>существовании такой возможности.</w:t>
      </w:r>
      <w:r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="004F0548" w:rsidRPr="00E625CF">
        <w:rPr>
          <w:rFonts w:ascii="Times New Roman" w:hAnsi="Times New Roman" w:cs="Times New Roman"/>
          <w:sz w:val="24"/>
          <w:szCs w:val="24"/>
        </w:rPr>
        <w:t>К другой причине нераспространённости использования самообложения</w:t>
      </w:r>
      <w:r w:rsidRPr="00E625CF">
        <w:rPr>
          <w:rFonts w:ascii="Times New Roman" w:hAnsi="Times New Roman" w:cs="Times New Roman"/>
          <w:sz w:val="24"/>
          <w:szCs w:val="24"/>
        </w:rPr>
        <w:t xml:space="preserve"> </w:t>
      </w:r>
      <w:r w:rsidR="004F0548" w:rsidRPr="00E625CF">
        <w:rPr>
          <w:rFonts w:ascii="Times New Roman" w:hAnsi="Times New Roman" w:cs="Times New Roman"/>
          <w:sz w:val="24"/>
          <w:szCs w:val="24"/>
        </w:rPr>
        <w:t xml:space="preserve">можно отнести </w:t>
      </w:r>
      <w:r w:rsidRPr="00E625CF">
        <w:rPr>
          <w:rFonts w:ascii="Times New Roman" w:hAnsi="Times New Roman" w:cs="Times New Roman"/>
          <w:sz w:val="24"/>
          <w:szCs w:val="24"/>
        </w:rPr>
        <w:t>низки</w:t>
      </w:r>
      <w:r w:rsidR="004F0548" w:rsidRPr="00E625CF">
        <w:rPr>
          <w:rFonts w:ascii="Times New Roman" w:hAnsi="Times New Roman" w:cs="Times New Roman"/>
          <w:sz w:val="24"/>
          <w:szCs w:val="24"/>
        </w:rPr>
        <w:t>й</w:t>
      </w:r>
      <w:r w:rsidRPr="00E625CF">
        <w:rPr>
          <w:rFonts w:ascii="Times New Roman" w:hAnsi="Times New Roman" w:cs="Times New Roman"/>
          <w:sz w:val="24"/>
          <w:szCs w:val="24"/>
        </w:rPr>
        <w:t xml:space="preserve"> уров</w:t>
      </w:r>
      <w:r w:rsidR="004F0548" w:rsidRPr="00E625CF">
        <w:rPr>
          <w:rFonts w:ascii="Times New Roman" w:hAnsi="Times New Roman" w:cs="Times New Roman"/>
          <w:sz w:val="24"/>
          <w:szCs w:val="24"/>
        </w:rPr>
        <w:t xml:space="preserve">ень </w:t>
      </w:r>
      <w:r w:rsidRPr="00E625CF">
        <w:rPr>
          <w:rFonts w:ascii="Times New Roman" w:hAnsi="Times New Roman" w:cs="Times New Roman"/>
          <w:sz w:val="24"/>
          <w:szCs w:val="24"/>
        </w:rPr>
        <w:t xml:space="preserve">доходов населения и </w:t>
      </w:r>
      <w:r w:rsidR="004F0548" w:rsidRPr="00E625CF">
        <w:rPr>
          <w:rFonts w:ascii="Times New Roman" w:hAnsi="Times New Roman" w:cs="Times New Roman"/>
          <w:sz w:val="24"/>
          <w:szCs w:val="24"/>
        </w:rPr>
        <w:t xml:space="preserve">его </w:t>
      </w:r>
      <w:r w:rsidRPr="00E625CF">
        <w:rPr>
          <w:rFonts w:ascii="Times New Roman" w:hAnsi="Times New Roman" w:cs="Times New Roman"/>
          <w:sz w:val="24"/>
          <w:szCs w:val="24"/>
        </w:rPr>
        <w:t>финансов</w:t>
      </w:r>
      <w:r w:rsidR="004F0548" w:rsidRPr="00E625CF">
        <w:rPr>
          <w:rFonts w:ascii="Times New Roman" w:hAnsi="Times New Roman" w:cs="Times New Roman"/>
          <w:sz w:val="24"/>
          <w:szCs w:val="24"/>
        </w:rPr>
        <w:t>ая</w:t>
      </w:r>
      <w:r w:rsidRPr="00E625CF">
        <w:rPr>
          <w:rFonts w:ascii="Times New Roman" w:hAnsi="Times New Roman" w:cs="Times New Roman"/>
          <w:sz w:val="24"/>
          <w:szCs w:val="24"/>
        </w:rPr>
        <w:t xml:space="preserve"> безграмотность</w:t>
      </w:r>
      <w:r w:rsidR="0033660A" w:rsidRPr="00E625CF">
        <w:rPr>
          <w:rFonts w:ascii="Times New Roman" w:hAnsi="Times New Roman" w:cs="Times New Roman"/>
          <w:sz w:val="24"/>
          <w:szCs w:val="24"/>
        </w:rPr>
        <w:t xml:space="preserve"> [10]</w:t>
      </w:r>
      <w:r w:rsidRPr="00E625CF">
        <w:rPr>
          <w:rFonts w:ascii="Times New Roman" w:hAnsi="Times New Roman" w:cs="Times New Roman"/>
          <w:sz w:val="24"/>
          <w:szCs w:val="24"/>
        </w:rPr>
        <w:t>.</w:t>
      </w:r>
    </w:p>
    <w:p w:rsidR="004F0548" w:rsidRPr="00E625CF" w:rsidRDefault="004F0548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Наиболее часто практика самообложения применяется на уровне сельских поселений, реже – в районах или городских округах. Объяснить данную закономерность можно тем, что реализация такого механизма на большей территории более сложна и </w:t>
      </w:r>
      <w:r w:rsidR="00380226" w:rsidRPr="00E625CF">
        <w:rPr>
          <w:rFonts w:ascii="Times New Roman" w:hAnsi="Times New Roman" w:cs="Times New Roman"/>
          <w:sz w:val="24"/>
          <w:szCs w:val="24"/>
        </w:rPr>
        <w:t>предполагает большие затраты</w:t>
      </w:r>
      <w:r w:rsidRPr="00E625CF">
        <w:rPr>
          <w:rFonts w:ascii="Times New Roman" w:hAnsi="Times New Roman" w:cs="Times New Roman"/>
          <w:sz w:val="24"/>
          <w:szCs w:val="24"/>
        </w:rPr>
        <w:t>. Сложность заключается в том, что проблема, волнующая часть жителей муниципального образования может никак не касаться остальное его население</w:t>
      </w:r>
      <w:r w:rsidR="0033660A" w:rsidRPr="00E625CF">
        <w:rPr>
          <w:rFonts w:ascii="Times New Roman" w:hAnsi="Times New Roman" w:cs="Times New Roman"/>
          <w:sz w:val="24"/>
          <w:szCs w:val="24"/>
        </w:rPr>
        <w:t xml:space="preserve"> [11]</w:t>
      </w:r>
      <w:r w:rsidRPr="00E625C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93600" w:rsidRPr="00E625CF" w:rsidRDefault="00093600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625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Таким образом, </w:t>
      </w:r>
      <w:r w:rsidR="00E20353" w:rsidRPr="00E625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необходимо </w:t>
      </w:r>
      <w:r w:rsidRPr="00E625CF">
        <w:rPr>
          <w:rFonts w:ascii="Times New Roman" w:hAnsi="Times New Roman" w:cs="Times New Roman"/>
          <w:color w:val="000000" w:themeColor="text1"/>
          <w:sz w:val="24"/>
          <w:szCs w:val="24"/>
        </w:rPr>
        <w:t>обеспечить информирование населения о данной технологии</w:t>
      </w:r>
      <w:r w:rsidR="000F0836" w:rsidRPr="00E625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о возможности осуществления референдума на отдельной части муниципального образования</w:t>
      </w:r>
      <w:r w:rsidRPr="00E625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E658CE" w:rsidRPr="00E625CF" w:rsidRDefault="008462BB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Проанализировав актуальные проблемы самообложения</w:t>
      </w:r>
      <w:r w:rsidR="00E658CE" w:rsidRPr="00E625CF">
        <w:rPr>
          <w:rFonts w:ascii="Times New Roman" w:hAnsi="Times New Roman" w:cs="Times New Roman"/>
          <w:sz w:val="24"/>
          <w:szCs w:val="24"/>
        </w:rPr>
        <w:t xml:space="preserve">, предлагается реализация </w:t>
      </w:r>
      <w:r w:rsidR="00991BFA" w:rsidRPr="00E625CF">
        <w:rPr>
          <w:rFonts w:ascii="Times New Roman" w:hAnsi="Times New Roman" w:cs="Times New Roman"/>
          <w:sz w:val="24"/>
          <w:szCs w:val="24"/>
        </w:rPr>
        <w:t xml:space="preserve">информационно-просветительских </w:t>
      </w:r>
      <w:r w:rsidR="00E658CE" w:rsidRPr="00E625CF">
        <w:rPr>
          <w:rFonts w:ascii="Times New Roman" w:hAnsi="Times New Roman" w:cs="Times New Roman"/>
          <w:sz w:val="24"/>
          <w:szCs w:val="24"/>
        </w:rPr>
        <w:t>меро</w:t>
      </w:r>
      <w:r w:rsidR="005E4221" w:rsidRPr="00E625CF">
        <w:rPr>
          <w:rFonts w:ascii="Times New Roman" w:hAnsi="Times New Roman" w:cs="Times New Roman"/>
          <w:sz w:val="24"/>
          <w:szCs w:val="24"/>
        </w:rPr>
        <w:t>приятий, направленных на развитие практики самообложения в муниципальных образованиях:</w:t>
      </w:r>
    </w:p>
    <w:p w:rsidR="005E4221" w:rsidRPr="00E625CF" w:rsidRDefault="00991BFA" w:rsidP="003B4C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Создание на сайтах муниципальных образований раздела «Самообложение», где будет обозначена ключевая информация о данном инструменте, указаны направления расходования средств. </w:t>
      </w:r>
      <w:r w:rsidR="003B4CB6">
        <w:rPr>
          <w:rFonts w:ascii="Times New Roman" w:hAnsi="Times New Roman" w:cs="Times New Roman"/>
          <w:sz w:val="24"/>
          <w:szCs w:val="24"/>
        </w:rPr>
        <w:t>Так</w:t>
      </w:r>
      <w:r w:rsidRPr="00E625CF">
        <w:rPr>
          <w:rFonts w:ascii="Times New Roman" w:hAnsi="Times New Roman" w:cs="Times New Roman"/>
          <w:sz w:val="24"/>
          <w:szCs w:val="24"/>
        </w:rPr>
        <w:t xml:space="preserve">же предлагается усиление информационного оповещения через средства массовой информации и социальные сети, где будет продемонстрировано значение средств самообложения и позитивный опыт их использования в данном регионе. </w:t>
      </w:r>
    </w:p>
    <w:p w:rsidR="003B4CB6" w:rsidRDefault="008462BB" w:rsidP="003B4C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Представляется, что реализация данных мероприятий поможет не только развить инструмент самообложения, но также и повысить финансовую грамотность населения и его заинтересованность в бюджетном процессе местного уровня.</w:t>
      </w:r>
    </w:p>
    <w:p w:rsidR="0048686B" w:rsidRPr="003B4CB6" w:rsidRDefault="008B1B47" w:rsidP="003B4C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Используя механизм самообложения, граждане непосредственно участвуют в местном самоуправлении, проявляют свою гражданскую активность, а самое главное – эффективно решают актуальные проблемы их муниципальных образований, так как введенные путём проведения референдума платежи </w:t>
      </w:r>
      <w:r w:rsidR="001813EA" w:rsidRPr="00E625CF">
        <w:rPr>
          <w:rFonts w:ascii="Times New Roman" w:hAnsi="Times New Roman" w:cs="Times New Roman"/>
          <w:sz w:val="24"/>
          <w:szCs w:val="24"/>
        </w:rPr>
        <w:t>имею</w:t>
      </w:r>
      <w:r w:rsidRPr="00E625CF">
        <w:rPr>
          <w:rFonts w:ascii="Times New Roman" w:hAnsi="Times New Roman" w:cs="Times New Roman"/>
          <w:sz w:val="24"/>
          <w:szCs w:val="24"/>
        </w:rPr>
        <w:t>т целевой характер расходования.</w:t>
      </w:r>
    </w:p>
    <w:p w:rsidR="004B6003" w:rsidRPr="00E625CF" w:rsidRDefault="004B6003" w:rsidP="00E625C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B4CB6" w:rsidRPr="003B4CB6" w:rsidRDefault="003B4CB6" w:rsidP="003B4CB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4CB6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700990" w:rsidRPr="00E625CF" w:rsidRDefault="00526330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1. Конституция Российской Федерации (принята всенародным голосованием 12.12.1993 с изменениями, одобренными в ходе общероссийского голосования 01.07.2020)</w:t>
      </w:r>
      <w:r w:rsidR="00700990" w:rsidRPr="00E625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6330" w:rsidRPr="00E625CF" w:rsidRDefault="00526330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2. "Бюджетный кодекс Российской Федерации" от 31.07.1998 N 145-ФЗ (ред. от 22.12.2020) (с изм. и доп., вступ. в силу с 01.01.2021)</w:t>
      </w:r>
    </w:p>
    <w:p w:rsidR="00526330" w:rsidRPr="00E625CF" w:rsidRDefault="00526330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lastRenderedPageBreak/>
        <w:t>3. Налоговый кодекс Российской Федерации от 31.07.1998 N 146-ФЗ (с изм. и доп. от 30 марта, 9 июля 1999 г., 2 января 2000 г.)</w:t>
      </w:r>
    </w:p>
    <w:p w:rsidR="00526330" w:rsidRPr="00E625CF" w:rsidRDefault="00526330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4. Федеральный закон от 06.10.2003 N 131-ФЗ (ред. от 29.12.2020) "Об общих принципах организации местного самоуправления в Российской Федерации" (с изм. и доп., вступ. в силу с 23.03.2021)</w:t>
      </w:r>
    </w:p>
    <w:p w:rsidR="00255A77" w:rsidRPr="00E625CF" w:rsidRDefault="00255A77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5. Устав Вологодского муниципального района (принят районным референдумом 22.01.1995) (ред. от 22.01.2020) (Зарегистрировано в Правительстве Вологодской области 16.08.2005 </w:t>
      </w:r>
      <w:r w:rsidRPr="00E625C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E625CF">
        <w:rPr>
          <w:rFonts w:ascii="Times New Roman" w:hAnsi="Times New Roman" w:cs="Times New Roman"/>
          <w:sz w:val="24"/>
          <w:szCs w:val="24"/>
        </w:rPr>
        <w:t xml:space="preserve"> 901)</w:t>
      </w:r>
    </w:p>
    <w:p w:rsidR="00255A77" w:rsidRPr="00E625CF" w:rsidRDefault="00255A77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6. Балынин, И. В. Пути стимулирования развития инструмента самообложения граждан в контексте повышения качества муниципального управления в Российской Федерации / И. В. Балынин // Самоуправление. – 2020. – Т. 2. – № 1(118). – С. 52-55.</w:t>
      </w:r>
    </w:p>
    <w:p w:rsidR="00255A77" w:rsidRPr="00E625CF" w:rsidRDefault="00255A77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>7. Беркутов А.А. Самообложение в прямых налоговых платежах крестьянства во второй половине 1920-х гг. // Исторические, философские, политические и юридические науки, культурология и искусствоведение. Вопросы теории и практики. 2013. № 5—1.</w:t>
      </w:r>
    </w:p>
    <w:p w:rsidR="00255A77" w:rsidRPr="00E625CF" w:rsidRDefault="00255A77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8. Ворошилов Николай Владимирович Самообложение граждан как эффективный инструмент участия населения в развитии территорий // Вопросы территориального развития. 2019. №5 (50). </w:t>
      </w:r>
    </w:p>
    <w:p w:rsidR="00255A77" w:rsidRPr="00E625CF" w:rsidRDefault="00255A77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9. Гришина Татьяна Михайловна Самообложение населения в России: проблемы реализации и перспективы развития // Вестник МГОУ. Серия: Юриспруденция. 2019. </w:t>
      </w:r>
    </w:p>
    <w:p w:rsidR="00255A77" w:rsidRPr="00E625CF" w:rsidRDefault="00255A77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10. Найденова Т.А. Средства самообложения граждан как источник доходов местных бюджетов // Символ науки. 2016. №10-1. </w:t>
      </w:r>
    </w:p>
    <w:p w:rsidR="00255A77" w:rsidRDefault="00255A77" w:rsidP="003B4C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5CF">
        <w:rPr>
          <w:rFonts w:ascii="Times New Roman" w:hAnsi="Times New Roman" w:cs="Times New Roman"/>
          <w:sz w:val="24"/>
          <w:szCs w:val="24"/>
        </w:rPr>
        <w:t xml:space="preserve">11. Черкасова Ю.И. Самообложение граждан: проблемы и перспективы // Вестник Московского университета МВД России. 2013. №10. </w:t>
      </w:r>
    </w:p>
    <w:p w:rsidR="003B4CB6" w:rsidRDefault="003B4CB6" w:rsidP="003B4CB6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3B4CB6" w:rsidRDefault="003B4CB6" w:rsidP="003B4C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Бойцева Виктория Владимировна (Россия, Вологда) – студентка Вологодского филиала РАНХиГС</w:t>
      </w:r>
      <w:r w:rsidR="00E53BAB">
        <w:rPr>
          <w:rFonts w:ascii="Times New Roman" w:hAnsi="Times New Roman" w:cs="Times New Roman"/>
          <w:sz w:val="24"/>
          <w:szCs w:val="24"/>
        </w:rPr>
        <w:t xml:space="preserve"> (</w:t>
      </w:r>
      <w:r w:rsidR="00E53BAB" w:rsidRPr="00E53BAB">
        <w:rPr>
          <w:rFonts w:ascii="Times New Roman" w:hAnsi="Times New Roman" w:cs="Times New Roman"/>
          <w:sz w:val="24"/>
          <w:szCs w:val="24"/>
        </w:rPr>
        <w:t>Вологодская область, г. Вологда, ул. Ленинградская, 71, 10 эт</w:t>
      </w:r>
      <w:r w:rsidR="00E53BAB">
        <w:rPr>
          <w:rFonts w:ascii="Times New Roman" w:hAnsi="Times New Roman" w:cs="Times New Roman"/>
          <w:sz w:val="24"/>
          <w:szCs w:val="24"/>
        </w:rPr>
        <w:t xml:space="preserve">аж, </w:t>
      </w:r>
      <w:hyperlink r:id="rId11" w:history="1">
        <w:r w:rsidR="00E53BAB" w:rsidRPr="006538DB">
          <w:rPr>
            <w:rStyle w:val="a6"/>
            <w:rFonts w:ascii="Times New Roman" w:hAnsi="Times New Roman" w:cs="Times New Roman"/>
            <w:sz w:val="24"/>
            <w:szCs w:val="24"/>
          </w:rPr>
          <w:t>ags@volog.ranepa.ru</w:t>
        </w:r>
      </w:hyperlink>
      <w:r w:rsidR="00E53BAB">
        <w:rPr>
          <w:rFonts w:ascii="Times New Roman" w:hAnsi="Times New Roman" w:cs="Times New Roman"/>
          <w:sz w:val="24"/>
          <w:szCs w:val="24"/>
        </w:rPr>
        <w:t>)</w:t>
      </w:r>
    </w:p>
    <w:p w:rsidR="00E53BAB" w:rsidRDefault="00E53BAB" w:rsidP="003B4C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53BAB" w:rsidRDefault="00E53BAB" w:rsidP="00E53BAB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Boytseva V. V.</w:t>
      </w:r>
    </w:p>
    <w:p w:rsidR="003B4CB6" w:rsidRDefault="00E53BAB" w:rsidP="00E53BA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b/>
          <w:sz w:val="24"/>
          <w:szCs w:val="24"/>
          <w:lang w:val="en-US"/>
        </w:rPr>
        <w:t>SELF-TAXATION OF CITIZENS</w:t>
      </w:r>
    </w:p>
    <w:p w:rsidR="00EE1DA5" w:rsidRDefault="00EE1DA5" w:rsidP="00E53BA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Annotation. </w:t>
      </w:r>
      <w:r w:rsidRPr="00E53BAB">
        <w:rPr>
          <w:rFonts w:ascii="Times New Roman" w:hAnsi="Times New Roman" w:cs="Times New Roman"/>
          <w:sz w:val="24"/>
          <w:szCs w:val="24"/>
          <w:lang w:val="en-US"/>
        </w:rPr>
        <w:t xml:space="preserve">Often, municipalities do not have enough of their own budget revenues to solve local issues. In this regard, the search for a different source of income for the local budget becomes an urgent issue. In this </w:t>
      </w:r>
      <w:r>
        <w:rPr>
          <w:rFonts w:ascii="Times New Roman" w:hAnsi="Times New Roman" w:cs="Times New Roman"/>
          <w:sz w:val="24"/>
          <w:szCs w:val="24"/>
          <w:lang w:val="en-US"/>
        </w:rPr>
        <w:t>study</w:t>
      </w:r>
      <w:r w:rsidRPr="00E53BAB">
        <w:rPr>
          <w:rFonts w:ascii="Times New Roman" w:hAnsi="Times New Roman" w:cs="Times New Roman"/>
          <w:sz w:val="24"/>
          <w:szCs w:val="24"/>
          <w:lang w:val="en-US"/>
        </w:rPr>
        <w:t>, we consider one of these sources – the means of self-taxation of citizens.</w:t>
      </w:r>
    </w:p>
    <w:p w:rsid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E53BAB">
        <w:rPr>
          <w:rFonts w:ascii="Times New Roman" w:hAnsi="Times New Roman" w:cs="Times New Roman"/>
          <w:sz w:val="24"/>
          <w:szCs w:val="24"/>
          <w:lang w:val="en-US"/>
        </w:rPr>
        <w:t>municipal budget, self-taxation of citizens, population, referendum, payments.</w:t>
      </w:r>
    </w:p>
    <w:p w:rsidR="00E53BAB" w:rsidRDefault="00E53BAB" w:rsidP="00E53BA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E53BAB" w:rsidRPr="00E53BAB" w:rsidRDefault="00E53BAB" w:rsidP="00E53BA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List of literature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 xml:space="preserve">1. The Constitution of the Russian Federation (adopted by popular vote on 12.12.1993 with amendments approved during the all-Russian vote on 01.07.2020) 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2. "Budget Code of the Russian Federation" of 31.07.1998 N 145-FZ (ed. of 22.12.2020) (with amendments and additions, intro. effective from 01.01.2021)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3. Tax Code of the Russian Federation of 31.07.1998 N 146-FZ (with amendments and additions). March 30, July 9, 1999, January 2, 2000)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4. Federal Law No. 131-FZ of 06.10.2003 (as amended on 29.12.2020) "On the General Principles of the Organization of Local Self-Government in the Russian Federation" (with amendments and additions, intro. effective from 23.03.2021)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5. The Charter of the Vologda Municipal District (adopted by the district referendum on 22.01.1995) (as amended on 22.01.2020) (Registered with the Government of the Vologda Region on 16.08.2005 N 901)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6. Balynin, I. V. Ways to stimulate the development of the tool of self-taxation of citizens in the context of improving the quality of municipal management in the Russian Federation / I. V. Balynin / / Self-government.</w:t>
      </w:r>
      <w:r w:rsidRPr="00E53BAB">
        <w:rPr>
          <w:lang w:val="en-US"/>
        </w:rPr>
        <w:t xml:space="preserve"> </w:t>
      </w:r>
      <w:r w:rsidRPr="00E53BAB">
        <w:rPr>
          <w:rFonts w:ascii="Times New Roman" w:hAnsi="Times New Roman" w:cs="Times New Roman"/>
          <w:sz w:val="24"/>
          <w:szCs w:val="24"/>
          <w:lang w:val="en-US"/>
        </w:rPr>
        <w:t>- 2020. - T. 2. – № 1(118). – Pp. 52-55.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7. Berkutov A. A. Self-taxation in direct tax payments of the peasantry in the second half of the 1920s. / / Historical, philosophical, political and Legal sciences, cultural studies and art criticism. Questions of theory and practice. 2013. № 5—1.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8. Voroshilov Nikolay Vladimirovich Self-taxation of citizens as an effective tool for public participation in the development of territories // Issues of territorial development. 2019. №5 (50).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9. Grishina Tatyana Mikhailovna Self-taxation of the population in Russia: problems of implementation and prospects of development // Bulletin of the Moscow State University. Series: Jurisprudence. 2019.</w:t>
      </w:r>
    </w:p>
    <w:p w:rsidR="00E53BAB" w:rsidRP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10. Naidenova T. A. Means of self-taxation of citizens as a source of income of local budgets. 2016. №10-1.</w:t>
      </w:r>
    </w:p>
    <w:p w:rsidR="00E53BAB" w:rsidRDefault="00E53BAB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11. Cherkasova Yu. I. Self-taxation of citizens: problems and prospects // Bulletin of the Moscow University of the Ministry of Internal Affairs of Russia. 2013. №10.</w:t>
      </w:r>
    </w:p>
    <w:p w:rsidR="00EE1DA5" w:rsidRPr="00E53BAB" w:rsidRDefault="00EE1DA5" w:rsidP="00E53B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53BAB" w:rsidRPr="00E53BAB" w:rsidRDefault="00E53BAB" w:rsidP="00E53BA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E53BAB" w:rsidRPr="00E53BAB" w:rsidRDefault="00E53BAB" w:rsidP="00EE1DA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3BAB">
        <w:rPr>
          <w:rFonts w:ascii="Times New Roman" w:hAnsi="Times New Roman" w:cs="Times New Roman"/>
          <w:sz w:val="24"/>
          <w:szCs w:val="24"/>
          <w:lang w:val="en-US"/>
        </w:rPr>
        <w:t>Boytseva Vi</w:t>
      </w:r>
      <w:r w:rsidR="005A4D77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E53BAB">
        <w:rPr>
          <w:rFonts w:ascii="Times New Roman" w:hAnsi="Times New Roman" w:cs="Times New Roman"/>
          <w:sz w:val="24"/>
          <w:szCs w:val="24"/>
          <w:lang w:val="en-US"/>
        </w:rPr>
        <w:t>toria Vladimirovna (Russia, Volo</w:t>
      </w:r>
      <w:r w:rsidRPr="00E53BAB">
        <w:rPr>
          <w:rFonts w:ascii="Times New Roman" w:hAnsi="Times New Roman" w:cs="Times New Roman"/>
          <w:sz w:val="24"/>
          <w:szCs w:val="24"/>
          <w:lang w:val="en-US"/>
        </w:rPr>
        <w:t>gda) - student of the Vologda branch of the RANEPA (Vologda region, Vologda, Leningradskaya str., 71, 10th floor, ags@volog.ranepa.ru)</w:t>
      </w:r>
    </w:p>
    <w:sectPr w:rsidR="00E53BAB" w:rsidRPr="00E53B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6FA0" w:rsidRDefault="006F6FA0" w:rsidP="00954260">
      <w:pPr>
        <w:spacing w:after="0" w:line="240" w:lineRule="auto"/>
      </w:pPr>
      <w:r>
        <w:separator/>
      </w:r>
    </w:p>
  </w:endnote>
  <w:endnote w:type="continuationSeparator" w:id="0">
    <w:p w:rsidR="006F6FA0" w:rsidRDefault="006F6FA0" w:rsidP="009542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6FA0" w:rsidRDefault="006F6FA0" w:rsidP="00954260">
      <w:pPr>
        <w:spacing w:after="0" w:line="240" w:lineRule="auto"/>
      </w:pPr>
      <w:r>
        <w:separator/>
      </w:r>
    </w:p>
  </w:footnote>
  <w:footnote w:type="continuationSeparator" w:id="0">
    <w:p w:rsidR="006F6FA0" w:rsidRDefault="006F6FA0" w:rsidP="009542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864D6B"/>
    <w:multiLevelType w:val="hybridMultilevel"/>
    <w:tmpl w:val="B4C4742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25EB64C0"/>
    <w:multiLevelType w:val="hybridMultilevel"/>
    <w:tmpl w:val="B05E85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C05DC8"/>
    <w:multiLevelType w:val="hybridMultilevel"/>
    <w:tmpl w:val="F000B62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725"/>
    <w:rsid w:val="0001567C"/>
    <w:rsid w:val="00026289"/>
    <w:rsid w:val="00042159"/>
    <w:rsid w:val="000478E1"/>
    <w:rsid w:val="0007054D"/>
    <w:rsid w:val="00093600"/>
    <w:rsid w:val="000A0C12"/>
    <w:rsid w:val="000B6FF5"/>
    <w:rsid w:val="000E3D0A"/>
    <w:rsid w:val="000F0836"/>
    <w:rsid w:val="00100803"/>
    <w:rsid w:val="001020ED"/>
    <w:rsid w:val="0010671C"/>
    <w:rsid w:val="0011364F"/>
    <w:rsid w:val="0015499F"/>
    <w:rsid w:val="001728C1"/>
    <w:rsid w:val="001813EA"/>
    <w:rsid w:val="00182725"/>
    <w:rsid w:val="00196A45"/>
    <w:rsid w:val="001B04F7"/>
    <w:rsid w:val="00223303"/>
    <w:rsid w:val="0023793A"/>
    <w:rsid w:val="002465E1"/>
    <w:rsid w:val="00255A77"/>
    <w:rsid w:val="00271159"/>
    <w:rsid w:val="00297C4E"/>
    <w:rsid w:val="002A4047"/>
    <w:rsid w:val="002C06CA"/>
    <w:rsid w:val="002E2F49"/>
    <w:rsid w:val="002F1A23"/>
    <w:rsid w:val="00306A54"/>
    <w:rsid w:val="00307454"/>
    <w:rsid w:val="00314ED5"/>
    <w:rsid w:val="00331BC5"/>
    <w:rsid w:val="0033660A"/>
    <w:rsid w:val="0034056F"/>
    <w:rsid w:val="00346BE9"/>
    <w:rsid w:val="00372F19"/>
    <w:rsid w:val="00380226"/>
    <w:rsid w:val="003B4CB6"/>
    <w:rsid w:val="0040662C"/>
    <w:rsid w:val="00414A20"/>
    <w:rsid w:val="004242DE"/>
    <w:rsid w:val="00437914"/>
    <w:rsid w:val="004706D1"/>
    <w:rsid w:val="0048158A"/>
    <w:rsid w:val="0048686B"/>
    <w:rsid w:val="00496FC3"/>
    <w:rsid w:val="004A0940"/>
    <w:rsid w:val="004B1A0A"/>
    <w:rsid w:val="004B6003"/>
    <w:rsid w:val="004D385F"/>
    <w:rsid w:val="004D561A"/>
    <w:rsid w:val="004E5958"/>
    <w:rsid w:val="004E7110"/>
    <w:rsid w:val="004F0548"/>
    <w:rsid w:val="00515933"/>
    <w:rsid w:val="00526330"/>
    <w:rsid w:val="00527CE4"/>
    <w:rsid w:val="005318F1"/>
    <w:rsid w:val="00531A62"/>
    <w:rsid w:val="00532C4C"/>
    <w:rsid w:val="005367CC"/>
    <w:rsid w:val="00550BEF"/>
    <w:rsid w:val="00590AC1"/>
    <w:rsid w:val="005A4D77"/>
    <w:rsid w:val="005A78F6"/>
    <w:rsid w:val="005B3AD5"/>
    <w:rsid w:val="005B5B27"/>
    <w:rsid w:val="005D2FCF"/>
    <w:rsid w:val="005E4221"/>
    <w:rsid w:val="00610A1F"/>
    <w:rsid w:val="00640936"/>
    <w:rsid w:val="00647E7D"/>
    <w:rsid w:val="006B0280"/>
    <w:rsid w:val="006D1C51"/>
    <w:rsid w:val="006D2AD1"/>
    <w:rsid w:val="006D3B0A"/>
    <w:rsid w:val="006D5096"/>
    <w:rsid w:val="006D539B"/>
    <w:rsid w:val="006D7F2C"/>
    <w:rsid w:val="006F6FA0"/>
    <w:rsid w:val="00700990"/>
    <w:rsid w:val="007019D7"/>
    <w:rsid w:val="007136AD"/>
    <w:rsid w:val="00745156"/>
    <w:rsid w:val="00755910"/>
    <w:rsid w:val="00760A62"/>
    <w:rsid w:val="0077291C"/>
    <w:rsid w:val="00777097"/>
    <w:rsid w:val="00782808"/>
    <w:rsid w:val="00787530"/>
    <w:rsid w:val="007B1E04"/>
    <w:rsid w:val="007D1F26"/>
    <w:rsid w:val="007D3AE6"/>
    <w:rsid w:val="007F69E0"/>
    <w:rsid w:val="008462BB"/>
    <w:rsid w:val="0085397E"/>
    <w:rsid w:val="00861AD6"/>
    <w:rsid w:val="00862638"/>
    <w:rsid w:val="00897EDB"/>
    <w:rsid w:val="008B093F"/>
    <w:rsid w:val="008B1B47"/>
    <w:rsid w:val="008B1C39"/>
    <w:rsid w:val="008C1FA4"/>
    <w:rsid w:val="008D50BF"/>
    <w:rsid w:val="0090110B"/>
    <w:rsid w:val="00905CA8"/>
    <w:rsid w:val="00910777"/>
    <w:rsid w:val="00951264"/>
    <w:rsid w:val="00954260"/>
    <w:rsid w:val="00962D1F"/>
    <w:rsid w:val="00967C74"/>
    <w:rsid w:val="00991BFA"/>
    <w:rsid w:val="009B7911"/>
    <w:rsid w:val="009C78C2"/>
    <w:rsid w:val="009F6FA1"/>
    <w:rsid w:val="00A11805"/>
    <w:rsid w:val="00A14F40"/>
    <w:rsid w:val="00A20190"/>
    <w:rsid w:val="00A459D5"/>
    <w:rsid w:val="00A54930"/>
    <w:rsid w:val="00A64537"/>
    <w:rsid w:val="00A74E76"/>
    <w:rsid w:val="00AC291D"/>
    <w:rsid w:val="00AE080A"/>
    <w:rsid w:val="00AE31AD"/>
    <w:rsid w:val="00AE3520"/>
    <w:rsid w:val="00AF5C83"/>
    <w:rsid w:val="00B21EEC"/>
    <w:rsid w:val="00B4260A"/>
    <w:rsid w:val="00B606CF"/>
    <w:rsid w:val="00B61A2F"/>
    <w:rsid w:val="00BE0367"/>
    <w:rsid w:val="00C346B1"/>
    <w:rsid w:val="00C43D02"/>
    <w:rsid w:val="00C650C1"/>
    <w:rsid w:val="00C805BB"/>
    <w:rsid w:val="00C8443F"/>
    <w:rsid w:val="00CA1895"/>
    <w:rsid w:val="00CB3026"/>
    <w:rsid w:val="00CB608F"/>
    <w:rsid w:val="00CC03C9"/>
    <w:rsid w:val="00CC239D"/>
    <w:rsid w:val="00CC44DC"/>
    <w:rsid w:val="00CE62EF"/>
    <w:rsid w:val="00D30E1F"/>
    <w:rsid w:val="00D367FA"/>
    <w:rsid w:val="00D452E0"/>
    <w:rsid w:val="00D53104"/>
    <w:rsid w:val="00D6575C"/>
    <w:rsid w:val="00D6683C"/>
    <w:rsid w:val="00D92654"/>
    <w:rsid w:val="00DA1CED"/>
    <w:rsid w:val="00DF0376"/>
    <w:rsid w:val="00E04F18"/>
    <w:rsid w:val="00E20353"/>
    <w:rsid w:val="00E4268D"/>
    <w:rsid w:val="00E46874"/>
    <w:rsid w:val="00E53BAB"/>
    <w:rsid w:val="00E625CF"/>
    <w:rsid w:val="00E658CE"/>
    <w:rsid w:val="00EE1DA5"/>
    <w:rsid w:val="00EE7576"/>
    <w:rsid w:val="00EF3057"/>
    <w:rsid w:val="00F37025"/>
    <w:rsid w:val="00F3727A"/>
    <w:rsid w:val="00FB77AD"/>
    <w:rsid w:val="00FB7E73"/>
    <w:rsid w:val="00FC0E99"/>
    <w:rsid w:val="00FC4C58"/>
    <w:rsid w:val="00FE7174"/>
    <w:rsid w:val="00FF6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98A10"/>
  <w15:chartTrackingRefBased/>
  <w15:docId w15:val="{104913DD-7B2A-4240-AC35-060993D36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F6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F6FA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52E0"/>
    <w:pPr>
      <w:ind w:left="720"/>
      <w:contextualSpacing/>
    </w:pPr>
  </w:style>
  <w:style w:type="table" w:styleId="a4">
    <w:name w:val="Table Grid"/>
    <w:basedOn w:val="a1"/>
    <w:uiPriority w:val="39"/>
    <w:rsid w:val="00A2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a1"/>
    <w:next w:val="a4"/>
    <w:rsid w:val="001549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9F6FA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TOC Heading"/>
    <w:basedOn w:val="1"/>
    <w:next w:val="a"/>
    <w:uiPriority w:val="39"/>
    <w:unhideWhenUsed/>
    <w:qFormat/>
    <w:rsid w:val="009F6FA1"/>
    <w:pPr>
      <w:outlineLvl w:val="9"/>
    </w:pPr>
    <w:rPr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9F6FA1"/>
    <w:pPr>
      <w:spacing w:after="100"/>
      <w:ind w:left="220"/>
    </w:pPr>
    <w:rPr>
      <w:rFonts w:eastAsiaTheme="minorEastAsia" w:cs="Times New Roman"/>
      <w:lang w:eastAsia="ru-RU"/>
    </w:rPr>
  </w:style>
  <w:style w:type="paragraph" w:styleId="12">
    <w:name w:val="toc 1"/>
    <w:basedOn w:val="a"/>
    <w:next w:val="a"/>
    <w:autoRedefine/>
    <w:uiPriority w:val="39"/>
    <w:unhideWhenUsed/>
    <w:rsid w:val="009F6FA1"/>
    <w:pPr>
      <w:spacing w:after="100"/>
    </w:pPr>
    <w:rPr>
      <w:rFonts w:eastAsiaTheme="minorEastAsia" w:cs="Times New Roman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9F6FA1"/>
    <w:pPr>
      <w:spacing w:after="100"/>
      <w:ind w:left="440"/>
    </w:pPr>
    <w:rPr>
      <w:rFonts w:eastAsiaTheme="minorEastAsia" w:cs="Times New Roman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9F6FA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6">
    <w:name w:val="Hyperlink"/>
    <w:basedOn w:val="a0"/>
    <w:uiPriority w:val="99"/>
    <w:unhideWhenUsed/>
    <w:rsid w:val="009F6FA1"/>
    <w:rPr>
      <w:color w:val="0563C1" w:themeColor="hyperlink"/>
      <w:u w:val="single"/>
    </w:rPr>
  </w:style>
  <w:style w:type="paragraph" w:styleId="a7">
    <w:name w:val="footnote text"/>
    <w:basedOn w:val="a"/>
    <w:link w:val="a8"/>
    <w:uiPriority w:val="99"/>
    <w:semiHidden/>
    <w:unhideWhenUsed/>
    <w:rsid w:val="00954260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954260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954260"/>
    <w:rPr>
      <w:vertAlign w:val="superscript"/>
    </w:rPr>
  </w:style>
  <w:style w:type="paragraph" w:styleId="aa">
    <w:name w:val="header"/>
    <w:basedOn w:val="a"/>
    <w:link w:val="ab"/>
    <w:uiPriority w:val="99"/>
    <w:unhideWhenUsed/>
    <w:rsid w:val="007D3A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7D3AE6"/>
  </w:style>
  <w:style w:type="paragraph" w:styleId="ac">
    <w:name w:val="footer"/>
    <w:basedOn w:val="a"/>
    <w:link w:val="ad"/>
    <w:uiPriority w:val="99"/>
    <w:unhideWhenUsed/>
    <w:rsid w:val="007D3A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7D3A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98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6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4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5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7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5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gs@volog.ranepa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minfin.gov.ru/ru/document/?id_4=130321-informatsiya_o_rezultatakh_provedeniya_monitoringa_ispolneniya_mestnykh_byudzhetov_i_mezhbyudzhetnykh_otnoshenii_v_subektakh_rossiiskoi_federatsii_za_2019_go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infin.gov.ru/ru/document/?id_4=130321-informatsiya_o_rezultatakh_provedeniya_monitoringa_ispolneniya_mestnykh_byudzhetov_i_mezhbyudzhetnykh_otnoshenii_v_subektakh_rossiiskoi_federatsii_za_2019_god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ysClr val="windowText" lastClr="00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Лист1!$A$2:$A$8</c:f>
              <c:numCache>
                <c:formatCode>General</c:formatCode>
                <c:ptCount val="7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  <c:pt idx="6">
                  <c:v>2019</c:v>
                </c:pt>
              </c:numCache>
            </c:num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25.68</c:v>
                </c:pt>
                <c:pt idx="1">
                  <c:v>114.34</c:v>
                </c:pt>
                <c:pt idx="2">
                  <c:v>156.16</c:v>
                </c:pt>
                <c:pt idx="3">
                  <c:v>213.62</c:v>
                </c:pt>
                <c:pt idx="4">
                  <c:v>240.1</c:v>
                </c:pt>
                <c:pt idx="5">
                  <c:v>266.52</c:v>
                </c:pt>
                <c:pt idx="6">
                  <c:v>287.5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AD0-49CF-9F22-9B139518705F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370285168"/>
        <c:axId val="370284184"/>
      </c:barChart>
      <c:catAx>
        <c:axId val="3702851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70284184"/>
        <c:crosses val="autoZero"/>
        <c:auto val="1"/>
        <c:lblAlgn val="ctr"/>
        <c:lblOffset val="100"/>
        <c:noMultiLvlLbl val="0"/>
      </c:catAx>
      <c:valAx>
        <c:axId val="3702841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7028516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251EC3-3F7F-45ED-9110-23712F1CA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2701</TotalTime>
  <Pages>5</Pages>
  <Words>2018</Words>
  <Characters>11504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2021-03-23T15:06:00Z</dcterms:created>
  <dcterms:modified xsi:type="dcterms:W3CDTF">2021-05-16T10:00:00Z</dcterms:modified>
</cp:coreProperties>
</file>