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56BB" w:rsidRDefault="003C56BB" w:rsidP="00AA43FF">
      <w:pPr>
        <w:spacing w:after="0" w:line="240" w:lineRule="auto"/>
        <w:ind w:left="709" w:firstLine="397"/>
        <w:jc w:val="right"/>
        <w:rPr>
          <w:rFonts w:ascii="Times New Roman" w:hAnsi="Times New Roman" w:cs="Times New Roman"/>
          <w:b/>
          <w:sz w:val="24"/>
          <w:szCs w:val="24"/>
        </w:rPr>
      </w:pPr>
      <w:r>
        <w:rPr>
          <w:rFonts w:ascii="Times New Roman" w:hAnsi="Times New Roman" w:cs="Times New Roman"/>
          <w:b/>
          <w:sz w:val="24"/>
          <w:szCs w:val="24"/>
        </w:rPr>
        <w:t>Гоцко Т. В.</w:t>
      </w:r>
    </w:p>
    <w:p w:rsidR="0026639A" w:rsidRPr="00113E59" w:rsidRDefault="00C67F3D" w:rsidP="00AA43FF">
      <w:pPr>
        <w:spacing w:after="0" w:line="240" w:lineRule="auto"/>
        <w:ind w:left="709"/>
        <w:jc w:val="center"/>
        <w:rPr>
          <w:rFonts w:ascii="Times New Roman" w:hAnsi="Times New Roman" w:cs="Times New Roman"/>
          <w:b/>
          <w:sz w:val="24"/>
          <w:szCs w:val="24"/>
        </w:rPr>
      </w:pPr>
      <w:r>
        <w:rPr>
          <w:rFonts w:ascii="Times New Roman" w:hAnsi="Times New Roman" w:cs="Times New Roman"/>
          <w:b/>
          <w:sz w:val="24"/>
          <w:szCs w:val="24"/>
        </w:rPr>
        <w:t xml:space="preserve">Развитие системы оказания </w:t>
      </w:r>
      <w:r w:rsidR="00C2391F" w:rsidRPr="00113E59">
        <w:rPr>
          <w:rFonts w:ascii="Times New Roman" w:hAnsi="Times New Roman" w:cs="Times New Roman"/>
          <w:b/>
          <w:sz w:val="24"/>
          <w:szCs w:val="24"/>
        </w:rPr>
        <w:t>муниципаль</w:t>
      </w:r>
      <w:r w:rsidR="00E720CD">
        <w:rPr>
          <w:rFonts w:ascii="Times New Roman" w:hAnsi="Times New Roman" w:cs="Times New Roman"/>
          <w:b/>
          <w:sz w:val="24"/>
          <w:szCs w:val="24"/>
        </w:rPr>
        <w:t>ных услуг</w:t>
      </w:r>
    </w:p>
    <w:p w:rsidR="00460599" w:rsidRPr="00113E59" w:rsidRDefault="00460599" w:rsidP="00AA43FF">
      <w:pPr>
        <w:spacing w:after="0" w:line="240" w:lineRule="auto"/>
        <w:ind w:left="709" w:firstLine="397"/>
        <w:jc w:val="center"/>
        <w:rPr>
          <w:rFonts w:ascii="Times New Roman" w:hAnsi="Times New Roman" w:cs="Times New Roman"/>
          <w:b/>
          <w:sz w:val="24"/>
          <w:szCs w:val="24"/>
        </w:rPr>
      </w:pPr>
    </w:p>
    <w:p w:rsidR="00460599" w:rsidRPr="00113E59" w:rsidRDefault="00931ABE" w:rsidP="00AA43FF">
      <w:pPr>
        <w:pStyle w:val="a4"/>
        <w:shd w:val="clear" w:color="auto" w:fill="FFFFFF"/>
        <w:spacing w:before="0" w:beforeAutospacing="0" w:after="0" w:afterAutospacing="0"/>
        <w:ind w:left="709" w:firstLine="426"/>
        <w:jc w:val="both"/>
        <w:rPr>
          <w:i/>
          <w:shd w:val="clear" w:color="auto" w:fill="FFFFFF"/>
        </w:rPr>
      </w:pPr>
      <w:r>
        <w:rPr>
          <w:i/>
          <w:shd w:val="clear" w:color="auto" w:fill="FFFFFF"/>
        </w:rPr>
        <w:t xml:space="preserve">Аннотация: Вектором развития системы муниципальных услуг является </w:t>
      </w:r>
      <w:r w:rsidR="0069223B">
        <w:rPr>
          <w:i/>
          <w:shd w:val="clear" w:color="auto" w:fill="FFFFFF"/>
        </w:rPr>
        <w:t>постепенное внедрение</w:t>
      </w:r>
      <w:r>
        <w:rPr>
          <w:i/>
          <w:shd w:val="clear" w:color="auto" w:fill="FFFFFF"/>
        </w:rPr>
        <w:t xml:space="preserve"> ко</w:t>
      </w:r>
      <w:r w:rsidR="009E6FE4">
        <w:rPr>
          <w:i/>
          <w:shd w:val="clear" w:color="auto" w:fill="FFFFFF"/>
        </w:rPr>
        <w:t xml:space="preserve">нкурентных способов их оказания при одновременном сохранении действующего способа через утверждение муниципального задания. </w:t>
      </w:r>
      <w:r w:rsidR="00C76B33">
        <w:rPr>
          <w:i/>
          <w:shd w:val="clear" w:color="auto" w:fill="FFFFFF"/>
        </w:rPr>
        <w:t>Возникновение возможности физическим лицам выбирать вариант получения услуг в социальной сфере становится импульсом для развития предпринимательства в сферах, где ранее отсутствовала конкуренция.</w:t>
      </w:r>
    </w:p>
    <w:p w:rsidR="00460599" w:rsidRPr="00113E59" w:rsidRDefault="00460599" w:rsidP="00AA43FF">
      <w:pPr>
        <w:pStyle w:val="a4"/>
        <w:shd w:val="clear" w:color="auto" w:fill="FFFFFF"/>
        <w:spacing w:before="0" w:beforeAutospacing="0" w:after="0" w:afterAutospacing="0"/>
        <w:ind w:left="709" w:firstLine="567"/>
        <w:jc w:val="both"/>
        <w:rPr>
          <w:i/>
          <w:shd w:val="clear" w:color="auto" w:fill="FFFFFF"/>
        </w:rPr>
      </w:pPr>
      <w:r w:rsidRPr="00113E59">
        <w:rPr>
          <w:i/>
          <w:shd w:val="clear" w:color="auto" w:fill="FFFFFF"/>
        </w:rPr>
        <w:t>Клю</w:t>
      </w:r>
      <w:r w:rsidR="00E720CD">
        <w:rPr>
          <w:i/>
          <w:shd w:val="clear" w:color="auto" w:fill="FFFFFF"/>
        </w:rPr>
        <w:t xml:space="preserve">чевые слова: </w:t>
      </w:r>
      <w:bookmarkStart w:id="0" w:name="_GoBack"/>
      <w:r w:rsidR="00E720CD">
        <w:rPr>
          <w:i/>
          <w:shd w:val="clear" w:color="auto" w:fill="FFFFFF"/>
        </w:rPr>
        <w:t>услуги</w:t>
      </w:r>
      <w:bookmarkEnd w:id="0"/>
      <w:r w:rsidR="00E720CD">
        <w:rPr>
          <w:i/>
          <w:shd w:val="clear" w:color="auto" w:fill="FFFFFF"/>
        </w:rPr>
        <w:t>,</w:t>
      </w:r>
      <w:r w:rsidR="007E3C62">
        <w:rPr>
          <w:i/>
          <w:shd w:val="clear" w:color="auto" w:fill="FFFFFF"/>
        </w:rPr>
        <w:t xml:space="preserve"> </w:t>
      </w:r>
      <w:r w:rsidRPr="00113E59">
        <w:rPr>
          <w:i/>
          <w:shd w:val="clear" w:color="auto" w:fill="FFFFFF"/>
        </w:rPr>
        <w:t xml:space="preserve"> эффективность, результат, потреби</w:t>
      </w:r>
      <w:r w:rsidR="00E720CD">
        <w:rPr>
          <w:i/>
          <w:shd w:val="clear" w:color="auto" w:fill="FFFFFF"/>
        </w:rPr>
        <w:t>тель</w:t>
      </w:r>
      <w:r w:rsidR="00931ABE">
        <w:rPr>
          <w:i/>
          <w:shd w:val="clear" w:color="auto" w:fill="FFFFFF"/>
        </w:rPr>
        <w:t>,</w:t>
      </w:r>
      <w:r w:rsidR="00C76B33">
        <w:rPr>
          <w:i/>
          <w:shd w:val="clear" w:color="auto" w:fill="FFFFFF"/>
        </w:rPr>
        <w:t xml:space="preserve"> социальный заказ, конкуренция.</w:t>
      </w:r>
    </w:p>
    <w:p w:rsidR="003936A5" w:rsidRPr="00113E59" w:rsidRDefault="003936A5" w:rsidP="00AA43FF">
      <w:pPr>
        <w:pStyle w:val="a4"/>
        <w:shd w:val="clear" w:color="auto" w:fill="FFFFFF"/>
        <w:spacing w:before="0" w:beforeAutospacing="0" w:after="0" w:afterAutospacing="0"/>
        <w:ind w:left="709"/>
        <w:jc w:val="both"/>
        <w:rPr>
          <w:i/>
          <w:shd w:val="clear" w:color="auto" w:fill="FFFFFF"/>
        </w:rPr>
      </w:pPr>
    </w:p>
    <w:p w:rsidR="00121F2E" w:rsidRPr="007E3C62" w:rsidRDefault="003936A5" w:rsidP="00AA43FF">
      <w:pPr>
        <w:spacing w:after="0" w:line="240" w:lineRule="auto"/>
        <w:ind w:left="709"/>
        <w:jc w:val="both"/>
        <w:rPr>
          <w:rFonts w:ascii="Times New Roman" w:eastAsia="Times New Roman" w:hAnsi="Times New Roman" w:cs="Times New Roman"/>
          <w:sz w:val="24"/>
          <w:szCs w:val="24"/>
          <w:lang w:eastAsia="ru-RU"/>
        </w:rPr>
      </w:pPr>
      <w:r w:rsidRPr="007E3C62">
        <w:rPr>
          <w:rFonts w:ascii="Times New Roman" w:hAnsi="Times New Roman" w:cs="Times New Roman"/>
          <w:sz w:val="24"/>
          <w:szCs w:val="24"/>
        </w:rPr>
        <w:t xml:space="preserve">     </w:t>
      </w:r>
      <w:r w:rsidR="00E720CD" w:rsidRPr="007E3C62">
        <w:rPr>
          <w:rFonts w:ascii="Times New Roman" w:eastAsia="Times New Roman" w:hAnsi="Times New Roman" w:cs="Times New Roman"/>
          <w:sz w:val="24"/>
          <w:szCs w:val="24"/>
          <w:lang w:eastAsia="ru-RU"/>
        </w:rPr>
        <w:t xml:space="preserve">В Послании Президента Российской Федерации В. В. Путина Федеральному Собранию в 2021 году ключевым трендом  </w:t>
      </w:r>
      <w:r w:rsidR="00E720CD" w:rsidRPr="007E3C62">
        <w:rPr>
          <w:rFonts w:ascii="Times New Roman" w:hAnsi="Times New Roman" w:cs="Times New Roman"/>
          <w:sz w:val="24"/>
          <w:szCs w:val="24"/>
        </w:rPr>
        <w:t xml:space="preserve">совершенствования муниципального управления определено </w:t>
      </w:r>
      <w:r w:rsidR="00E720CD" w:rsidRPr="007E3C62">
        <w:rPr>
          <w:rFonts w:ascii="Times New Roman" w:eastAsia="Times New Roman" w:hAnsi="Times New Roman" w:cs="Times New Roman"/>
          <w:sz w:val="24"/>
          <w:szCs w:val="24"/>
          <w:lang w:eastAsia="ru-RU"/>
        </w:rPr>
        <w:t xml:space="preserve">повышение устойчивости муниципальных финансов. </w:t>
      </w:r>
      <w:r w:rsidR="00C76B33" w:rsidRPr="007E3C62">
        <w:rPr>
          <w:rFonts w:ascii="Times New Roman" w:eastAsia="Times New Roman" w:hAnsi="Times New Roman" w:cs="Times New Roman"/>
          <w:sz w:val="24"/>
          <w:szCs w:val="24"/>
          <w:lang w:eastAsia="ru-RU"/>
        </w:rPr>
        <w:t xml:space="preserve">Их основой являются местные бюджеты, в которых, как правило, наибольшая часть средств в условиях ресурсных ограничений планируется на финансовое обеспечение муниципальных заданий. </w:t>
      </w:r>
      <w:r w:rsidR="007E6953" w:rsidRPr="007E3C62">
        <w:rPr>
          <w:rFonts w:ascii="Times New Roman" w:eastAsia="Times New Roman" w:hAnsi="Times New Roman" w:cs="Times New Roman"/>
          <w:sz w:val="24"/>
          <w:szCs w:val="24"/>
          <w:lang w:eastAsia="ru-RU"/>
        </w:rPr>
        <w:t xml:space="preserve">Таким образом, </w:t>
      </w:r>
      <w:r w:rsidR="0069223B">
        <w:rPr>
          <w:rFonts w:ascii="Times New Roman" w:eastAsia="Times New Roman" w:hAnsi="Times New Roman" w:cs="Times New Roman"/>
          <w:sz w:val="24"/>
          <w:szCs w:val="24"/>
          <w:lang w:eastAsia="ru-RU"/>
        </w:rPr>
        <w:t xml:space="preserve">делается </w:t>
      </w:r>
      <w:r w:rsidR="007E6953" w:rsidRPr="007E3C62">
        <w:rPr>
          <w:rFonts w:ascii="Times New Roman" w:eastAsia="Times New Roman" w:hAnsi="Times New Roman" w:cs="Times New Roman"/>
          <w:sz w:val="24"/>
          <w:szCs w:val="24"/>
          <w:lang w:eastAsia="ru-RU"/>
        </w:rPr>
        <w:t xml:space="preserve">акцент  </w:t>
      </w:r>
      <w:r w:rsidR="00C76B33" w:rsidRPr="007E3C62">
        <w:rPr>
          <w:rFonts w:ascii="Times New Roman" w:eastAsia="Times New Roman" w:hAnsi="Times New Roman" w:cs="Times New Roman"/>
          <w:sz w:val="24"/>
          <w:szCs w:val="24"/>
          <w:lang w:eastAsia="ru-RU"/>
        </w:rPr>
        <w:t xml:space="preserve"> </w:t>
      </w:r>
      <w:r w:rsidR="007E6953" w:rsidRPr="007E3C62">
        <w:rPr>
          <w:rFonts w:ascii="Times New Roman" w:eastAsia="Times New Roman" w:hAnsi="Times New Roman" w:cs="Times New Roman"/>
          <w:sz w:val="24"/>
          <w:szCs w:val="24"/>
          <w:lang w:eastAsia="ru-RU"/>
        </w:rPr>
        <w:t xml:space="preserve"> на </w:t>
      </w:r>
      <w:r w:rsidR="00E720CD" w:rsidRPr="007E3C62">
        <w:rPr>
          <w:rFonts w:ascii="Times New Roman" w:eastAsia="Times New Roman" w:hAnsi="Times New Roman" w:cs="Times New Roman"/>
          <w:sz w:val="24"/>
          <w:szCs w:val="24"/>
          <w:lang w:eastAsia="ru-RU"/>
        </w:rPr>
        <w:t xml:space="preserve"> </w:t>
      </w:r>
      <w:r w:rsidR="007E6953" w:rsidRPr="007E3C62">
        <w:rPr>
          <w:rFonts w:ascii="Times New Roman" w:eastAsia="Times New Roman" w:hAnsi="Times New Roman" w:cs="Times New Roman"/>
          <w:sz w:val="24"/>
          <w:szCs w:val="24"/>
          <w:lang w:eastAsia="ru-RU"/>
        </w:rPr>
        <w:t>конечном результате деятельности органов местного самоуправления: качественном и эффективном оказании муниципальных услуг (выполнении работ).   О</w:t>
      </w:r>
      <w:r w:rsidR="0069223B">
        <w:rPr>
          <w:rFonts w:ascii="Times New Roman" w:eastAsia="Times New Roman" w:hAnsi="Times New Roman" w:cs="Times New Roman"/>
          <w:sz w:val="24"/>
          <w:szCs w:val="24"/>
          <w:lang w:eastAsia="ru-RU"/>
        </w:rPr>
        <w:t>дним из о</w:t>
      </w:r>
      <w:r w:rsidR="007E6953" w:rsidRPr="007E3C62">
        <w:rPr>
          <w:rFonts w:ascii="Times New Roman" w:eastAsia="Times New Roman" w:hAnsi="Times New Roman" w:cs="Times New Roman"/>
          <w:sz w:val="24"/>
          <w:szCs w:val="24"/>
          <w:lang w:eastAsia="ru-RU"/>
        </w:rPr>
        <w:t>бязатель</w:t>
      </w:r>
      <w:r w:rsidR="0069223B">
        <w:rPr>
          <w:rFonts w:ascii="Times New Roman" w:eastAsia="Times New Roman" w:hAnsi="Times New Roman" w:cs="Times New Roman"/>
          <w:sz w:val="24"/>
          <w:szCs w:val="24"/>
          <w:lang w:eastAsia="ru-RU"/>
        </w:rPr>
        <w:t xml:space="preserve">ных </w:t>
      </w:r>
      <w:r w:rsidR="007E6953" w:rsidRPr="007E3C62">
        <w:rPr>
          <w:rFonts w:ascii="Times New Roman" w:eastAsia="Times New Roman" w:hAnsi="Times New Roman" w:cs="Times New Roman"/>
          <w:sz w:val="24"/>
          <w:szCs w:val="24"/>
          <w:lang w:eastAsia="ru-RU"/>
        </w:rPr>
        <w:t xml:space="preserve"> услови</w:t>
      </w:r>
      <w:r w:rsidR="0069223B">
        <w:rPr>
          <w:rFonts w:ascii="Times New Roman" w:eastAsia="Times New Roman" w:hAnsi="Times New Roman" w:cs="Times New Roman"/>
          <w:sz w:val="24"/>
          <w:szCs w:val="24"/>
          <w:lang w:eastAsia="ru-RU"/>
        </w:rPr>
        <w:t>й</w:t>
      </w:r>
      <w:r w:rsidR="007E6953" w:rsidRPr="007E3C62">
        <w:rPr>
          <w:rFonts w:ascii="Times New Roman" w:eastAsia="Times New Roman" w:hAnsi="Times New Roman" w:cs="Times New Roman"/>
          <w:sz w:val="24"/>
          <w:szCs w:val="24"/>
          <w:lang w:eastAsia="ru-RU"/>
        </w:rPr>
        <w:t xml:space="preserve"> для достижения этой  миссии является </w:t>
      </w:r>
      <w:r w:rsidR="00E720CD" w:rsidRPr="007E3C62">
        <w:rPr>
          <w:rFonts w:ascii="Times New Roman" w:eastAsia="Times New Roman" w:hAnsi="Times New Roman" w:cs="Times New Roman"/>
          <w:sz w:val="24"/>
          <w:szCs w:val="24"/>
          <w:lang w:eastAsia="ru-RU"/>
        </w:rPr>
        <w:t>своевременно</w:t>
      </w:r>
      <w:r w:rsidR="007E6953" w:rsidRPr="007E3C62">
        <w:rPr>
          <w:rFonts w:ascii="Times New Roman" w:eastAsia="Times New Roman" w:hAnsi="Times New Roman" w:cs="Times New Roman"/>
          <w:sz w:val="24"/>
          <w:szCs w:val="24"/>
          <w:lang w:eastAsia="ru-RU"/>
        </w:rPr>
        <w:t>е</w:t>
      </w:r>
      <w:r w:rsidR="00E720CD" w:rsidRPr="007E3C62">
        <w:rPr>
          <w:rFonts w:ascii="Times New Roman" w:eastAsia="Times New Roman" w:hAnsi="Times New Roman" w:cs="Times New Roman"/>
          <w:sz w:val="24"/>
          <w:szCs w:val="24"/>
          <w:lang w:eastAsia="ru-RU"/>
        </w:rPr>
        <w:t xml:space="preserve"> и полно</w:t>
      </w:r>
      <w:r w:rsidR="007E6953" w:rsidRPr="007E3C62">
        <w:rPr>
          <w:rFonts w:ascii="Times New Roman" w:eastAsia="Times New Roman" w:hAnsi="Times New Roman" w:cs="Times New Roman"/>
          <w:sz w:val="24"/>
          <w:szCs w:val="24"/>
          <w:lang w:eastAsia="ru-RU"/>
        </w:rPr>
        <w:t xml:space="preserve">е  </w:t>
      </w:r>
      <w:r w:rsidR="00E720CD" w:rsidRPr="007E3C62">
        <w:rPr>
          <w:rFonts w:ascii="Times New Roman" w:eastAsia="Times New Roman" w:hAnsi="Times New Roman" w:cs="Times New Roman"/>
          <w:sz w:val="24"/>
          <w:szCs w:val="24"/>
          <w:lang w:eastAsia="ru-RU"/>
        </w:rPr>
        <w:t xml:space="preserve"> финансово</w:t>
      </w:r>
      <w:r w:rsidR="007E6953" w:rsidRPr="007E3C62">
        <w:rPr>
          <w:rFonts w:ascii="Times New Roman" w:eastAsia="Times New Roman" w:hAnsi="Times New Roman" w:cs="Times New Roman"/>
          <w:sz w:val="24"/>
          <w:szCs w:val="24"/>
          <w:lang w:eastAsia="ru-RU"/>
        </w:rPr>
        <w:t>е</w:t>
      </w:r>
      <w:r w:rsidR="00E720CD" w:rsidRPr="007E3C62">
        <w:rPr>
          <w:rFonts w:ascii="Times New Roman" w:eastAsia="Times New Roman" w:hAnsi="Times New Roman" w:cs="Times New Roman"/>
          <w:sz w:val="24"/>
          <w:szCs w:val="24"/>
          <w:lang w:eastAsia="ru-RU"/>
        </w:rPr>
        <w:t xml:space="preserve"> обеспече</w:t>
      </w:r>
      <w:r w:rsidR="007E6953" w:rsidRPr="007E3C62">
        <w:rPr>
          <w:rFonts w:ascii="Times New Roman" w:eastAsia="Times New Roman" w:hAnsi="Times New Roman" w:cs="Times New Roman"/>
          <w:sz w:val="24"/>
          <w:szCs w:val="24"/>
          <w:lang w:eastAsia="ru-RU"/>
        </w:rPr>
        <w:t>ние муниципальных учреждений, которые и являются их основными исполнителями</w:t>
      </w:r>
      <w:r w:rsidR="00E720CD" w:rsidRPr="007E3C62">
        <w:rPr>
          <w:rFonts w:ascii="Times New Roman" w:eastAsia="Times New Roman" w:hAnsi="Times New Roman" w:cs="Times New Roman"/>
          <w:sz w:val="24"/>
          <w:szCs w:val="24"/>
          <w:lang w:eastAsia="ru-RU"/>
        </w:rPr>
        <w:t xml:space="preserve">. </w:t>
      </w:r>
      <w:r w:rsidR="008801D5" w:rsidRPr="007E3C62">
        <w:rPr>
          <w:rFonts w:ascii="Times New Roman" w:eastAsia="Times New Roman" w:hAnsi="Times New Roman" w:cs="Times New Roman"/>
          <w:sz w:val="24"/>
          <w:szCs w:val="24"/>
          <w:lang w:eastAsia="ru-RU"/>
        </w:rPr>
        <w:t xml:space="preserve">Органы местного самоуправления </w:t>
      </w:r>
      <w:r w:rsidR="007E6953" w:rsidRPr="007E3C62">
        <w:rPr>
          <w:rFonts w:ascii="Times New Roman" w:eastAsia="Times New Roman" w:hAnsi="Times New Roman" w:cs="Times New Roman"/>
          <w:sz w:val="24"/>
          <w:szCs w:val="24"/>
          <w:lang w:eastAsia="ru-RU"/>
        </w:rPr>
        <w:t xml:space="preserve">в пределах своей компетенции в соответствии с действующим законодательством </w:t>
      </w:r>
      <w:r w:rsidR="008801D5" w:rsidRPr="007E3C62">
        <w:rPr>
          <w:rFonts w:ascii="Times New Roman" w:eastAsia="Times New Roman" w:hAnsi="Times New Roman" w:cs="Times New Roman"/>
          <w:sz w:val="24"/>
          <w:szCs w:val="24"/>
          <w:lang w:eastAsia="ru-RU"/>
        </w:rPr>
        <w:t xml:space="preserve">самостоятельно определяют объем предоставляемых услуг, порядок их  оказания, </w:t>
      </w:r>
      <w:r w:rsidR="007E6953" w:rsidRPr="007E3C62">
        <w:rPr>
          <w:rFonts w:ascii="Times New Roman" w:eastAsia="Times New Roman" w:hAnsi="Times New Roman" w:cs="Times New Roman"/>
          <w:sz w:val="24"/>
          <w:szCs w:val="24"/>
          <w:lang w:eastAsia="ru-RU"/>
        </w:rPr>
        <w:t xml:space="preserve">а также размер их </w:t>
      </w:r>
      <w:r w:rsidR="008801D5" w:rsidRPr="007E3C62">
        <w:rPr>
          <w:rFonts w:ascii="Times New Roman" w:eastAsia="Times New Roman" w:hAnsi="Times New Roman" w:cs="Times New Roman"/>
          <w:sz w:val="24"/>
          <w:szCs w:val="24"/>
          <w:lang w:eastAsia="ru-RU"/>
        </w:rPr>
        <w:t>финансового обеспечения</w:t>
      </w:r>
      <w:r w:rsidR="007E6953" w:rsidRPr="007E3C62">
        <w:rPr>
          <w:rFonts w:ascii="Times New Roman" w:eastAsia="Times New Roman" w:hAnsi="Times New Roman" w:cs="Times New Roman"/>
          <w:sz w:val="24"/>
          <w:szCs w:val="24"/>
          <w:lang w:eastAsia="ru-RU"/>
        </w:rPr>
        <w:t xml:space="preserve">. </w:t>
      </w:r>
      <w:r w:rsidR="008801D5" w:rsidRPr="007E3C62">
        <w:rPr>
          <w:rFonts w:ascii="Times New Roman" w:eastAsia="Times New Roman" w:hAnsi="Times New Roman" w:cs="Times New Roman"/>
          <w:sz w:val="24"/>
          <w:szCs w:val="24"/>
          <w:lang w:eastAsia="ru-RU"/>
        </w:rPr>
        <w:t xml:space="preserve"> </w:t>
      </w:r>
      <w:r w:rsidR="00E720CD" w:rsidRPr="007E3C62">
        <w:rPr>
          <w:rFonts w:ascii="Times New Roman" w:eastAsia="Times New Roman" w:hAnsi="Times New Roman" w:cs="Times New Roman"/>
          <w:sz w:val="24"/>
          <w:szCs w:val="24"/>
          <w:lang w:eastAsia="ru-RU"/>
        </w:rPr>
        <w:t xml:space="preserve">В последнее десятилетие </w:t>
      </w:r>
      <w:r w:rsidR="00E720CD" w:rsidRPr="00B6108A">
        <w:rPr>
          <w:rFonts w:ascii="Times New Roman" w:hAnsi="Times New Roman" w:cs="Times New Roman"/>
          <w:sz w:val="24"/>
          <w:szCs w:val="24"/>
        </w:rPr>
        <w:t xml:space="preserve">было </w:t>
      </w:r>
      <w:r w:rsidR="00E720CD" w:rsidRPr="00B6108A">
        <w:rPr>
          <w:rFonts w:ascii="Times New Roman" w:eastAsia="Times New Roman" w:hAnsi="Times New Roman" w:cs="Times New Roman"/>
          <w:sz w:val="24"/>
          <w:szCs w:val="24"/>
          <w:lang w:eastAsia="ru-RU"/>
        </w:rPr>
        <w:t xml:space="preserve"> акцентировано внимание </w:t>
      </w:r>
      <w:r w:rsidR="00121F2E" w:rsidRPr="00B6108A">
        <w:rPr>
          <w:rFonts w:ascii="Times New Roman" w:eastAsia="Times New Roman" w:hAnsi="Times New Roman" w:cs="Times New Roman"/>
          <w:sz w:val="24"/>
          <w:szCs w:val="24"/>
          <w:lang w:eastAsia="ru-RU"/>
        </w:rPr>
        <w:t>на урегулировании и разграничении административных и социальных</w:t>
      </w:r>
      <w:r w:rsidR="00121F2E" w:rsidRPr="007E3C62">
        <w:rPr>
          <w:rFonts w:ascii="Times New Roman" w:eastAsia="Times New Roman" w:hAnsi="Times New Roman" w:cs="Times New Roman"/>
          <w:sz w:val="24"/>
          <w:szCs w:val="24"/>
          <w:lang w:eastAsia="ru-RU"/>
        </w:rPr>
        <w:t xml:space="preserve"> услуг, их определении,  сферы </w:t>
      </w:r>
      <w:r w:rsidR="00E720CD" w:rsidRPr="007E3C62">
        <w:rPr>
          <w:rFonts w:ascii="Times New Roman" w:eastAsia="Times New Roman" w:hAnsi="Times New Roman" w:cs="Times New Roman"/>
          <w:sz w:val="24"/>
          <w:szCs w:val="24"/>
          <w:lang w:eastAsia="ru-RU"/>
        </w:rPr>
        <w:t xml:space="preserve"> </w:t>
      </w:r>
      <w:r w:rsidR="00121F2E" w:rsidRPr="007E3C62">
        <w:rPr>
          <w:rFonts w:ascii="Times New Roman" w:eastAsia="Times New Roman" w:hAnsi="Times New Roman" w:cs="Times New Roman"/>
          <w:sz w:val="24"/>
          <w:szCs w:val="24"/>
          <w:lang w:eastAsia="ru-RU"/>
        </w:rPr>
        <w:t>оказания и</w:t>
      </w:r>
      <w:r w:rsidR="007E6953" w:rsidRPr="007E3C62">
        <w:rPr>
          <w:rFonts w:ascii="Times New Roman" w:eastAsia="Times New Roman" w:hAnsi="Times New Roman" w:cs="Times New Roman"/>
          <w:sz w:val="24"/>
          <w:szCs w:val="24"/>
          <w:lang w:eastAsia="ru-RU"/>
        </w:rPr>
        <w:t xml:space="preserve"> возможности использования конкурент</w:t>
      </w:r>
      <w:r w:rsidR="002C621F" w:rsidRPr="007E3C62">
        <w:rPr>
          <w:rFonts w:ascii="Times New Roman" w:eastAsia="Times New Roman" w:hAnsi="Times New Roman" w:cs="Times New Roman"/>
          <w:sz w:val="24"/>
          <w:szCs w:val="24"/>
          <w:lang w:eastAsia="ru-RU"/>
        </w:rPr>
        <w:t>ных  способов оказания муниципальных услуг потребителям – физическим лицам</w:t>
      </w:r>
      <w:r w:rsidR="00121F2E" w:rsidRPr="007E3C62">
        <w:rPr>
          <w:rFonts w:ascii="Times New Roman" w:eastAsia="Times New Roman" w:hAnsi="Times New Roman" w:cs="Times New Roman"/>
          <w:sz w:val="24"/>
          <w:szCs w:val="24"/>
          <w:lang w:eastAsia="ru-RU"/>
        </w:rPr>
        <w:t xml:space="preserve">. </w:t>
      </w:r>
    </w:p>
    <w:p w:rsidR="008B63FF" w:rsidRPr="007E3C62" w:rsidRDefault="00664354" w:rsidP="00AA43FF">
      <w:pPr>
        <w:spacing w:after="0" w:line="240" w:lineRule="auto"/>
        <w:ind w:left="709"/>
        <w:jc w:val="both"/>
        <w:rPr>
          <w:rFonts w:ascii="Times New Roman" w:eastAsia="Times New Roman" w:hAnsi="Times New Roman" w:cs="Times New Roman"/>
          <w:sz w:val="24"/>
          <w:szCs w:val="24"/>
          <w:lang w:eastAsia="ru-RU"/>
        </w:rPr>
      </w:pPr>
      <w:r w:rsidRPr="007E3C62">
        <w:rPr>
          <w:rFonts w:ascii="Times New Roman" w:eastAsia="Times New Roman" w:hAnsi="Times New Roman" w:cs="Times New Roman"/>
          <w:sz w:val="24"/>
          <w:szCs w:val="24"/>
          <w:lang w:eastAsia="ru-RU"/>
        </w:rPr>
        <w:t xml:space="preserve">   </w:t>
      </w:r>
      <w:r w:rsidR="007E6953" w:rsidRPr="007E3C62">
        <w:rPr>
          <w:rFonts w:ascii="Times New Roman" w:eastAsia="Times New Roman" w:hAnsi="Times New Roman" w:cs="Times New Roman"/>
          <w:sz w:val="24"/>
          <w:szCs w:val="24"/>
          <w:lang w:eastAsia="ru-RU"/>
        </w:rPr>
        <w:t xml:space="preserve">      </w:t>
      </w:r>
      <w:r w:rsidR="00E579A8" w:rsidRPr="007E3C62">
        <w:rPr>
          <w:rFonts w:ascii="Times New Roman" w:eastAsia="Times New Roman" w:hAnsi="Times New Roman" w:cs="Times New Roman"/>
          <w:sz w:val="24"/>
          <w:szCs w:val="24"/>
          <w:lang w:eastAsia="ru-RU"/>
        </w:rPr>
        <w:t>В  результате полномасштабной реформы 2010 года были приняты 2  базовых закона о системе оказания  государственных (муниципальных) услуг</w:t>
      </w:r>
      <w:r w:rsidR="008B63FF" w:rsidRPr="007E3C62">
        <w:rPr>
          <w:rFonts w:ascii="Times New Roman" w:eastAsia="Times New Roman" w:hAnsi="Times New Roman" w:cs="Times New Roman"/>
          <w:sz w:val="24"/>
          <w:szCs w:val="24"/>
          <w:lang w:eastAsia="ru-RU"/>
        </w:rPr>
        <w:t xml:space="preserve"> в Российской Федерации</w:t>
      </w:r>
      <w:r w:rsidR="00E579A8" w:rsidRPr="007E3C62">
        <w:rPr>
          <w:rFonts w:ascii="Times New Roman" w:eastAsia="Times New Roman" w:hAnsi="Times New Roman" w:cs="Times New Roman"/>
          <w:sz w:val="24"/>
          <w:szCs w:val="24"/>
          <w:lang w:eastAsia="ru-RU"/>
        </w:rPr>
        <w:t>. В соответствии с федеральным законом от 27 июля 2010 года «Об организации предоставления государственных (муниципальных) услуг» были  установлены так называемые</w:t>
      </w:r>
      <w:r w:rsidRPr="007E3C62">
        <w:rPr>
          <w:rFonts w:ascii="Times New Roman" w:eastAsia="Times New Roman" w:hAnsi="Times New Roman" w:cs="Times New Roman"/>
          <w:sz w:val="24"/>
          <w:szCs w:val="24"/>
          <w:lang w:eastAsia="ru-RU"/>
        </w:rPr>
        <w:t xml:space="preserve"> «административные» муниципальные услуги</w:t>
      </w:r>
      <w:r w:rsidR="00E579A8" w:rsidRPr="007E3C62">
        <w:rPr>
          <w:rFonts w:ascii="Times New Roman" w:eastAsia="Times New Roman" w:hAnsi="Times New Roman" w:cs="Times New Roman"/>
          <w:sz w:val="24"/>
          <w:szCs w:val="24"/>
          <w:lang w:eastAsia="ru-RU"/>
        </w:rPr>
        <w:t>, которые</w:t>
      </w:r>
      <w:r w:rsidRPr="007E3C62">
        <w:rPr>
          <w:rFonts w:ascii="Times New Roman" w:eastAsia="Times New Roman" w:hAnsi="Times New Roman" w:cs="Times New Roman"/>
          <w:sz w:val="24"/>
          <w:szCs w:val="24"/>
          <w:lang w:eastAsia="ru-RU"/>
        </w:rPr>
        <w:t xml:space="preserve"> оказываются органами местного самоуправления или многофункциональными центрами в рамках исполнения </w:t>
      </w:r>
      <w:r w:rsidR="00080F5C" w:rsidRPr="007E3C62">
        <w:rPr>
          <w:rFonts w:ascii="Times New Roman" w:eastAsia="Times New Roman" w:hAnsi="Times New Roman" w:cs="Times New Roman"/>
          <w:sz w:val="24"/>
          <w:szCs w:val="24"/>
          <w:lang w:eastAsia="ru-RU"/>
        </w:rPr>
        <w:t xml:space="preserve">их работниками </w:t>
      </w:r>
      <w:r w:rsidRPr="007E3C62">
        <w:rPr>
          <w:rFonts w:ascii="Times New Roman" w:eastAsia="Times New Roman" w:hAnsi="Times New Roman" w:cs="Times New Roman"/>
          <w:sz w:val="24"/>
          <w:szCs w:val="24"/>
          <w:lang w:eastAsia="ru-RU"/>
        </w:rPr>
        <w:t xml:space="preserve">должностных обязанностей по запросу заявителей. </w:t>
      </w:r>
      <w:r w:rsidR="00E579A8" w:rsidRPr="007E3C62">
        <w:rPr>
          <w:rFonts w:ascii="Times New Roman" w:eastAsia="Times New Roman" w:hAnsi="Times New Roman" w:cs="Times New Roman"/>
          <w:sz w:val="24"/>
          <w:szCs w:val="24"/>
          <w:lang w:eastAsia="ru-RU"/>
        </w:rPr>
        <w:t xml:space="preserve">Для </w:t>
      </w:r>
      <w:r w:rsidR="008B63FF" w:rsidRPr="007E3C62">
        <w:rPr>
          <w:rFonts w:ascii="Times New Roman" w:eastAsia="Times New Roman" w:hAnsi="Times New Roman" w:cs="Times New Roman"/>
          <w:sz w:val="24"/>
          <w:szCs w:val="24"/>
          <w:lang w:eastAsia="ru-RU"/>
        </w:rPr>
        <w:t xml:space="preserve"> каждой  отдельной  услуги </w:t>
      </w:r>
      <w:r w:rsidR="00E579A8" w:rsidRPr="007E3C62">
        <w:rPr>
          <w:rFonts w:ascii="Times New Roman" w:eastAsia="Times New Roman" w:hAnsi="Times New Roman" w:cs="Times New Roman"/>
          <w:sz w:val="24"/>
          <w:szCs w:val="24"/>
          <w:lang w:eastAsia="ru-RU"/>
        </w:rPr>
        <w:t>должны быть разработаны и утверждены соответствующие регламен</w:t>
      </w:r>
      <w:r w:rsidR="008B63FF" w:rsidRPr="007E3C62">
        <w:rPr>
          <w:rFonts w:ascii="Times New Roman" w:eastAsia="Times New Roman" w:hAnsi="Times New Roman" w:cs="Times New Roman"/>
          <w:sz w:val="24"/>
          <w:szCs w:val="24"/>
          <w:lang w:eastAsia="ru-RU"/>
        </w:rPr>
        <w:t>ты. Основной проблемой для муниципальных образований является</w:t>
      </w:r>
      <w:r w:rsidR="001421C3" w:rsidRPr="007E3C62">
        <w:rPr>
          <w:rFonts w:ascii="Times New Roman" w:eastAsia="Times New Roman" w:hAnsi="Times New Roman" w:cs="Times New Roman"/>
          <w:sz w:val="24"/>
          <w:szCs w:val="24"/>
          <w:lang w:eastAsia="ru-RU"/>
        </w:rPr>
        <w:t xml:space="preserve"> возникновение обязанности по  одновременному</w:t>
      </w:r>
      <w:r w:rsidR="008B63FF" w:rsidRPr="007E3C62">
        <w:rPr>
          <w:rFonts w:ascii="Times New Roman" w:eastAsia="Times New Roman" w:hAnsi="Times New Roman" w:cs="Times New Roman"/>
          <w:sz w:val="24"/>
          <w:szCs w:val="24"/>
          <w:lang w:eastAsia="ru-RU"/>
        </w:rPr>
        <w:t xml:space="preserve"> исполне</w:t>
      </w:r>
      <w:r w:rsidR="001421C3" w:rsidRPr="007E3C62">
        <w:rPr>
          <w:rFonts w:ascii="Times New Roman" w:eastAsia="Times New Roman" w:hAnsi="Times New Roman" w:cs="Times New Roman"/>
          <w:sz w:val="24"/>
          <w:szCs w:val="24"/>
          <w:lang w:eastAsia="ru-RU"/>
        </w:rPr>
        <w:t>нию</w:t>
      </w:r>
      <w:r w:rsidR="008B63FF" w:rsidRPr="007E3C62">
        <w:rPr>
          <w:rFonts w:ascii="Times New Roman" w:eastAsia="Times New Roman" w:hAnsi="Times New Roman" w:cs="Times New Roman"/>
          <w:sz w:val="24"/>
          <w:szCs w:val="24"/>
          <w:lang w:eastAsia="ru-RU"/>
        </w:rPr>
        <w:t xml:space="preserve"> многофункциональными центрами</w:t>
      </w:r>
      <w:r w:rsidR="001421C3" w:rsidRPr="007E3C62">
        <w:rPr>
          <w:rFonts w:ascii="Times New Roman" w:eastAsia="Times New Roman" w:hAnsi="Times New Roman" w:cs="Times New Roman"/>
          <w:sz w:val="24"/>
          <w:szCs w:val="24"/>
          <w:lang w:eastAsia="ru-RU"/>
        </w:rPr>
        <w:t xml:space="preserve"> </w:t>
      </w:r>
      <w:r w:rsidR="008B63FF" w:rsidRPr="007E3C62">
        <w:rPr>
          <w:rFonts w:ascii="Times New Roman" w:eastAsia="Times New Roman" w:hAnsi="Times New Roman" w:cs="Times New Roman"/>
          <w:sz w:val="24"/>
          <w:szCs w:val="24"/>
          <w:lang w:eastAsia="ru-RU"/>
        </w:rPr>
        <w:t xml:space="preserve">государственных услуг, </w:t>
      </w:r>
      <w:r w:rsidR="001421C3" w:rsidRPr="007E3C62">
        <w:rPr>
          <w:rFonts w:ascii="Times New Roman" w:eastAsia="Times New Roman" w:hAnsi="Times New Roman" w:cs="Times New Roman"/>
          <w:sz w:val="24"/>
          <w:szCs w:val="24"/>
          <w:lang w:eastAsia="ru-RU"/>
        </w:rPr>
        <w:t xml:space="preserve">что не соответствует </w:t>
      </w:r>
      <w:r w:rsidR="008B63FF" w:rsidRPr="007E3C62">
        <w:rPr>
          <w:rFonts w:ascii="Times New Roman" w:eastAsia="Times New Roman" w:hAnsi="Times New Roman" w:cs="Times New Roman"/>
          <w:sz w:val="24"/>
          <w:szCs w:val="24"/>
          <w:lang w:eastAsia="ru-RU"/>
        </w:rPr>
        <w:t xml:space="preserve"> </w:t>
      </w:r>
      <w:r w:rsidR="001421C3" w:rsidRPr="007E3C62">
        <w:rPr>
          <w:rFonts w:ascii="Times New Roman" w:eastAsia="Times New Roman" w:hAnsi="Times New Roman" w:cs="Times New Roman"/>
          <w:sz w:val="24"/>
          <w:szCs w:val="24"/>
          <w:lang w:eastAsia="ru-RU"/>
        </w:rPr>
        <w:t xml:space="preserve">их </w:t>
      </w:r>
      <w:r w:rsidR="008B63FF" w:rsidRPr="007E3C62">
        <w:rPr>
          <w:rFonts w:ascii="Times New Roman" w:eastAsia="Times New Roman" w:hAnsi="Times New Roman" w:cs="Times New Roman"/>
          <w:sz w:val="24"/>
          <w:szCs w:val="24"/>
          <w:lang w:eastAsia="ru-RU"/>
        </w:rPr>
        <w:t>компетенци</w:t>
      </w:r>
      <w:r w:rsidR="001421C3" w:rsidRPr="007E3C62">
        <w:rPr>
          <w:rFonts w:ascii="Times New Roman" w:eastAsia="Times New Roman" w:hAnsi="Times New Roman" w:cs="Times New Roman"/>
          <w:sz w:val="24"/>
          <w:szCs w:val="24"/>
          <w:lang w:eastAsia="ru-RU"/>
        </w:rPr>
        <w:t>ям</w:t>
      </w:r>
      <w:r w:rsidR="008B63FF" w:rsidRPr="007E3C62">
        <w:rPr>
          <w:rFonts w:ascii="Times New Roman" w:eastAsia="Times New Roman" w:hAnsi="Times New Roman" w:cs="Times New Roman"/>
          <w:sz w:val="24"/>
          <w:szCs w:val="24"/>
          <w:lang w:eastAsia="ru-RU"/>
        </w:rPr>
        <w:t xml:space="preserve">. Таким образом,  </w:t>
      </w:r>
      <w:r w:rsidR="001421C3" w:rsidRPr="007E3C62">
        <w:rPr>
          <w:rFonts w:ascii="Times New Roman" w:eastAsia="Times New Roman" w:hAnsi="Times New Roman" w:cs="Times New Roman"/>
          <w:sz w:val="24"/>
          <w:szCs w:val="24"/>
          <w:lang w:eastAsia="ru-RU"/>
        </w:rPr>
        <w:t xml:space="preserve">у </w:t>
      </w:r>
      <w:r w:rsidR="008B63FF" w:rsidRPr="007E3C62">
        <w:rPr>
          <w:rFonts w:ascii="Times New Roman" w:eastAsia="Times New Roman" w:hAnsi="Times New Roman" w:cs="Times New Roman"/>
          <w:sz w:val="24"/>
          <w:szCs w:val="24"/>
          <w:lang w:eastAsia="ru-RU"/>
        </w:rPr>
        <w:t xml:space="preserve"> муниципальных образований, в которых доля дотаций и (или) налоговых доходов по дополнительным нормативам отчислений налога на доходы физических лиц свыше 20,0 процентов д</w:t>
      </w:r>
      <w:r w:rsidR="001421C3" w:rsidRPr="007E3C62">
        <w:rPr>
          <w:rFonts w:ascii="Times New Roman" w:eastAsia="Times New Roman" w:hAnsi="Times New Roman" w:cs="Times New Roman"/>
          <w:sz w:val="24"/>
          <w:szCs w:val="24"/>
          <w:lang w:eastAsia="ru-RU"/>
        </w:rPr>
        <w:t>оходов, автоматически возникает неправомерное использование бюджетных средств. Разрешение такого противоречия возможно только путем внесения необходимых изменений в законодательство на основании обоснованных предложений органов местного самоуправления.</w:t>
      </w:r>
    </w:p>
    <w:p w:rsidR="0069223B" w:rsidRDefault="001421C3" w:rsidP="00AA43FF">
      <w:pPr>
        <w:spacing w:after="0" w:line="240" w:lineRule="auto"/>
        <w:ind w:left="709"/>
        <w:jc w:val="both"/>
        <w:rPr>
          <w:rFonts w:ascii="Times New Roman" w:eastAsia="Times New Roman" w:hAnsi="Times New Roman" w:cs="Times New Roman"/>
          <w:sz w:val="24"/>
          <w:szCs w:val="24"/>
          <w:lang w:eastAsia="ru-RU"/>
        </w:rPr>
      </w:pPr>
      <w:r w:rsidRPr="007E3C62">
        <w:rPr>
          <w:rFonts w:ascii="Times New Roman" w:eastAsia="Times New Roman" w:hAnsi="Times New Roman" w:cs="Times New Roman"/>
          <w:sz w:val="24"/>
          <w:szCs w:val="24"/>
          <w:lang w:eastAsia="ru-RU"/>
        </w:rPr>
        <w:t xml:space="preserve">    </w:t>
      </w:r>
      <w:r w:rsidR="0069223B">
        <w:rPr>
          <w:rFonts w:ascii="Times New Roman" w:eastAsia="Times New Roman" w:hAnsi="Times New Roman" w:cs="Times New Roman"/>
          <w:sz w:val="24"/>
          <w:szCs w:val="24"/>
          <w:lang w:eastAsia="ru-RU"/>
        </w:rPr>
        <w:t xml:space="preserve">В результате реализации </w:t>
      </w:r>
      <w:r w:rsidRPr="007E3C62">
        <w:rPr>
          <w:rFonts w:ascii="Times New Roman" w:eastAsia="Times New Roman" w:hAnsi="Times New Roman" w:cs="Times New Roman"/>
          <w:sz w:val="24"/>
          <w:szCs w:val="24"/>
          <w:lang w:eastAsia="ru-RU"/>
        </w:rPr>
        <w:t>федера</w:t>
      </w:r>
      <w:r w:rsidR="0069223B">
        <w:rPr>
          <w:rFonts w:ascii="Times New Roman" w:eastAsia="Times New Roman" w:hAnsi="Times New Roman" w:cs="Times New Roman"/>
          <w:sz w:val="24"/>
          <w:szCs w:val="24"/>
          <w:lang w:eastAsia="ru-RU"/>
        </w:rPr>
        <w:t>льного закона</w:t>
      </w:r>
      <w:r w:rsidRPr="007E3C62">
        <w:rPr>
          <w:rFonts w:ascii="Times New Roman" w:eastAsia="Times New Roman" w:hAnsi="Times New Roman" w:cs="Times New Roman"/>
          <w:sz w:val="24"/>
          <w:szCs w:val="24"/>
          <w:lang w:eastAsia="ru-RU"/>
        </w:rPr>
        <w:t xml:space="preserve"> от 8 мая 2010</w:t>
      </w:r>
      <w:r w:rsidR="00080F5C" w:rsidRPr="007E3C62">
        <w:rPr>
          <w:rFonts w:ascii="Times New Roman" w:eastAsia="Times New Roman" w:hAnsi="Times New Roman" w:cs="Times New Roman"/>
          <w:sz w:val="24"/>
          <w:szCs w:val="24"/>
          <w:lang w:eastAsia="ru-RU"/>
        </w:rPr>
        <w:t xml:space="preserve"> го</w:t>
      </w:r>
      <w:r w:rsidRPr="007E3C62">
        <w:rPr>
          <w:rFonts w:ascii="Times New Roman" w:eastAsia="Times New Roman" w:hAnsi="Times New Roman" w:cs="Times New Roman"/>
          <w:sz w:val="24"/>
          <w:szCs w:val="24"/>
          <w:lang w:eastAsia="ru-RU"/>
        </w:rPr>
        <w:t>да № 83 – ФЗ «О внесении изменений в отдельные законодательные акты Российской Федерации в связи с совершенствованием правового положения государственных (муниципальных) учреждений</w:t>
      </w:r>
      <w:r w:rsidR="00080F5C" w:rsidRPr="007E3C62">
        <w:rPr>
          <w:rFonts w:ascii="Times New Roman" w:eastAsia="Times New Roman" w:hAnsi="Times New Roman" w:cs="Times New Roman"/>
          <w:sz w:val="24"/>
          <w:szCs w:val="24"/>
          <w:lang w:eastAsia="ru-RU"/>
        </w:rPr>
        <w:t>»</w:t>
      </w:r>
      <w:r w:rsidRPr="007E3C62">
        <w:rPr>
          <w:rFonts w:ascii="Times New Roman" w:eastAsia="Times New Roman" w:hAnsi="Times New Roman" w:cs="Times New Roman"/>
          <w:sz w:val="24"/>
          <w:szCs w:val="24"/>
          <w:lang w:eastAsia="ru-RU"/>
        </w:rPr>
        <w:t xml:space="preserve"> все муниципальные учреждения были разграничены </w:t>
      </w:r>
      <w:r w:rsidR="00486E14" w:rsidRPr="007E3C62">
        <w:rPr>
          <w:rFonts w:ascii="Times New Roman" w:eastAsia="Times New Roman" w:hAnsi="Times New Roman" w:cs="Times New Roman"/>
          <w:sz w:val="24"/>
          <w:szCs w:val="24"/>
          <w:lang w:eastAsia="ru-RU"/>
        </w:rPr>
        <w:t>н</w:t>
      </w:r>
      <w:r w:rsidRPr="007E3C62">
        <w:rPr>
          <w:rFonts w:ascii="Times New Roman" w:eastAsia="Times New Roman" w:hAnsi="Times New Roman" w:cs="Times New Roman"/>
          <w:sz w:val="24"/>
          <w:szCs w:val="24"/>
          <w:lang w:eastAsia="ru-RU"/>
        </w:rPr>
        <w:t xml:space="preserve">а 3 типа: казенные, бюджетные и автономные учреждения. </w:t>
      </w:r>
      <w:r w:rsidR="00486E14" w:rsidRPr="007E3C62">
        <w:rPr>
          <w:rFonts w:ascii="Times New Roman" w:eastAsia="Times New Roman" w:hAnsi="Times New Roman" w:cs="Times New Roman"/>
          <w:sz w:val="24"/>
          <w:szCs w:val="24"/>
          <w:lang w:eastAsia="ru-RU"/>
        </w:rPr>
        <w:t xml:space="preserve">При этом объем финансового обеспечения </w:t>
      </w:r>
      <w:r w:rsidR="0069223B">
        <w:rPr>
          <w:rFonts w:ascii="Times New Roman" w:eastAsia="Times New Roman" w:hAnsi="Times New Roman" w:cs="Times New Roman"/>
          <w:sz w:val="24"/>
          <w:szCs w:val="24"/>
          <w:lang w:eastAsia="ru-RU"/>
        </w:rPr>
        <w:t xml:space="preserve">большинства </w:t>
      </w:r>
      <w:r w:rsidR="002C621F" w:rsidRPr="007E3C62">
        <w:rPr>
          <w:rFonts w:ascii="Times New Roman" w:eastAsia="Times New Roman" w:hAnsi="Times New Roman" w:cs="Times New Roman"/>
          <w:sz w:val="24"/>
          <w:szCs w:val="24"/>
          <w:lang w:eastAsia="ru-RU"/>
        </w:rPr>
        <w:t xml:space="preserve">казенных учреждений не был поставлен в зависимость  от объема и </w:t>
      </w:r>
      <w:r w:rsidR="002C621F" w:rsidRPr="007E3C62">
        <w:rPr>
          <w:rFonts w:ascii="Times New Roman" w:eastAsia="Times New Roman" w:hAnsi="Times New Roman" w:cs="Times New Roman"/>
          <w:sz w:val="24"/>
          <w:szCs w:val="24"/>
          <w:lang w:eastAsia="ru-RU"/>
        </w:rPr>
        <w:lastRenderedPageBreak/>
        <w:t>качества оказания услуг.    Б</w:t>
      </w:r>
      <w:r w:rsidR="00486E14" w:rsidRPr="007E3C62">
        <w:rPr>
          <w:rFonts w:ascii="Times New Roman" w:eastAsia="Times New Roman" w:hAnsi="Times New Roman" w:cs="Times New Roman"/>
          <w:sz w:val="24"/>
          <w:szCs w:val="24"/>
          <w:lang w:eastAsia="ru-RU"/>
        </w:rPr>
        <w:t>юджет</w:t>
      </w:r>
      <w:r w:rsidR="002C621F" w:rsidRPr="007E3C62">
        <w:rPr>
          <w:rFonts w:ascii="Times New Roman" w:eastAsia="Times New Roman" w:hAnsi="Times New Roman" w:cs="Times New Roman"/>
          <w:sz w:val="24"/>
          <w:szCs w:val="24"/>
          <w:lang w:eastAsia="ru-RU"/>
        </w:rPr>
        <w:t>ные</w:t>
      </w:r>
      <w:r w:rsidR="00486E14" w:rsidRPr="007E3C62">
        <w:rPr>
          <w:rFonts w:ascii="Times New Roman" w:eastAsia="Times New Roman" w:hAnsi="Times New Roman" w:cs="Times New Roman"/>
          <w:sz w:val="24"/>
          <w:szCs w:val="24"/>
          <w:lang w:eastAsia="ru-RU"/>
        </w:rPr>
        <w:t xml:space="preserve"> и автоном</w:t>
      </w:r>
      <w:r w:rsidR="002C621F" w:rsidRPr="007E3C62">
        <w:rPr>
          <w:rFonts w:ascii="Times New Roman" w:eastAsia="Times New Roman" w:hAnsi="Times New Roman" w:cs="Times New Roman"/>
          <w:sz w:val="24"/>
          <w:szCs w:val="24"/>
          <w:lang w:eastAsia="ru-RU"/>
        </w:rPr>
        <w:t>ные</w:t>
      </w:r>
      <w:r w:rsidR="00486E14" w:rsidRPr="007E3C62">
        <w:rPr>
          <w:rFonts w:ascii="Times New Roman" w:eastAsia="Times New Roman" w:hAnsi="Times New Roman" w:cs="Times New Roman"/>
          <w:sz w:val="24"/>
          <w:szCs w:val="24"/>
          <w:lang w:eastAsia="ru-RU"/>
        </w:rPr>
        <w:t xml:space="preserve"> учрежде</w:t>
      </w:r>
      <w:r w:rsidR="002C621F" w:rsidRPr="007E3C62">
        <w:rPr>
          <w:rFonts w:ascii="Times New Roman" w:eastAsia="Times New Roman" w:hAnsi="Times New Roman" w:cs="Times New Roman"/>
          <w:sz w:val="24"/>
          <w:szCs w:val="24"/>
          <w:lang w:eastAsia="ru-RU"/>
        </w:rPr>
        <w:t xml:space="preserve">ния должны осуществлять свою деятельность на основе полученных муниципальных заданий, в которых определены показатели объема и качества муниципальных услуг (работ). </w:t>
      </w:r>
      <w:r w:rsidR="00486E14" w:rsidRPr="007E3C62">
        <w:rPr>
          <w:rFonts w:ascii="Times New Roman" w:eastAsia="Times New Roman" w:hAnsi="Times New Roman" w:cs="Times New Roman"/>
          <w:sz w:val="24"/>
          <w:szCs w:val="24"/>
          <w:lang w:eastAsia="ru-RU"/>
        </w:rPr>
        <w:t>Для этого в Бюджетный кодекс Российской Федерации было введено понятие муниципальной усл</w:t>
      </w:r>
      <w:r w:rsidR="002C621F" w:rsidRPr="007E3C62">
        <w:rPr>
          <w:rFonts w:ascii="Times New Roman" w:eastAsia="Times New Roman" w:hAnsi="Times New Roman" w:cs="Times New Roman"/>
          <w:sz w:val="24"/>
          <w:szCs w:val="24"/>
          <w:lang w:eastAsia="ru-RU"/>
        </w:rPr>
        <w:t xml:space="preserve">уги - </w:t>
      </w:r>
      <w:r w:rsidR="00486E14" w:rsidRPr="007E3C62">
        <w:rPr>
          <w:rFonts w:ascii="Times New Roman" w:eastAsia="Times New Roman" w:hAnsi="Times New Roman" w:cs="Times New Roman"/>
          <w:sz w:val="24"/>
          <w:szCs w:val="24"/>
          <w:lang w:eastAsia="ru-RU"/>
        </w:rPr>
        <w:t xml:space="preserve"> услуги (работы), оказываемые органами местного самоуправле</w:t>
      </w:r>
      <w:r w:rsidR="002C621F" w:rsidRPr="007E3C62">
        <w:rPr>
          <w:rFonts w:ascii="Times New Roman" w:eastAsia="Times New Roman" w:hAnsi="Times New Roman" w:cs="Times New Roman"/>
          <w:sz w:val="24"/>
          <w:szCs w:val="24"/>
          <w:lang w:eastAsia="ru-RU"/>
        </w:rPr>
        <w:t xml:space="preserve">ния и муниципальными учреждениями. </w:t>
      </w:r>
    </w:p>
    <w:p w:rsidR="005A2C5A" w:rsidRPr="007E3C62" w:rsidRDefault="0069223B" w:rsidP="00AA43FF">
      <w:pPr>
        <w:spacing w:after="0" w:line="240" w:lineRule="auto"/>
        <w:ind w:left="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486E14" w:rsidRPr="007E3C62">
        <w:rPr>
          <w:rFonts w:ascii="Times New Roman" w:eastAsia="Times New Roman" w:hAnsi="Times New Roman" w:cs="Times New Roman"/>
          <w:sz w:val="24"/>
          <w:szCs w:val="24"/>
          <w:lang w:eastAsia="ru-RU"/>
        </w:rPr>
        <w:t xml:space="preserve"> На начальном этапе реформы муниципальным образованиям была предоставлена «вольница», что давало им право самостоятельно определять перечень оказываемых услуг, а также возможность их исполнения разными типами учреждений. Однако практика показала целесообразность установления единого перечня и в настоящее время муниципальные учреждения могут оказывать услуги либо с </w:t>
      </w:r>
      <w:r w:rsidR="005A2C5A" w:rsidRPr="007E3C62">
        <w:rPr>
          <w:rFonts w:ascii="Times New Roman" w:eastAsia="Times New Roman" w:hAnsi="Times New Roman" w:cs="Times New Roman"/>
          <w:sz w:val="24"/>
          <w:szCs w:val="24"/>
          <w:lang w:eastAsia="ru-RU"/>
        </w:rPr>
        <w:t xml:space="preserve">одним из 34 </w:t>
      </w:r>
      <w:r w:rsidR="00486E14" w:rsidRPr="007E3C62">
        <w:rPr>
          <w:rFonts w:ascii="Times New Roman" w:eastAsia="Times New Roman" w:hAnsi="Times New Roman" w:cs="Times New Roman"/>
          <w:sz w:val="24"/>
          <w:szCs w:val="24"/>
          <w:lang w:eastAsia="ru-RU"/>
        </w:rPr>
        <w:t>О</w:t>
      </w:r>
      <w:r w:rsidR="005A2C5A" w:rsidRPr="007E3C62">
        <w:rPr>
          <w:rFonts w:ascii="Times New Roman" w:eastAsia="Times New Roman" w:hAnsi="Times New Roman" w:cs="Times New Roman"/>
          <w:sz w:val="24"/>
          <w:szCs w:val="24"/>
          <w:lang w:eastAsia="ru-RU"/>
        </w:rPr>
        <w:t xml:space="preserve">бщероссийских базовых (отраслевых)  </w:t>
      </w:r>
      <w:r w:rsidR="00486E14" w:rsidRPr="007E3C62">
        <w:rPr>
          <w:rFonts w:ascii="Times New Roman" w:eastAsia="Times New Roman" w:hAnsi="Times New Roman" w:cs="Times New Roman"/>
          <w:sz w:val="24"/>
          <w:szCs w:val="24"/>
          <w:lang w:eastAsia="ru-RU"/>
        </w:rPr>
        <w:t>переч</w:t>
      </w:r>
      <w:r w:rsidR="005A2C5A" w:rsidRPr="007E3C62">
        <w:rPr>
          <w:rFonts w:ascii="Times New Roman" w:eastAsia="Times New Roman" w:hAnsi="Times New Roman" w:cs="Times New Roman"/>
          <w:sz w:val="24"/>
          <w:szCs w:val="24"/>
          <w:lang w:eastAsia="ru-RU"/>
        </w:rPr>
        <w:t xml:space="preserve">ней государственных (муниципальных) услуг и одним региональным перечнем. В результате основополагающими правилами оказания муниципальных услуг </w:t>
      </w:r>
      <w:r>
        <w:rPr>
          <w:rFonts w:ascii="Times New Roman" w:eastAsia="Times New Roman" w:hAnsi="Times New Roman" w:cs="Times New Roman"/>
          <w:sz w:val="24"/>
          <w:szCs w:val="24"/>
          <w:lang w:eastAsia="ru-RU"/>
        </w:rPr>
        <w:t xml:space="preserve"> </w:t>
      </w:r>
      <w:r w:rsidR="005A2C5A" w:rsidRPr="007E3C62">
        <w:rPr>
          <w:rFonts w:ascii="Times New Roman" w:eastAsia="Times New Roman" w:hAnsi="Times New Roman" w:cs="Times New Roman"/>
          <w:sz w:val="24"/>
          <w:szCs w:val="24"/>
          <w:lang w:eastAsia="ru-RU"/>
        </w:rPr>
        <w:t>стали:</w:t>
      </w:r>
    </w:p>
    <w:p w:rsidR="005A2C5A" w:rsidRPr="002F0A14" w:rsidRDefault="005A2C5A" w:rsidP="00AA43FF">
      <w:pPr>
        <w:spacing w:after="0" w:line="240" w:lineRule="auto"/>
        <w:ind w:left="709"/>
        <w:jc w:val="both"/>
        <w:rPr>
          <w:rFonts w:ascii="Times New Roman" w:eastAsia="Times New Roman" w:hAnsi="Times New Roman" w:cs="Times New Roman"/>
          <w:sz w:val="24"/>
          <w:szCs w:val="24"/>
          <w:lang w:eastAsia="ru-RU"/>
        </w:rPr>
      </w:pPr>
      <w:r w:rsidRPr="002F0A14">
        <w:rPr>
          <w:rFonts w:ascii="Times New Roman" w:eastAsia="Times New Roman" w:hAnsi="Times New Roman" w:cs="Times New Roman"/>
          <w:sz w:val="24"/>
          <w:szCs w:val="24"/>
          <w:lang w:eastAsia="ru-RU"/>
        </w:rPr>
        <w:t xml:space="preserve">-  </w:t>
      </w:r>
      <w:r w:rsidR="0069223B" w:rsidRPr="002F0A14">
        <w:rPr>
          <w:rFonts w:ascii="Times New Roman" w:eastAsia="Times New Roman" w:hAnsi="Times New Roman" w:cs="Times New Roman"/>
          <w:sz w:val="24"/>
          <w:szCs w:val="24"/>
          <w:lang w:eastAsia="ru-RU"/>
        </w:rPr>
        <w:t xml:space="preserve">введение закрытого перечня услуг, которые могут оказывать муниципальные учреждения, а также </w:t>
      </w:r>
      <w:r w:rsidRPr="002F0A14">
        <w:rPr>
          <w:rFonts w:ascii="Times New Roman" w:eastAsia="Times New Roman" w:hAnsi="Times New Roman" w:cs="Times New Roman"/>
          <w:sz w:val="24"/>
          <w:szCs w:val="24"/>
          <w:lang w:eastAsia="ru-RU"/>
        </w:rPr>
        <w:t>стандартизация их названий;</w:t>
      </w:r>
    </w:p>
    <w:p w:rsidR="00080F5C" w:rsidRPr="002F0A14" w:rsidRDefault="005A2C5A" w:rsidP="00AA43FF">
      <w:pPr>
        <w:spacing w:after="0" w:line="240" w:lineRule="auto"/>
        <w:ind w:left="709"/>
        <w:jc w:val="both"/>
        <w:rPr>
          <w:rFonts w:ascii="Times New Roman" w:eastAsia="Times New Roman" w:hAnsi="Times New Roman" w:cs="Times New Roman"/>
          <w:sz w:val="24"/>
          <w:szCs w:val="24"/>
          <w:lang w:eastAsia="ru-RU"/>
        </w:rPr>
      </w:pPr>
      <w:r w:rsidRPr="002F0A14">
        <w:rPr>
          <w:rFonts w:ascii="Times New Roman" w:eastAsia="Times New Roman" w:hAnsi="Times New Roman" w:cs="Times New Roman"/>
          <w:sz w:val="24"/>
          <w:szCs w:val="24"/>
          <w:lang w:eastAsia="ru-RU"/>
        </w:rPr>
        <w:t xml:space="preserve">-  </w:t>
      </w:r>
      <w:r w:rsidR="0069223B" w:rsidRPr="002F0A14">
        <w:rPr>
          <w:rFonts w:ascii="Times New Roman" w:eastAsia="Times New Roman" w:hAnsi="Times New Roman" w:cs="Times New Roman"/>
          <w:sz w:val="24"/>
          <w:szCs w:val="24"/>
          <w:lang w:eastAsia="ru-RU"/>
        </w:rPr>
        <w:t xml:space="preserve">установление критериев </w:t>
      </w:r>
      <w:r w:rsidRPr="002F0A14">
        <w:rPr>
          <w:rFonts w:ascii="Times New Roman" w:eastAsia="Times New Roman" w:hAnsi="Times New Roman" w:cs="Times New Roman"/>
          <w:sz w:val="24"/>
          <w:szCs w:val="24"/>
          <w:lang w:eastAsia="ru-RU"/>
        </w:rPr>
        <w:t xml:space="preserve"> по предоставлению права их исполнения отдельным</w:t>
      </w:r>
      <w:r w:rsidR="002F0A14" w:rsidRPr="002F0A14">
        <w:rPr>
          <w:rFonts w:ascii="Times New Roman" w:eastAsia="Times New Roman" w:hAnsi="Times New Roman" w:cs="Times New Roman"/>
          <w:sz w:val="24"/>
          <w:szCs w:val="24"/>
          <w:lang w:eastAsia="ru-RU"/>
        </w:rPr>
        <w:t>и</w:t>
      </w:r>
      <w:r w:rsidRPr="002F0A14">
        <w:rPr>
          <w:rFonts w:ascii="Times New Roman" w:eastAsia="Times New Roman" w:hAnsi="Times New Roman" w:cs="Times New Roman"/>
          <w:sz w:val="24"/>
          <w:szCs w:val="24"/>
          <w:lang w:eastAsia="ru-RU"/>
        </w:rPr>
        <w:t xml:space="preserve"> типам</w:t>
      </w:r>
      <w:r w:rsidR="002F0A14" w:rsidRPr="002F0A14">
        <w:rPr>
          <w:rFonts w:ascii="Times New Roman" w:eastAsia="Times New Roman" w:hAnsi="Times New Roman" w:cs="Times New Roman"/>
          <w:sz w:val="24"/>
          <w:szCs w:val="24"/>
          <w:lang w:eastAsia="ru-RU"/>
        </w:rPr>
        <w:t>и</w:t>
      </w:r>
      <w:r w:rsidRPr="002F0A14">
        <w:rPr>
          <w:rFonts w:ascii="Times New Roman" w:eastAsia="Times New Roman" w:hAnsi="Times New Roman" w:cs="Times New Roman"/>
          <w:sz w:val="24"/>
          <w:szCs w:val="24"/>
          <w:lang w:eastAsia="ru-RU"/>
        </w:rPr>
        <w:t xml:space="preserve"> муниципальных учреждений;</w:t>
      </w:r>
      <w:r w:rsidR="00486E14" w:rsidRPr="002F0A14">
        <w:rPr>
          <w:rFonts w:ascii="Times New Roman" w:eastAsia="Times New Roman" w:hAnsi="Times New Roman" w:cs="Times New Roman"/>
          <w:sz w:val="24"/>
          <w:szCs w:val="24"/>
          <w:lang w:eastAsia="ru-RU"/>
        </w:rPr>
        <w:t xml:space="preserve"> </w:t>
      </w:r>
    </w:p>
    <w:p w:rsidR="005A2C5A" w:rsidRPr="007E3C62" w:rsidRDefault="005A2C5A" w:rsidP="00AA43FF">
      <w:pPr>
        <w:spacing w:after="0" w:line="240" w:lineRule="auto"/>
        <w:ind w:left="709"/>
        <w:jc w:val="both"/>
        <w:rPr>
          <w:rFonts w:ascii="Times New Roman" w:eastAsia="Times New Roman" w:hAnsi="Times New Roman" w:cs="Times New Roman"/>
          <w:sz w:val="24"/>
          <w:szCs w:val="24"/>
          <w:lang w:eastAsia="ru-RU"/>
        </w:rPr>
      </w:pPr>
      <w:r w:rsidRPr="002F0A14">
        <w:rPr>
          <w:rFonts w:ascii="Times New Roman" w:eastAsia="Times New Roman" w:hAnsi="Times New Roman" w:cs="Times New Roman"/>
          <w:sz w:val="24"/>
          <w:szCs w:val="24"/>
          <w:lang w:eastAsia="ru-RU"/>
        </w:rPr>
        <w:t>- обязанность расчета  объема их финансового обеспечения на основе нормативных затрат;</w:t>
      </w:r>
    </w:p>
    <w:p w:rsidR="005A2C5A" w:rsidRPr="007E3C62" w:rsidRDefault="005A2C5A" w:rsidP="00AA43FF">
      <w:pPr>
        <w:spacing w:after="0" w:line="240" w:lineRule="auto"/>
        <w:ind w:left="709"/>
        <w:jc w:val="both"/>
        <w:rPr>
          <w:rFonts w:ascii="Times New Roman" w:eastAsia="Times New Roman" w:hAnsi="Times New Roman" w:cs="Times New Roman"/>
          <w:sz w:val="24"/>
          <w:szCs w:val="24"/>
          <w:lang w:eastAsia="ru-RU"/>
        </w:rPr>
      </w:pPr>
      <w:r w:rsidRPr="007E3C62">
        <w:rPr>
          <w:rFonts w:ascii="Times New Roman" w:eastAsia="Times New Roman" w:hAnsi="Times New Roman" w:cs="Times New Roman"/>
          <w:sz w:val="24"/>
          <w:szCs w:val="24"/>
          <w:lang w:eastAsia="ru-RU"/>
        </w:rPr>
        <w:t xml:space="preserve">- зависимость объема финансового обеспечения от объема </w:t>
      </w:r>
      <w:r w:rsidR="002C621F" w:rsidRPr="007E3C62">
        <w:rPr>
          <w:rFonts w:ascii="Times New Roman" w:eastAsia="Times New Roman" w:hAnsi="Times New Roman" w:cs="Times New Roman"/>
          <w:sz w:val="24"/>
          <w:szCs w:val="24"/>
          <w:lang w:eastAsia="ru-RU"/>
        </w:rPr>
        <w:t xml:space="preserve">и качества </w:t>
      </w:r>
      <w:r w:rsidRPr="007E3C62">
        <w:rPr>
          <w:rFonts w:ascii="Times New Roman" w:eastAsia="Times New Roman" w:hAnsi="Times New Roman" w:cs="Times New Roman"/>
          <w:sz w:val="24"/>
          <w:szCs w:val="24"/>
          <w:lang w:eastAsia="ru-RU"/>
        </w:rPr>
        <w:t>оказанных услуг</w:t>
      </w:r>
      <w:r w:rsidR="002C621F" w:rsidRPr="007E3C62">
        <w:rPr>
          <w:rFonts w:ascii="Times New Roman" w:eastAsia="Times New Roman" w:hAnsi="Times New Roman" w:cs="Times New Roman"/>
          <w:sz w:val="24"/>
          <w:szCs w:val="24"/>
          <w:lang w:eastAsia="ru-RU"/>
        </w:rPr>
        <w:t xml:space="preserve"> (выполненных работ)</w:t>
      </w:r>
      <w:r w:rsidRPr="007E3C62">
        <w:rPr>
          <w:rFonts w:ascii="Times New Roman" w:eastAsia="Times New Roman" w:hAnsi="Times New Roman" w:cs="Times New Roman"/>
          <w:sz w:val="24"/>
          <w:szCs w:val="24"/>
          <w:lang w:eastAsia="ru-RU"/>
        </w:rPr>
        <w:t>;</w:t>
      </w:r>
    </w:p>
    <w:p w:rsidR="005A2C5A" w:rsidRPr="007E3C62" w:rsidRDefault="005A2C5A" w:rsidP="00AA43FF">
      <w:pPr>
        <w:spacing w:after="0" w:line="240" w:lineRule="auto"/>
        <w:ind w:left="709"/>
        <w:jc w:val="both"/>
        <w:rPr>
          <w:rFonts w:ascii="Times New Roman" w:eastAsia="Times New Roman" w:hAnsi="Times New Roman" w:cs="Times New Roman"/>
          <w:sz w:val="24"/>
          <w:szCs w:val="24"/>
          <w:lang w:eastAsia="ru-RU"/>
        </w:rPr>
      </w:pPr>
      <w:r w:rsidRPr="007E3C62">
        <w:rPr>
          <w:rFonts w:ascii="Times New Roman" w:eastAsia="Times New Roman" w:hAnsi="Times New Roman" w:cs="Times New Roman"/>
          <w:sz w:val="24"/>
          <w:szCs w:val="24"/>
          <w:lang w:eastAsia="ru-RU"/>
        </w:rPr>
        <w:t>- отсутствие конкурентоспособности</w:t>
      </w:r>
      <w:r w:rsidR="002F0A14">
        <w:rPr>
          <w:rFonts w:ascii="Times New Roman" w:eastAsia="Times New Roman" w:hAnsi="Times New Roman" w:cs="Times New Roman"/>
          <w:sz w:val="24"/>
          <w:szCs w:val="24"/>
          <w:lang w:eastAsia="ru-RU"/>
        </w:rPr>
        <w:t>, так как органы, осуществляющие функции и полномочия учредителя утверждают  задания на их выполнение без конкурсных процедур</w:t>
      </w:r>
    </w:p>
    <w:p w:rsidR="00B37623" w:rsidRPr="007E3C62" w:rsidRDefault="00B6108A" w:rsidP="00AA43FF">
      <w:pPr>
        <w:spacing w:after="0" w:line="240" w:lineRule="auto"/>
        <w:ind w:left="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Однако в условиях российских реалий эти правила не всегда исполняются, что создало целый комплекс проблем, которые носят как объективный, так и субъективный характер.   О</w:t>
      </w:r>
      <w:r w:rsidR="005A2C5A" w:rsidRPr="007E3C62">
        <w:rPr>
          <w:rFonts w:ascii="Times New Roman" w:eastAsia="Times New Roman" w:hAnsi="Times New Roman" w:cs="Times New Roman"/>
          <w:sz w:val="24"/>
          <w:szCs w:val="24"/>
          <w:lang w:eastAsia="ru-RU"/>
        </w:rPr>
        <w:t xml:space="preserve">сновными </w:t>
      </w:r>
      <w:r>
        <w:rPr>
          <w:rFonts w:ascii="Times New Roman" w:eastAsia="Times New Roman" w:hAnsi="Times New Roman" w:cs="Times New Roman"/>
          <w:sz w:val="24"/>
          <w:szCs w:val="24"/>
          <w:lang w:eastAsia="ru-RU"/>
        </w:rPr>
        <w:t xml:space="preserve">проблемами системы </w:t>
      </w:r>
      <w:r w:rsidR="005A2C5A" w:rsidRPr="007E3C62">
        <w:rPr>
          <w:rFonts w:ascii="Times New Roman" w:eastAsia="Times New Roman" w:hAnsi="Times New Roman" w:cs="Times New Roman"/>
          <w:sz w:val="24"/>
          <w:szCs w:val="24"/>
          <w:lang w:eastAsia="ru-RU"/>
        </w:rPr>
        <w:t xml:space="preserve"> оказани</w:t>
      </w:r>
      <w:r>
        <w:rPr>
          <w:rFonts w:ascii="Times New Roman" w:eastAsia="Times New Roman" w:hAnsi="Times New Roman" w:cs="Times New Roman"/>
          <w:sz w:val="24"/>
          <w:szCs w:val="24"/>
          <w:lang w:eastAsia="ru-RU"/>
        </w:rPr>
        <w:t>я</w:t>
      </w:r>
      <w:r w:rsidR="005A2C5A" w:rsidRPr="007E3C62">
        <w:rPr>
          <w:rFonts w:ascii="Times New Roman" w:eastAsia="Times New Roman" w:hAnsi="Times New Roman" w:cs="Times New Roman"/>
          <w:sz w:val="24"/>
          <w:szCs w:val="24"/>
          <w:lang w:eastAsia="ru-RU"/>
        </w:rPr>
        <w:t xml:space="preserve"> муниципальных услуг</w:t>
      </w:r>
      <w:r>
        <w:rPr>
          <w:rFonts w:ascii="Times New Roman" w:eastAsia="Times New Roman" w:hAnsi="Times New Roman" w:cs="Times New Roman"/>
          <w:sz w:val="24"/>
          <w:szCs w:val="24"/>
          <w:lang w:eastAsia="ru-RU"/>
        </w:rPr>
        <w:t xml:space="preserve"> в настоящее время являются</w:t>
      </w:r>
      <w:r w:rsidR="00B37623" w:rsidRPr="007E3C62">
        <w:rPr>
          <w:rFonts w:ascii="Times New Roman" w:eastAsia="Times New Roman" w:hAnsi="Times New Roman" w:cs="Times New Roman"/>
          <w:sz w:val="24"/>
          <w:szCs w:val="24"/>
          <w:lang w:eastAsia="ru-RU"/>
        </w:rPr>
        <w:t>:</w:t>
      </w:r>
    </w:p>
    <w:p w:rsidR="00B6108A" w:rsidRPr="00AF790D" w:rsidRDefault="002F0A14" w:rsidP="00AA43FF">
      <w:pPr>
        <w:spacing w:after="0" w:line="240" w:lineRule="auto"/>
        <w:ind w:left="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B37623" w:rsidRPr="007E3C62">
        <w:rPr>
          <w:rFonts w:ascii="Times New Roman" w:eastAsia="Times New Roman" w:hAnsi="Times New Roman" w:cs="Times New Roman"/>
          <w:sz w:val="24"/>
          <w:szCs w:val="24"/>
          <w:lang w:eastAsia="ru-RU"/>
        </w:rPr>
        <w:t>недост</w:t>
      </w:r>
      <w:r w:rsidR="002771F9" w:rsidRPr="007E3C62">
        <w:rPr>
          <w:rFonts w:ascii="Times New Roman" w:eastAsia="Times New Roman" w:hAnsi="Times New Roman" w:cs="Times New Roman"/>
          <w:sz w:val="24"/>
          <w:szCs w:val="24"/>
          <w:lang w:eastAsia="ru-RU"/>
        </w:rPr>
        <w:t>аточная результативность и</w:t>
      </w:r>
      <w:r w:rsidR="009773D8" w:rsidRPr="007E3C62">
        <w:rPr>
          <w:rFonts w:ascii="Times New Roman" w:eastAsia="Times New Roman" w:hAnsi="Times New Roman" w:cs="Times New Roman"/>
          <w:sz w:val="24"/>
          <w:szCs w:val="24"/>
          <w:lang w:eastAsia="ru-RU"/>
        </w:rPr>
        <w:t xml:space="preserve"> экономичность деятельности</w:t>
      </w:r>
      <w:r w:rsidR="002771F9" w:rsidRPr="007E3C62">
        <w:rPr>
          <w:rFonts w:ascii="Times New Roman" w:eastAsia="Times New Roman" w:hAnsi="Times New Roman" w:cs="Times New Roman"/>
          <w:sz w:val="24"/>
          <w:szCs w:val="24"/>
          <w:lang w:eastAsia="ru-RU"/>
        </w:rPr>
        <w:t xml:space="preserve"> </w:t>
      </w:r>
      <w:r w:rsidR="00B37623" w:rsidRPr="007E3C62">
        <w:rPr>
          <w:rFonts w:ascii="Times New Roman" w:eastAsia="Times New Roman" w:hAnsi="Times New Roman" w:cs="Times New Roman"/>
          <w:sz w:val="24"/>
          <w:szCs w:val="24"/>
          <w:lang w:eastAsia="ru-RU"/>
        </w:rPr>
        <w:t xml:space="preserve"> </w:t>
      </w:r>
      <w:r w:rsidR="002771F9" w:rsidRPr="007E3C62">
        <w:rPr>
          <w:rFonts w:ascii="Times New Roman" w:eastAsia="Times New Roman" w:hAnsi="Times New Roman" w:cs="Times New Roman"/>
          <w:sz w:val="24"/>
          <w:szCs w:val="24"/>
          <w:lang w:eastAsia="ru-RU"/>
        </w:rPr>
        <w:t>муниципальных учреждений</w:t>
      </w:r>
      <w:r w:rsidR="009773D8" w:rsidRPr="007E3C62">
        <w:rPr>
          <w:rFonts w:ascii="Times New Roman" w:eastAsia="Times New Roman" w:hAnsi="Times New Roman" w:cs="Times New Roman"/>
          <w:sz w:val="24"/>
          <w:szCs w:val="24"/>
          <w:lang w:eastAsia="ru-RU"/>
        </w:rPr>
        <w:t>, что связано как с требованиями о предоставлении бесконечного количества отчетов, недостатком квалифицированных специалистов</w:t>
      </w:r>
      <w:r w:rsidR="002771F9" w:rsidRPr="007E3C62">
        <w:rPr>
          <w:rFonts w:ascii="Times New Roman" w:eastAsia="Times New Roman" w:hAnsi="Times New Roman" w:cs="Times New Roman"/>
          <w:sz w:val="24"/>
          <w:szCs w:val="24"/>
          <w:lang w:eastAsia="ru-RU"/>
        </w:rPr>
        <w:t>, отсутствие</w:t>
      </w:r>
      <w:r w:rsidR="009773D8" w:rsidRPr="007E3C62">
        <w:rPr>
          <w:rFonts w:ascii="Times New Roman" w:eastAsia="Times New Roman" w:hAnsi="Times New Roman" w:cs="Times New Roman"/>
          <w:sz w:val="24"/>
          <w:szCs w:val="24"/>
          <w:lang w:eastAsia="ru-RU"/>
        </w:rPr>
        <w:t>м</w:t>
      </w:r>
      <w:r w:rsidR="002771F9" w:rsidRPr="007E3C62">
        <w:rPr>
          <w:rFonts w:ascii="Times New Roman" w:eastAsia="Times New Roman" w:hAnsi="Times New Roman" w:cs="Times New Roman"/>
          <w:sz w:val="24"/>
          <w:szCs w:val="24"/>
          <w:lang w:eastAsia="ru-RU"/>
        </w:rPr>
        <w:t xml:space="preserve"> действенного мониторинга</w:t>
      </w:r>
      <w:r w:rsidR="00F945CC">
        <w:rPr>
          <w:rFonts w:ascii="Times New Roman" w:eastAsia="Times New Roman" w:hAnsi="Times New Roman" w:cs="Times New Roman"/>
          <w:sz w:val="24"/>
          <w:szCs w:val="24"/>
          <w:lang w:eastAsia="ru-RU"/>
        </w:rPr>
        <w:t xml:space="preserve"> за показателями их деятельности</w:t>
      </w:r>
      <w:r w:rsidR="00A91E39">
        <w:rPr>
          <w:rFonts w:ascii="Times New Roman" w:eastAsia="Times New Roman" w:hAnsi="Times New Roman" w:cs="Times New Roman"/>
          <w:sz w:val="24"/>
          <w:szCs w:val="24"/>
          <w:lang w:eastAsia="ru-RU"/>
        </w:rPr>
        <w:t xml:space="preserve">, использование в </w:t>
      </w:r>
      <w:r w:rsidR="00A91E39" w:rsidRPr="00AF790D">
        <w:rPr>
          <w:rFonts w:ascii="Times New Roman" w:eastAsia="Times New Roman" w:hAnsi="Times New Roman" w:cs="Times New Roman"/>
          <w:sz w:val="24"/>
          <w:szCs w:val="24"/>
          <w:lang w:eastAsia="ru-RU"/>
        </w:rPr>
        <w:t>муниципальном управлении зачастую «культуры силы», а не «культуры успеха»</w:t>
      </w:r>
      <w:r w:rsidR="00CB0172">
        <w:rPr>
          <w:rFonts w:ascii="Times New Roman" w:eastAsia="Times New Roman" w:hAnsi="Times New Roman" w:cs="Times New Roman"/>
          <w:sz w:val="24"/>
          <w:szCs w:val="24"/>
          <w:lang w:eastAsia="ru-RU"/>
        </w:rPr>
        <w:t xml:space="preserve">, </w:t>
      </w:r>
      <w:r w:rsidR="00CB0172" w:rsidRPr="00AF790D">
        <w:rPr>
          <w:rFonts w:ascii="Times New Roman" w:eastAsia="Times New Roman" w:hAnsi="Times New Roman" w:cs="Times New Roman"/>
          <w:sz w:val="24"/>
          <w:szCs w:val="24"/>
          <w:lang w:eastAsia="ru-RU"/>
        </w:rPr>
        <w:t>недостаточно грамотное определение приоритетов вне зависимости от реальных потребностей населения</w:t>
      </w:r>
      <w:r w:rsidR="00B6108A" w:rsidRPr="00AF790D">
        <w:rPr>
          <w:rFonts w:ascii="Times New Roman" w:eastAsia="Times New Roman" w:hAnsi="Times New Roman" w:cs="Times New Roman"/>
          <w:sz w:val="24"/>
          <w:szCs w:val="24"/>
          <w:lang w:eastAsia="ru-RU"/>
        </w:rPr>
        <w:t>;</w:t>
      </w:r>
    </w:p>
    <w:p w:rsidR="00F945CC" w:rsidRDefault="00F945CC" w:rsidP="00AA43FF">
      <w:pPr>
        <w:spacing w:after="0" w:line="240" w:lineRule="auto"/>
        <w:ind w:left="709"/>
        <w:jc w:val="both"/>
        <w:rPr>
          <w:rFonts w:ascii="Times New Roman" w:eastAsia="Times New Roman" w:hAnsi="Times New Roman" w:cs="Times New Roman"/>
          <w:sz w:val="24"/>
          <w:szCs w:val="24"/>
          <w:lang w:eastAsia="ru-RU"/>
        </w:rPr>
      </w:pPr>
      <w:r w:rsidRPr="00AF790D">
        <w:rPr>
          <w:rFonts w:ascii="Times New Roman" w:eastAsia="Times New Roman" w:hAnsi="Times New Roman" w:cs="Times New Roman"/>
          <w:sz w:val="24"/>
          <w:szCs w:val="24"/>
          <w:lang w:eastAsia="ru-RU"/>
        </w:rPr>
        <w:t xml:space="preserve">     </w:t>
      </w:r>
      <w:r w:rsidRPr="00F945CC">
        <w:rPr>
          <w:rFonts w:ascii="Times New Roman" w:eastAsia="Times New Roman" w:hAnsi="Times New Roman" w:cs="Times New Roman"/>
          <w:sz w:val="24"/>
          <w:szCs w:val="24"/>
          <w:lang w:eastAsia="ru-RU"/>
        </w:rPr>
        <w:t>отсутствие четкого однозначного правового регулирования   содержания  муниципальных услуг в пределах компетенции конкретных групп муниципальных образований в зависимости от уровня их дотационности. Это позволило создавать учреждения,  которые наделены компетенциями, находящимися в противоречии с    с действующим законодательством: например,  физкультурные центры,  в которых проводятся  российские и международные соревнования</w:t>
      </w:r>
      <w:r w:rsidRPr="007E3C62">
        <w:rPr>
          <w:rFonts w:ascii="Times New Roman" w:eastAsia="Times New Roman" w:hAnsi="Times New Roman" w:cs="Times New Roman"/>
          <w:sz w:val="24"/>
          <w:szCs w:val="24"/>
          <w:lang w:eastAsia="ru-RU"/>
        </w:rPr>
        <w:t xml:space="preserve">, учреждения  молодежной  политики, </w:t>
      </w:r>
      <w:r>
        <w:rPr>
          <w:rFonts w:ascii="Times New Roman" w:eastAsia="Times New Roman" w:hAnsi="Times New Roman" w:cs="Times New Roman"/>
          <w:sz w:val="24"/>
          <w:szCs w:val="24"/>
          <w:lang w:eastAsia="ru-RU"/>
        </w:rPr>
        <w:t xml:space="preserve">археологические центры </w:t>
      </w:r>
      <w:r w:rsidRPr="007E3C62">
        <w:rPr>
          <w:rFonts w:ascii="Times New Roman" w:eastAsia="Times New Roman" w:hAnsi="Times New Roman" w:cs="Times New Roman"/>
          <w:sz w:val="24"/>
          <w:szCs w:val="24"/>
          <w:lang w:eastAsia="ru-RU"/>
        </w:rPr>
        <w:t xml:space="preserve"> и т. п.   Конечно,  это не носит массовый характер, но сам факт их финансового обеспечения за счет средств местного бюджета  свидетельствует о недостаточном  уровне квалификации отдельных специалистов, а также  об отсутствии действенного муниципального финансового контроля;</w:t>
      </w:r>
    </w:p>
    <w:p w:rsidR="00CB0172" w:rsidRPr="00B97673" w:rsidRDefault="00CB0172" w:rsidP="00AA43FF">
      <w:pPr>
        <w:autoSpaceDE w:val="0"/>
        <w:autoSpaceDN w:val="0"/>
        <w:adjustRightInd w:val="0"/>
        <w:spacing w:after="0" w:line="240" w:lineRule="auto"/>
        <w:ind w:left="709" w:firstLine="53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негативная </w:t>
      </w:r>
      <w:r w:rsidR="00AF790D">
        <w:rPr>
          <w:rFonts w:ascii="Times New Roman" w:eastAsia="Times New Roman" w:hAnsi="Times New Roman" w:cs="Times New Roman"/>
          <w:sz w:val="24"/>
          <w:szCs w:val="24"/>
          <w:lang w:eastAsia="ru-RU"/>
        </w:rPr>
        <w:t xml:space="preserve"> пр</w:t>
      </w:r>
      <w:r w:rsidR="00B97673">
        <w:rPr>
          <w:rFonts w:ascii="Times New Roman" w:eastAsia="Times New Roman" w:hAnsi="Times New Roman" w:cs="Times New Roman"/>
          <w:sz w:val="24"/>
          <w:szCs w:val="24"/>
          <w:lang w:eastAsia="ru-RU"/>
        </w:rPr>
        <w:t>актика</w:t>
      </w:r>
      <w:r w:rsidR="00AF790D">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 определения </w:t>
      </w:r>
      <w:r w:rsidR="00AF790D">
        <w:rPr>
          <w:rFonts w:ascii="Times New Roman" w:eastAsia="Times New Roman" w:hAnsi="Times New Roman" w:cs="Times New Roman"/>
          <w:sz w:val="24"/>
          <w:szCs w:val="24"/>
          <w:lang w:eastAsia="ru-RU"/>
        </w:rPr>
        <w:t xml:space="preserve">   объемов субсидий на выполнение муниципального задания  «от достигнутого»</w:t>
      </w:r>
      <w:r>
        <w:rPr>
          <w:rFonts w:ascii="Times New Roman" w:eastAsia="Times New Roman" w:hAnsi="Times New Roman" w:cs="Times New Roman"/>
          <w:sz w:val="24"/>
          <w:szCs w:val="24"/>
          <w:lang w:eastAsia="ru-RU"/>
        </w:rPr>
        <w:t xml:space="preserve">.  Это обусловлено </w:t>
      </w:r>
      <w:r w:rsidR="00B97673">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 </w:t>
      </w:r>
      <w:r w:rsidR="00AF790D">
        <w:rPr>
          <w:rFonts w:ascii="Times New Roman" w:eastAsia="Times New Roman" w:hAnsi="Times New Roman" w:cs="Times New Roman"/>
          <w:sz w:val="24"/>
          <w:szCs w:val="24"/>
          <w:lang w:eastAsia="ru-RU"/>
        </w:rPr>
        <w:t xml:space="preserve"> отсут</w:t>
      </w:r>
      <w:r>
        <w:rPr>
          <w:rFonts w:ascii="Times New Roman" w:eastAsia="Times New Roman" w:hAnsi="Times New Roman" w:cs="Times New Roman"/>
          <w:sz w:val="24"/>
          <w:szCs w:val="24"/>
          <w:lang w:eastAsia="ru-RU"/>
        </w:rPr>
        <w:t xml:space="preserve">ствием </w:t>
      </w:r>
      <w:r w:rsidR="00AF790D">
        <w:rPr>
          <w:rFonts w:ascii="Times New Roman" w:eastAsia="Times New Roman" w:hAnsi="Times New Roman" w:cs="Times New Roman"/>
          <w:sz w:val="24"/>
          <w:szCs w:val="24"/>
          <w:lang w:eastAsia="ru-RU"/>
        </w:rPr>
        <w:t xml:space="preserve">в ряде  </w:t>
      </w:r>
      <w:r w:rsidR="00AF790D" w:rsidRPr="007E3C62">
        <w:rPr>
          <w:rFonts w:ascii="Times New Roman" w:eastAsia="Times New Roman" w:hAnsi="Times New Roman" w:cs="Times New Roman"/>
          <w:sz w:val="24"/>
          <w:szCs w:val="24"/>
          <w:lang w:eastAsia="ru-RU"/>
        </w:rPr>
        <w:t xml:space="preserve"> муниципальных обра</w:t>
      </w:r>
      <w:r w:rsidR="00AF790D">
        <w:rPr>
          <w:rFonts w:ascii="Times New Roman" w:eastAsia="Times New Roman" w:hAnsi="Times New Roman" w:cs="Times New Roman"/>
          <w:sz w:val="24"/>
          <w:szCs w:val="24"/>
          <w:lang w:eastAsia="ru-RU"/>
        </w:rPr>
        <w:t xml:space="preserve">зований </w:t>
      </w:r>
      <w:r w:rsidR="00AF790D" w:rsidRPr="007E3C62">
        <w:rPr>
          <w:rFonts w:ascii="Times New Roman" w:eastAsia="Times New Roman" w:hAnsi="Times New Roman" w:cs="Times New Roman"/>
          <w:sz w:val="24"/>
          <w:szCs w:val="24"/>
          <w:lang w:eastAsia="ru-RU"/>
        </w:rPr>
        <w:t xml:space="preserve"> утвержде</w:t>
      </w:r>
      <w:r w:rsidR="00AF790D">
        <w:rPr>
          <w:rFonts w:ascii="Times New Roman" w:eastAsia="Times New Roman" w:hAnsi="Times New Roman" w:cs="Times New Roman"/>
          <w:sz w:val="24"/>
          <w:szCs w:val="24"/>
          <w:lang w:eastAsia="ru-RU"/>
        </w:rPr>
        <w:t xml:space="preserve">нных </w:t>
      </w:r>
      <w:r w:rsidR="00AF790D" w:rsidRPr="007E3C62">
        <w:rPr>
          <w:rFonts w:ascii="Times New Roman" w:eastAsia="Times New Roman" w:hAnsi="Times New Roman" w:cs="Times New Roman"/>
          <w:sz w:val="24"/>
          <w:szCs w:val="24"/>
          <w:lang w:eastAsia="ru-RU"/>
        </w:rPr>
        <w:t xml:space="preserve"> норматив</w:t>
      </w:r>
      <w:r w:rsidR="00AF790D">
        <w:rPr>
          <w:rFonts w:ascii="Times New Roman" w:eastAsia="Times New Roman" w:hAnsi="Times New Roman" w:cs="Times New Roman"/>
          <w:sz w:val="24"/>
          <w:szCs w:val="24"/>
          <w:lang w:eastAsia="ru-RU"/>
        </w:rPr>
        <w:t xml:space="preserve">ных </w:t>
      </w:r>
      <w:r w:rsidR="00AF790D" w:rsidRPr="007E3C62">
        <w:rPr>
          <w:rFonts w:ascii="Times New Roman" w:eastAsia="Times New Roman" w:hAnsi="Times New Roman" w:cs="Times New Roman"/>
          <w:sz w:val="24"/>
          <w:szCs w:val="24"/>
          <w:lang w:eastAsia="ru-RU"/>
        </w:rPr>
        <w:t xml:space="preserve"> затра</w:t>
      </w:r>
      <w:r w:rsidR="00AF790D">
        <w:rPr>
          <w:rFonts w:ascii="Times New Roman" w:eastAsia="Times New Roman" w:hAnsi="Times New Roman" w:cs="Times New Roman"/>
          <w:sz w:val="24"/>
          <w:szCs w:val="24"/>
          <w:lang w:eastAsia="ru-RU"/>
        </w:rPr>
        <w:t>т</w:t>
      </w:r>
      <w:r w:rsidR="00AF790D" w:rsidRPr="007E3C62">
        <w:rPr>
          <w:rFonts w:ascii="Times New Roman" w:eastAsia="Times New Roman" w:hAnsi="Times New Roman" w:cs="Times New Roman"/>
          <w:sz w:val="24"/>
          <w:szCs w:val="24"/>
          <w:lang w:eastAsia="ru-RU"/>
        </w:rPr>
        <w:t xml:space="preserve"> на оказа</w:t>
      </w:r>
      <w:r w:rsidR="00AF790D">
        <w:rPr>
          <w:rFonts w:ascii="Times New Roman" w:eastAsia="Times New Roman" w:hAnsi="Times New Roman" w:cs="Times New Roman"/>
          <w:sz w:val="24"/>
          <w:szCs w:val="24"/>
          <w:lang w:eastAsia="ru-RU"/>
        </w:rPr>
        <w:t>ние муниципальных услуг,</w:t>
      </w:r>
      <w:r w:rsidR="00B97673">
        <w:rPr>
          <w:rFonts w:ascii="Times New Roman" w:eastAsia="Times New Roman" w:hAnsi="Times New Roman" w:cs="Times New Roman"/>
          <w:sz w:val="24"/>
          <w:szCs w:val="24"/>
          <w:lang w:eastAsia="ru-RU"/>
        </w:rPr>
        <w:t xml:space="preserve"> </w:t>
      </w:r>
      <w:r w:rsidR="00AF790D">
        <w:rPr>
          <w:rFonts w:ascii="Times New Roman" w:eastAsia="Times New Roman" w:hAnsi="Times New Roman" w:cs="Times New Roman"/>
          <w:sz w:val="24"/>
          <w:szCs w:val="24"/>
          <w:lang w:eastAsia="ru-RU"/>
        </w:rPr>
        <w:t>использовани</w:t>
      </w:r>
      <w:r>
        <w:rPr>
          <w:rFonts w:ascii="Times New Roman" w:eastAsia="Times New Roman" w:hAnsi="Times New Roman" w:cs="Times New Roman"/>
          <w:sz w:val="24"/>
          <w:szCs w:val="24"/>
          <w:lang w:eastAsia="ru-RU"/>
        </w:rPr>
        <w:t>е</w:t>
      </w:r>
      <w:r w:rsidR="00AF790D">
        <w:rPr>
          <w:rFonts w:ascii="Times New Roman" w:eastAsia="Times New Roman" w:hAnsi="Times New Roman" w:cs="Times New Roman"/>
          <w:sz w:val="24"/>
          <w:szCs w:val="24"/>
          <w:lang w:eastAsia="ru-RU"/>
        </w:rPr>
        <w:t xml:space="preserve">  </w:t>
      </w:r>
      <w:r w:rsidR="00AF790D" w:rsidRPr="007E3C62">
        <w:rPr>
          <w:rFonts w:ascii="Times New Roman" w:eastAsia="Times New Roman" w:hAnsi="Times New Roman" w:cs="Times New Roman"/>
          <w:sz w:val="24"/>
          <w:szCs w:val="24"/>
          <w:lang w:eastAsia="ru-RU"/>
        </w:rPr>
        <w:t xml:space="preserve"> коэффициен</w:t>
      </w:r>
      <w:r w:rsidR="00AF790D">
        <w:rPr>
          <w:rFonts w:ascii="Times New Roman" w:eastAsia="Times New Roman" w:hAnsi="Times New Roman" w:cs="Times New Roman"/>
          <w:sz w:val="24"/>
          <w:szCs w:val="24"/>
          <w:lang w:eastAsia="ru-RU"/>
        </w:rPr>
        <w:t xml:space="preserve">тов </w:t>
      </w:r>
      <w:r w:rsidR="00AF790D" w:rsidRPr="007E3C62">
        <w:rPr>
          <w:rFonts w:ascii="Times New Roman" w:eastAsia="Times New Roman" w:hAnsi="Times New Roman" w:cs="Times New Roman"/>
          <w:sz w:val="24"/>
          <w:szCs w:val="24"/>
          <w:lang w:eastAsia="ru-RU"/>
        </w:rPr>
        <w:t>выравнивания</w:t>
      </w:r>
      <w:r w:rsidR="00B97673">
        <w:rPr>
          <w:rFonts w:ascii="Times New Roman" w:eastAsia="Times New Roman" w:hAnsi="Times New Roman" w:cs="Times New Roman"/>
          <w:sz w:val="24"/>
          <w:szCs w:val="24"/>
          <w:lang w:eastAsia="ru-RU"/>
        </w:rPr>
        <w:t xml:space="preserve">, </w:t>
      </w:r>
      <w:r w:rsidR="00AF790D">
        <w:rPr>
          <w:rFonts w:ascii="Times New Roman" w:eastAsia="Times New Roman" w:hAnsi="Times New Roman" w:cs="Times New Roman"/>
          <w:sz w:val="24"/>
          <w:szCs w:val="24"/>
          <w:lang w:eastAsia="ru-RU"/>
        </w:rPr>
        <w:t xml:space="preserve"> </w:t>
      </w:r>
      <w:r w:rsidR="00B97673" w:rsidRPr="00CB0172">
        <w:rPr>
          <w:rFonts w:ascii="Times New Roman" w:eastAsia="Times New Roman" w:hAnsi="Times New Roman" w:cs="Times New Roman"/>
          <w:sz w:val="24"/>
          <w:szCs w:val="24"/>
          <w:lang w:eastAsia="ru-RU"/>
        </w:rPr>
        <w:t xml:space="preserve">их </w:t>
      </w:r>
      <w:r w:rsidR="00AF790D" w:rsidRPr="00CB0172">
        <w:rPr>
          <w:rFonts w:ascii="Times New Roman" w:eastAsia="Times New Roman" w:hAnsi="Times New Roman" w:cs="Times New Roman"/>
          <w:sz w:val="24"/>
          <w:szCs w:val="24"/>
          <w:lang w:eastAsia="ru-RU"/>
        </w:rPr>
        <w:t>увеличе</w:t>
      </w:r>
      <w:r w:rsidR="00B97673" w:rsidRPr="00CB0172">
        <w:rPr>
          <w:rFonts w:ascii="Times New Roman" w:eastAsia="Times New Roman" w:hAnsi="Times New Roman" w:cs="Times New Roman"/>
          <w:sz w:val="24"/>
          <w:szCs w:val="24"/>
          <w:lang w:eastAsia="ru-RU"/>
        </w:rPr>
        <w:t>ние</w:t>
      </w:r>
      <w:r w:rsidRPr="00CB0172">
        <w:rPr>
          <w:rFonts w:ascii="Times New Roman" w:eastAsia="Times New Roman" w:hAnsi="Times New Roman" w:cs="Times New Roman"/>
          <w:sz w:val="24"/>
          <w:szCs w:val="24"/>
          <w:lang w:eastAsia="ru-RU"/>
        </w:rPr>
        <w:t>м</w:t>
      </w:r>
      <w:r w:rsidR="00B97673" w:rsidRPr="00CB0172">
        <w:rPr>
          <w:rFonts w:ascii="Times New Roman" w:eastAsia="Times New Roman" w:hAnsi="Times New Roman" w:cs="Times New Roman"/>
          <w:sz w:val="24"/>
          <w:szCs w:val="24"/>
          <w:lang w:eastAsia="ru-RU"/>
        </w:rPr>
        <w:t xml:space="preserve"> </w:t>
      </w:r>
      <w:r w:rsidR="00AF790D" w:rsidRPr="00CB0172">
        <w:rPr>
          <w:rFonts w:ascii="Times New Roman" w:eastAsia="Times New Roman" w:hAnsi="Times New Roman" w:cs="Times New Roman"/>
          <w:sz w:val="24"/>
          <w:szCs w:val="24"/>
          <w:lang w:eastAsia="ru-RU"/>
        </w:rPr>
        <w:t xml:space="preserve"> без соответствующих обоснований ради достижения  показателей, </w:t>
      </w:r>
      <w:r w:rsidR="00B97673" w:rsidRPr="00CB0172">
        <w:rPr>
          <w:rFonts w:ascii="Times New Roman" w:eastAsia="Times New Roman" w:hAnsi="Times New Roman" w:cs="Times New Roman"/>
          <w:sz w:val="24"/>
          <w:szCs w:val="24"/>
          <w:lang w:eastAsia="ru-RU"/>
        </w:rPr>
        <w:t>(</w:t>
      </w:r>
      <w:r w:rsidR="00AF790D" w:rsidRPr="00CB0172">
        <w:rPr>
          <w:rFonts w:ascii="Times New Roman" w:eastAsia="Times New Roman" w:hAnsi="Times New Roman" w:cs="Times New Roman"/>
          <w:sz w:val="24"/>
          <w:szCs w:val="24"/>
          <w:lang w:eastAsia="ru-RU"/>
        </w:rPr>
        <w:t>например по уровню заработной платы</w:t>
      </w:r>
      <w:r w:rsidR="00B97673" w:rsidRPr="00CB0172">
        <w:rPr>
          <w:rFonts w:ascii="Times New Roman" w:eastAsia="Times New Roman" w:hAnsi="Times New Roman" w:cs="Times New Roman"/>
          <w:sz w:val="24"/>
          <w:szCs w:val="24"/>
          <w:lang w:eastAsia="ru-RU"/>
        </w:rPr>
        <w:t>) и</w:t>
      </w:r>
      <w:r w:rsidR="00B97673">
        <w:rPr>
          <w:rFonts w:ascii="Times New Roman" w:eastAsia="Times New Roman" w:hAnsi="Times New Roman" w:cs="Times New Roman"/>
          <w:sz w:val="24"/>
          <w:szCs w:val="24"/>
          <w:lang w:eastAsia="ru-RU"/>
        </w:rPr>
        <w:t xml:space="preserve"> т. п.</w:t>
      </w:r>
      <w:r w:rsidRPr="00AF790D">
        <w:rPr>
          <w:rFonts w:ascii="Times New Roman" w:eastAsia="Times New Roman" w:hAnsi="Times New Roman" w:cs="Times New Roman"/>
          <w:sz w:val="24"/>
          <w:szCs w:val="24"/>
          <w:lang w:eastAsia="ru-RU"/>
        </w:rPr>
        <w:t xml:space="preserve">   </w:t>
      </w:r>
    </w:p>
    <w:p w:rsidR="00931ABE" w:rsidRPr="007E3C62" w:rsidRDefault="006C5909" w:rsidP="00AA43FF">
      <w:pPr>
        <w:autoSpaceDE w:val="0"/>
        <w:autoSpaceDN w:val="0"/>
        <w:adjustRightInd w:val="0"/>
        <w:spacing w:after="0" w:line="240" w:lineRule="auto"/>
        <w:ind w:left="709" w:firstLine="539"/>
        <w:jc w:val="both"/>
        <w:rPr>
          <w:rFonts w:ascii="Times New Roman" w:eastAsia="Times New Roman" w:hAnsi="Times New Roman" w:cs="Times New Roman"/>
          <w:sz w:val="24"/>
          <w:szCs w:val="24"/>
          <w:lang w:eastAsia="ru-RU"/>
        </w:rPr>
      </w:pPr>
      <w:r w:rsidRPr="007E3C62">
        <w:rPr>
          <w:rFonts w:ascii="Times New Roman" w:eastAsia="Times New Roman" w:hAnsi="Times New Roman" w:cs="Times New Roman"/>
          <w:sz w:val="24"/>
          <w:szCs w:val="24"/>
          <w:lang w:eastAsia="ru-RU"/>
        </w:rPr>
        <w:lastRenderedPageBreak/>
        <w:t>Расширение</w:t>
      </w:r>
      <w:r w:rsidR="00694385" w:rsidRPr="007E3C62">
        <w:rPr>
          <w:rFonts w:ascii="Times New Roman" w:eastAsia="Times New Roman" w:hAnsi="Times New Roman" w:cs="Times New Roman"/>
          <w:sz w:val="24"/>
          <w:szCs w:val="24"/>
          <w:lang w:eastAsia="ru-RU"/>
        </w:rPr>
        <w:t xml:space="preserve"> сети </w:t>
      </w:r>
      <w:r w:rsidR="002771F9" w:rsidRPr="007E3C62">
        <w:rPr>
          <w:rFonts w:ascii="Times New Roman" w:eastAsia="Times New Roman" w:hAnsi="Times New Roman" w:cs="Times New Roman"/>
          <w:sz w:val="24"/>
          <w:szCs w:val="24"/>
          <w:lang w:eastAsia="ru-RU"/>
        </w:rPr>
        <w:t xml:space="preserve"> некоммерческих организаций</w:t>
      </w:r>
      <w:r w:rsidRPr="007E3C62">
        <w:rPr>
          <w:rFonts w:ascii="Times New Roman" w:eastAsia="Times New Roman" w:hAnsi="Times New Roman" w:cs="Times New Roman"/>
          <w:sz w:val="24"/>
          <w:szCs w:val="24"/>
          <w:lang w:eastAsia="ru-RU"/>
        </w:rPr>
        <w:t xml:space="preserve"> создало условие для создания и развития конкуренции в тех сферах, где она отсутствовала, но была потенциально возможна. Поэтому </w:t>
      </w:r>
      <w:r w:rsidR="000D00B5" w:rsidRPr="007E3C62">
        <w:rPr>
          <w:rFonts w:ascii="Times New Roman" w:eastAsia="Times New Roman" w:hAnsi="Times New Roman" w:cs="Times New Roman"/>
          <w:sz w:val="24"/>
          <w:szCs w:val="24"/>
          <w:lang w:eastAsia="ru-RU"/>
        </w:rPr>
        <w:t xml:space="preserve"> в ряде субъектов Российской Федерации (Пермский край, Московская область и другие)  </w:t>
      </w:r>
      <w:r w:rsidR="00377DDB">
        <w:rPr>
          <w:rFonts w:ascii="Times New Roman" w:eastAsia="Times New Roman" w:hAnsi="Times New Roman" w:cs="Times New Roman"/>
          <w:sz w:val="24"/>
          <w:szCs w:val="24"/>
          <w:lang w:eastAsia="ru-RU"/>
        </w:rPr>
        <w:t xml:space="preserve">с 2016 года началась </w:t>
      </w:r>
      <w:r w:rsidRPr="007E3C62">
        <w:rPr>
          <w:rFonts w:ascii="Times New Roman" w:eastAsia="Times New Roman" w:hAnsi="Times New Roman" w:cs="Times New Roman"/>
          <w:sz w:val="24"/>
          <w:szCs w:val="24"/>
          <w:lang w:eastAsia="ru-RU"/>
        </w:rPr>
        <w:t xml:space="preserve"> реализация  </w:t>
      </w:r>
      <w:r w:rsidR="000D00B5" w:rsidRPr="007E3C62">
        <w:rPr>
          <w:rFonts w:ascii="Times New Roman" w:eastAsia="Times New Roman" w:hAnsi="Times New Roman" w:cs="Times New Roman"/>
          <w:sz w:val="24"/>
          <w:szCs w:val="24"/>
          <w:lang w:eastAsia="ru-RU"/>
        </w:rPr>
        <w:t xml:space="preserve">пилотных проектов по формированию </w:t>
      </w:r>
      <w:r w:rsidR="00694385" w:rsidRPr="007E3C62">
        <w:rPr>
          <w:rFonts w:ascii="Times New Roman" w:eastAsia="Times New Roman" w:hAnsi="Times New Roman" w:cs="Times New Roman"/>
          <w:sz w:val="24"/>
          <w:szCs w:val="24"/>
          <w:lang w:eastAsia="ru-RU"/>
        </w:rPr>
        <w:t xml:space="preserve">заказа и </w:t>
      </w:r>
      <w:r w:rsidR="000D00B5" w:rsidRPr="007E3C62">
        <w:rPr>
          <w:rFonts w:ascii="Times New Roman" w:eastAsia="Times New Roman" w:hAnsi="Times New Roman" w:cs="Times New Roman"/>
          <w:sz w:val="24"/>
          <w:szCs w:val="24"/>
          <w:lang w:eastAsia="ru-RU"/>
        </w:rPr>
        <w:t>по закупке социальных услуг на конкурсной основе</w:t>
      </w:r>
      <w:r w:rsidR="00931ABE" w:rsidRPr="007E3C62">
        <w:rPr>
          <w:rFonts w:ascii="Times New Roman" w:eastAsia="Times New Roman" w:hAnsi="Times New Roman" w:cs="Times New Roman"/>
          <w:sz w:val="24"/>
          <w:szCs w:val="24"/>
          <w:lang w:eastAsia="ru-RU"/>
        </w:rPr>
        <w:t xml:space="preserve">.  Вектором совершенствования системы оказания услуг физическим лицам стало </w:t>
      </w:r>
      <w:r w:rsidR="000D00B5" w:rsidRPr="007E3C62">
        <w:rPr>
          <w:rFonts w:ascii="Times New Roman" w:eastAsia="Times New Roman" w:hAnsi="Times New Roman" w:cs="Times New Roman"/>
          <w:sz w:val="24"/>
          <w:szCs w:val="24"/>
          <w:lang w:eastAsia="ru-RU"/>
        </w:rPr>
        <w:t xml:space="preserve"> принят</w:t>
      </w:r>
      <w:r w:rsidR="00931ABE" w:rsidRPr="007E3C62">
        <w:rPr>
          <w:rFonts w:ascii="Times New Roman" w:eastAsia="Times New Roman" w:hAnsi="Times New Roman" w:cs="Times New Roman"/>
          <w:sz w:val="24"/>
          <w:szCs w:val="24"/>
          <w:lang w:eastAsia="ru-RU"/>
        </w:rPr>
        <w:t>ие</w:t>
      </w:r>
      <w:r w:rsidR="000D00B5" w:rsidRPr="007E3C62">
        <w:rPr>
          <w:rFonts w:ascii="Times New Roman" w:eastAsia="Times New Roman" w:hAnsi="Times New Roman" w:cs="Times New Roman"/>
          <w:sz w:val="24"/>
          <w:szCs w:val="24"/>
          <w:lang w:eastAsia="ru-RU"/>
        </w:rPr>
        <w:t xml:space="preserve"> федераль</w:t>
      </w:r>
      <w:r w:rsidR="00931ABE" w:rsidRPr="007E3C62">
        <w:rPr>
          <w:rFonts w:ascii="Times New Roman" w:eastAsia="Times New Roman" w:hAnsi="Times New Roman" w:cs="Times New Roman"/>
          <w:sz w:val="24"/>
          <w:szCs w:val="24"/>
          <w:lang w:eastAsia="ru-RU"/>
        </w:rPr>
        <w:t>ного</w:t>
      </w:r>
      <w:r w:rsidR="000D00B5" w:rsidRPr="007E3C62">
        <w:rPr>
          <w:rFonts w:ascii="Times New Roman" w:eastAsia="Times New Roman" w:hAnsi="Times New Roman" w:cs="Times New Roman"/>
          <w:sz w:val="24"/>
          <w:szCs w:val="24"/>
          <w:lang w:eastAsia="ru-RU"/>
        </w:rPr>
        <w:t xml:space="preserve"> закон</w:t>
      </w:r>
      <w:r w:rsidR="00931ABE" w:rsidRPr="007E3C62">
        <w:rPr>
          <w:rFonts w:ascii="Times New Roman" w:eastAsia="Times New Roman" w:hAnsi="Times New Roman" w:cs="Times New Roman"/>
          <w:sz w:val="24"/>
          <w:szCs w:val="24"/>
          <w:lang w:eastAsia="ru-RU"/>
        </w:rPr>
        <w:t>а</w:t>
      </w:r>
      <w:r w:rsidR="000D00B5" w:rsidRPr="007E3C62">
        <w:rPr>
          <w:rFonts w:ascii="Times New Roman" w:eastAsia="Times New Roman" w:hAnsi="Times New Roman" w:cs="Times New Roman"/>
          <w:sz w:val="24"/>
          <w:szCs w:val="24"/>
          <w:lang w:eastAsia="ru-RU"/>
        </w:rPr>
        <w:t xml:space="preserve"> от 13 июля 2020 года № 189 – ФЗ «О государственном (муниципальном) социальном заказе на оказание государственных (муниципальных) услуг в социальной сфере». </w:t>
      </w:r>
      <w:r w:rsidR="00694385" w:rsidRPr="007E3C62">
        <w:rPr>
          <w:rFonts w:ascii="Times New Roman" w:eastAsia="Times New Roman" w:hAnsi="Times New Roman" w:cs="Times New Roman"/>
          <w:sz w:val="24"/>
          <w:szCs w:val="24"/>
          <w:lang w:eastAsia="ru-RU"/>
        </w:rPr>
        <w:t>Основным</w:t>
      </w:r>
      <w:r w:rsidR="00931ABE" w:rsidRPr="007E3C62">
        <w:rPr>
          <w:rFonts w:ascii="Times New Roman" w:eastAsia="Times New Roman" w:hAnsi="Times New Roman" w:cs="Times New Roman"/>
          <w:sz w:val="24"/>
          <w:szCs w:val="24"/>
          <w:lang w:eastAsia="ru-RU"/>
        </w:rPr>
        <w:t>и</w:t>
      </w:r>
      <w:r w:rsidR="00694385" w:rsidRPr="007E3C62">
        <w:rPr>
          <w:rFonts w:ascii="Times New Roman" w:eastAsia="Times New Roman" w:hAnsi="Times New Roman" w:cs="Times New Roman"/>
          <w:sz w:val="24"/>
          <w:szCs w:val="24"/>
          <w:lang w:eastAsia="ru-RU"/>
        </w:rPr>
        <w:t xml:space="preserve"> пре</w:t>
      </w:r>
      <w:r w:rsidR="00931ABE" w:rsidRPr="007E3C62">
        <w:rPr>
          <w:rFonts w:ascii="Times New Roman" w:eastAsia="Times New Roman" w:hAnsi="Times New Roman" w:cs="Times New Roman"/>
          <w:sz w:val="24"/>
          <w:szCs w:val="24"/>
          <w:lang w:eastAsia="ru-RU"/>
        </w:rPr>
        <w:t xml:space="preserve">имуществами </w:t>
      </w:r>
      <w:r w:rsidR="00694385" w:rsidRPr="007E3C62">
        <w:rPr>
          <w:rFonts w:ascii="Times New Roman" w:eastAsia="Times New Roman" w:hAnsi="Times New Roman" w:cs="Times New Roman"/>
          <w:sz w:val="24"/>
          <w:szCs w:val="24"/>
          <w:lang w:eastAsia="ru-RU"/>
        </w:rPr>
        <w:t xml:space="preserve"> данного закона стала</w:t>
      </w:r>
      <w:r w:rsidR="00931ABE" w:rsidRPr="007E3C62">
        <w:rPr>
          <w:rFonts w:ascii="Times New Roman" w:eastAsia="Times New Roman" w:hAnsi="Times New Roman" w:cs="Times New Roman"/>
          <w:sz w:val="24"/>
          <w:szCs w:val="24"/>
          <w:lang w:eastAsia="ru-RU"/>
        </w:rPr>
        <w:t>:</w:t>
      </w:r>
    </w:p>
    <w:p w:rsidR="00931ABE" w:rsidRPr="007E3C62" w:rsidRDefault="00931ABE" w:rsidP="00AA43FF">
      <w:pPr>
        <w:autoSpaceDE w:val="0"/>
        <w:autoSpaceDN w:val="0"/>
        <w:adjustRightInd w:val="0"/>
        <w:spacing w:after="0" w:line="240" w:lineRule="auto"/>
        <w:ind w:left="709" w:firstLine="539"/>
        <w:jc w:val="both"/>
        <w:rPr>
          <w:rFonts w:ascii="Times New Roman" w:eastAsia="Times New Roman" w:hAnsi="Times New Roman" w:cs="Times New Roman"/>
          <w:sz w:val="24"/>
          <w:szCs w:val="24"/>
          <w:lang w:eastAsia="ru-RU"/>
        </w:rPr>
      </w:pPr>
      <w:r w:rsidRPr="007E3C62">
        <w:rPr>
          <w:rFonts w:ascii="Times New Roman" w:eastAsia="Times New Roman" w:hAnsi="Times New Roman" w:cs="Times New Roman"/>
          <w:sz w:val="24"/>
          <w:szCs w:val="24"/>
          <w:lang w:eastAsia="ru-RU"/>
        </w:rPr>
        <w:t>-</w:t>
      </w:r>
      <w:r w:rsidR="00694385" w:rsidRPr="007E3C62">
        <w:rPr>
          <w:rFonts w:ascii="Times New Roman" w:eastAsia="Times New Roman" w:hAnsi="Times New Roman" w:cs="Times New Roman"/>
          <w:sz w:val="24"/>
          <w:szCs w:val="24"/>
          <w:lang w:eastAsia="ru-RU"/>
        </w:rPr>
        <w:t xml:space="preserve"> </w:t>
      </w:r>
      <w:r w:rsidR="00EE6775" w:rsidRPr="007E3C62">
        <w:rPr>
          <w:rFonts w:ascii="Times New Roman" w:eastAsia="Times New Roman" w:hAnsi="Times New Roman" w:cs="Times New Roman"/>
          <w:sz w:val="24"/>
          <w:szCs w:val="24"/>
          <w:lang w:eastAsia="ru-RU"/>
        </w:rPr>
        <w:t>воз</w:t>
      </w:r>
      <w:r w:rsidR="006C5909" w:rsidRPr="007E3C62">
        <w:rPr>
          <w:rFonts w:ascii="Times New Roman" w:eastAsia="Times New Roman" w:hAnsi="Times New Roman" w:cs="Times New Roman"/>
          <w:sz w:val="24"/>
          <w:szCs w:val="24"/>
          <w:lang w:eastAsia="ru-RU"/>
        </w:rPr>
        <w:t>можность</w:t>
      </w:r>
      <w:r w:rsidR="00EE6775" w:rsidRPr="007E3C62">
        <w:rPr>
          <w:rFonts w:ascii="Times New Roman" w:eastAsia="Times New Roman" w:hAnsi="Times New Roman" w:cs="Times New Roman"/>
          <w:sz w:val="24"/>
          <w:szCs w:val="24"/>
          <w:lang w:eastAsia="ru-RU"/>
        </w:rPr>
        <w:t xml:space="preserve"> сохране</w:t>
      </w:r>
      <w:r w:rsidR="006C5909" w:rsidRPr="007E3C62">
        <w:rPr>
          <w:rFonts w:ascii="Times New Roman" w:eastAsia="Times New Roman" w:hAnsi="Times New Roman" w:cs="Times New Roman"/>
          <w:sz w:val="24"/>
          <w:szCs w:val="24"/>
          <w:lang w:eastAsia="ru-RU"/>
        </w:rPr>
        <w:t>ния</w:t>
      </w:r>
      <w:r w:rsidR="00EE6775" w:rsidRPr="007E3C62">
        <w:rPr>
          <w:rFonts w:ascii="Times New Roman" w:eastAsia="Times New Roman" w:hAnsi="Times New Roman" w:cs="Times New Roman"/>
          <w:sz w:val="24"/>
          <w:szCs w:val="24"/>
          <w:lang w:eastAsia="ru-RU"/>
        </w:rPr>
        <w:t xml:space="preserve"> действующего (неконкурентного) способа оказания муниципальных услуг, </w:t>
      </w:r>
      <w:r w:rsidR="006C5909" w:rsidRPr="007E3C62">
        <w:rPr>
          <w:rFonts w:ascii="Times New Roman" w:eastAsia="Times New Roman" w:hAnsi="Times New Roman" w:cs="Times New Roman"/>
          <w:sz w:val="24"/>
          <w:szCs w:val="24"/>
          <w:lang w:eastAsia="ru-RU"/>
        </w:rPr>
        <w:t xml:space="preserve">при возможности использования </w:t>
      </w:r>
      <w:r w:rsidR="00EE6775" w:rsidRPr="007E3C62">
        <w:rPr>
          <w:rFonts w:ascii="Times New Roman" w:eastAsia="Times New Roman" w:hAnsi="Times New Roman" w:cs="Times New Roman"/>
          <w:sz w:val="24"/>
          <w:szCs w:val="24"/>
          <w:lang w:eastAsia="ru-RU"/>
        </w:rPr>
        <w:t>конкурентного способа путем проведения ко</w:t>
      </w:r>
      <w:r w:rsidR="002F0A14">
        <w:rPr>
          <w:rFonts w:ascii="Times New Roman" w:eastAsia="Times New Roman" w:hAnsi="Times New Roman" w:cs="Times New Roman"/>
          <w:sz w:val="24"/>
          <w:szCs w:val="24"/>
          <w:lang w:eastAsia="ru-RU"/>
        </w:rPr>
        <w:t>нкурсного отбора либо исполнения</w:t>
      </w:r>
      <w:r w:rsidR="00EE6775" w:rsidRPr="007E3C62">
        <w:rPr>
          <w:rFonts w:ascii="Times New Roman" w:eastAsia="Times New Roman" w:hAnsi="Times New Roman" w:cs="Times New Roman"/>
          <w:sz w:val="24"/>
          <w:szCs w:val="24"/>
          <w:lang w:eastAsia="ru-RU"/>
        </w:rPr>
        <w:t xml:space="preserve"> муниципального социального заказа на основе социального сертифика</w:t>
      </w:r>
      <w:r w:rsidRPr="007E3C62">
        <w:rPr>
          <w:rFonts w:ascii="Times New Roman" w:eastAsia="Times New Roman" w:hAnsi="Times New Roman" w:cs="Times New Roman"/>
          <w:sz w:val="24"/>
          <w:szCs w:val="24"/>
          <w:lang w:eastAsia="ru-RU"/>
        </w:rPr>
        <w:t>та;</w:t>
      </w:r>
    </w:p>
    <w:p w:rsidR="00931ABE" w:rsidRPr="007E3C62" w:rsidRDefault="00931ABE" w:rsidP="00AA43FF">
      <w:pPr>
        <w:autoSpaceDE w:val="0"/>
        <w:autoSpaceDN w:val="0"/>
        <w:adjustRightInd w:val="0"/>
        <w:spacing w:after="0" w:line="240" w:lineRule="auto"/>
        <w:ind w:left="709" w:firstLine="539"/>
        <w:jc w:val="both"/>
        <w:rPr>
          <w:rFonts w:ascii="Times New Roman" w:eastAsia="Times New Roman" w:hAnsi="Times New Roman" w:cs="Times New Roman"/>
          <w:sz w:val="24"/>
          <w:szCs w:val="24"/>
          <w:lang w:eastAsia="ru-RU"/>
        </w:rPr>
      </w:pPr>
      <w:r w:rsidRPr="007E3C62">
        <w:rPr>
          <w:rFonts w:ascii="Times New Roman" w:eastAsia="Times New Roman" w:hAnsi="Times New Roman" w:cs="Times New Roman"/>
          <w:sz w:val="24"/>
          <w:szCs w:val="24"/>
          <w:lang w:eastAsia="ru-RU"/>
        </w:rPr>
        <w:t>- предоставление доступа к оказанию муниципальных услуг любым хозяйствующим субъектам</w:t>
      </w:r>
      <w:r w:rsidR="005246ED">
        <w:rPr>
          <w:rFonts w:ascii="Times New Roman" w:eastAsia="Times New Roman" w:hAnsi="Times New Roman" w:cs="Times New Roman"/>
          <w:sz w:val="24"/>
          <w:szCs w:val="24"/>
          <w:lang w:eastAsia="ru-RU"/>
        </w:rPr>
        <w:t xml:space="preserve">, в </w:t>
      </w:r>
      <w:r w:rsidR="005246ED" w:rsidRPr="00F126C3">
        <w:rPr>
          <w:rFonts w:ascii="Times New Roman" w:eastAsia="Times New Roman" w:hAnsi="Times New Roman" w:cs="Times New Roman"/>
          <w:sz w:val="24"/>
          <w:szCs w:val="24"/>
          <w:lang w:eastAsia="ru-RU"/>
        </w:rPr>
        <w:t>том числе и индивидуальным предпринимателям</w:t>
      </w:r>
      <w:r w:rsidR="00F126C3">
        <w:rPr>
          <w:rFonts w:ascii="Times New Roman" w:eastAsia="Times New Roman" w:hAnsi="Times New Roman" w:cs="Times New Roman"/>
          <w:sz w:val="24"/>
          <w:szCs w:val="24"/>
          <w:lang w:eastAsia="ru-RU"/>
        </w:rPr>
        <w:t xml:space="preserve"> и физическим лицам - производителям товаров (работ, услуг) в социальной сфере</w:t>
      </w:r>
      <w:r w:rsidRPr="007E3C62">
        <w:rPr>
          <w:rFonts w:ascii="Times New Roman" w:eastAsia="Times New Roman" w:hAnsi="Times New Roman" w:cs="Times New Roman"/>
          <w:sz w:val="24"/>
          <w:szCs w:val="24"/>
          <w:lang w:eastAsia="ru-RU"/>
        </w:rPr>
        <w:t>, соответствующим нормативно установленным требованиям;</w:t>
      </w:r>
    </w:p>
    <w:p w:rsidR="00F126C3" w:rsidRDefault="00931ABE" w:rsidP="00AA43FF">
      <w:pPr>
        <w:autoSpaceDE w:val="0"/>
        <w:autoSpaceDN w:val="0"/>
        <w:adjustRightInd w:val="0"/>
        <w:spacing w:after="0" w:line="240" w:lineRule="auto"/>
        <w:ind w:left="709" w:firstLine="539"/>
        <w:jc w:val="both"/>
        <w:rPr>
          <w:rFonts w:ascii="Times New Roman" w:eastAsia="Times New Roman" w:hAnsi="Times New Roman" w:cs="Times New Roman"/>
          <w:sz w:val="24"/>
          <w:szCs w:val="24"/>
          <w:lang w:eastAsia="ru-RU"/>
        </w:rPr>
      </w:pPr>
      <w:r w:rsidRPr="007E3C62">
        <w:rPr>
          <w:rFonts w:ascii="Times New Roman" w:eastAsia="Times New Roman" w:hAnsi="Times New Roman" w:cs="Times New Roman"/>
          <w:sz w:val="24"/>
          <w:szCs w:val="24"/>
          <w:lang w:eastAsia="ru-RU"/>
        </w:rPr>
        <w:t>- установление приоритета применения конкурентных способов организации предост</w:t>
      </w:r>
      <w:r w:rsidR="00F126C3">
        <w:rPr>
          <w:rFonts w:ascii="Times New Roman" w:eastAsia="Times New Roman" w:hAnsi="Times New Roman" w:cs="Times New Roman"/>
          <w:sz w:val="24"/>
          <w:szCs w:val="24"/>
          <w:lang w:eastAsia="ru-RU"/>
        </w:rPr>
        <w:t>а</w:t>
      </w:r>
      <w:r w:rsidRPr="007E3C62">
        <w:rPr>
          <w:rFonts w:ascii="Times New Roman" w:eastAsia="Times New Roman" w:hAnsi="Times New Roman" w:cs="Times New Roman"/>
          <w:sz w:val="24"/>
          <w:szCs w:val="24"/>
          <w:lang w:eastAsia="ru-RU"/>
        </w:rPr>
        <w:t>в</w:t>
      </w:r>
      <w:r w:rsidR="002F0A14">
        <w:rPr>
          <w:rFonts w:ascii="Times New Roman" w:eastAsia="Times New Roman" w:hAnsi="Times New Roman" w:cs="Times New Roman"/>
          <w:sz w:val="24"/>
          <w:szCs w:val="24"/>
          <w:lang w:eastAsia="ru-RU"/>
        </w:rPr>
        <w:t xml:space="preserve">ления услуг, </w:t>
      </w:r>
      <w:r w:rsidR="005246ED">
        <w:rPr>
          <w:rFonts w:ascii="Times New Roman" w:eastAsia="Times New Roman" w:hAnsi="Times New Roman" w:cs="Times New Roman"/>
          <w:sz w:val="24"/>
          <w:szCs w:val="24"/>
          <w:lang w:eastAsia="ru-RU"/>
        </w:rPr>
        <w:t xml:space="preserve"> развитию</w:t>
      </w:r>
      <w:r w:rsidRPr="007E3C62">
        <w:rPr>
          <w:rFonts w:ascii="Times New Roman" w:eastAsia="Times New Roman" w:hAnsi="Times New Roman" w:cs="Times New Roman"/>
          <w:sz w:val="24"/>
          <w:szCs w:val="24"/>
          <w:lang w:eastAsia="ru-RU"/>
        </w:rPr>
        <w:t xml:space="preserve"> предпринимательства в социальных сферах</w:t>
      </w:r>
      <w:r w:rsidR="00F126C3">
        <w:rPr>
          <w:rFonts w:ascii="Times New Roman" w:eastAsia="Times New Roman" w:hAnsi="Times New Roman" w:cs="Times New Roman"/>
          <w:sz w:val="24"/>
          <w:szCs w:val="24"/>
          <w:lang w:eastAsia="ru-RU"/>
        </w:rPr>
        <w:t>. Для практической реализации в 2020 – 2021 годах принят целый пакет нормативно – правовых документов, которые детализируют базовые принципы;</w:t>
      </w:r>
    </w:p>
    <w:p w:rsidR="006C5909" w:rsidRPr="007E3C62" w:rsidRDefault="009E6FE4" w:rsidP="00AA43FF">
      <w:pPr>
        <w:autoSpaceDE w:val="0"/>
        <w:autoSpaceDN w:val="0"/>
        <w:adjustRightInd w:val="0"/>
        <w:spacing w:after="0" w:line="240" w:lineRule="auto"/>
        <w:ind w:left="709" w:firstLine="539"/>
        <w:jc w:val="both"/>
        <w:rPr>
          <w:rFonts w:ascii="Times New Roman" w:eastAsia="Times New Roman" w:hAnsi="Times New Roman" w:cs="Times New Roman"/>
          <w:sz w:val="24"/>
          <w:szCs w:val="24"/>
          <w:lang w:eastAsia="ru-RU"/>
        </w:rPr>
      </w:pPr>
      <w:r w:rsidRPr="007E3C62">
        <w:rPr>
          <w:rFonts w:ascii="Times New Roman" w:eastAsia="Times New Roman" w:hAnsi="Times New Roman" w:cs="Times New Roman"/>
          <w:sz w:val="24"/>
          <w:szCs w:val="24"/>
          <w:lang w:eastAsia="ru-RU"/>
        </w:rPr>
        <w:t>- отказ от административных и переход к договорным методам в отношениях с хозяйствующими субъектами – поставщиками муниципальных услуг.</w:t>
      </w:r>
    </w:p>
    <w:p w:rsidR="006C5909" w:rsidRPr="007E3C62" w:rsidRDefault="006C5909" w:rsidP="00AA43FF">
      <w:pPr>
        <w:autoSpaceDE w:val="0"/>
        <w:autoSpaceDN w:val="0"/>
        <w:adjustRightInd w:val="0"/>
        <w:spacing w:after="0" w:line="240" w:lineRule="auto"/>
        <w:ind w:left="709" w:firstLine="539"/>
        <w:jc w:val="both"/>
        <w:rPr>
          <w:rFonts w:ascii="Times New Roman" w:eastAsia="Times New Roman" w:hAnsi="Times New Roman" w:cs="Times New Roman"/>
          <w:sz w:val="24"/>
          <w:szCs w:val="24"/>
          <w:lang w:eastAsia="ru-RU"/>
        </w:rPr>
      </w:pPr>
      <w:r w:rsidRPr="007E3C62">
        <w:rPr>
          <w:rFonts w:ascii="Times New Roman" w:eastAsia="Times New Roman" w:hAnsi="Times New Roman" w:cs="Times New Roman"/>
          <w:sz w:val="24"/>
          <w:szCs w:val="24"/>
          <w:lang w:eastAsia="ru-RU"/>
        </w:rPr>
        <w:t xml:space="preserve">Большое значение при определении приоритетов развития территорий муниципальных образований имеет </w:t>
      </w:r>
      <w:r w:rsidR="00EE6775" w:rsidRPr="007E3C62">
        <w:rPr>
          <w:rFonts w:ascii="Times New Roman" w:eastAsia="Times New Roman" w:hAnsi="Times New Roman" w:cs="Times New Roman"/>
          <w:sz w:val="24"/>
          <w:szCs w:val="24"/>
          <w:lang w:eastAsia="ru-RU"/>
        </w:rPr>
        <w:t>четко</w:t>
      </w:r>
      <w:r w:rsidRPr="007E3C62">
        <w:rPr>
          <w:rFonts w:ascii="Times New Roman" w:eastAsia="Times New Roman" w:hAnsi="Times New Roman" w:cs="Times New Roman"/>
          <w:sz w:val="24"/>
          <w:szCs w:val="24"/>
          <w:lang w:eastAsia="ru-RU"/>
        </w:rPr>
        <w:t>е</w:t>
      </w:r>
      <w:r w:rsidR="00EE6775" w:rsidRPr="007E3C62">
        <w:rPr>
          <w:rFonts w:ascii="Times New Roman" w:eastAsia="Times New Roman" w:hAnsi="Times New Roman" w:cs="Times New Roman"/>
          <w:sz w:val="24"/>
          <w:szCs w:val="24"/>
          <w:lang w:eastAsia="ru-RU"/>
        </w:rPr>
        <w:t xml:space="preserve"> определен</w:t>
      </w:r>
      <w:r w:rsidRPr="007E3C62">
        <w:rPr>
          <w:rFonts w:ascii="Times New Roman" w:eastAsia="Times New Roman" w:hAnsi="Times New Roman" w:cs="Times New Roman"/>
          <w:sz w:val="24"/>
          <w:szCs w:val="24"/>
          <w:lang w:eastAsia="ru-RU"/>
        </w:rPr>
        <w:t>ие</w:t>
      </w:r>
      <w:r w:rsidR="00EE6775" w:rsidRPr="007E3C62">
        <w:rPr>
          <w:rFonts w:ascii="Times New Roman" w:eastAsia="Times New Roman" w:hAnsi="Times New Roman" w:cs="Times New Roman"/>
          <w:sz w:val="24"/>
          <w:szCs w:val="24"/>
          <w:lang w:eastAsia="ru-RU"/>
        </w:rPr>
        <w:t xml:space="preserve"> пере</w:t>
      </w:r>
      <w:r w:rsidRPr="007E3C62">
        <w:rPr>
          <w:rFonts w:ascii="Times New Roman" w:eastAsia="Times New Roman" w:hAnsi="Times New Roman" w:cs="Times New Roman"/>
          <w:sz w:val="24"/>
          <w:szCs w:val="24"/>
          <w:lang w:eastAsia="ru-RU"/>
        </w:rPr>
        <w:t xml:space="preserve">чня </w:t>
      </w:r>
      <w:r w:rsidR="00EE6775" w:rsidRPr="007E3C62">
        <w:rPr>
          <w:rFonts w:ascii="Times New Roman" w:eastAsia="Times New Roman" w:hAnsi="Times New Roman" w:cs="Times New Roman"/>
          <w:sz w:val="24"/>
          <w:szCs w:val="24"/>
          <w:lang w:eastAsia="ru-RU"/>
        </w:rPr>
        <w:t xml:space="preserve"> отраслей социальной сферы: образование, здравоохранение, социальная защита, занятость населения, туризм, физическая культура и спорт. </w:t>
      </w:r>
    </w:p>
    <w:p w:rsidR="00EE6775" w:rsidRPr="007E3C62" w:rsidRDefault="00EE6775" w:rsidP="00AA43FF">
      <w:pPr>
        <w:autoSpaceDE w:val="0"/>
        <w:autoSpaceDN w:val="0"/>
        <w:adjustRightInd w:val="0"/>
        <w:spacing w:after="0" w:line="240" w:lineRule="auto"/>
        <w:ind w:left="709" w:firstLine="539"/>
        <w:jc w:val="both"/>
        <w:rPr>
          <w:rFonts w:ascii="Times New Roman" w:eastAsia="Times New Roman" w:hAnsi="Times New Roman" w:cs="Times New Roman"/>
          <w:sz w:val="24"/>
          <w:szCs w:val="24"/>
          <w:lang w:eastAsia="ru-RU"/>
        </w:rPr>
      </w:pPr>
      <w:r w:rsidRPr="007E3C62">
        <w:rPr>
          <w:rFonts w:ascii="Times New Roman" w:eastAsia="Times New Roman" w:hAnsi="Times New Roman" w:cs="Times New Roman"/>
          <w:sz w:val="24"/>
          <w:szCs w:val="24"/>
          <w:lang w:eastAsia="ru-RU"/>
        </w:rPr>
        <w:t>В связи с возникновением нескольких вариантов оказания муниципальных услуг физическим лицам</w:t>
      </w:r>
      <w:r w:rsidR="00FD3F20" w:rsidRPr="007E3C62">
        <w:rPr>
          <w:rFonts w:ascii="Times New Roman" w:eastAsia="Times New Roman" w:hAnsi="Times New Roman" w:cs="Times New Roman"/>
          <w:sz w:val="24"/>
          <w:szCs w:val="24"/>
          <w:lang w:eastAsia="ru-RU"/>
        </w:rPr>
        <w:t xml:space="preserve"> </w:t>
      </w:r>
      <w:r w:rsidR="001E32EF" w:rsidRPr="007E3C62">
        <w:rPr>
          <w:rFonts w:ascii="Times New Roman" w:eastAsia="Times New Roman" w:hAnsi="Times New Roman" w:cs="Times New Roman"/>
          <w:sz w:val="24"/>
          <w:szCs w:val="24"/>
          <w:lang w:eastAsia="ru-RU"/>
        </w:rPr>
        <w:t xml:space="preserve"> </w:t>
      </w:r>
      <w:r w:rsidR="00FD3F20" w:rsidRPr="007E3C62">
        <w:rPr>
          <w:rFonts w:ascii="Times New Roman" w:eastAsia="Times New Roman" w:hAnsi="Times New Roman" w:cs="Times New Roman"/>
          <w:sz w:val="24"/>
          <w:szCs w:val="24"/>
          <w:lang w:eastAsia="ru-RU"/>
        </w:rPr>
        <w:t xml:space="preserve">для </w:t>
      </w:r>
      <w:r w:rsidR="001E32EF" w:rsidRPr="007E3C62">
        <w:rPr>
          <w:rFonts w:ascii="Times New Roman" w:eastAsia="Times New Roman" w:hAnsi="Times New Roman" w:cs="Times New Roman"/>
          <w:sz w:val="24"/>
          <w:szCs w:val="24"/>
          <w:lang w:eastAsia="ru-RU"/>
        </w:rPr>
        <w:t xml:space="preserve">обеспечения наиболее гибкого подхода к </w:t>
      </w:r>
      <w:r w:rsidR="00FD3F20" w:rsidRPr="007E3C62">
        <w:rPr>
          <w:rFonts w:ascii="Times New Roman" w:eastAsia="Times New Roman" w:hAnsi="Times New Roman" w:cs="Times New Roman"/>
          <w:sz w:val="24"/>
          <w:szCs w:val="24"/>
          <w:lang w:eastAsia="ru-RU"/>
        </w:rPr>
        <w:t xml:space="preserve">выбору </w:t>
      </w:r>
      <w:r w:rsidR="001E32EF" w:rsidRPr="007E3C62">
        <w:rPr>
          <w:rFonts w:ascii="Times New Roman" w:eastAsia="Times New Roman" w:hAnsi="Times New Roman" w:cs="Times New Roman"/>
          <w:sz w:val="24"/>
          <w:szCs w:val="24"/>
          <w:lang w:eastAsia="ru-RU"/>
        </w:rPr>
        <w:t>потребителям</w:t>
      </w:r>
      <w:r w:rsidR="00FD3F20" w:rsidRPr="007E3C62">
        <w:rPr>
          <w:rFonts w:ascii="Times New Roman" w:eastAsia="Times New Roman" w:hAnsi="Times New Roman" w:cs="Times New Roman"/>
          <w:sz w:val="24"/>
          <w:szCs w:val="24"/>
          <w:lang w:eastAsia="ru-RU"/>
        </w:rPr>
        <w:t xml:space="preserve">и варианта их оказания </w:t>
      </w:r>
      <w:r w:rsidR="001E32EF" w:rsidRPr="007E3C62">
        <w:rPr>
          <w:rFonts w:ascii="Times New Roman" w:eastAsia="Times New Roman" w:hAnsi="Times New Roman" w:cs="Times New Roman"/>
          <w:sz w:val="24"/>
          <w:szCs w:val="24"/>
          <w:lang w:eastAsia="ru-RU"/>
        </w:rPr>
        <w:t xml:space="preserve"> </w:t>
      </w:r>
      <w:r w:rsidR="00FD3F20" w:rsidRPr="007E3C62">
        <w:rPr>
          <w:rFonts w:ascii="Times New Roman" w:eastAsia="Times New Roman" w:hAnsi="Times New Roman" w:cs="Times New Roman"/>
          <w:sz w:val="24"/>
          <w:szCs w:val="24"/>
          <w:lang w:eastAsia="ru-RU"/>
        </w:rPr>
        <w:t xml:space="preserve">базовыми </w:t>
      </w:r>
      <w:r w:rsidRPr="007E3C62">
        <w:rPr>
          <w:rFonts w:ascii="Times New Roman" w:eastAsia="Times New Roman" w:hAnsi="Times New Roman" w:cs="Times New Roman"/>
          <w:sz w:val="24"/>
          <w:szCs w:val="24"/>
          <w:lang w:eastAsia="ru-RU"/>
        </w:rPr>
        <w:t xml:space="preserve"> принципами </w:t>
      </w:r>
      <w:r w:rsidR="001E32EF" w:rsidRPr="007E3C62">
        <w:rPr>
          <w:rFonts w:ascii="Times New Roman" w:eastAsia="Times New Roman" w:hAnsi="Times New Roman" w:cs="Times New Roman"/>
          <w:sz w:val="24"/>
          <w:szCs w:val="24"/>
          <w:lang w:eastAsia="ru-RU"/>
        </w:rPr>
        <w:t xml:space="preserve"> </w:t>
      </w:r>
      <w:r w:rsidRPr="007E3C62">
        <w:rPr>
          <w:rFonts w:ascii="Times New Roman" w:eastAsia="Times New Roman" w:hAnsi="Times New Roman" w:cs="Times New Roman"/>
          <w:sz w:val="24"/>
          <w:szCs w:val="24"/>
          <w:lang w:eastAsia="ru-RU"/>
        </w:rPr>
        <w:t>становятся:</w:t>
      </w:r>
    </w:p>
    <w:p w:rsidR="001E32EF" w:rsidRPr="007E3C62" w:rsidRDefault="00EE6775" w:rsidP="00AA43FF">
      <w:pPr>
        <w:autoSpaceDE w:val="0"/>
        <w:autoSpaceDN w:val="0"/>
        <w:adjustRightInd w:val="0"/>
        <w:spacing w:after="0" w:line="240" w:lineRule="auto"/>
        <w:ind w:left="709" w:firstLine="539"/>
        <w:jc w:val="both"/>
        <w:rPr>
          <w:rFonts w:ascii="Times New Roman" w:eastAsia="Times New Roman" w:hAnsi="Times New Roman" w:cs="Times New Roman"/>
          <w:sz w:val="24"/>
          <w:szCs w:val="24"/>
          <w:lang w:eastAsia="ru-RU"/>
        </w:rPr>
      </w:pPr>
      <w:r w:rsidRPr="007E3C62">
        <w:rPr>
          <w:rFonts w:ascii="Times New Roman" w:eastAsia="Times New Roman" w:hAnsi="Times New Roman" w:cs="Times New Roman"/>
          <w:sz w:val="24"/>
          <w:szCs w:val="24"/>
          <w:lang w:eastAsia="ru-RU"/>
        </w:rPr>
        <w:t xml:space="preserve">- </w:t>
      </w:r>
      <w:r w:rsidR="001E32EF" w:rsidRPr="007E3C62">
        <w:rPr>
          <w:rFonts w:ascii="Times New Roman" w:eastAsia="Times New Roman" w:hAnsi="Times New Roman" w:cs="Times New Roman"/>
          <w:sz w:val="24"/>
          <w:szCs w:val="24"/>
          <w:lang w:eastAsia="ru-RU"/>
        </w:rPr>
        <w:t>равная стоимость оказания муниципальной услуги, рассчитанная на основании нормативных затрат вне зависимости от организационно – правовой формы исполнителя услуг. Таким образом, расчет и утверждение органами местного самоуправления  нормативных затрат становится обязательным условием для использования конкурентных способов организации оказания муниципальных услуг. Кроме того для создания равных стартовых возможностей необходим тщательный подход к составу социальной услуги, расчету нормативных затрат на их выполнение;</w:t>
      </w:r>
    </w:p>
    <w:p w:rsidR="00FD3F20" w:rsidRPr="007E3C62" w:rsidRDefault="001E32EF" w:rsidP="00AA43FF">
      <w:pPr>
        <w:autoSpaceDE w:val="0"/>
        <w:autoSpaceDN w:val="0"/>
        <w:adjustRightInd w:val="0"/>
        <w:spacing w:after="0" w:line="240" w:lineRule="auto"/>
        <w:ind w:left="709" w:firstLine="539"/>
        <w:jc w:val="both"/>
        <w:rPr>
          <w:rFonts w:ascii="Times New Roman" w:eastAsia="Times New Roman" w:hAnsi="Times New Roman" w:cs="Times New Roman"/>
          <w:sz w:val="24"/>
          <w:szCs w:val="24"/>
          <w:lang w:eastAsia="ru-RU"/>
        </w:rPr>
      </w:pPr>
      <w:r w:rsidRPr="007E3C62">
        <w:rPr>
          <w:rFonts w:ascii="Times New Roman" w:eastAsia="Times New Roman" w:hAnsi="Times New Roman" w:cs="Times New Roman"/>
          <w:sz w:val="24"/>
          <w:szCs w:val="24"/>
          <w:lang w:eastAsia="ru-RU"/>
        </w:rPr>
        <w:t>- распределение ответственности между уполномоченными органами местного самоуправления и и</w:t>
      </w:r>
      <w:r w:rsidR="00FD3F20" w:rsidRPr="007E3C62">
        <w:rPr>
          <w:rFonts w:ascii="Times New Roman" w:eastAsia="Times New Roman" w:hAnsi="Times New Roman" w:cs="Times New Roman"/>
          <w:sz w:val="24"/>
          <w:szCs w:val="24"/>
          <w:lang w:eastAsia="ru-RU"/>
        </w:rPr>
        <w:t>сполнителями социального заказа;</w:t>
      </w:r>
    </w:p>
    <w:p w:rsidR="001E32EF" w:rsidRPr="00B97673" w:rsidRDefault="00FD3F20" w:rsidP="00AA43FF">
      <w:pPr>
        <w:autoSpaceDE w:val="0"/>
        <w:autoSpaceDN w:val="0"/>
        <w:adjustRightInd w:val="0"/>
        <w:spacing w:after="0" w:line="240" w:lineRule="auto"/>
        <w:ind w:left="709" w:firstLine="539"/>
        <w:jc w:val="both"/>
        <w:rPr>
          <w:rFonts w:ascii="Times New Roman" w:eastAsia="Times New Roman" w:hAnsi="Times New Roman" w:cs="Times New Roman"/>
          <w:sz w:val="24"/>
          <w:szCs w:val="24"/>
          <w:lang w:eastAsia="ru-RU"/>
        </w:rPr>
      </w:pPr>
      <w:r w:rsidRPr="007E3C62">
        <w:rPr>
          <w:rFonts w:ascii="Times New Roman" w:eastAsia="Times New Roman" w:hAnsi="Times New Roman" w:cs="Times New Roman"/>
          <w:sz w:val="24"/>
          <w:szCs w:val="24"/>
          <w:lang w:eastAsia="ru-RU"/>
        </w:rPr>
        <w:t xml:space="preserve">- </w:t>
      </w:r>
      <w:r w:rsidRPr="00B97673">
        <w:rPr>
          <w:rFonts w:ascii="Times New Roman" w:eastAsia="Times New Roman" w:hAnsi="Times New Roman" w:cs="Times New Roman"/>
          <w:sz w:val="24"/>
          <w:szCs w:val="24"/>
          <w:lang w:eastAsia="ru-RU"/>
        </w:rPr>
        <w:t xml:space="preserve">определение достижения результатов исполнения социального заказа преимущественно на основании качественных показателей. </w:t>
      </w:r>
      <w:r w:rsidR="001E32EF" w:rsidRPr="00B97673">
        <w:rPr>
          <w:rFonts w:ascii="Times New Roman" w:eastAsia="Times New Roman" w:hAnsi="Times New Roman" w:cs="Times New Roman"/>
          <w:sz w:val="24"/>
          <w:szCs w:val="24"/>
          <w:lang w:eastAsia="ru-RU"/>
        </w:rPr>
        <w:t xml:space="preserve">  </w:t>
      </w:r>
    </w:p>
    <w:p w:rsidR="005A2C5A" w:rsidRDefault="007B0C85" w:rsidP="00AA43FF">
      <w:pPr>
        <w:autoSpaceDE w:val="0"/>
        <w:autoSpaceDN w:val="0"/>
        <w:adjustRightInd w:val="0"/>
        <w:spacing w:after="0" w:line="240" w:lineRule="auto"/>
        <w:ind w:left="709" w:firstLine="53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Позитивно  закон о социальном заказе отличает и крайне осторожное его внедрение. </w:t>
      </w:r>
      <w:r w:rsidR="009E6FE4" w:rsidRPr="00B97673">
        <w:rPr>
          <w:rFonts w:ascii="Times New Roman" w:eastAsia="Times New Roman" w:hAnsi="Times New Roman" w:cs="Times New Roman"/>
          <w:sz w:val="24"/>
          <w:szCs w:val="24"/>
          <w:lang w:eastAsia="ru-RU"/>
        </w:rPr>
        <w:t xml:space="preserve">Для </w:t>
      </w:r>
      <w:r>
        <w:rPr>
          <w:rFonts w:ascii="Times New Roman" w:eastAsia="Times New Roman" w:hAnsi="Times New Roman" w:cs="Times New Roman"/>
          <w:sz w:val="24"/>
          <w:szCs w:val="24"/>
          <w:lang w:eastAsia="ru-RU"/>
        </w:rPr>
        <w:t xml:space="preserve">сохранения налаженной системы оказания муниципальных услуг и последовательное развитие конкуренции в социальных сферах </w:t>
      </w:r>
      <w:r w:rsidR="000D00B5" w:rsidRPr="007E3C62">
        <w:rPr>
          <w:rFonts w:ascii="Times New Roman" w:eastAsia="Times New Roman" w:hAnsi="Times New Roman" w:cs="Times New Roman"/>
          <w:sz w:val="24"/>
          <w:szCs w:val="24"/>
          <w:lang w:eastAsia="ru-RU"/>
        </w:rPr>
        <w:t xml:space="preserve">до 1 января 2025 года </w:t>
      </w:r>
      <w:r w:rsidR="005246ED">
        <w:rPr>
          <w:rFonts w:ascii="Times New Roman" w:eastAsia="Times New Roman" w:hAnsi="Times New Roman" w:cs="Times New Roman"/>
          <w:sz w:val="24"/>
          <w:szCs w:val="24"/>
          <w:lang w:eastAsia="ru-RU"/>
        </w:rPr>
        <w:t xml:space="preserve">установлен переходный период. </w:t>
      </w:r>
      <w:r>
        <w:rPr>
          <w:rFonts w:ascii="Times New Roman" w:eastAsia="Times New Roman" w:hAnsi="Times New Roman" w:cs="Times New Roman"/>
          <w:sz w:val="24"/>
          <w:szCs w:val="24"/>
          <w:lang w:eastAsia="ru-RU"/>
        </w:rPr>
        <w:t xml:space="preserve"> П</w:t>
      </w:r>
      <w:r w:rsidRPr="007E3C62">
        <w:rPr>
          <w:rFonts w:ascii="Times New Roman" w:eastAsia="Times New Roman" w:hAnsi="Times New Roman" w:cs="Times New Roman"/>
          <w:sz w:val="24"/>
          <w:szCs w:val="24"/>
          <w:lang w:eastAsia="ru-RU"/>
        </w:rPr>
        <w:t>остановлением Правитель</w:t>
      </w:r>
      <w:r>
        <w:rPr>
          <w:rFonts w:ascii="Times New Roman" w:eastAsia="Times New Roman" w:hAnsi="Times New Roman" w:cs="Times New Roman"/>
          <w:sz w:val="24"/>
          <w:szCs w:val="24"/>
          <w:lang w:eastAsia="ru-RU"/>
        </w:rPr>
        <w:t xml:space="preserve">ства РФ утверждены перечень </w:t>
      </w:r>
      <w:r w:rsidR="000D00B5" w:rsidRPr="007E3C62">
        <w:rPr>
          <w:rFonts w:ascii="Times New Roman" w:eastAsia="Times New Roman" w:hAnsi="Times New Roman" w:cs="Times New Roman"/>
          <w:sz w:val="24"/>
          <w:szCs w:val="24"/>
          <w:lang w:eastAsia="ru-RU"/>
        </w:rPr>
        <w:t xml:space="preserve"> 16 субъек</w:t>
      </w:r>
      <w:r>
        <w:rPr>
          <w:rFonts w:ascii="Times New Roman" w:eastAsia="Times New Roman" w:hAnsi="Times New Roman" w:cs="Times New Roman"/>
          <w:sz w:val="24"/>
          <w:szCs w:val="24"/>
          <w:lang w:eastAsia="ru-RU"/>
        </w:rPr>
        <w:t xml:space="preserve">тов </w:t>
      </w:r>
      <w:r w:rsidR="000D00B5" w:rsidRPr="007E3C62">
        <w:rPr>
          <w:rFonts w:ascii="Times New Roman" w:eastAsia="Times New Roman" w:hAnsi="Times New Roman" w:cs="Times New Roman"/>
          <w:sz w:val="24"/>
          <w:szCs w:val="24"/>
          <w:lang w:eastAsia="ru-RU"/>
        </w:rPr>
        <w:t xml:space="preserve"> Российской Федерации,</w:t>
      </w:r>
      <w:r w:rsidR="002810C3" w:rsidRPr="007E3C62">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в </w:t>
      </w:r>
      <w:r w:rsidR="009E6FE4" w:rsidRPr="007E3C62">
        <w:rPr>
          <w:rFonts w:ascii="Times New Roman" w:eastAsia="Times New Roman" w:hAnsi="Times New Roman" w:cs="Times New Roman"/>
          <w:sz w:val="24"/>
          <w:szCs w:val="24"/>
          <w:lang w:eastAsia="ru-RU"/>
        </w:rPr>
        <w:t xml:space="preserve"> которых </w:t>
      </w:r>
      <w:r>
        <w:rPr>
          <w:rFonts w:ascii="Times New Roman" w:eastAsia="Times New Roman" w:hAnsi="Times New Roman" w:cs="Times New Roman"/>
          <w:sz w:val="24"/>
          <w:szCs w:val="24"/>
          <w:lang w:eastAsia="ru-RU"/>
        </w:rPr>
        <w:t>будет проходить апробация закона о социальном заказе по огра</w:t>
      </w:r>
      <w:r w:rsidR="00F126C3">
        <w:rPr>
          <w:rFonts w:ascii="Times New Roman" w:eastAsia="Times New Roman" w:hAnsi="Times New Roman" w:cs="Times New Roman"/>
          <w:sz w:val="24"/>
          <w:szCs w:val="24"/>
          <w:lang w:eastAsia="ru-RU"/>
        </w:rPr>
        <w:t xml:space="preserve">ниченным </w:t>
      </w:r>
      <w:r>
        <w:rPr>
          <w:rFonts w:ascii="Times New Roman" w:eastAsia="Times New Roman" w:hAnsi="Times New Roman" w:cs="Times New Roman"/>
          <w:sz w:val="24"/>
          <w:szCs w:val="24"/>
          <w:lang w:eastAsia="ru-RU"/>
        </w:rPr>
        <w:t xml:space="preserve"> сферам его применения. </w:t>
      </w:r>
      <w:r w:rsidR="000D00B5" w:rsidRPr="007E3C62">
        <w:rPr>
          <w:rFonts w:ascii="Times New Roman" w:eastAsia="Times New Roman" w:hAnsi="Times New Roman" w:cs="Times New Roman"/>
          <w:sz w:val="24"/>
          <w:szCs w:val="24"/>
          <w:lang w:eastAsia="ru-RU"/>
        </w:rPr>
        <w:t xml:space="preserve"> </w:t>
      </w:r>
    </w:p>
    <w:p w:rsidR="00F126C3" w:rsidRPr="007E3C62" w:rsidRDefault="00F126C3" w:rsidP="00AA43FF">
      <w:pPr>
        <w:autoSpaceDE w:val="0"/>
        <w:autoSpaceDN w:val="0"/>
        <w:adjustRightInd w:val="0"/>
        <w:spacing w:after="0" w:line="240" w:lineRule="auto"/>
        <w:ind w:left="709" w:firstLine="539"/>
        <w:jc w:val="both"/>
        <w:rPr>
          <w:rFonts w:eastAsiaTheme="minorEastAsia" w:hAnsi="Arial"/>
          <w:color w:val="000000" w:themeColor="text1"/>
          <w:sz w:val="24"/>
          <w:szCs w:val="24"/>
          <w:lang w:eastAsia="ru-RU"/>
        </w:rPr>
      </w:pPr>
      <w:r>
        <w:rPr>
          <w:rFonts w:ascii="Times New Roman" w:eastAsia="Times New Roman" w:hAnsi="Times New Roman" w:cs="Times New Roman"/>
          <w:sz w:val="24"/>
          <w:szCs w:val="24"/>
          <w:lang w:eastAsia="ru-RU"/>
        </w:rPr>
        <w:t>Для обеспечения реального результата от внедрения конкурентных способов оказания муницип</w:t>
      </w:r>
      <w:r w:rsidR="00D71E52">
        <w:rPr>
          <w:rFonts w:ascii="Times New Roman" w:eastAsia="Times New Roman" w:hAnsi="Times New Roman" w:cs="Times New Roman"/>
          <w:sz w:val="24"/>
          <w:szCs w:val="24"/>
          <w:lang w:eastAsia="ru-RU"/>
        </w:rPr>
        <w:t xml:space="preserve">альных услуг </w:t>
      </w:r>
      <w:r>
        <w:rPr>
          <w:rFonts w:ascii="Times New Roman" w:eastAsia="Times New Roman" w:hAnsi="Times New Roman" w:cs="Times New Roman"/>
          <w:sz w:val="24"/>
          <w:szCs w:val="24"/>
          <w:lang w:eastAsia="ru-RU"/>
        </w:rPr>
        <w:t>целесообразно разработать дорожную карту</w:t>
      </w:r>
      <w:r w:rsidR="00D71E52">
        <w:rPr>
          <w:rFonts w:ascii="Times New Roman" w:eastAsia="Times New Roman" w:hAnsi="Times New Roman" w:cs="Times New Roman"/>
          <w:sz w:val="24"/>
          <w:szCs w:val="24"/>
          <w:lang w:eastAsia="ru-RU"/>
        </w:rPr>
        <w:t xml:space="preserve">. Возможными мероприятиями могут стать </w:t>
      </w:r>
      <w:r>
        <w:rPr>
          <w:rFonts w:ascii="Times New Roman" w:eastAsia="Times New Roman" w:hAnsi="Times New Roman" w:cs="Times New Roman"/>
          <w:sz w:val="24"/>
          <w:szCs w:val="24"/>
          <w:lang w:eastAsia="ru-RU"/>
        </w:rPr>
        <w:t xml:space="preserve"> проведение мониторинга сложившейся ситуации, организ</w:t>
      </w:r>
      <w:r w:rsidR="00D71E52">
        <w:rPr>
          <w:rFonts w:ascii="Times New Roman" w:eastAsia="Times New Roman" w:hAnsi="Times New Roman" w:cs="Times New Roman"/>
          <w:sz w:val="24"/>
          <w:szCs w:val="24"/>
          <w:lang w:eastAsia="ru-RU"/>
        </w:rPr>
        <w:t xml:space="preserve">ация </w:t>
      </w:r>
      <w:r>
        <w:rPr>
          <w:rFonts w:ascii="Times New Roman" w:eastAsia="Times New Roman" w:hAnsi="Times New Roman" w:cs="Times New Roman"/>
          <w:sz w:val="24"/>
          <w:szCs w:val="24"/>
          <w:lang w:eastAsia="ru-RU"/>
        </w:rPr>
        <w:t xml:space="preserve"> комплекс</w:t>
      </w:r>
      <w:r w:rsidR="00D71E52">
        <w:rPr>
          <w:rFonts w:ascii="Times New Roman" w:eastAsia="Times New Roman" w:hAnsi="Times New Roman" w:cs="Times New Roman"/>
          <w:sz w:val="24"/>
          <w:szCs w:val="24"/>
          <w:lang w:eastAsia="ru-RU"/>
        </w:rPr>
        <w:t>а</w:t>
      </w:r>
      <w:r>
        <w:rPr>
          <w:rFonts w:ascii="Times New Roman" w:eastAsia="Times New Roman" w:hAnsi="Times New Roman" w:cs="Times New Roman"/>
          <w:sz w:val="24"/>
          <w:szCs w:val="24"/>
          <w:lang w:eastAsia="ru-RU"/>
        </w:rPr>
        <w:t xml:space="preserve"> учебных семинаров для возможных исполнителей  социаль</w:t>
      </w:r>
      <w:r>
        <w:rPr>
          <w:rFonts w:ascii="Times New Roman" w:eastAsia="Times New Roman" w:hAnsi="Times New Roman" w:cs="Times New Roman"/>
          <w:sz w:val="24"/>
          <w:szCs w:val="24"/>
          <w:lang w:eastAsia="ru-RU"/>
        </w:rPr>
        <w:lastRenderedPageBreak/>
        <w:t>ного заказа, разрабо</w:t>
      </w:r>
      <w:r w:rsidR="00D71E52">
        <w:rPr>
          <w:rFonts w:ascii="Times New Roman" w:eastAsia="Times New Roman" w:hAnsi="Times New Roman" w:cs="Times New Roman"/>
          <w:sz w:val="24"/>
          <w:szCs w:val="24"/>
          <w:lang w:eastAsia="ru-RU"/>
        </w:rPr>
        <w:t xml:space="preserve">тка </w:t>
      </w:r>
      <w:r>
        <w:rPr>
          <w:rFonts w:ascii="Times New Roman" w:eastAsia="Times New Roman" w:hAnsi="Times New Roman" w:cs="Times New Roman"/>
          <w:sz w:val="24"/>
          <w:szCs w:val="24"/>
          <w:lang w:eastAsia="ru-RU"/>
        </w:rPr>
        <w:t xml:space="preserve"> муниципаль</w:t>
      </w:r>
      <w:r w:rsidR="00D71E52">
        <w:rPr>
          <w:rFonts w:ascii="Times New Roman" w:eastAsia="Times New Roman" w:hAnsi="Times New Roman" w:cs="Times New Roman"/>
          <w:sz w:val="24"/>
          <w:szCs w:val="24"/>
          <w:lang w:eastAsia="ru-RU"/>
        </w:rPr>
        <w:t>ных</w:t>
      </w:r>
      <w:r>
        <w:rPr>
          <w:rFonts w:ascii="Times New Roman" w:eastAsia="Times New Roman" w:hAnsi="Times New Roman" w:cs="Times New Roman"/>
          <w:sz w:val="24"/>
          <w:szCs w:val="24"/>
          <w:lang w:eastAsia="ru-RU"/>
        </w:rPr>
        <w:t xml:space="preserve"> пра</w:t>
      </w:r>
      <w:r w:rsidR="00D71E52">
        <w:rPr>
          <w:rFonts w:ascii="Times New Roman" w:eastAsia="Times New Roman" w:hAnsi="Times New Roman" w:cs="Times New Roman"/>
          <w:sz w:val="24"/>
          <w:szCs w:val="24"/>
          <w:lang w:eastAsia="ru-RU"/>
        </w:rPr>
        <w:t xml:space="preserve">вовых актов, </w:t>
      </w:r>
      <w:r>
        <w:rPr>
          <w:rFonts w:ascii="Times New Roman" w:eastAsia="Times New Roman" w:hAnsi="Times New Roman" w:cs="Times New Roman"/>
          <w:sz w:val="24"/>
          <w:szCs w:val="24"/>
          <w:lang w:eastAsia="ru-RU"/>
        </w:rPr>
        <w:t xml:space="preserve"> </w:t>
      </w:r>
      <w:r w:rsidR="00D71E52">
        <w:rPr>
          <w:rFonts w:ascii="Times New Roman" w:eastAsia="Times New Roman" w:hAnsi="Times New Roman" w:cs="Times New Roman"/>
          <w:sz w:val="24"/>
          <w:szCs w:val="24"/>
          <w:lang w:eastAsia="ru-RU"/>
        </w:rPr>
        <w:t xml:space="preserve"> определение </w:t>
      </w:r>
      <w:r>
        <w:rPr>
          <w:rFonts w:ascii="Times New Roman" w:eastAsia="Times New Roman" w:hAnsi="Times New Roman" w:cs="Times New Roman"/>
          <w:sz w:val="24"/>
          <w:szCs w:val="24"/>
          <w:lang w:eastAsia="ru-RU"/>
        </w:rPr>
        <w:t xml:space="preserve"> ответственных лиц </w:t>
      </w:r>
      <w:r w:rsidR="00D71E52">
        <w:rPr>
          <w:rFonts w:ascii="Times New Roman" w:eastAsia="Times New Roman" w:hAnsi="Times New Roman" w:cs="Times New Roman"/>
          <w:sz w:val="24"/>
          <w:szCs w:val="24"/>
          <w:lang w:eastAsia="ru-RU"/>
        </w:rPr>
        <w:t xml:space="preserve"> местных администраций и т. п. </w:t>
      </w:r>
    </w:p>
    <w:p w:rsidR="00AB521B" w:rsidRPr="007E3C62" w:rsidRDefault="00AB521B" w:rsidP="00AA43FF">
      <w:pPr>
        <w:spacing w:after="0" w:line="360" w:lineRule="auto"/>
        <w:ind w:left="709"/>
        <w:jc w:val="both"/>
        <w:rPr>
          <w:sz w:val="24"/>
          <w:szCs w:val="24"/>
          <w:shd w:val="clear" w:color="auto" w:fill="FFFFFF"/>
        </w:rPr>
      </w:pPr>
    </w:p>
    <w:p w:rsidR="007E3EF3" w:rsidRPr="007E3C62" w:rsidRDefault="00113E59" w:rsidP="00AA43FF">
      <w:pPr>
        <w:pStyle w:val="a4"/>
        <w:shd w:val="clear" w:color="auto" w:fill="FFFFFF"/>
        <w:spacing w:before="0" w:beforeAutospacing="0" w:after="0" w:afterAutospacing="0" w:line="360" w:lineRule="auto"/>
        <w:ind w:left="709"/>
        <w:jc w:val="center"/>
        <w:rPr>
          <w:shd w:val="clear" w:color="auto" w:fill="FFFFFF"/>
        </w:rPr>
      </w:pPr>
      <w:r w:rsidRPr="007E3C62">
        <w:rPr>
          <w:shd w:val="clear" w:color="auto" w:fill="FFFFFF"/>
        </w:rPr>
        <w:t>Список литературы</w:t>
      </w:r>
    </w:p>
    <w:p w:rsidR="00E8591D" w:rsidRPr="007E3C62" w:rsidRDefault="00AA43FF" w:rsidP="00AA43FF">
      <w:pPr>
        <w:pStyle w:val="a4"/>
        <w:shd w:val="clear" w:color="auto" w:fill="FFFFFF"/>
        <w:spacing w:before="0" w:beforeAutospacing="0" w:after="0" w:afterAutospacing="0" w:line="360" w:lineRule="auto"/>
        <w:ind w:left="709" w:firstLine="397"/>
        <w:jc w:val="both"/>
        <w:rPr>
          <w:shd w:val="clear" w:color="auto" w:fill="FFFFFF"/>
        </w:rPr>
      </w:pPr>
      <w:r>
        <w:rPr>
          <w:shd w:val="clear" w:color="auto" w:fill="FFFFFF"/>
        </w:rPr>
        <w:t xml:space="preserve">   </w:t>
      </w:r>
      <w:r w:rsidR="00E8591D" w:rsidRPr="007E3C62">
        <w:rPr>
          <w:shd w:val="clear" w:color="auto" w:fill="FFFFFF"/>
        </w:rPr>
        <w:t xml:space="preserve">Бюджетный кодекс РФ от 31.07 1998 г (с изменениями) </w:t>
      </w:r>
    </w:p>
    <w:p w:rsidR="00EB00D3" w:rsidRPr="007E3C62" w:rsidRDefault="00EB00D3" w:rsidP="00AA43FF">
      <w:pPr>
        <w:pStyle w:val="a4"/>
        <w:shd w:val="clear" w:color="auto" w:fill="FFFFFF"/>
        <w:spacing w:before="0" w:beforeAutospacing="0" w:after="0" w:afterAutospacing="0" w:line="360" w:lineRule="auto"/>
        <w:ind w:left="709"/>
        <w:jc w:val="both"/>
        <w:rPr>
          <w:shd w:val="clear" w:color="auto" w:fill="FFFFFF"/>
        </w:rPr>
      </w:pPr>
      <w:r w:rsidRPr="007E3C62">
        <w:rPr>
          <w:shd w:val="clear" w:color="auto" w:fill="FFFFFF"/>
        </w:rPr>
        <w:t>Федеральный закон от 27.07.2010 г. № 210 «Об организации предоставления государственных (муниципальных) услуг»</w:t>
      </w:r>
    </w:p>
    <w:p w:rsidR="00EB00D3" w:rsidRPr="007E3C62" w:rsidRDefault="00EB00D3" w:rsidP="00AA43FF">
      <w:pPr>
        <w:pStyle w:val="a4"/>
        <w:shd w:val="clear" w:color="auto" w:fill="FFFFFF"/>
        <w:spacing w:before="0" w:beforeAutospacing="0" w:after="0" w:afterAutospacing="0" w:line="360" w:lineRule="auto"/>
        <w:ind w:left="709"/>
        <w:jc w:val="both"/>
        <w:rPr>
          <w:shd w:val="clear" w:color="auto" w:fill="FFFFFF"/>
        </w:rPr>
      </w:pPr>
      <w:r w:rsidRPr="007E3C62">
        <w:rPr>
          <w:shd w:val="clear" w:color="auto" w:fill="FFFFFF"/>
        </w:rPr>
        <w:t>Федеральный закон от 08.05.2010 г. № 83 – ФЗ «О внесении изменений в отдельные законодательные акты Российской Федерации в связи с совершенствованием правового положения государственных (муниципальных) учреждений»</w:t>
      </w:r>
    </w:p>
    <w:p w:rsidR="00EB00D3" w:rsidRPr="007E3C62" w:rsidRDefault="00EB00D3" w:rsidP="00AA43FF">
      <w:pPr>
        <w:pStyle w:val="a4"/>
        <w:shd w:val="clear" w:color="auto" w:fill="FFFFFF"/>
        <w:spacing w:before="0" w:beforeAutospacing="0" w:after="0" w:afterAutospacing="0" w:line="360" w:lineRule="auto"/>
        <w:ind w:left="709"/>
        <w:jc w:val="both"/>
        <w:rPr>
          <w:shd w:val="clear" w:color="auto" w:fill="FFFFFF"/>
        </w:rPr>
      </w:pPr>
      <w:r w:rsidRPr="007E3C62">
        <w:rPr>
          <w:shd w:val="clear" w:color="auto" w:fill="FFFFFF"/>
        </w:rPr>
        <w:t>Федеральный закон от 13.07.2020 г. № 189 – ФЗ «О государственном (муниципальном) социальном заказе на оказание государственных (муниципальных) услуг в социальной сфере»</w:t>
      </w:r>
    </w:p>
    <w:p w:rsidR="00113E59" w:rsidRPr="007E3C62" w:rsidRDefault="00113E59" w:rsidP="00AA43FF">
      <w:pPr>
        <w:pStyle w:val="a4"/>
        <w:shd w:val="clear" w:color="auto" w:fill="FFFFFF"/>
        <w:spacing w:before="0" w:beforeAutospacing="0" w:after="0" w:afterAutospacing="0" w:line="360" w:lineRule="auto"/>
        <w:ind w:left="709"/>
        <w:jc w:val="center"/>
        <w:rPr>
          <w:shd w:val="clear" w:color="auto" w:fill="FFFFFF"/>
        </w:rPr>
      </w:pPr>
      <w:r w:rsidRPr="007E3C62">
        <w:rPr>
          <w:shd w:val="clear" w:color="auto" w:fill="FFFFFF"/>
        </w:rPr>
        <w:t>Информация об авторе</w:t>
      </w:r>
    </w:p>
    <w:p w:rsidR="00113E59" w:rsidRPr="00C67F3D" w:rsidRDefault="00113E59" w:rsidP="00AA43FF">
      <w:pPr>
        <w:pStyle w:val="a4"/>
        <w:shd w:val="clear" w:color="auto" w:fill="FFFFFF"/>
        <w:spacing w:before="0" w:beforeAutospacing="0" w:after="0" w:afterAutospacing="0" w:line="360" w:lineRule="auto"/>
        <w:ind w:left="709"/>
        <w:jc w:val="both"/>
        <w:rPr>
          <w:shd w:val="clear" w:color="auto" w:fill="FFFFFF"/>
        </w:rPr>
      </w:pPr>
      <w:r w:rsidRPr="007E3C62">
        <w:rPr>
          <w:shd w:val="clear" w:color="auto" w:fill="FFFFFF"/>
        </w:rPr>
        <w:t xml:space="preserve">    Гоцко Татьяна Васильевна  (Россия, город Коломна Московской области) – к.э.н., доцент,  Государственный  социально-гуманитарный университет, </w:t>
      </w:r>
      <w:r w:rsidR="00F257C6" w:rsidRPr="007E3C62">
        <w:rPr>
          <w:shd w:val="clear" w:color="auto" w:fill="FFFFFF"/>
        </w:rPr>
        <w:t xml:space="preserve"> 140411</w:t>
      </w:r>
      <w:r w:rsidRPr="007E3C62">
        <w:rPr>
          <w:shd w:val="clear" w:color="auto" w:fill="FFFFFF"/>
        </w:rPr>
        <w:t>, г. Коломна Московской области, ул.  Зеленая</w:t>
      </w:r>
      <w:r w:rsidR="00F257C6" w:rsidRPr="007E3C62">
        <w:rPr>
          <w:shd w:val="clear" w:color="auto" w:fill="FFFFFF"/>
          <w:lang w:val="en-US"/>
        </w:rPr>
        <w:t xml:space="preserve">, </w:t>
      </w:r>
      <w:r w:rsidR="00F257C6" w:rsidRPr="007E3C62">
        <w:rPr>
          <w:shd w:val="clear" w:color="auto" w:fill="FFFFFF"/>
        </w:rPr>
        <w:t>д</w:t>
      </w:r>
      <w:r w:rsidR="00F257C6" w:rsidRPr="007E3C62">
        <w:rPr>
          <w:shd w:val="clear" w:color="auto" w:fill="FFFFFF"/>
          <w:lang w:val="en-US"/>
        </w:rPr>
        <w:t xml:space="preserve">. 30,  </w:t>
      </w:r>
      <w:hyperlink r:id="rId8" w:history="1">
        <w:r w:rsidR="00B078D8" w:rsidRPr="007E3C62">
          <w:rPr>
            <w:rStyle w:val="a6"/>
            <w:shd w:val="clear" w:color="auto" w:fill="FFFFFF"/>
            <w:lang w:val="en-US"/>
          </w:rPr>
          <w:t>kafedraeim@yandex.ru</w:t>
        </w:r>
      </w:hyperlink>
      <w:r w:rsidRPr="007E3C62">
        <w:rPr>
          <w:shd w:val="clear" w:color="auto" w:fill="FFFFFF"/>
          <w:lang w:val="en-US"/>
        </w:rPr>
        <w:t xml:space="preserve"> </w:t>
      </w:r>
      <w:r w:rsidR="00C67F3D">
        <w:rPr>
          <w:shd w:val="clear" w:color="auto" w:fill="FFFFFF"/>
        </w:rPr>
        <w:t xml:space="preserve"> </w:t>
      </w:r>
      <w:r w:rsidR="00C67F3D" w:rsidRPr="00C67F3D">
        <w:rPr>
          <w:shd w:val="clear" w:color="auto" w:fill="FFFFFF"/>
        </w:rPr>
        <w:t>gotskotv@mail.ru</w:t>
      </w:r>
    </w:p>
    <w:p w:rsidR="00AA43FF" w:rsidRPr="00C67F3D" w:rsidRDefault="00AA43FF" w:rsidP="00AA43FF">
      <w:pPr>
        <w:pStyle w:val="a4"/>
        <w:shd w:val="clear" w:color="auto" w:fill="FFFFFF"/>
        <w:spacing w:before="0" w:beforeAutospacing="0" w:after="0" w:afterAutospacing="0" w:line="360" w:lineRule="auto"/>
        <w:ind w:left="709"/>
        <w:jc w:val="right"/>
        <w:rPr>
          <w:rFonts w:ascii="Arial" w:hAnsi="Arial" w:cs="Arial"/>
          <w:color w:val="000000"/>
          <w:sz w:val="20"/>
          <w:szCs w:val="20"/>
          <w:lang w:val="en-US"/>
        </w:rPr>
      </w:pPr>
    </w:p>
    <w:p w:rsidR="00AA43FF" w:rsidRPr="00C67F3D" w:rsidRDefault="00AA43FF" w:rsidP="00AA43FF">
      <w:pPr>
        <w:pStyle w:val="a4"/>
        <w:shd w:val="clear" w:color="auto" w:fill="FFFFFF"/>
        <w:spacing w:before="0" w:beforeAutospacing="0" w:after="0" w:afterAutospacing="0" w:line="360" w:lineRule="auto"/>
        <w:ind w:left="709"/>
        <w:jc w:val="right"/>
        <w:rPr>
          <w:color w:val="000000"/>
          <w:lang w:val="en-US"/>
        </w:rPr>
      </w:pPr>
      <w:r w:rsidRPr="00AA43FF">
        <w:rPr>
          <w:color w:val="000000"/>
          <w:lang w:val="en-US"/>
        </w:rPr>
        <w:t xml:space="preserve">Gotsko T. V. </w:t>
      </w:r>
    </w:p>
    <w:p w:rsidR="00AA43FF" w:rsidRPr="00C67F3D" w:rsidRDefault="00AA43FF" w:rsidP="00AA43FF">
      <w:pPr>
        <w:pStyle w:val="a4"/>
        <w:shd w:val="clear" w:color="auto" w:fill="FFFFFF"/>
        <w:spacing w:before="0" w:beforeAutospacing="0" w:after="0" w:afterAutospacing="0" w:line="360" w:lineRule="auto"/>
        <w:ind w:left="709"/>
        <w:jc w:val="right"/>
        <w:rPr>
          <w:color w:val="000000"/>
          <w:lang w:val="en-US"/>
        </w:rPr>
      </w:pPr>
    </w:p>
    <w:p w:rsidR="00AA43FF" w:rsidRPr="00C67F3D" w:rsidRDefault="00AA43FF" w:rsidP="00AA43FF">
      <w:pPr>
        <w:pStyle w:val="a4"/>
        <w:shd w:val="clear" w:color="auto" w:fill="FFFFFF"/>
        <w:spacing w:before="0" w:beforeAutospacing="0" w:after="0" w:afterAutospacing="0" w:line="360" w:lineRule="auto"/>
        <w:ind w:left="709"/>
        <w:jc w:val="center"/>
        <w:rPr>
          <w:b/>
          <w:color w:val="000000"/>
          <w:lang w:val="en-US"/>
        </w:rPr>
      </w:pPr>
      <w:r w:rsidRPr="00AA43FF">
        <w:rPr>
          <w:b/>
          <w:color w:val="000000"/>
          <w:lang w:val="en-US"/>
        </w:rPr>
        <w:t>Development of the system of rendering municipal services</w:t>
      </w:r>
    </w:p>
    <w:p w:rsidR="00AA43FF" w:rsidRPr="00C67F3D" w:rsidRDefault="00AA43FF" w:rsidP="00AA43FF">
      <w:pPr>
        <w:pStyle w:val="a4"/>
        <w:shd w:val="clear" w:color="auto" w:fill="FFFFFF"/>
        <w:spacing w:before="0" w:beforeAutospacing="0" w:after="0" w:afterAutospacing="0" w:line="360" w:lineRule="auto"/>
        <w:ind w:left="709"/>
        <w:jc w:val="center"/>
        <w:rPr>
          <w:b/>
          <w:color w:val="000000"/>
          <w:lang w:val="en-US"/>
        </w:rPr>
      </w:pPr>
    </w:p>
    <w:p w:rsidR="00AA43FF" w:rsidRPr="00C67F3D" w:rsidRDefault="00AA43FF" w:rsidP="00AA43FF">
      <w:pPr>
        <w:pStyle w:val="a4"/>
        <w:shd w:val="clear" w:color="auto" w:fill="FFFFFF"/>
        <w:spacing w:before="0" w:beforeAutospacing="0" w:after="0" w:afterAutospacing="0" w:line="360" w:lineRule="auto"/>
        <w:ind w:left="794" w:right="709" w:firstLine="85"/>
        <w:jc w:val="both"/>
        <w:rPr>
          <w:color w:val="000000"/>
          <w:lang w:val="en-US"/>
        </w:rPr>
      </w:pPr>
      <w:r w:rsidRPr="00AA43FF">
        <w:rPr>
          <w:color w:val="000000"/>
          <w:lang w:val="en-US"/>
        </w:rPr>
        <w:t xml:space="preserve">Abstract: The vector of development of the system of municipal services is the </w:t>
      </w:r>
    </w:p>
    <w:p w:rsidR="00AA43FF" w:rsidRPr="00C67F3D" w:rsidRDefault="00AA43FF" w:rsidP="00AA43FF">
      <w:pPr>
        <w:pStyle w:val="a4"/>
        <w:shd w:val="clear" w:color="auto" w:fill="FFFFFF"/>
        <w:spacing w:before="0" w:beforeAutospacing="0" w:after="0" w:afterAutospacing="0" w:line="360" w:lineRule="auto"/>
        <w:ind w:left="397" w:right="709"/>
        <w:jc w:val="both"/>
        <w:rPr>
          <w:color w:val="000000"/>
          <w:lang w:val="en-US"/>
        </w:rPr>
      </w:pPr>
      <w:r w:rsidRPr="00AA43FF">
        <w:rPr>
          <w:color w:val="000000"/>
          <w:lang w:val="en-US"/>
        </w:rPr>
        <w:t>gradual introduction of competitive methods of their provision, while maintaining the current method through the approval of the municipal task. The emergence of the opportunity for individuals to choose the option of receiving services in the social sphere becomes an impetus for the development of entrepreneurship in areas where there was previously no competition.</w:t>
      </w:r>
    </w:p>
    <w:p w:rsidR="00B078D8" w:rsidRPr="00AA43FF" w:rsidRDefault="00AA43FF" w:rsidP="00AA43FF">
      <w:pPr>
        <w:pStyle w:val="a4"/>
        <w:shd w:val="clear" w:color="auto" w:fill="FFFFFF"/>
        <w:spacing w:before="0" w:beforeAutospacing="0" w:after="0" w:afterAutospacing="0" w:line="360" w:lineRule="auto"/>
        <w:ind w:right="709" w:firstLine="397"/>
        <w:jc w:val="both"/>
        <w:rPr>
          <w:shd w:val="clear" w:color="auto" w:fill="FFFFFF"/>
          <w:lang w:val="en-US"/>
        </w:rPr>
      </w:pPr>
      <w:r w:rsidRPr="00AA43FF">
        <w:rPr>
          <w:color w:val="000000"/>
          <w:lang w:val="en-US"/>
        </w:rPr>
        <w:t xml:space="preserve"> Keywords: services, efficiency, result, consumer, social order, competition.</w:t>
      </w:r>
    </w:p>
    <w:p w:rsidR="00AA43FF" w:rsidRPr="00C67F3D" w:rsidRDefault="00AA43FF" w:rsidP="00505728">
      <w:pPr>
        <w:pStyle w:val="a4"/>
        <w:shd w:val="clear" w:color="auto" w:fill="FFFFFF"/>
        <w:spacing w:line="360" w:lineRule="auto"/>
        <w:ind w:left="709" w:firstLine="397"/>
        <w:jc w:val="center"/>
        <w:rPr>
          <w:b/>
          <w:color w:val="000000"/>
          <w:lang w:val="en-US"/>
        </w:rPr>
      </w:pPr>
      <w:r w:rsidRPr="00505728">
        <w:rPr>
          <w:b/>
          <w:color w:val="000000"/>
          <w:lang w:val="en-US"/>
        </w:rPr>
        <w:t>List of literature</w:t>
      </w:r>
    </w:p>
    <w:p w:rsidR="00505728" w:rsidRPr="00505728" w:rsidRDefault="00505728" w:rsidP="00505728">
      <w:pPr>
        <w:pStyle w:val="a4"/>
        <w:shd w:val="clear" w:color="auto" w:fill="FFFFFF"/>
        <w:spacing w:line="360" w:lineRule="auto"/>
        <w:ind w:firstLine="397"/>
        <w:rPr>
          <w:color w:val="000000"/>
          <w:lang w:val="en-US"/>
        </w:rPr>
      </w:pPr>
      <w:r w:rsidRPr="00505728">
        <w:rPr>
          <w:color w:val="000000"/>
          <w:lang w:val="en-US"/>
        </w:rPr>
        <w:t xml:space="preserve">     Budget Code of the Russian Federation of 31.07 1998 (as amended) </w:t>
      </w:r>
    </w:p>
    <w:p w:rsidR="00505728" w:rsidRPr="00C67F3D" w:rsidRDefault="00505728" w:rsidP="00505728">
      <w:pPr>
        <w:pStyle w:val="a4"/>
        <w:shd w:val="clear" w:color="auto" w:fill="FFFFFF"/>
        <w:spacing w:line="360" w:lineRule="auto"/>
        <w:ind w:left="397"/>
        <w:rPr>
          <w:color w:val="000000"/>
          <w:lang w:val="en-US"/>
        </w:rPr>
      </w:pPr>
      <w:r w:rsidRPr="00505728">
        <w:rPr>
          <w:color w:val="000000"/>
          <w:lang w:val="en-US"/>
        </w:rPr>
        <w:t xml:space="preserve">     Federal law on 27.07.2010. № 210 "About the organization of provision of state (municipal)    </w:t>
      </w:r>
    </w:p>
    <w:p w:rsidR="00505728" w:rsidRPr="00505728" w:rsidRDefault="00505728" w:rsidP="00505728">
      <w:pPr>
        <w:pStyle w:val="a4"/>
        <w:shd w:val="clear" w:color="auto" w:fill="FFFFFF"/>
        <w:spacing w:line="360" w:lineRule="auto"/>
        <w:ind w:left="397"/>
        <w:rPr>
          <w:color w:val="000000"/>
          <w:lang w:val="en-US"/>
        </w:rPr>
      </w:pPr>
      <w:r w:rsidRPr="00C67F3D">
        <w:rPr>
          <w:color w:val="000000"/>
          <w:lang w:val="en-US"/>
        </w:rPr>
        <w:t xml:space="preserve">    </w:t>
      </w:r>
      <w:r w:rsidRPr="00505728">
        <w:rPr>
          <w:color w:val="000000"/>
          <w:lang w:val="en-US"/>
        </w:rPr>
        <w:t>services"</w:t>
      </w:r>
    </w:p>
    <w:p w:rsidR="00505728" w:rsidRPr="00C67F3D" w:rsidRDefault="00505728" w:rsidP="00505728">
      <w:pPr>
        <w:pStyle w:val="a4"/>
        <w:shd w:val="clear" w:color="auto" w:fill="FFFFFF"/>
        <w:spacing w:line="360" w:lineRule="auto"/>
        <w:ind w:left="709"/>
        <w:rPr>
          <w:color w:val="000000"/>
          <w:lang w:val="en-US"/>
        </w:rPr>
      </w:pPr>
      <w:r w:rsidRPr="00505728">
        <w:rPr>
          <w:color w:val="000000"/>
          <w:lang w:val="en-US"/>
        </w:rPr>
        <w:lastRenderedPageBreak/>
        <w:t xml:space="preserve">      Federal law of 08.05.2010, No. 83 – FZ "On amendments to certain legislative acts of the Russian Federation in connection with improvement of the legal status of state (municipal) institutions" </w:t>
      </w:r>
    </w:p>
    <w:p w:rsidR="00505728" w:rsidRPr="00505728" w:rsidRDefault="00505728" w:rsidP="00505728">
      <w:pPr>
        <w:pStyle w:val="a4"/>
        <w:shd w:val="clear" w:color="auto" w:fill="FFFFFF"/>
        <w:spacing w:line="360" w:lineRule="auto"/>
        <w:ind w:left="709"/>
        <w:rPr>
          <w:color w:val="000000"/>
          <w:lang w:val="en-US"/>
        </w:rPr>
      </w:pPr>
      <w:r w:rsidRPr="00505728">
        <w:rPr>
          <w:color w:val="000000"/>
          <w:lang w:val="en-US"/>
        </w:rPr>
        <w:t xml:space="preserve">     Federal law of 13.07.2020, No. 189 – FZ "On state (municipal) social demand for rendering the state (municipal) services in the social sphere»</w:t>
      </w:r>
    </w:p>
    <w:p w:rsidR="00FA665E" w:rsidRPr="007E3C62" w:rsidRDefault="00FA665E" w:rsidP="00AA43FF">
      <w:pPr>
        <w:pStyle w:val="a4"/>
        <w:shd w:val="clear" w:color="auto" w:fill="FFFFFF"/>
        <w:spacing w:after="0" w:line="360" w:lineRule="auto"/>
        <w:ind w:left="709" w:firstLine="397"/>
        <w:jc w:val="center"/>
        <w:rPr>
          <w:b/>
          <w:shd w:val="clear" w:color="auto" w:fill="FFFFFF"/>
          <w:lang w:val="en-US"/>
        </w:rPr>
      </w:pPr>
      <w:r w:rsidRPr="007E3C62">
        <w:rPr>
          <w:b/>
          <w:shd w:val="clear" w:color="auto" w:fill="FFFFFF"/>
          <w:lang w:val="en-US"/>
        </w:rPr>
        <w:t>Author information</w:t>
      </w:r>
    </w:p>
    <w:p w:rsidR="00FA665E" w:rsidRPr="007E3C62" w:rsidRDefault="00FA665E" w:rsidP="00AA43FF">
      <w:pPr>
        <w:pStyle w:val="a4"/>
        <w:shd w:val="clear" w:color="auto" w:fill="FFFFFF"/>
        <w:spacing w:before="0" w:beforeAutospacing="0" w:after="0" w:afterAutospacing="0" w:line="360" w:lineRule="auto"/>
        <w:ind w:left="709" w:firstLine="397"/>
        <w:jc w:val="both"/>
        <w:rPr>
          <w:shd w:val="clear" w:color="auto" w:fill="FFFFFF"/>
          <w:lang w:val="en-US"/>
        </w:rPr>
      </w:pPr>
      <w:r w:rsidRPr="007E3C62">
        <w:rPr>
          <w:shd w:val="clear" w:color="auto" w:fill="FFFFFF"/>
          <w:lang w:val="en-US"/>
        </w:rPr>
        <w:t xml:space="preserve">Tatyana gotsko (Russia, Kolomna, Moscow region) - Ph. D., associate Professor, State social and humanitarian University, 30 Zelenaya str., Kolomna, Moscow region, 140411, </w:t>
      </w:r>
      <w:hyperlink r:id="rId9" w:history="1">
        <w:r w:rsidR="002771F9" w:rsidRPr="007E3C62">
          <w:rPr>
            <w:rStyle w:val="a6"/>
            <w:shd w:val="clear" w:color="auto" w:fill="FFFFFF"/>
            <w:lang w:val="en-US"/>
          </w:rPr>
          <w:t>kafedraeim@yandex.ru</w:t>
        </w:r>
      </w:hyperlink>
    </w:p>
    <w:p w:rsidR="002771F9" w:rsidRPr="007E3C62" w:rsidRDefault="002771F9" w:rsidP="00AA43FF">
      <w:pPr>
        <w:pStyle w:val="a4"/>
        <w:shd w:val="clear" w:color="auto" w:fill="FFFFFF"/>
        <w:spacing w:before="0" w:beforeAutospacing="0" w:after="0" w:afterAutospacing="0" w:line="360" w:lineRule="auto"/>
        <w:ind w:left="709" w:firstLine="397"/>
        <w:jc w:val="both"/>
        <w:rPr>
          <w:shd w:val="clear" w:color="auto" w:fill="FFFFFF"/>
          <w:lang w:val="en-US"/>
        </w:rPr>
      </w:pPr>
    </w:p>
    <w:p w:rsidR="002771F9" w:rsidRPr="007E3C62" w:rsidRDefault="002771F9" w:rsidP="00AA43FF">
      <w:pPr>
        <w:pStyle w:val="a4"/>
        <w:shd w:val="clear" w:color="auto" w:fill="FFFFFF"/>
        <w:spacing w:before="0" w:beforeAutospacing="0" w:after="0" w:afterAutospacing="0" w:line="360" w:lineRule="auto"/>
        <w:ind w:left="709" w:firstLine="397"/>
        <w:jc w:val="both"/>
        <w:rPr>
          <w:shd w:val="clear" w:color="auto" w:fill="FFFFFF"/>
          <w:lang w:val="en-US"/>
        </w:rPr>
      </w:pPr>
    </w:p>
    <w:p w:rsidR="002771F9" w:rsidRPr="007E3C62" w:rsidRDefault="002771F9" w:rsidP="00AA43FF">
      <w:pPr>
        <w:pStyle w:val="a4"/>
        <w:shd w:val="clear" w:color="auto" w:fill="FFFFFF"/>
        <w:spacing w:before="0" w:beforeAutospacing="0" w:after="0" w:afterAutospacing="0" w:line="360" w:lineRule="auto"/>
        <w:ind w:left="709" w:firstLine="397"/>
        <w:jc w:val="both"/>
        <w:rPr>
          <w:shd w:val="clear" w:color="auto" w:fill="FFFFFF"/>
          <w:lang w:val="en-US"/>
        </w:rPr>
      </w:pPr>
    </w:p>
    <w:sectPr w:rsidR="002771F9" w:rsidRPr="007E3C62" w:rsidSect="00505728">
      <w:footerReference w:type="default" r:id="rId10"/>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3EC7" w:rsidRDefault="00483EC7" w:rsidP="00D31380">
      <w:pPr>
        <w:spacing w:after="0" w:line="240" w:lineRule="auto"/>
      </w:pPr>
      <w:r>
        <w:separator/>
      </w:r>
    </w:p>
  </w:endnote>
  <w:endnote w:type="continuationSeparator" w:id="0">
    <w:p w:rsidR="00483EC7" w:rsidRDefault="00483EC7" w:rsidP="00D313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Helvetica">
    <w:panose1 w:val="020B0604020202020204"/>
    <w:charset w:val="CC"/>
    <w:family w:val="swiss"/>
    <w:pitch w:val="variable"/>
    <w:sig w:usb0="20002A87" w:usb1="00000000" w:usb2="00000000"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89760895"/>
      <w:docPartObj>
        <w:docPartGallery w:val="Page Numbers (Bottom of Page)"/>
        <w:docPartUnique/>
      </w:docPartObj>
    </w:sdtPr>
    <w:sdtEndPr/>
    <w:sdtContent>
      <w:p w:rsidR="002C621F" w:rsidRDefault="002C621F">
        <w:pPr>
          <w:pStyle w:val="aa"/>
          <w:jc w:val="center"/>
        </w:pPr>
        <w:r>
          <w:fldChar w:fldCharType="begin"/>
        </w:r>
        <w:r>
          <w:instrText>PAGE   \* MERGEFORMAT</w:instrText>
        </w:r>
        <w:r>
          <w:fldChar w:fldCharType="separate"/>
        </w:r>
        <w:r w:rsidR="00C67F3D">
          <w:rPr>
            <w:noProof/>
          </w:rPr>
          <w:t>4</w:t>
        </w:r>
        <w:r>
          <w:fldChar w:fldCharType="end"/>
        </w:r>
      </w:p>
    </w:sdtContent>
  </w:sdt>
  <w:p w:rsidR="002C621F" w:rsidRDefault="002C621F">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3EC7" w:rsidRDefault="00483EC7" w:rsidP="00D31380">
      <w:pPr>
        <w:spacing w:after="0" w:line="240" w:lineRule="auto"/>
      </w:pPr>
      <w:r>
        <w:separator/>
      </w:r>
    </w:p>
  </w:footnote>
  <w:footnote w:type="continuationSeparator" w:id="0">
    <w:p w:rsidR="00483EC7" w:rsidRDefault="00483EC7" w:rsidP="00D3138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2C713E"/>
    <w:multiLevelType w:val="hybridMultilevel"/>
    <w:tmpl w:val="96780414"/>
    <w:lvl w:ilvl="0" w:tplc="9368A27A">
      <w:start w:val="1"/>
      <w:numFmt w:val="decimal"/>
      <w:lvlText w:val="%1."/>
      <w:lvlJc w:val="left"/>
      <w:pPr>
        <w:ind w:left="1068" w:hanging="360"/>
      </w:pPr>
      <w:rPr>
        <w:rFonts w:ascii="Helvetica" w:hAnsi="Helvetica" w:cs="Helvetica" w:hint="default"/>
        <w:sz w:val="22"/>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273B3260"/>
    <w:multiLevelType w:val="hybridMultilevel"/>
    <w:tmpl w:val="79701E52"/>
    <w:lvl w:ilvl="0" w:tplc="7D84B4C0">
      <w:start w:val="1"/>
      <w:numFmt w:val="bullet"/>
      <w:lvlText w:val="-"/>
      <w:lvlJc w:val="left"/>
      <w:pPr>
        <w:tabs>
          <w:tab w:val="num" w:pos="720"/>
        </w:tabs>
        <w:ind w:left="720" w:hanging="360"/>
      </w:pPr>
      <w:rPr>
        <w:rFonts w:ascii="Times New Roman" w:hAnsi="Times New Roman" w:hint="default"/>
      </w:rPr>
    </w:lvl>
    <w:lvl w:ilvl="1" w:tplc="C5E45532" w:tentative="1">
      <w:start w:val="1"/>
      <w:numFmt w:val="bullet"/>
      <w:lvlText w:val="-"/>
      <w:lvlJc w:val="left"/>
      <w:pPr>
        <w:tabs>
          <w:tab w:val="num" w:pos="1440"/>
        </w:tabs>
        <w:ind w:left="1440" w:hanging="360"/>
      </w:pPr>
      <w:rPr>
        <w:rFonts w:ascii="Times New Roman" w:hAnsi="Times New Roman" w:hint="default"/>
      </w:rPr>
    </w:lvl>
    <w:lvl w:ilvl="2" w:tplc="D1183076" w:tentative="1">
      <w:start w:val="1"/>
      <w:numFmt w:val="bullet"/>
      <w:lvlText w:val="-"/>
      <w:lvlJc w:val="left"/>
      <w:pPr>
        <w:tabs>
          <w:tab w:val="num" w:pos="2160"/>
        </w:tabs>
        <w:ind w:left="2160" w:hanging="360"/>
      </w:pPr>
      <w:rPr>
        <w:rFonts w:ascii="Times New Roman" w:hAnsi="Times New Roman" w:hint="default"/>
      </w:rPr>
    </w:lvl>
    <w:lvl w:ilvl="3" w:tplc="8A0A15CA" w:tentative="1">
      <w:start w:val="1"/>
      <w:numFmt w:val="bullet"/>
      <w:lvlText w:val="-"/>
      <w:lvlJc w:val="left"/>
      <w:pPr>
        <w:tabs>
          <w:tab w:val="num" w:pos="2880"/>
        </w:tabs>
        <w:ind w:left="2880" w:hanging="360"/>
      </w:pPr>
      <w:rPr>
        <w:rFonts w:ascii="Times New Roman" w:hAnsi="Times New Roman" w:hint="default"/>
      </w:rPr>
    </w:lvl>
    <w:lvl w:ilvl="4" w:tplc="4EC8DD04" w:tentative="1">
      <w:start w:val="1"/>
      <w:numFmt w:val="bullet"/>
      <w:lvlText w:val="-"/>
      <w:lvlJc w:val="left"/>
      <w:pPr>
        <w:tabs>
          <w:tab w:val="num" w:pos="3600"/>
        </w:tabs>
        <w:ind w:left="3600" w:hanging="360"/>
      </w:pPr>
      <w:rPr>
        <w:rFonts w:ascii="Times New Roman" w:hAnsi="Times New Roman" w:hint="default"/>
      </w:rPr>
    </w:lvl>
    <w:lvl w:ilvl="5" w:tplc="8F0A127A" w:tentative="1">
      <w:start w:val="1"/>
      <w:numFmt w:val="bullet"/>
      <w:lvlText w:val="-"/>
      <w:lvlJc w:val="left"/>
      <w:pPr>
        <w:tabs>
          <w:tab w:val="num" w:pos="4320"/>
        </w:tabs>
        <w:ind w:left="4320" w:hanging="360"/>
      </w:pPr>
      <w:rPr>
        <w:rFonts w:ascii="Times New Roman" w:hAnsi="Times New Roman" w:hint="default"/>
      </w:rPr>
    </w:lvl>
    <w:lvl w:ilvl="6" w:tplc="283C0C7E" w:tentative="1">
      <w:start w:val="1"/>
      <w:numFmt w:val="bullet"/>
      <w:lvlText w:val="-"/>
      <w:lvlJc w:val="left"/>
      <w:pPr>
        <w:tabs>
          <w:tab w:val="num" w:pos="5040"/>
        </w:tabs>
        <w:ind w:left="5040" w:hanging="360"/>
      </w:pPr>
      <w:rPr>
        <w:rFonts w:ascii="Times New Roman" w:hAnsi="Times New Roman" w:hint="default"/>
      </w:rPr>
    </w:lvl>
    <w:lvl w:ilvl="7" w:tplc="A76A2A14" w:tentative="1">
      <w:start w:val="1"/>
      <w:numFmt w:val="bullet"/>
      <w:lvlText w:val="-"/>
      <w:lvlJc w:val="left"/>
      <w:pPr>
        <w:tabs>
          <w:tab w:val="num" w:pos="5760"/>
        </w:tabs>
        <w:ind w:left="5760" w:hanging="360"/>
      </w:pPr>
      <w:rPr>
        <w:rFonts w:ascii="Times New Roman" w:hAnsi="Times New Roman" w:hint="default"/>
      </w:rPr>
    </w:lvl>
    <w:lvl w:ilvl="8" w:tplc="B418869A"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299869C0"/>
    <w:multiLevelType w:val="hybridMultilevel"/>
    <w:tmpl w:val="73A61028"/>
    <w:lvl w:ilvl="0" w:tplc="54747C42">
      <w:start w:val="1"/>
      <w:numFmt w:val="bullet"/>
      <w:lvlText w:val="-"/>
      <w:lvlJc w:val="left"/>
      <w:pPr>
        <w:tabs>
          <w:tab w:val="num" w:pos="720"/>
        </w:tabs>
        <w:ind w:left="720" w:hanging="360"/>
      </w:pPr>
      <w:rPr>
        <w:rFonts w:ascii="Times New Roman" w:hAnsi="Times New Roman" w:hint="default"/>
      </w:rPr>
    </w:lvl>
    <w:lvl w:ilvl="1" w:tplc="7938B692" w:tentative="1">
      <w:start w:val="1"/>
      <w:numFmt w:val="bullet"/>
      <w:lvlText w:val="-"/>
      <w:lvlJc w:val="left"/>
      <w:pPr>
        <w:tabs>
          <w:tab w:val="num" w:pos="1440"/>
        </w:tabs>
        <w:ind w:left="1440" w:hanging="360"/>
      </w:pPr>
      <w:rPr>
        <w:rFonts w:ascii="Times New Roman" w:hAnsi="Times New Roman" w:hint="default"/>
      </w:rPr>
    </w:lvl>
    <w:lvl w:ilvl="2" w:tplc="AD3C6354" w:tentative="1">
      <w:start w:val="1"/>
      <w:numFmt w:val="bullet"/>
      <w:lvlText w:val="-"/>
      <w:lvlJc w:val="left"/>
      <w:pPr>
        <w:tabs>
          <w:tab w:val="num" w:pos="2160"/>
        </w:tabs>
        <w:ind w:left="2160" w:hanging="360"/>
      </w:pPr>
      <w:rPr>
        <w:rFonts w:ascii="Times New Roman" w:hAnsi="Times New Roman" w:hint="default"/>
      </w:rPr>
    </w:lvl>
    <w:lvl w:ilvl="3" w:tplc="26DAD160" w:tentative="1">
      <w:start w:val="1"/>
      <w:numFmt w:val="bullet"/>
      <w:lvlText w:val="-"/>
      <w:lvlJc w:val="left"/>
      <w:pPr>
        <w:tabs>
          <w:tab w:val="num" w:pos="2880"/>
        </w:tabs>
        <w:ind w:left="2880" w:hanging="360"/>
      </w:pPr>
      <w:rPr>
        <w:rFonts w:ascii="Times New Roman" w:hAnsi="Times New Roman" w:hint="default"/>
      </w:rPr>
    </w:lvl>
    <w:lvl w:ilvl="4" w:tplc="02EC7500" w:tentative="1">
      <w:start w:val="1"/>
      <w:numFmt w:val="bullet"/>
      <w:lvlText w:val="-"/>
      <w:lvlJc w:val="left"/>
      <w:pPr>
        <w:tabs>
          <w:tab w:val="num" w:pos="3600"/>
        </w:tabs>
        <w:ind w:left="3600" w:hanging="360"/>
      </w:pPr>
      <w:rPr>
        <w:rFonts w:ascii="Times New Roman" w:hAnsi="Times New Roman" w:hint="default"/>
      </w:rPr>
    </w:lvl>
    <w:lvl w:ilvl="5" w:tplc="04DE245E" w:tentative="1">
      <w:start w:val="1"/>
      <w:numFmt w:val="bullet"/>
      <w:lvlText w:val="-"/>
      <w:lvlJc w:val="left"/>
      <w:pPr>
        <w:tabs>
          <w:tab w:val="num" w:pos="4320"/>
        </w:tabs>
        <w:ind w:left="4320" w:hanging="360"/>
      </w:pPr>
      <w:rPr>
        <w:rFonts w:ascii="Times New Roman" w:hAnsi="Times New Roman" w:hint="default"/>
      </w:rPr>
    </w:lvl>
    <w:lvl w:ilvl="6" w:tplc="9B404E94" w:tentative="1">
      <w:start w:val="1"/>
      <w:numFmt w:val="bullet"/>
      <w:lvlText w:val="-"/>
      <w:lvlJc w:val="left"/>
      <w:pPr>
        <w:tabs>
          <w:tab w:val="num" w:pos="5040"/>
        </w:tabs>
        <w:ind w:left="5040" w:hanging="360"/>
      </w:pPr>
      <w:rPr>
        <w:rFonts w:ascii="Times New Roman" w:hAnsi="Times New Roman" w:hint="default"/>
      </w:rPr>
    </w:lvl>
    <w:lvl w:ilvl="7" w:tplc="FB8AA9B6" w:tentative="1">
      <w:start w:val="1"/>
      <w:numFmt w:val="bullet"/>
      <w:lvlText w:val="-"/>
      <w:lvlJc w:val="left"/>
      <w:pPr>
        <w:tabs>
          <w:tab w:val="num" w:pos="5760"/>
        </w:tabs>
        <w:ind w:left="5760" w:hanging="360"/>
      </w:pPr>
      <w:rPr>
        <w:rFonts w:ascii="Times New Roman" w:hAnsi="Times New Roman" w:hint="default"/>
      </w:rPr>
    </w:lvl>
    <w:lvl w:ilvl="8" w:tplc="4B8EFBFE"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41B6198E"/>
    <w:multiLevelType w:val="hybridMultilevel"/>
    <w:tmpl w:val="1980B9A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587B34EF"/>
    <w:multiLevelType w:val="hybridMultilevel"/>
    <w:tmpl w:val="C122C114"/>
    <w:lvl w:ilvl="0" w:tplc="C6184136">
      <w:start w:val="1"/>
      <w:numFmt w:val="bullet"/>
      <w:lvlText w:val="-"/>
      <w:lvlJc w:val="left"/>
      <w:pPr>
        <w:tabs>
          <w:tab w:val="num" w:pos="720"/>
        </w:tabs>
        <w:ind w:left="720" w:hanging="360"/>
      </w:pPr>
      <w:rPr>
        <w:rFonts w:ascii="Times New Roman" w:hAnsi="Times New Roman" w:hint="default"/>
      </w:rPr>
    </w:lvl>
    <w:lvl w:ilvl="1" w:tplc="4800B810" w:tentative="1">
      <w:start w:val="1"/>
      <w:numFmt w:val="bullet"/>
      <w:lvlText w:val="-"/>
      <w:lvlJc w:val="left"/>
      <w:pPr>
        <w:tabs>
          <w:tab w:val="num" w:pos="1440"/>
        </w:tabs>
        <w:ind w:left="1440" w:hanging="360"/>
      </w:pPr>
      <w:rPr>
        <w:rFonts w:ascii="Times New Roman" w:hAnsi="Times New Roman" w:hint="default"/>
      </w:rPr>
    </w:lvl>
    <w:lvl w:ilvl="2" w:tplc="F6B423D2" w:tentative="1">
      <w:start w:val="1"/>
      <w:numFmt w:val="bullet"/>
      <w:lvlText w:val="-"/>
      <w:lvlJc w:val="left"/>
      <w:pPr>
        <w:tabs>
          <w:tab w:val="num" w:pos="2160"/>
        </w:tabs>
        <w:ind w:left="2160" w:hanging="360"/>
      </w:pPr>
      <w:rPr>
        <w:rFonts w:ascii="Times New Roman" w:hAnsi="Times New Roman" w:hint="default"/>
      </w:rPr>
    </w:lvl>
    <w:lvl w:ilvl="3" w:tplc="92ECDFF0" w:tentative="1">
      <w:start w:val="1"/>
      <w:numFmt w:val="bullet"/>
      <w:lvlText w:val="-"/>
      <w:lvlJc w:val="left"/>
      <w:pPr>
        <w:tabs>
          <w:tab w:val="num" w:pos="2880"/>
        </w:tabs>
        <w:ind w:left="2880" w:hanging="360"/>
      </w:pPr>
      <w:rPr>
        <w:rFonts w:ascii="Times New Roman" w:hAnsi="Times New Roman" w:hint="default"/>
      </w:rPr>
    </w:lvl>
    <w:lvl w:ilvl="4" w:tplc="7EEEE5A6" w:tentative="1">
      <w:start w:val="1"/>
      <w:numFmt w:val="bullet"/>
      <w:lvlText w:val="-"/>
      <w:lvlJc w:val="left"/>
      <w:pPr>
        <w:tabs>
          <w:tab w:val="num" w:pos="3600"/>
        </w:tabs>
        <w:ind w:left="3600" w:hanging="360"/>
      </w:pPr>
      <w:rPr>
        <w:rFonts w:ascii="Times New Roman" w:hAnsi="Times New Roman" w:hint="default"/>
      </w:rPr>
    </w:lvl>
    <w:lvl w:ilvl="5" w:tplc="99E0D6DE" w:tentative="1">
      <w:start w:val="1"/>
      <w:numFmt w:val="bullet"/>
      <w:lvlText w:val="-"/>
      <w:lvlJc w:val="left"/>
      <w:pPr>
        <w:tabs>
          <w:tab w:val="num" w:pos="4320"/>
        </w:tabs>
        <w:ind w:left="4320" w:hanging="360"/>
      </w:pPr>
      <w:rPr>
        <w:rFonts w:ascii="Times New Roman" w:hAnsi="Times New Roman" w:hint="default"/>
      </w:rPr>
    </w:lvl>
    <w:lvl w:ilvl="6" w:tplc="8F485120" w:tentative="1">
      <w:start w:val="1"/>
      <w:numFmt w:val="bullet"/>
      <w:lvlText w:val="-"/>
      <w:lvlJc w:val="left"/>
      <w:pPr>
        <w:tabs>
          <w:tab w:val="num" w:pos="5040"/>
        </w:tabs>
        <w:ind w:left="5040" w:hanging="360"/>
      </w:pPr>
      <w:rPr>
        <w:rFonts w:ascii="Times New Roman" w:hAnsi="Times New Roman" w:hint="default"/>
      </w:rPr>
    </w:lvl>
    <w:lvl w:ilvl="7" w:tplc="BBA42F80" w:tentative="1">
      <w:start w:val="1"/>
      <w:numFmt w:val="bullet"/>
      <w:lvlText w:val="-"/>
      <w:lvlJc w:val="left"/>
      <w:pPr>
        <w:tabs>
          <w:tab w:val="num" w:pos="5760"/>
        </w:tabs>
        <w:ind w:left="5760" w:hanging="360"/>
      </w:pPr>
      <w:rPr>
        <w:rFonts w:ascii="Times New Roman" w:hAnsi="Times New Roman" w:hint="default"/>
      </w:rPr>
    </w:lvl>
    <w:lvl w:ilvl="8" w:tplc="A8C63DF2"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 w:numId="2">
    <w:abstractNumId w:val="3"/>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397"/>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4A8B"/>
    <w:rsid w:val="000071C3"/>
    <w:rsid w:val="000104D5"/>
    <w:rsid w:val="00012D07"/>
    <w:rsid w:val="000212AA"/>
    <w:rsid w:val="00024128"/>
    <w:rsid w:val="00026381"/>
    <w:rsid w:val="000344D6"/>
    <w:rsid w:val="00036434"/>
    <w:rsid w:val="0005407F"/>
    <w:rsid w:val="0007784D"/>
    <w:rsid w:val="00080F5C"/>
    <w:rsid w:val="000854A0"/>
    <w:rsid w:val="0009458C"/>
    <w:rsid w:val="000972F7"/>
    <w:rsid w:val="00097342"/>
    <w:rsid w:val="000A6E32"/>
    <w:rsid w:val="000A73D2"/>
    <w:rsid w:val="000A741C"/>
    <w:rsid w:val="000B1C8A"/>
    <w:rsid w:val="000B2A6F"/>
    <w:rsid w:val="000C4EA8"/>
    <w:rsid w:val="000D00B5"/>
    <w:rsid w:val="000D1ED1"/>
    <w:rsid w:val="000D3146"/>
    <w:rsid w:val="000D4403"/>
    <w:rsid w:val="000D54E1"/>
    <w:rsid w:val="000D705C"/>
    <w:rsid w:val="000E388C"/>
    <w:rsid w:val="000E4A41"/>
    <w:rsid w:val="000F1149"/>
    <w:rsid w:val="000F150B"/>
    <w:rsid w:val="000F6758"/>
    <w:rsid w:val="000F7241"/>
    <w:rsid w:val="00113E59"/>
    <w:rsid w:val="00121F2E"/>
    <w:rsid w:val="001421C3"/>
    <w:rsid w:val="001514C5"/>
    <w:rsid w:val="00151C0A"/>
    <w:rsid w:val="001526E9"/>
    <w:rsid w:val="00176BDC"/>
    <w:rsid w:val="00183E7E"/>
    <w:rsid w:val="00184E04"/>
    <w:rsid w:val="00186A4C"/>
    <w:rsid w:val="00195027"/>
    <w:rsid w:val="0019660A"/>
    <w:rsid w:val="001A2F06"/>
    <w:rsid w:val="001B2971"/>
    <w:rsid w:val="001B36A8"/>
    <w:rsid w:val="001B5E92"/>
    <w:rsid w:val="001C5825"/>
    <w:rsid w:val="001D2E3D"/>
    <w:rsid w:val="001D422B"/>
    <w:rsid w:val="001D75FF"/>
    <w:rsid w:val="001E32EF"/>
    <w:rsid w:val="001E5378"/>
    <w:rsid w:val="002022EE"/>
    <w:rsid w:val="002046A6"/>
    <w:rsid w:val="00210ADA"/>
    <w:rsid w:val="0022004A"/>
    <w:rsid w:val="002238A4"/>
    <w:rsid w:val="00224064"/>
    <w:rsid w:val="00225F8C"/>
    <w:rsid w:val="002344CE"/>
    <w:rsid w:val="00254CC8"/>
    <w:rsid w:val="002553C4"/>
    <w:rsid w:val="0026639A"/>
    <w:rsid w:val="002739CD"/>
    <w:rsid w:val="002771F9"/>
    <w:rsid w:val="002810C3"/>
    <w:rsid w:val="00283DB8"/>
    <w:rsid w:val="00290096"/>
    <w:rsid w:val="002937C1"/>
    <w:rsid w:val="0029656C"/>
    <w:rsid w:val="002A489C"/>
    <w:rsid w:val="002B63AE"/>
    <w:rsid w:val="002B681B"/>
    <w:rsid w:val="002B784C"/>
    <w:rsid w:val="002C621F"/>
    <w:rsid w:val="002D5D53"/>
    <w:rsid w:val="002E1945"/>
    <w:rsid w:val="002F0A14"/>
    <w:rsid w:val="002F1CE9"/>
    <w:rsid w:val="003026FC"/>
    <w:rsid w:val="00305965"/>
    <w:rsid w:val="00314E86"/>
    <w:rsid w:val="003158A3"/>
    <w:rsid w:val="00330352"/>
    <w:rsid w:val="00330E7B"/>
    <w:rsid w:val="00334836"/>
    <w:rsid w:val="00335015"/>
    <w:rsid w:val="003417C2"/>
    <w:rsid w:val="0034355D"/>
    <w:rsid w:val="003504C3"/>
    <w:rsid w:val="00362C43"/>
    <w:rsid w:val="003641F4"/>
    <w:rsid w:val="003669B4"/>
    <w:rsid w:val="00377DDB"/>
    <w:rsid w:val="00383FF6"/>
    <w:rsid w:val="00385E2B"/>
    <w:rsid w:val="003936A5"/>
    <w:rsid w:val="00396559"/>
    <w:rsid w:val="003A04E3"/>
    <w:rsid w:val="003A0FEA"/>
    <w:rsid w:val="003C56BB"/>
    <w:rsid w:val="003E20B0"/>
    <w:rsid w:val="0041491D"/>
    <w:rsid w:val="00425E44"/>
    <w:rsid w:val="00431DF2"/>
    <w:rsid w:val="00443059"/>
    <w:rsid w:val="00447695"/>
    <w:rsid w:val="00450F86"/>
    <w:rsid w:val="00460599"/>
    <w:rsid w:val="00472DA2"/>
    <w:rsid w:val="0047375A"/>
    <w:rsid w:val="00474D17"/>
    <w:rsid w:val="004839BA"/>
    <w:rsid w:val="00483EC7"/>
    <w:rsid w:val="00486E14"/>
    <w:rsid w:val="00490B3E"/>
    <w:rsid w:val="00492DCC"/>
    <w:rsid w:val="004936E8"/>
    <w:rsid w:val="00495854"/>
    <w:rsid w:val="00497BF0"/>
    <w:rsid w:val="004A1399"/>
    <w:rsid w:val="004B4190"/>
    <w:rsid w:val="004B4946"/>
    <w:rsid w:val="004D0E5F"/>
    <w:rsid w:val="004E054C"/>
    <w:rsid w:val="004E40A6"/>
    <w:rsid w:val="004F12A0"/>
    <w:rsid w:val="004F3D6D"/>
    <w:rsid w:val="004F5B3D"/>
    <w:rsid w:val="0050339E"/>
    <w:rsid w:val="00505728"/>
    <w:rsid w:val="0050622C"/>
    <w:rsid w:val="00521825"/>
    <w:rsid w:val="005246ED"/>
    <w:rsid w:val="00555E0F"/>
    <w:rsid w:val="00557085"/>
    <w:rsid w:val="005672B5"/>
    <w:rsid w:val="00575271"/>
    <w:rsid w:val="00597B15"/>
    <w:rsid w:val="005A2C5A"/>
    <w:rsid w:val="005B0464"/>
    <w:rsid w:val="005B3A01"/>
    <w:rsid w:val="005B6443"/>
    <w:rsid w:val="005B7F11"/>
    <w:rsid w:val="005C7322"/>
    <w:rsid w:val="005D0882"/>
    <w:rsid w:val="005D4283"/>
    <w:rsid w:val="005E04B4"/>
    <w:rsid w:val="005E4C0B"/>
    <w:rsid w:val="005F6FDA"/>
    <w:rsid w:val="00600D1A"/>
    <w:rsid w:val="0060562C"/>
    <w:rsid w:val="006405BE"/>
    <w:rsid w:val="00653A50"/>
    <w:rsid w:val="00660DB4"/>
    <w:rsid w:val="00664354"/>
    <w:rsid w:val="00664C5E"/>
    <w:rsid w:val="006721E0"/>
    <w:rsid w:val="00684422"/>
    <w:rsid w:val="0069223B"/>
    <w:rsid w:val="00694385"/>
    <w:rsid w:val="006A4F50"/>
    <w:rsid w:val="006C57F7"/>
    <w:rsid w:val="006C5909"/>
    <w:rsid w:val="006C5B46"/>
    <w:rsid w:val="006D02C0"/>
    <w:rsid w:val="006D121F"/>
    <w:rsid w:val="006D6D3D"/>
    <w:rsid w:val="006E6CFF"/>
    <w:rsid w:val="006E7F46"/>
    <w:rsid w:val="006F40A5"/>
    <w:rsid w:val="006F526E"/>
    <w:rsid w:val="006F68B1"/>
    <w:rsid w:val="00706CFC"/>
    <w:rsid w:val="007072D8"/>
    <w:rsid w:val="00713B54"/>
    <w:rsid w:val="007346B8"/>
    <w:rsid w:val="0073506B"/>
    <w:rsid w:val="00761BC9"/>
    <w:rsid w:val="0079549C"/>
    <w:rsid w:val="007A2728"/>
    <w:rsid w:val="007B0C85"/>
    <w:rsid w:val="007B0E15"/>
    <w:rsid w:val="007B1B47"/>
    <w:rsid w:val="007B5C20"/>
    <w:rsid w:val="007C001F"/>
    <w:rsid w:val="007C3621"/>
    <w:rsid w:val="007C7D3B"/>
    <w:rsid w:val="007D3340"/>
    <w:rsid w:val="007E3C62"/>
    <w:rsid w:val="007E3EF3"/>
    <w:rsid w:val="007E6953"/>
    <w:rsid w:val="007F001F"/>
    <w:rsid w:val="007F7528"/>
    <w:rsid w:val="0080529D"/>
    <w:rsid w:val="00806BEF"/>
    <w:rsid w:val="00812A0B"/>
    <w:rsid w:val="00824FDB"/>
    <w:rsid w:val="008257D4"/>
    <w:rsid w:val="00826C19"/>
    <w:rsid w:val="00826D5B"/>
    <w:rsid w:val="00831A2D"/>
    <w:rsid w:val="00847737"/>
    <w:rsid w:val="00854172"/>
    <w:rsid w:val="008574B4"/>
    <w:rsid w:val="0086793B"/>
    <w:rsid w:val="0087476A"/>
    <w:rsid w:val="00876639"/>
    <w:rsid w:val="008801D5"/>
    <w:rsid w:val="00890E95"/>
    <w:rsid w:val="008914B5"/>
    <w:rsid w:val="00894C81"/>
    <w:rsid w:val="008A3C56"/>
    <w:rsid w:val="008B2BC7"/>
    <w:rsid w:val="008B5352"/>
    <w:rsid w:val="008B63FF"/>
    <w:rsid w:val="008E4584"/>
    <w:rsid w:val="008F68FE"/>
    <w:rsid w:val="00904583"/>
    <w:rsid w:val="009062A4"/>
    <w:rsid w:val="00906FC7"/>
    <w:rsid w:val="00914D4C"/>
    <w:rsid w:val="00917B74"/>
    <w:rsid w:val="00921E89"/>
    <w:rsid w:val="009311B8"/>
    <w:rsid w:val="00931ABE"/>
    <w:rsid w:val="009349C2"/>
    <w:rsid w:val="00964FFE"/>
    <w:rsid w:val="009773D8"/>
    <w:rsid w:val="00981DF0"/>
    <w:rsid w:val="009970F8"/>
    <w:rsid w:val="009A4000"/>
    <w:rsid w:val="009A4458"/>
    <w:rsid w:val="009C2D44"/>
    <w:rsid w:val="009C2F0C"/>
    <w:rsid w:val="009D3D62"/>
    <w:rsid w:val="009D401E"/>
    <w:rsid w:val="009E3AEF"/>
    <w:rsid w:val="009E49BA"/>
    <w:rsid w:val="009E6FE4"/>
    <w:rsid w:val="009F6974"/>
    <w:rsid w:val="00A06C79"/>
    <w:rsid w:val="00A12004"/>
    <w:rsid w:val="00A13A60"/>
    <w:rsid w:val="00A2420F"/>
    <w:rsid w:val="00A251FC"/>
    <w:rsid w:val="00A27C63"/>
    <w:rsid w:val="00A5042D"/>
    <w:rsid w:val="00A67546"/>
    <w:rsid w:val="00A75446"/>
    <w:rsid w:val="00A75E07"/>
    <w:rsid w:val="00A76F72"/>
    <w:rsid w:val="00A83E93"/>
    <w:rsid w:val="00A846A8"/>
    <w:rsid w:val="00A914DD"/>
    <w:rsid w:val="00A91E39"/>
    <w:rsid w:val="00A97F1A"/>
    <w:rsid w:val="00AA43FF"/>
    <w:rsid w:val="00AA6305"/>
    <w:rsid w:val="00AB521B"/>
    <w:rsid w:val="00AC2831"/>
    <w:rsid w:val="00AC492E"/>
    <w:rsid w:val="00AD132A"/>
    <w:rsid w:val="00AD3FF0"/>
    <w:rsid w:val="00AE4A8B"/>
    <w:rsid w:val="00AE6E55"/>
    <w:rsid w:val="00AF790D"/>
    <w:rsid w:val="00B078D8"/>
    <w:rsid w:val="00B105BA"/>
    <w:rsid w:val="00B110D6"/>
    <w:rsid w:val="00B125B5"/>
    <w:rsid w:val="00B13FEC"/>
    <w:rsid w:val="00B37623"/>
    <w:rsid w:val="00B37E71"/>
    <w:rsid w:val="00B41A64"/>
    <w:rsid w:val="00B53F3C"/>
    <w:rsid w:val="00B542C2"/>
    <w:rsid w:val="00B6108A"/>
    <w:rsid w:val="00B7525B"/>
    <w:rsid w:val="00B8398C"/>
    <w:rsid w:val="00B97673"/>
    <w:rsid w:val="00BA39E0"/>
    <w:rsid w:val="00BC5222"/>
    <w:rsid w:val="00BC5C05"/>
    <w:rsid w:val="00BC6C00"/>
    <w:rsid w:val="00BD273E"/>
    <w:rsid w:val="00BD4410"/>
    <w:rsid w:val="00BE5E05"/>
    <w:rsid w:val="00BF28C3"/>
    <w:rsid w:val="00C04B5E"/>
    <w:rsid w:val="00C12414"/>
    <w:rsid w:val="00C217A0"/>
    <w:rsid w:val="00C2391F"/>
    <w:rsid w:val="00C24A97"/>
    <w:rsid w:val="00C24E79"/>
    <w:rsid w:val="00C305B0"/>
    <w:rsid w:val="00C308DB"/>
    <w:rsid w:val="00C50238"/>
    <w:rsid w:val="00C6373B"/>
    <w:rsid w:val="00C64D82"/>
    <w:rsid w:val="00C67F3D"/>
    <w:rsid w:val="00C70C7A"/>
    <w:rsid w:val="00C76B33"/>
    <w:rsid w:val="00C77C99"/>
    <w:rsid w:val="00C95436"/>
    <w:rsid w:val="00CB0172"/>
    <w:rsid w:val="00CB2D7A"/>
    <w:rsid w:val="00CB7878"/>
    <w:rsid w:val="00CC1615"/>
    <w:rsid w:val="00CC2483"/>
    <w:rsid w:val="00CC3BD0"/>
    <w:rsid w:val="00CD0DFC"/>
    <w:rsid w:val="00CD36F9"/>
    <w:rsid w:val="00CD69DE"/>
    <w:rsid w:val="00CE1FDB"/>
    <w:rsid w:val="00CE2B38"/>
    <w:rsid w:val="00CE4284"/>
    <w:rsid w:val="00CE7016"/>
    <w:rsid w:val="00CF6445"/>
    <w:rsid w:val="00D121B0"/>
    <w:rsid w:val="00D13389"/>
    <w:rsid w:val="00D13E9E"/>
    <w:rsid w:val="00D26D0D"/>
    <w:rsid w:val="00D27D45"/>
    <w:rsid w:val="00D31380"/>
    <w:rsid w:val="00D33315"/>
    <w:rsid w:val="00D71E52"/>
    <w:rsid w:val="00D82619"/>
    <w:rsid w:val="00DA1B58"/>
    <w:rsid w:val="00DD67E8"/>
    <w:rsid w:val="00DE52ED"/>
    <w:rsid w:val="00DF4914"/>
    <w:rsid w:val="00E016BD"/>
    <w:rsid w:val="00E03D0A"/>
    <w:rsid w:val="00E10188"/>
    <w:rsid w:val="00E11FE0"/>
    <w:rsid w:val="00E151C6"/>
    <w:rsid w:val="00E1784A"/>
    <w:rsid w:val="00E33833"/>
    <w:rsid w:val="00E579A8"/>
    <w:rsid w:val="00E61ACF"/>
    <w:rsid w:val="00E64F8E"/>
    <w:rsid w:val="00E65712"/>
    <w:rsid w:val="00E70A42"/>
    <w:rsid w:val="00E70B09"/>
    <w:rsid w:val="00E720CD"/>
    <w:rsid w:val="00E8591D"/>
    <w:rsid w:val="00E9014F"/>
    <w:rsid w:val="00EB00D3"/>
    <w:rsid w:val="00EC2A33"/>
    <w:rsid w:val="00EC60DD"/>
    <w:rsid w:val="00ED2EBF"/>
    <w:rsid w:val="00ED4411"/>
    <w:rsid w:val="00EE6775"/>
    <w:rsid w:val="00EF0B86"/>
    <w:rsid w:val="00EF27D2"/>
    <w:rsid w:val="00EF5F95"/>
    <w:rsid w:val="00EF649F"/>
    <w:rsid w:val="00F034C3"/>
    <w:rsid w:val="00F12345"/>
    <w:rsid w:val="00F126C3"/>
    <w:rsid w:val="00F12CCE"/>
    <w:rsid w:val="00F23754"/>
    <w:rsid w:val="00F257C6"/>
    <w:rsid w:val="00F535B7"/>
    <w:rsid w:val="00F63CEE"/>
    <w:rsid w:val="00F74F42"/>
    <w:rsid w:val="00F756FC"/>
    <w:rsid w:val="00F945CC"/>
    <w:rsid w:val="00F97001"/>
    <w:rsid w:val="00FA0EFE"/>
    <w:rsid w:val="00FA665E"/>
    <w:rsid w:val="00FB0EF3"/>
    <w:rsid w:val="00FC1AA7"/>
    <w:rsid w:val="00FD266D"/>
    <w:rsid w:val="00FD3F20"/>
    <w:rsid w:val="00FE1B4C"/>
    <w:rsid w:val="00FE6CB2"/>
    <w:rsid w:val="00FF64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3389BE"/>
  <w15:docId w15:val="{21F9B28D-0DEF-4677-B978-535509FB8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D401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86A4C"/>
    <w:pPr>
      <w:ind w:left="720"/>
      <w:contextualSpacing/>
    </w:pPr>
  </w:style>
  <w:style w:type="paragraph" w:styleId="a4">
    <w:name w:val="Normal (Web)"/>
    <w:basedOn w:val="a"/>
    <w:uiPriority w:val="99"/>
    <w:unhideWhenUsed/>
    <w:rsid w:val="008B535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Emphasis"/>
    <w:basedOn w:val="a0"/>
    <w:uiPriority w:val="20"/>
    <w:qFormat/>
    <w:rsid w:val="00B105BA"/>
    <w:rPr>
      <w:i/>
      <w:iCs/>
    </w:rPr>
  </w:style>
  <w:style w:type="character" w:styleId="a6">
    <w:name w:val="Hyperlink"/>
    <w:basedOn w:val="a0"/>
    <w:uiPriority w:val="99"/>
    <w:unhideWhenUsed/>
    <w:rsid w:val="00B105BA"/>
    <w:rPr>
      <w:color w:val="0000FF"/>
      <w:u w:val="single"/>
    </w:rPr>
  </w:style>
  <w:style w:type="character" w:styleId="a7">
    <w:name w:val="Strong"/>
    <w:basedOn w:val="a0"/>
    <w:uiPriority w:val="22"/>
    <w:qFormat/>
    <w:rsid w:val="005D0882"/>
    <w:rPr>
      <w:b/>
      <w:bCs/>
    </w:rPr>
  </w:style>
  <w:style w:type="paragraph" w:styleId="a8">
    <w:name w:val="header"/>
    <w:basedOn w:val="a"/>
    <w:link w:val="a9"/>
    <w:uiPriority w:val="99"/>
    <w:unhideWhenUsed/>
    <w:rsid w:val="00D3138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D31380"/>
  </w:style>
  <w:style w:type="paragraph" w:styleId="aa">
    <w:name w:val="footer"/>
    <w:basedOn w:val="a"/>
    <w:link w:val="ab"/>
    <w:uiPriority w:val="99"/>
    <w:unhideWhenUsed/>
    <w:rsid w:val="00D3138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D31380"/>
  </w:style>
  <w:style w:type="character" w:styleId="ac">
    <w:name w:val="FollowedHyperlink"/>
    <w:basedOn w:val="a0"/>
    <w:uiPriority w:val="99"/>
    <w:semiHidden/>
    <w:unhideWhenUsed/>
    <w:rsid w:val="00D31380"/>
    <w:rPr>
      <w:color w:val="800080" w:themeColor="followedHyperlink"/>
      <w:u w:val="single"/>
    </w:rPr>
  </w:style>
  <w:style w:type="paragraph" w:styleId="ad">
    <w:name w:val="endnote text"/>
    <w:basedOn w:val="a"/>
    <w:link w:val="ae"/>
    <w:uiPriority w:val="99"/>
    <w:semiHidden/>
    <w:unhideWhenUsed/>
    <w:rsid w:val="00330E7B"/>
    <w:pPr>
      <w:spacing w:after="0" w:line="240" w:lineRule="auto"/>
    </w:pPr>
    <w:rPr>
      <w:sz w:val="20"/>
      <w:szCs w:val="20"/>
    </w:rPr>
  </w:style>
  <w:style w:type="character" w:customStyle="1" w:styleId="ae">
    <w:name w:val="Текст концевой сноски Знак"/>
    <w:basedOn w:val="a0"/>
    <w:link w:val="ad"/>
    <w:uiPriority w:val="99"/>
    <w:semiHidden/>
    <w:rsid w:val="00330E7B"/>
    <w:rPr>
      <w:sz w:val="20"/>
      <w:szCs w:val="20"/>
    </w:rPr>
  </w:style>
  <w:style w:type="character" w:styleId="af">
    <w:name w:val="endnote reference"/>
    <w:basedOn w:val="a0"/>
    <w:uiPriority w:val="99"/>
    <w:semiHidden/>
    <w:unhideWhenUsed/>
    <w:rsid w:val="00330E7B"/>
    <w:rPr>
      <w:vertAlign w:val="superscript"/>
    </w:rPr>
  </w:style>
  <w:style w:type="paragraph" w:styleId="af0">
    <w:name w:val="footnote text"/>
    <w:basedOn w:val="a"/>
    <w:link w:val="af1"/>
    <w:uiPriority w:val="99"/>
    <w:semiHidden/>
    <w:unhideWhenUsed/>
    <w:rsid w:val="00330E7B"/>
    <w:pPr>
      <w:spacing w:after="0" w:line="240" w:lineRule="auto"/>
    </w:pPr>
    <w:rPr>
      <w:sz w:val="20"/>
      <w:szCs w:val="20"/>
    </w:rPr>
  </w:style>
  <w:style w:type="character" w:customStyle="1" w:styleId="af1">
    <w:name w:val="Текст сноски Знак"/>
    <w:basedOn w:val="a0"/>
    <w:link w:val="af0"/>
    <w:uiPriority w:val="99"/>
    <w:semiHidden/>
    <w:rsid w:val="00330E7B"/>
    <w:rPr>
      <w:sz w:val="20"/>
      <w:szCs w:val="20"/>
    </w:rPr>
  </w:style>
  <w:style w:type="character" w:styleId="af2">
    <w:name w:val="footnote reference"/>
    <w:basedOn w:val="a0"/>
    <w:uiPriority w:val="99"/>
    <w:semiHidden/>
    <w:unhideWhenUsed/>
    <w:rsid w:val="00330E7B"/>
    <w:rPr>
      <w:vertAlign w:val="superscript"/>
    </w:rPr>
  </w:style>
  <w:style w:type="table" w:styleId="af3">
    <w:name w:val="Table Grid"/>
    <w:basedOn w:val="a1"/>
    <w:uiPriority w:val="59"/>
    <w:rsid w:val="00FF647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4">
    <w:name w:val="Balloon Text"/>
    <w:basedOn w:val="a"/>
    <w:link w:val="af5"/>
    <w:uiPriority w:val="99"/>
    <w:semiHidden/>
    <w:unhideWhenUsed/>
    <w:rsid w:val="00EF27D2"/>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EF27D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7720">
      <w:bodyDiv w:val="1"/>
      <w:marLeft w:val="0"/>
      <w:marRight w:val="0"/>
      <w:marTop w:val="0"/>
      <w:marBottom w:val="0"/>
      <w:divBdr>
        <w:top w:val="none" w:sz="0" w:space="0" w:color="auto"/>
        <w:left w:val="none" w:sz="0" w:space="0" w:color="auto"/>
        <w:bottom w:val="none" w:sz="0" w:space="0" w:color="auto"/>
        <w:right w:val="none" w:sz="0" w:space="0" w:color="auto"/>
      </w:divBdr>
    </w:div>
    <w:div w:id="60956385">
      <w:bodyDiv w:val="1"/>
      <w:marLeft w:val="0"/>
      <w:marRight w:val="0"/>
      <w:marTop w:val="0"/>
      <w:marBottom w:val="0"/>
      <w:divBdr>
        <w:top w:val="none" w:sz="0" w:space="0" w:color="auto"/>
        <w:left w:val="none" w:sz="0" w:space="0" w:color="auto"/>
        <w:bottom w:val="none" w:sz="0" w:space="0" w:color="auto"/>
        <w:right w:val="none" w:sz="0" w:space="0" w:color="auto"/>
      </w:divBdr>
    </w:div>
    <w:div w:id="135801070">
      <w:bodyDiv w:val="1"/>
      <w:marLeft w:val="0"/>
      <w:marRight w:val="0"/>
      <w:marTop w:val="0"/>
      <w:marBottom w:val="0"/>
      <w:divBdr>
        <w:top w:val="none" w:sz="0" w:space="0" w:color="auto"/>
        <w:left w:val="none" w:sz="0" w:space="0" w:color="auto"/>
        <w:bottom w:val="none" w:sz="0" w:space="0" w:color="auto"/>
        <w:right w:val="none" w:sz="0" w:space="0" w:color="auto"/>
      </w:divBdr>
    </w:div>
    <w:div w:id="262343940">
      <w:bodyDiv w:val="1"/>
      <w:marLeft w:val="0"/>
      <w:marRight w:val="0"/>
      <w:marTop w:val="0"/>
      <w:marBottom w:val="0"/>
      <w:divBdr>
        <w:top w:val="none" w:sz="0" w:space="0" w:color="auto"/>
        <w:left w:val="none" w:sz="0" w:space="0" w:color="auto"/>
        <w:bottom w:val="none" w:sz="0" w:space="0" w:color="auto"/>
        <w:right w:val="none" w:sz="0" w:space="0" w:color="auto"/>
      </w:divBdr>
    </w:div>
    <w:div w:id="542250830">
      <w:bodyDiv w:val="1"/>
      <w:marLeft w:val="0"/>
      <w:marRight w:val="0"/>
      <w:marTop w:val="0"/>
      <w:marBottom w:val="0"/>
      <w:divBdr>
        <w:top w:val="none" w:sz="0" w:space="0" w:color="auto"/>
        <w:left w:val="none" w:sz="0" w:space="0" w:color="auto"/>
        <w:bottom w:val="none" w:sz="0" w:space="0" w:color="auto"/>
        <w:right w:val="none" w:sz="0" w:space="0" w:color="auto"/>
      </w:divBdr>
    </w:div>
    <w:div w:id="625159591">
      <w:bodyDiv w:val="1"/>
      <w:marLeft w:val="0"/>
      <w:marRight w:val="0"/>
      <w:marTop w:val="0"/>
      <w:marBottom w:val="0"/>
      <w:divBdr>
        <w:top w:val="none" w:sz="0" w:space="0" w:color="auto"/>
        <w:left w:val="none" w:sz="0" w:space="0" w:color="auto"/>
        <w:bottom w:val="none" w:sz="0" w:space="0" w:color="auto"/>
        <w:right w:val="none" w:sz="0" w:space="0" w:color="auto"/>
      </w:divBdr>
    </w:div>
    <w:div w:id="637029013">
      <w:bodyDiv w:val="1"/>
      <w:marLeft w:val="0"/>
      <w:marRight w:val="0"/>
      <w:marTop w:val="0"/>
      <w:marBottom w:val="0"/>
      <w:divBdr>
        <w:top w:val="none" w:sz="0" w:space="0" w:color="auto"/>
        <w:left w:val="none" w:sz="0" w:space="0" w:color="auto"/>
        <w:bottom w:val="none" w:sz="0" w:space="0" w:color="auto"/>
        <w:right w:val="none" w:sz="0" w:space="0" w:color="auto"/>
      </w:divBdr>
    </w:div>
    <w:div w:id="738140160">
      <w:bodyDiv w:val="1"/>
      <w:marLeft w:val="0"/>
      <w:marRight w:val="0"/>
      <w:marTop w:val="0"/>
      <w:marBottom w:val="0"/>
      <w:divBdr>
        <w:top w:val="none" w:sz="0" w:space="0" w:color="auto"/>
        <w:left w:val="none" w:sz="0" w:space="0" w:color="auto"/>
        <w:bottom w:val="none" w:sz="0" w:space="0" w:color="auto"/>
        <w:right w:val="none" w:sz="0" w:space="0" w:color="auto"/>
      </w:divBdr>
    </w:div>
    <w:div w:id="877357571">
      <w:bodyDiv w:val="1"/>
      <w:marLeft w:val="0"/>
      <w:marRight w:val="0"/>
      <w:marTop w:val="0"/>
      <w:marBottom w:val="0"/>
      <w:divBdr>
        <w:top w:val="none" w:sz="0" w:space="0" w:color="auto"/>
        <w:left w:val="none" w:sz="0" w:space="0" w:color="auto"/>
        <w:bottom w:val="none" w:sz="0" w:space="0" w:color="auto"/>
        <w:right w:val="none" w:sz="0" w:space="0" w:color="auto"/>
      </w:divBdr>
    </w:div>
    <w:div w:id="972557636">
      <w:bodyDiv w:val="1"/>
      <w:marLeft w:val="0"/>
      <w:marRight w:val="0"/>
      <w:marTop w:val="0"/>
      <w:marBottom w:val="0"/>
      <w:divBdr>
        <w:top w:val="none" w:sz="0" w:space="0" w:color="auto"/>
        <w:left w:val="none" w:sz="0" w:space="0" w:color="auto"/>
        <w:bottom w:val="none" w:sz="0" w:space="0" w:color="auto"/>
        <w:right w:val="none" w:sz="0" w:space="0" w:color="auto"/>
      </w:divBdr>
    </w:div>
    <w:div w:id="1031220242">
      <w:bodyDiv w:val="1"/>
      <w:marLeft w:val="0"/>
      <w:marRight w:val="0"/>
      <w:marTop w:val="0"/>
      <w:marBottom w:val="0"/>
      <w:divBdr>
        <w:top w:val="none" w:sz="0" w:space="0" w:color="auto"/>
        <w:left w:val="none" w:sz="0" w:space="0" w:color="auto"/>
        <w:bottom w:val="none" w:sz="0" w:space="0" w:color="auto"/>
        <w:right w:val="none" w:sz="0" w:space="0" w:color="auto"/>
      </w:divBdr>
    </w:div>
    <w:div w:id="1408108969">
      <w:bodyDiv w:val="1"/>
      <w:marLeft w:val="0"/>
      <w:marRight w:val="0"/>
      <w:marTop w:val="0"/>
      <w:marBottom w:val="0"/>
      <w:divBdr>
        <w:top w:val="none" w:sz="0" w:space="0" w:color="auto"/>
        <w:left w:val="none" w:sz="0" w:space="0" w:color="auto"/>
        <w:bottom w:val="none" w:sz="0" w:space="0" w:color="auto"/>
        <w:right w:val="none" w:sz="0" w:space="0" w:color="auto"/>
      </w:divBdr>
    </w:div>
    <w:div w:id="1499037410">
      <w:bodyDiv w:val="1"/>
      <w:marLeft w:val="0"/>
      <w:marRight w:val="0"/>
      <w:marTop w:val="0"/>
      <w:marBottom w:val="0"/>
      <w:divBdr>
        <w:top w:val="none" w:sz="0" w:space="0" w:color="auto"/>
        <w:left w:val="none" w:sz="0" w:space="0" w:color="auto"/>
        <w:bottom w:val="none" w:sz="0" w:space="0" w:color="auto"/>
        <w:right w:val="none" w:sz="0" w:space="0" w:color="auto"/>
      </w:divBdr>
    </w:div>
    <w:div w:id="1736511919">
      <w:bodyDiv w:val="1"/>
      <w:marLeft w:val="0"/>
      <w:marRight w:val="0"/>
      <w:marTop w:val="0"/>
      <w:marBottom w:val="0"/>
      <w:divBdr>
        <w:top w:val="none" w:sz="0" w:space="0" w:color="auto"/>
        <w:left w:val="none" w:sz="0" w:space="0" w:color="auto"/>
        <w:bottom w:val="none" w:sz="0" w:space="0" w:color="auto"/>
        <w:right w:val="none" w:sz="0" w:space="0" w:color="auto"/>
      </w:divBdr>
    </w:div>
    <w:div w:id="1736784244">
      <w:bodyDiv w:val="1"/>
      <w:marLeft w:val="0"/>
      <w:marRight w:val="0"/>
      <w:marTop w:val="0"/>
      <w:marBottom w:val="0"/>
      <w:divBdr>
        <w:top w:val="none" w:sz="0" w:space="0" w:color="auto"/>
        <w:left w:val="none" w:sz="0" w:space="0" w:color="auto"/>
        <w:bottom w:val="none" w:sz="0" w:space="0" w:color="auto"/>
        <w:right w:val="none" w:sz="0" w:space="0" w:color="auto"/>
      </w:divBdr>
    </w:div>
    <w:div w:id="1743481836">
      <w:bodyDiv w:val="1"/>
      <w:marLeft w:val="0"/>
      <w:marRight w:val="0"/>
      <w:marTop w:val="0"/>
      <w:marBottom w:val="0"/>
      <w:divBdr>
        <w:top w:val="none" w:sz="0" w:space="0" w:color="auto"/>
        <w:left w:val="none" w:sz="0" w:space="0" w:color="auto"/>
        <w:bottom w:val="none" w:sz="0" w:space="0" w:color="auto"/>
        <w:right w:val="none" w:sz="0" w:space="0" w:color="auto"/>
      </w:divBdr>
      <w:divsChild>
        <w:div w:id="300886460">
          <w:marLeft w:val="547"/>
          <w:marRight w:val="0"/>
          <w:marTop w:val="106"/>
          <w:marBottom w:val="0"/>
          <w:divBdr>
            <w:top w:val="none" w:sz="0" w:space="0" w:color="auto"/>
            <w:left w:val="none" w:sz="0" w:space="0" w:color="auto"/>
            <w:bottom w:val="none" w:sz="0" w:space="0" w:color="auto"/>
            <w:right w:val="none" w:sz="0" w:space="0" w:color="auto"/>
          </w:divBdr>
        </w:div>
        <w:div w:id="1719014273">
          <w:marLeft w:val="547"/>
          <w:marRight w:val="0"/>
          <w:marTop w:val="106"/>
          <w:marBottom w:val="0"/>
          <w:divBdr>
            <w:top w:val="none" w:sz="0" w:space="0" w:color="auto"/>
            <w:left w:val="none" w:sz="0" w:space="0" w:color="auto"/>
            <w:bottom w:val="none" w:sz="0" w:space="0" w:color="auto"/>
            <w:right w:val="none" w:sz="0" w:space="0" w:color="auto"/>
          </w:divBdr>
        </w:div>
        <w:div w:id="470712160">
          <w:marLeft w:val="547"/>
          <w:marRight w:val="0"/>
          <w:marTop w:val="106"/>
          <w:marBottom w:val="0"/>
          <w:divBdr>
            <w:top w:val="none" w:sz="0" w:space="0" w:color="auto"/>
            <w:left w:val="none" w:sz="0" w:space="0" w:color="auto"/>
            <w:bottom w:val="none" w:sz="0" w:space="0" w:color="auto"/>
            <w:right w:val="none" w:sz="0" w:space="0" w:color="auto"/>
          </w:divBdr>
        </w:div>
        <w:div w:id="569468230">
          <w:marLeft w:val="547"/>
          <w:marRight w:val="0"/>
          <w:marTop w:val="106"/>
          <w:marBottom w:val="0"/>
          <w:divBdr>
            <w:top w:val="none" w:sz="0" w:space="0" w:color="auto"/>
            <w:left w:val="none" w:sz="0" w:space="0" w:color="auto"/>
            <w:bottom w:val="none" w:sz="0" w:space="0" w:color="auto"/>
            <w:right w:val="none" w:sz="0" w:space="0" w:color="auto"/>
          </w:divBdr>
        </w:div>
        <w:div w:id="541282252">
          <w:marLeft w:val="547"/>
          <w:marRight w:val="0"/>
          <w:marTop w:val="106"/>
          <w:marBottom w:val="0"/>
          <w:divBdr>
            <w:top w:val="none" w:sz="0" w:space="0" w:color="auto"/>
            <w:left w:val="none" w:sz="0" w:space="0" w:color="auto"/>
            <w:bottom w:val="none" w:sz="0" w:space="0" w:color="auto"/>
            <w:right w:val="none" w:sz="0" w:space="0" w:color="auto"/>
          </w:divBdr>
        </w:div>
      </w:divsChild>
    </w:div>
    <w:div w:id="1799762821">
      <w:bodyDiv w:val="1"/>
      <w:marLeft w:val="0"/>
      <w:marRight w:val="0"/>
      <w:marTop w:val="0"/>
      <w:marBottom w:val="0"/>
      <w:divBdr>
        <w:top w:val="none" w:sz="0" w:space="0" w:color="auto"/>
        <w:left w:val="none" w:sz="0" w:space="0" w:color="auto"/>
        <w:bottom w:val="none" w:sz="0" w:space="0" w:color="auto"/>
        <w:right w:val="none" w:sz="0" w:space="0" w:color="auto"/>
      </w:divBdr>
    </w:div>
    <w:div w:id="1800880185">
      <w:bodyDiv w:val="1"/>
      <w:marLeft w:val="0"/>
      <w:marRight w:val="0"/>
      <w:marTop w:val="0"/>
      <w:marBottom w:val="0"/>
      <w:divBdr>
        <w:top w:val="none" w:sz="0" w:space="0" w:color="auto"/>
        <w:left w:val="none" w:sz="0" w:space="0" w:color="auto"/>
        <w:bottom w:val="none" w:sz="0" w:space="0" w:color="auto"/>
        <w:right w:val="none" w:sz="0" w:space="0" w:color="auto"/>
      </w:divBdr>
    </w:div>
    <w:div w:id="1815948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fedraeim@yandex.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kafedraeim@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A9BF72-E20F-4357-91D3-781274F7D6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1960</Words>
  <Characters>11178</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Слава</dc:creator>
  <cp:lastModifiedBy>Екатерина Георгиевна Леонидова</cp:lastModifiedBy>
  <cp:revision>3</cp:revision>
  <dcterms:created xsi:type="dcterms:W3CDTF">2021-05-17T05:36:00Z</dcterms:created>
  <dcterms:modified xsi:type="dcterms:W3CDTF">2021-05-17T05:41:00Z</dcterms:modified>
</cp:coreProperties>
</file>