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1E97" w:rsidRDefault="004D5130" w:rsidP="00231E97">
      <w:pPr>
        <w:pStyle w:val="a3"/>
        <w:shd w:val="clear" w:color="auto" w:fill="FFFFFF"/>
        <w:spacing w:before="0" w:beforeAutospacing="0" w:after="180" w:afterAutospacing="0"/>
        <w:rPr>
          <w:b/>
          <w:bCs/>
          <w:color w:val="000000"/>
        </w:rPr>
      </w:pPr>
      <w:bookmarkStart w:id="0" w:name="_GoBack"/>
      <w:bookmarkEnd w:id="0"/>
      <w:r>
        <w:rPr>
          <w:b/>
          <w:bCs/>
          <w:color w:val="000000"/>
        </w:rPr>
        <w:t>УДК: 304.42</w:t>
      </w:r>
    </w:p>
    <w:p w:rsidR="00297F9A" w:rsidRPr="008756A6" w:rsidRDefault="00297F9A" w:rsidP="00297F9A">
      <w:pPr>
        <w:pStyle w:val="a3"/>
        <w:shd w:val="clear" w:color="auto" w:fill="FFFFFF"/>
        <w:spacing w:before="0" w:beforeAutospacing="0" w:after="180" w:afterAutospacing="0"/>
        <w:jc w:val="right"/>
        <w:rPr>
          <w:b/>
          <w:bCs/>
          <w:color w:val="000000"/>
        </w:rPr>
      </w:pPr>
      <w:r>
        <w:rPr>
          <w:b/>
          <w:bCs/>
          <w:color w:val="000000"/>
        </w:rPr>
        <w:t>Мосин В.И.</w:t>
      </w:r>
    </w:p>
    <w:p w:rsidR="00FA2C02" w:rsidRDefault="00250753" w:rsidP="00F82402">
      <w:pPr>
        <w:pStyle w:val="a3"/>
        <w:shd w:val="clear" w:color="auto" w:fill="FFFFFF"/>
        <w:spacing w:before="0" w:beforeAutospacing="0" w:after="0" w:afterAutospacing="0"/>
        <w:jc w:val="center"/>
        <w:rPr>
          <w:b/>
          <w:bCs/>
          <w:color w:val="000000"/>
        </w:rPr>
      </w:pPr>
      <w:r>
        <w:rPr>
          <w:b/>
          <w:bCs/>
          <w:color w:val="000000"/>
        </w:rPr>
        <w:t>П</w:t>
      </w:r>
      <w:r w:rsidR="00FA2C02">
        <w:rPr>
          <w:b/>
          <w:bCs/>
          <w:color w:val="000000"/>
        </w:rPr>
        <w:t>РОБЛЕМЫ И ПЕРСПЕКТИВЫ СОЦИОКУЛЬТУРНОГО РАЗВИТИЯ</w:t>
      </w:r>
    </w:p>
    <w:p w:rsidR="008756A6" w:rsidRDefault="00FA2C02" w:rsidP="00F82402">
      <w:pPr>
        <w:pStyle w:val="a3"/>
        <w:shd w:val="clear" w:color="auto" w:fill="FFFFFF"/>
        <w:spacing w:before="0" w:beforeAutospacing="0" w:after="0" w:afterAutospacing="0"/>
        <w:jc w:val="center"/>
        <w:rPr>
          <w:b/>
          <w:bCs/>
          <w:color w:val="000000"/>
        </w:rPr>
      </w:pPr>
      <w:r>
        <w:rPr>
          <w:b/>
          <w:bCs/>
          <w:color w:val="000000"/>
        </w:rPr>
        <w:t>ТУЛЬСКОЙ ОБЛАСТИ</w:t>
      </w:r>
    </w:p>
    <w:p w:rsidR="007A5FBF" w:rsidRDefault="007A5FBF" w:rsidP="00F82402">
      <w:pPr>
        <w:pStyle w:val="a3"/>
        <w:shd w:val="clear" w:color="auto" w:fill="FFFFFF"/>
        <w:spacing w:before="0" w:beforeAutospacing="0" w:after="0" w:afterAutospacing="0"/>
        <w:jc w:val="center"/>
        <w:rPr>
          <w:b/>
          <w:bCs/>
          <w:color w:val="000000"/>
        </w:rPr>
      </w:pPr>
    </w:p>
    <w:p w:rsidR="007A5FBF" w:rsidRPr="00A973E3" w:rsidRDefault="007A5FBF" w:rsidP="007A5FBF">
      <w:pPr>
        <w:pStyle w:val="a3"/>
        <w:shd w:val="clear" w:color="auto" w:fill="FFFFFF"/>
        <w:spacing w:before="0" w:beforeAutospacing="0" w:after="0" w:afterAutospacing="0"/>
        <w:ind w:firstLine="709"/>
        <w:jc w:val="both"/>
        <w:rPr>
          <w:i/>
          <w:color w:val="000000"/>
        </w:rPr>
      </w:pPr>
      <w:r w:rsidRPr="007A5FBF">
        <w:rPr>
          <w:b/>
          <w:bCs/>
          <w:color w:val="000000"/>
        </w:rPr>
        <w:t>Аннотация</w:t>
      </w:r>
      <w:r>
        <w:rPr>
          <w:bCs/>
          <w:color w:val="000000"/>
        </w:rPr>
        <w:t xml:space="preserve">. </w:t>
      </w:r>
      <w:r w:rsidRPr="00A973E3">
        <w:rPr>
          <w:bCs/>
          <w:i/>
          <w:color w:val="000000"/>
        </w:rPr>
        <w:t xml:space="preserve">В Тульской области разработана и внедряется региональная программа социокультурного развития до 2026 года. В этой программе уделяется внимание ключевым задачам в области </w:t>
      </w:r>
      <w:r w:rsidRPr="00A973E3">
        <w:rPr>
          <w:i/>
          <w:color w:val="000000"/>
        </w:rPr>
        <w:t>демографии, экономики, экологии, науки и образования, развития инфраструктуры, управления, туризма.</w:t>
      </w:r>
    </w:p>
    <w:p w:rsidR="007A5FBF" w:rsidRDefault="007A5FBF" w:rsidP="000657B8">
      <w:pPr>
        <w:pStyle w:val="a3"/>
        <w:shd w:val="clear" w:color="auto" w:fill="FFFFFF"/>
        <w:spacing w:before="0" w:beforeAutospacing="0" w:after="0" w:afterAutospacing="0"/>
        <w:ind w:firstLine="709"/>
        <w:jc w:val="both"/>
        <w:rPr>
          <w:bCs/>
          <w:i/>
          <w:color w:val="000000"/>
        </w:rPr>
      </w:pPr>
      <w:r w:rsidRPr="007A5FBF">
        <w:rPr>
          <w:b/>
          <w:color w:val="000000"/>
        </w:rPr>
        <w:t xml:space="preserve">Ключевые слова. </w:t>
      </w:r>
      <w:r w:rsidRPr="00A973E3">
        <w:rPr>
          <w:i/>
          <w:color w:val="000000"/>
        </w:rPr>
        <w:t>Р</w:t>
      </w:r>
      <w:r w:rsidRPr="00A973E3">
        <w:rPr>
          <w:bCs/>
          <w:i/>
          <w:color w:val="000000"/>
        </w:rPr>
        <w:t xml:space="preserve">егиональная программа, социокультурное развитие, бизнес, комфортная среда. </w:t>
      </w:r>
    </w:p>
    <w:p w:rsidR="000657B8" w:rsidRPr="00A973E3" w:rsidRDefault="000657B8" w:rsidP="000657B8">
      <w:pPr>
        <w:pStyle w:val="a3"/>
        <w:shd w:val="clear" w:color="auto" w:fill="FFFFFF"/>
        <w:spacing w:before="0" w:beforeAutospacing="0" w:after="0" w:afterAutospacing="0"/>
        <w:ind w:firstLine="709"/>
        <w:jc w:val="both"/>
        <w:rPr>
          <w:b/>
          <w:bCs/>
          <w:i/>
          <w:color w:val="000000"/>
        </w:rPr>
      </w:pPr>
    </w:p>
    <w:p w:rsidR="00231E97" w:rsidRPr="0022282B" w:rsidRDefault="00231E97" w:rsidP="000657B8">
      <w:pPr>
        <w:pStyle w:val="a3"/>
        <w:shd w:val="clear" w:color="auto" w:fill="FFFFFF"/>
        <w:spacing w:before="0" w:beforeAutospacing="0" w:after="0" w:afterAutospacing="0" w:line="360" w:lineRule="auto"/>
        <w:ind w:firstLine="709"/>
        <w:jc w:val="both"/>
        <w:rPr>
          <w:color w:val="000000"/>
        </w:rPr>
      </w:pPr>
      <w:r w:rsidRPr="0022282B">
        <w:rPr>
          <w:bCs/>
          <w:color w:val="000000"/>
        </w:rPr>
        <w:t xml:space="preserve">Сейчас практически все российские регионы развиваются по индивидуальным социально-экономически программам. Есть такая программа и в Тульской области. </w:t>
      </w:r>
      <w:r w:rsidRPr="0022282B">
        <w:rPr>
          <w:color w:val="000000"/>
        </w:rPr>
        <w:t>Первый такой документ появился в регионе пять лет назад и получил название «Земля силы и талантов». В 2021 г</w:t>
      </w:r>
      <w:r w:rsidR="00445D8D">
        <w:rPr>
          <w:color w:val="000000"/>
        </w:rPr>
        <w:t>.</w:t>
      </w:r>
      <w:r w:rsidRPr="0022282B">
        <w:rPr>
          <w:color w:val="000000"/>
        </w:rPr>
        <w:t xml:space="preserve"> пришло время обновить программу. К этому процессу были подключены не только чиновники разных уровней, но и представители </w:t>
      </w:r>
      <w:r w:rsidR="00250753" w:rsidRPr="0022282B">
        <w:rPr>
          <w:color w:val="000000"/>
        </w:rPr>
        <w:t xml:space="preserve">различных </w:t>
      </w:r>
      <w:r w:rsidRPr="0022282B">
        <w:rPr>
          <w:color w:val="000000"/>
        </w:rPr>
        <w:t>организаций, предприятий, общественники.</w:t>
      </w:r>
    </w:p>
    <w:p w:rsidR="00FE0ABC" w:rsidRPr="0022282B" w:rsidRDefault="00231E97"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За прошедшие пять лет практически в каждой сфере создан серьезный задел, который необходимо конвертировать в опережающий рост. В совокупности с вызовами, с которыми </w:t>
      </w:r>
      <w:r w:rsidR="00FE0ABC" w:rsidRPr="0022282B">
        <w:rPr>
          <w:rFonts w:ascii="Times New Roman" w:eastAsia="Times New Roman" w:hAnsi="Times New Roman" w:cs="Times New Roman"/>
          <w:color w:val="000000"/>
          <w:sz w:val="24"/>
          <w:szCs w:val="24"/>
          <w:lang w:eastAsia="ru-RU"/>
        </w:rPr>
        <w:t xml:space="preserve">Тульская область </w:t>
      </w:r>
      <w:r w:rsidRPr="0022282B">
        <w:rPr>
          <w:rFonts w:ascii="Times New Roman" w:eastAsia="Times New Roman" w:hAnsi="Times New Roman" w:cs="Times New Roman"/>
          <w:color w:val="000000"/>
          <w:sz w:val="24"/>
          <w:szCs w:val="24"/>
          <w:lang w:eastAsia="ru-RU"/>
        </w:rPr>
        <w:t>столкнул</w:t>
      </w:r>
      <w:r w:rsidR="00FE0ABC" w:rsidRPr="0022282B">
        <w:rPr>
          <w:rFonts w:ascii="Times New Roman" w:eastAsia="Times New Roman" w:hAnsi="Times New Roman" w:cs="Times New Roman"/>
          <w:color w:val="000000"/>
          <w:sz w:val="24"/>
          <w:szCs w:val="24"/>
          <w:lang w:eastAsia="ru-RU"/>
        </w:rPr>
        <w:t>а</w:t>
      </w:r>
      <w:r w:rsidRPr="0022282B">
        <w:rPr>
          <w:rFonts w:ascii="Times New Roman" w:eastAsia="Times New Roman" w:hAnsi="Times New Roman" w:cs="Times New Roman"/>
          <w:color w:val="000000"/>
          <w:sz w:val="24"/>
          <w:szCs w:val="24"/>
          <w:lang w:eastAsia="ru-RU"/>
        </w:rPr>
        <w:t>сь в 2020 г</w:t>
      </w:r>
      <w:r w:rsidR="00445D8D">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 это предопределяет начало нового этапа в жизни региона. Пять лет – понятный горизонт планирования, позволяющий здраво оценить собственные ресурсы и реализовать масштабные проекты</w:t>
      </w:r>
      <w:r w:rsidR="00FE0ABC" w:rsidRPr="0022282B">
        <w:rPr>
          <w:rFonts w:ascii="Times New Roman" w:eastAsia="Times New Roman" w:hAnsi="Times New Roman" w:cs="Times New Roman"/>
          <w:color w:val="000000"/>
          <w:sz w:val="24"/>
          <w:szCs w:val="24"/>
          <w:lang w:eastAsia="ru-RU"/>
        </w:rPr>
        <w:t>.</w:t>
      </w:r>
    </w:p>
    <w:p w:rsidR="00231E97" w:rsidRPr="0022282B" w:rsidRDefault="00FE0ABC"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Главные </w:t>
      </w:r>
      <w:proofErr w:type="gramStart"/>
      <w:r w:rsidRPr="0022282B">
        <w:rPr>
          <w:rFonts w:ascii="Times New Roman" w:eastAsia="Times New Roman" w:hAnsi="Times New Roman" w:cs="Times New Roman"/>
          <w:color w:val="000000"/>
          <w:sz w:val="24"/>
          <w:szCs w:val="24"/>
          <w:lang w:eastAsia="ru-RU"/>
        </w:rPr>
        <w:t xml:space="preserve">направления </w:t>
      </w:r>
      <w:r w:rsidR="00231E97" w:rsidRPr="0022282B">
        <w:rPr>
          <w:rFonts w:ascii="Times New Roman" w:eastAsia="Times New Roman" w:hAnsi="Times New Roman" w:cs="Times New Roman"/>
          <w:color w:val="000000"/>
          <w:sz w:val="24"/>
          <w:szCs w:val="24"/>
          <w:lang w:eastAsia="ru-RU"/>
        </w:rPr>
        <w:t> </w:t>
      </w:r>
      <w:r w:rsidRPr="0022282B">
        <w:rPr>
          <w:rFonts w:ascii="Times New Roman" w:eastAsia="Times New Roman" w:hAnsi="Times New Roman" w:cs="Times New Roman"/>
          <w:bCs/>
          <w:color w:val="333333"/>
          <w:kern w:val="36"/>
          <w:sz w:val="24"/>
          <w:szCs w:val="24"/>
          <w:lang w:eastAsia="ru-RU"/>
        </w:rPr>
        <w:t>развития</w:t>
      </w:r>
      <w:proofErr w:type="gramEnd"/>
      <w:r w:rsidRPr="0022282B">
        <w:rPr>
          <w:rFonts w:ascii="Times New Roman" w:eastAsia="Times New Roman" w:hAnsi="Times New Roman" w:cs="Times New Roman"/>
          <w:bCs/>
          <w:color w:val="333333"/>
          <w:kern w:val="36"/>
          <w:sz w:val="24"/>
          <w:szCs w:val="24"/>
          <w:lang w:eastAsia="ru-RU"/>
        </w:rPr>
        <w:t xml:space="preserve"> Тульской области</w:t>
      </w:r>
      <w:r w:rsidR="00F91676" w:rsidRPr="0022282B">
        <w:rPr>
          <w:rFonts w:ascii="Times New Roman" w:eastAsia="Times New Roman" w:hAnsi="Times New Roman" w:cs="Times New Roman"/>
          <w:bCs/>
          <w:color w:val="333333"/>
          <w:kern w:val="36"/>
          <w:sz w:val="24"/>
          <w:szCs w:val="24"/>
          <w:lang w:eastAsia="ru-RU"/>
        </w:rPr>
        <w:t xml:space="preserve"> до 2026 года обозначил </w:t>
      </w:r>
      <w:r w:rsidR="00732222" w:rsidRPr="0022282B">
        <w:rPr>
          <w:rFonts w:ascii="Times New Roman" w:eastAsia="Times New Roman" w:hAnsi="Times New Roman" w:cs="Times New Roman"/>
          <w:bCs/>
          <w:color w:val="333333"/>
          <w:kern w:val="36"/>
          <w:sz w:val="24"/>
          <w:szCs w:val="24"/>
          <w:lang w:eastAsia="ru-RU"/>
        </w:rPr>
        <w:t>глава</w:t>
      </w:r>
      <w:r w:rsidR="00F91676" w:rsidRPr="0022282B">
        <w:rPr>
          <w:rFonts w:ascii="Times New Roman" w:eastAsia="Times New Roman" w:hAnsi="Times New Roman" w:cs="Times New Roman"/>
          <w:bCs/>
          <w:color w:val="333333"/>
          <w:kern w:val="36"/>
          <w:sz w:val="24"/>
          <w:szCs w:val="24"/>
          <w:lang w:eastAsia="ru-RU"/>
        </w:rPr>
        <w:t xml:space="preserve"> региона </w:t>
      </w:r>
      <w:r w:rsidR="00F91676" w:rsidRPr="0022282B">
        <w:rPr>
          <w:rFonts w:ascii="Times New Roman" w:eastAsia="Times New Roman" w:hAnsi="Times New Roman" w:cs="Times New Roman"/>
          <w:color w:val="000000"/>
          <w:sz w:val="24"/>
          <w:szCs w:val="24"/>
          <w:lang w:eastAsia="ru-RU"/>
        </w:rPr>
        <w:t xml:space="preserve">Алексей </w:t>
      </w:r>
      <w:proofErr w:type="spellStart"/>
      <w:r w:rsidR="00F91676" w:rsidRPr="0022282B">
        <w:rPr>
          <w:rFonts w:ascii="Times New Roman" w:eastAsia="Times New Roman" w:hAnsi="Times New Roman" w:cs="Times New Roman"/>
          <w:color w:val="000000"/>
          <w:sz w:val="24"/>
          <w:szCs w:val="24"/>
          <w:lang w:eastAsia="ru-RU"/>
        </w:rPr>
        <w:t>Дюмин</w:t>
      </w:r>
      <w:proofErr w:type="spellEnd"/>
      <w:r w:rsidR="00F91676" w:rsidRPr="0022282B">
        <w:rPr>
          <w:rFonts w:ascii="Times New Roman" w:eastAsia="Times New Roman" w:hAnsi="Times New Roman" w:cs="Times New Roman"/>
          <w:color w:val="000000"/>
          <w:sz w:val="24"/>
          <w:szCs w:val="24"/>
          <w:lang w:eastAsia="ru-RU"/>
        </w:rPr>
        <w:t xml:space="preserve"> 14 апреля </w:t>
      </w:r>
      <w:r w:rsidR="00250753" w:rsidRPr="0022282B">
        <w:rPr>
          <w:rFonts w:ascii="Times New Roman" w:eastAsia="Times New Roman" w:hAnsi="Times New Roman" w:cs="Times New Roman"/>
          <w:color w:val="000000"/>
          <w:sz w:val="24"/>
          <w:szCs w:val="24"/>
          <w:lang w:eastAsia="ru-RU"/>
        </w:rPr>
        <w:t xml:space="preserve">2021 г. </w:t>
      </w:r>
      <w:r w:rsidR="00F91676" w:rsidRPr="0022282B">
        <w:rPr>
          <w:rFonts w:ascii="Times New Roman" w:eastAsia="Times New Roman" w:hAnsi="Times New Roman" w:cs="Times New Roman"/>
          <w:color w:val="000000"/>
          <w:sz w:val="24"/>
          <w:szCs w:val="24"/>
          <w:lang w:eastAsia="ru-RU"/>
        </w:rPr>
        <w:t xml:space="preserve">в ежегодным Посланием к жителям региона и к депутатам Тульской областной Думы в Атриуме Тульского кремля. </w:t>
      </w:r>
      <w:r w:rsidR="00732222" w:rsidRPr="0022282B">
        <w:rPr>
          <w:rFonts w:ascii="Times New Roman" w:eastAsia="Times New Roman" w:hAnsi="Times New Roman" w:cs="Times New Roman"/>
          <w:color w:val="000000"/>
          <w:sz w:val="24"/>
          <w:szCs w:val="24"/>
          <w:lang w:eastAsia="ru-RU"/>
        </w:rPr>
        <w:t xml:space="preserve">Губернатор Тульской области подчеркнул, что за минувшие пять лет была проведена колоссальная работа, которая в дальнейшем позволит выстроить стратегию будущего - сформировать новую Программу развития Тульской области, комплексная разработка которой ведется уже сейчас. </w:t>
      </w:r>
    </w:p>
    <w:p w:rsidR="00B25AFB" w:rsidRPr="0022282B" w:rsidRDefault="00B25AF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Программа развития Тульской области до 2026 г</w:t>
      </w:r>
      <w:r w:rsidR="00445D8D">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 xml:space="preserve"> содерж</w:t>
      </w:r>
      <w:r w:rsidR="00250753" w:rsidRPr="0022282B">
        <w:rPr>
          <w:rFonts w:ascii="Times New Roman" w:eastAsia="Times New Roman" w:hAnsi="Times New Roman" w:cs="Times New Roman"/>
          <w:color w:val="000000"/>
          <w:sz w:val="24"/>
          <w:szCs w:val="24"/>
          <w:lang w:eastAsia="ru-RU"/>
        </w:rPr>
        <w:t>ит</w:t>
      </w:r>
      <w:r w:rsidRPr="0022282B">
        <w:rPr>
          <w:rFonts w:ascii="Times New Roman" w:eastAsia="Times New Roman" w:hAnsi="Times New Roman" w:cs="Times New Roman"/>
          <w:color w:val="000000"/>
          <w:sz w:val="24"/>
          <w:szCs w:val="24"/>
          <w:lang w:eastAsia="ru-RU"/>
        </w:rPr>
        <w:t> </w:t>
      </w:r>
      <w:hyperlink r:id="rId4" w:history="1">
        <w:r w:rsidRPr="0022282B">
          <w:rPr>
            <w:rFonts w:ascii="Times New Roman" w:eastAsia="Times New Roman" w:hAnsi="Times New Roman" w:cs="Times New Roman"/>
            <w:color w:val="000000"/>
            <w:sz w:val="24"/>
            <w:szCs w:val="24"/>
            <w:lang w:eastAsia="ru-RU"/>
          </w:rPr>
          <w:t>семь стратегических направлений.</w:t>
        </w:r>
      </w:hyperlink>
      <w:r w:rsidRPr="0022282B">
        <w:rPr>
          <w:rFonts w:ascii="Times New Roman" w:eastAsia="Times New Roman" w:hAnsi="Times New Roman" w:cs="Times New Roman"/>
          <w:color w:val="000000"/>
          <w:sz w:val="24"/>
          <w:szCs w:val="24"/>
          <w:lang w:eastAsia="ru-RU"/>
        </w:rPr>
        <w:t> Они коснутся демографии, экономики, экологии, науки и образования, развития инфраструктуры, управления, туризма.</w:t>
      </w:r>
    </w:p>
    <w:p w:rsidR="004807C1" w:rsidRPr="0022282B" w:rsidRDefault="00B25AFB" w:rsidP="000432D8">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Новый инвестиционный цикл должен появиться в Тульской области в ближайшие годы. Глава региона поручил постараться к 2026 г</w:t>
      </w:r>
      <w:r w:rsidR="00445D8D">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 xml:space="preserve"> привлечь в экономику в 1,5 раза больше средств, чем за предыдущие пять лет.</w:t>
      </w:r>
      <w:r w:rsidR="000432D8">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 xml:space="preserve">Приоритетом, по словам </w:t>
      </w:r>
      <w:proofErr w:type="spellStart"/>
      <w:r w:rsidRPr="0022282B">
        <w:rPr>
          <w:rFonts w:ascii="Times New Roman" w:eastAsia="Times New Roman" w:hAnsi="Times New Roman" w:cs="Times New Roman"/>
          <w:color w:val="000000"/>
          <w:sz w:val="24"/>
          <w:szCs w:val="24"/>
          <w:lang w:eastAsia="ru-RU"/>
        </w:rPr>
        <w:t>А</w:t>
      </w:r>
      <w:r w:rsidR="000432D8">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Дюмина</w:t>
      </w:r>
      <w:proofErr w:type="spellEnd"/>
      <w:r w:rsidRPr="0022282B">
        <w:rPr>
          <w:rFonts w:ascii="Times New Roman" w:eastAsia="Times New Roman" w:hAnsi="Times New Roman" w:cs="Times New Roman"/>
          <w:color w:val="000000"/>
          <w:sz w:val="24"/>
          <w:szCs w:val="24"/>
          <w:lang w:eastAsia="ru-RU"/>
        </w:rPr>
        <w:t>, должны стать вложения в </w:t>
      </w:r>
      <w:hyperlink r:id="rId5" w:history="1">
        <w:r w:rsidRPr="0022282B">
          <w:rPr>
            <w:rFonts w:ascii="Times New Roman" w:eastAsia="Times New Roman" w:hAnsi="Times New Roman" w:cs="Times New Roman"/>
            <w:color w:val="000000"/>
            <w:sz w:val="24"/>
            <w:szCs w:val="24"/>
            <w:lang w:eastAsia="ru-RU"/>
          </w:rPr>
          <w:t>инновации</w:t>
        </w:r>
      </w:hyperlink>
      <w:r w:rsidRPr="0022282B">
        <w:rPr>
          <w:rFonts w:ascii="Times New Roman" w:eastAsia="Times New Roman" w:hAnsi="Times New Roman" w:cs="Times New Roman"/>
          <w:color w:val="000000"/>
          <w:sz w:val="24"/>
          <w:szCs w:val="24"/>
          <w:lang w:eastAsia="ru-RU"/>
        </w:rPr>
        <w:t> и передовые производственные технологии, которые позволят перейти к экспорту наукоемкой продукции с высокой добавленной стоимостью.</w:t>
      </w:r>
      <w:r w:rsidR="000432D8">
        <w:rPr>
          <w:rFonts w:ascii="Times New Roman" w:eastAsia="Times New Roman" w:hAnsi="Times New Roman" w:cs="Times New Roman"/>
          <w:color w:val="000000"/>
          <w:sz w:val="24"/>
          <w:szCs w:val="24"/>
          <w:lang w:eastAsia="ru-RU"/>
        </w:rPr>
        <w:t xml:space="preserve"> </w:t>
      </w:r>
      <w:r w:rsidR="00A30C3E" w:rsidRPr="0022282B">
        <w:rPr>
          <w:rFonts w:ascii="Times New Roman" w:eastAsia="Times New Roman" w:hAnsi="Times New Roman" w:cs="Times New Roman"/>
          <w:color w:val="000000"/>
          <w:sz w:val="24"/>
          <w:szCs w:val="24"/>
          <w:lang w:eastAsia="ru-RU"/>
        </w:rPr>
        <w:t xml:space="preserve">Это увеличит </w:t>
      </w:r>
      <w:r w:rsidR="00A30C3E" w:rsidRPr="0022282B">
        <w:rPr>
          <w:rFonts w:ascii="Times New Roman" w:eastAsia="Times New Roman" w:hAnsi="Times New Roman" w:cs="Times New Roman"/>
          <w:color w:val="000000"/>
          <w:sz w:val="24"/>
          <w:szCs w:val="24"/>
          <w:lang w:eastAsia="ru-RU"/>
        </w:rPr>
        <w:lastRenderedPageBreak/>
        <w:t>прибыльность экономики области и доходную базу бюджета. А значит, даст дополнительные возможности для решения социальных и инфраструктурных вопросов</w:t>
      </w:r>
      <w:r w:rsidR="004807C1" w:rsidRPr="0022282B">
        <w:rPr>
          <w:rFonts w:ascii="Times New Roman" w:eastAsia="Times New Roman" w:hAnsi="Times New Roman" w:cs="Times New Roman"/>
          <w:color w:val="000000"/>
          <w:sz w:val="24"/>
          <w:szCs w:val="24"/>
          <w:lang w:eastAsia="ru-RU"/>
        </w:rPr>
        <w:t>.</w:t>
      </w:r>
    </w:p>
    <w:p w:rsidR="00852837" w:rsidRPr="0022282B" w:rsidRDefault="00852837"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Также</w:t>
      </w:r>
      <w:r w:rsidR="000432D8">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 xml:space="preserve">планируется обновить региональное законодательство и </w:t>
      </w:r>
      <w:r w:rsidR="000432D8">
        <w:rPr>
          <w:rFonts w:ascii="Times New Roman" w:eastAsia="Times New Roman" w:hAnsi="Times New Roman" w:cs="Times New Roman"/>
          <w:color w:val="000000"/>
          <w:sz w:val="24"/>
          <w:szCs w:val="24"/>
          <w:lang w:eastAsia="ru-RU"/>
        </w:rPr>
        <w:t>у</w:t>
      </w:r>
      <w:r w:rsidRPr="0022282B">
        <w:rPr>
          <w:rFonts w:ascii="Times New Roman" w:eastAsia="Times New Roman" w:hAnsi="Times New Roman" w:cs="Times New Roman"/>
          <w:color w:val="000000"/>
          <w:sz w:val="24"/>
          <w:szCs w:val="24"/>
          <w:lang w:eastAsia="ru-RU"/>
        </w:rPr>
        <w:t>твердить</w:t>
      </w:r>
      <w:r w:rsidR="000432D8">
        <w:rPr>
          <w:rFonts w:ascii="Times New Roman" w:eastAsia="Times New Roman" w:hAnsi="Times New Roman" w:cs="Times New Roman"/>
          <w:color w:val="000000"/>
          <w:sz w:val="24"/>
          <w:szCs w:val="24"/>
          <w:lang w:eastAsia="ru-RU"/>
        </w:rPr>
        <w:t xml:space="preserve"> </w:t>
      </w:r>
      <w:hyperlink r:id="rId6" w:history="1">
        <w:r w:rsidRPr="0022282B">
          <w:rPr>
            <w:rFonts w:ascii="Times New Roman" w:eastAsia="Times New Roman" w:hAnsi="Times New Roman" w:cs="Times New Roman"/>
            <w:color w:val="000000"/>
            <w:sz w:val="24"/>
            <w:szCs w:val="24"/>
            <w:lang w:eastAsia="ru-RU"/>
          </w:rPr>
          <w:t>инвестиционную декларацию региона</w:t>
        </w:r>
      </w:hyperlink>
      <w:r w:rsidRPr="0022282B">
        <w:rPr>
          <w:rFonts w:ascii="Times New Roman" w:eastAsia="Times New Roman" w:hAnsi="Times New Roman" w:cs="Times New Roman"/>
          <w:color w:val="000000"/>
          <w:sz w:val="24"/>
          <w:szCs w:val="24"/>
          <w:lang w:eastAsia="ru-RU"/>
        </w:rPr>
        <w:t xml:space="preserve">. Ранее Правительство РФ заявляло о запуске единого механизма поддержки инвестиций. По замыслу федерального центра, он будет нацелен в первую очередь на оказание помощи средним по размеру проектам. </w:t>
      </w:r>
      <w:r w:rsidR="00F74969" w:rsidRPr="0022282B">
        <w:rPr>
          <w:rFonts w:ascii="Times New Roman" w:eastAsia="Times New Roman" w:hAnsi="Times New Roman" w:cs="Times New Roman"/>
          <w:color w:val="000000"/>
          <w:sz w:val="24"/>
          <w:szCs w:val="24"/>
          <w:lang w:eastAsia="ru-RU"/>
        </w:rPr>
        <w:t xml:space="preserve">Тульский </w:t>
      </w:r>
      <w:r w:rsidRPr="0022282B">
        <w:rPr>
          <w:rFonts w:ascii="Times New Roman" w:eastAsia="Times New Roman" w:hAnsi="Times New Roman" w:cs="Times New Roman"/>
          <w:color w:val="000000"/>
          <w:sz w:val="24"/>
          <w:szCs w:val="24"/>
          <w:lang w:eastAsia="ru-RU"/>
        </w:rPr>
        <w:t>регион войдет в число пилотных субъектов, где внедрят четкие унифицированные и публичные правила для всех участников – от предпринимателей до органов власти.</w:t>
      </w:r>
    </w:p>
    <w:p w:rsidR="00852837" w:rsidRPr="0022282B" w:rsidRDefault="00852837"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Среди важных задач – развитие особой экономической зоны «</w:t>
      </w:r>
      <w:hyperlink r:id="rId7" w:history="1">
        <w:r w:rsidRPr="0022282B">
          <w:rPr>
            <w:rFonts w:ascii="Times New Roman" w:eastAsia="Times New Roman" w:hAnsi="Times New Roman" w:cs="Times New Roman"/>
            <w:color w:val="000000"/>
            <w:sz w:val="24"/>
            <w:szCs w:val="24"/>
            <w:lang w:eastAsia="ru-RU"/>
          </w:rPr>
          <w:t>Узловая</w:t>
        </w:r>
      </w:hyperlink>
      <w:r w:rsidRPr="0022282B">
        <w:rPr>
          <w:rFonts w:ascii="Times New Roman" w:eastAsia="Times New Roman" w:hAnsi="Times New Roman" w:cs="Times New Roman"/>
          <w:color w:val="000000"/>
          <w:sz w:val="24"/>
          <w:szCs w:val="24"/>
          <w:lang w:eastAsia="ru-RU"/>
        </w:rPr>
        <w:t>», научного центра «Композитная долина», территории опережающего социально-экономического развития «Алексин» и «Ефремов», а также создание новых аналогичных площадок</w:t>
      </w:r>
      <w:r w:rsidR="00250753" w:rsidRPr="0022282B">
        <w:rPr>
          <w:rFonts w:ascii="Times New Roman" w:eastAsia="Times New Roman" w:hAnsi="Times New Roman" w:cs="Times New Roman"/>
          <w:color w:val="000000"/>
          <w:sz w:val="24"/>
          <w:szCs w:val="24"/>
          <w:lang w:eastAsia="ru-RU"/>
        </w:rPr>
        <w:t xml:space="preserve"> в </w:t>
      </w:r>
      <w:r w:rsidRPr="0022282B">
        <w:rPr>
          <w:rFonts w:ascii="Times New Roman" w:eastAsia="Times New Roman" w:hAnsi="Times New Roman" w:cs="Times New Roman"/>
          <w:color w:val="000000"/>
          <w:sz w:val="24"/>
          <w:szCs w:val="24"/>
          <w:lang w:eastAsia="ru-RU"/>
        </w:rPr>
        <w:t>Суворов</w:t>
      </w:r>
      <w:r w:rsidR="00250753" w:rsidRPr="0022282B">
        <w:rPr>
          <w:rFonts w:ascii="Times New Roman" w:eastAsia="Times New Roman" w:hAnsi="Times New Roman" w:cs="Times New Roman"/>
          <w:color w:val="000000"/>
          <w:sz w:val="24"/>
          <w:szCs w:val="24"/>
          <w:lang w:eastAsia="ru-RU"/>
        </w:rPr>
        <w:t>е</w:t>
      </w:r>
      <w:r w:rsidRPr="0022282B">
        <w:rPr>
          <w:rFonts w:ascii="Times New Roman" w:eastAsia="Times New Roman" w:hAnsi="Times New Roman" w:cs="Times New Roman"/>
          <w:color w:val="000000"/>
          <w:sz w:val="24"/>
          <w:szCs w:val="24"/>
          <w:lang w:eastAsia="ru-RU"/>
        </w:rPr>
        <w:t xml:space="preserve">, </w:t>
      </w:r>
      <w:proofErr w:type="spellStart"/>
      <w:r w:rsidRPr="0022282B">
        <w:rPr>
          <w:rFonts w:ascii="Times New Roman" w:eastAsia="Times New Roman" w:hAnsi="Times New Roman" w:cs="Times New Roman"/>
          <w:color w:val="000000"/>
          <w:sz w:val="24"/>
          <w:szCs w:val="24"/>
          <w:lang w:eastAsia="ru-RU"/>
        </w:rPr>
        <w:t>Киреевск</w:t>
      </w:r>
      <w:r w:rsidR="00250753" w:rsidRPr="0022282B">
        <w:rPr>
          <w:rFonts w:ascii="Times New Roman" w:eastAsia="Times New Roman" w:hAnsi="Times New Roman" w:cs="Times New Roman"/>
          <w:color w:val="000000"/>
          <w:sz w:val="24"/>
          <w:szCs w:val="24"/>
          <w:lang w:eastAsia="ru-RU"/>
        </w:rPr>
        <w:t>е</w:t>
      </w:r>
      <w:proofErr w:type="spellEnd"/>
      <w:r w:rsidRPr="0022282B">
        <w:rPr>
          <w:rFonts w:ascii="Times New Roman" w:eastAsia="Times New Roman" w:hAnsi="Times New Roman" w:cs="Times New Roman"/>
          <w:color w:val="000000"/>
          <w:sz w:val="24"/>
          <w:szCs w:val="24"/>
          <w:lang w:eastAsia="ru-RU"/>
        </w:rPr>
        <w:t xml:space="preserve"> и Ясногорск</w:t>
      </w:r>
      <w:r w:rsidR="00250753" w:rsidRPr="0022282B">
        <w:rPr>
          <w:rFonts w:ascii="Times New Roman" w:eastAsia="Times New Roman" w:hAnsi="Times New Roman" w:cs="Times New Roman"/>
          <w:color w:val="000000"/>
          <w:sz w:val="24"/>
          <w:szCs w:val="24"/>
          <w:lang w:eastAsia="ru-RU"/>
        </w:rPr>
        <w:t>е</w:t>
      </w:r>
      <w:r w:rsidRPr="0022282B">
        <w:rPr>
          <w:rFonts w:ascii="Times New Roman" w:eastAsia="Times New Roman" w:hAnsi="Times New Roman" w:cs="Times New Roman"/>
          <w:color w:val="000000"/>
          <w:sz w:val="24"/>
          <w:szCs w:val="24"/>
          <w:lang w:eastAsia="ru-RU"/>
        </w:rPr>
        <w:t>.</w:t>
      </w:r>
      <w:r w:rsidR="000432D8">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 xml:space="preserve">Нужно кратно нарастить экономический потенциал всех наших районов. Такую задачу </w:t>
      </w:r>
      <w:r w:rsidR="00F74969" w:rsidRPr="0022282B">
        <w:rPr>
          <w:rFonts w:ascii="Times New Roman" w:eastAsia="Times New Roman" w:hAnsi="Times New Roman" w:cs="Times New Roman"/>
          <w:color w:val="000000"/>
          <w:sz w:val="24"/>
          <w:szCs w:val="24"/>
          <w:lang w:eastAsia="ru-RU"/>
        </w:rPr>
        <w:t xml:space="preserve">глава региона ранее уже </w:t>
      </w:r>
      <w:r w:rsidRPr="0022282B">
        <w:rPr>
          <w:rFonts w:ascii="Times New Roman" w:eastAsia="Times New Roman" w:hAnsi="Times New Roman" w:cs="Times New Roman"/>
          <w:color w:val="000000"/>
          <w:sz w:val="24"/>
          <w:szCs w:val="24"/>
          <w:lang w:eastAsia="ru-RU"/>
        </w:rPr>
        <w:t>поставил правительству об</w:t>
      </w:r>
      <w:r w:rsidR="00F74969" w:rsidRPr="0022282B">
        <w:rPr>
          <w:rFonts w:ascii="Times New Roman" w:eastAsia="Times New Roman" w:hAnsi="Times New Roman" w:cs="Times New Roman"/>
          <w:color w:val="000000"/>
          <w:sz w:val="24"/>
          <w:szCs w:val="24"/>
          <w:lang w:eastAsia="ru-RU"/>
        </w:rPr>
        <w:t>ласти и главам муниципалитетов.</w:t>
      </w:r>
    </w:p>
    <w:p w:rsidR="00CA260A" w:rsidRPr="0022282B" w:rsidRDefault="00CA260A"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Транспортная доступность необходима не только для жителей Тульской области, но и для инвесторов. Расположение региона – одно из преимуществ, которым</w:t>
      </w:r>
      <w:r w:rsidR="00FC7C92" w:rsidRPr="0022282B">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нужно активно пользоваться.</w:t>
      </w:r>
      <w:r w:rsidR="000432D8">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В ближайшее время область будет презентована не только как промышленный, но и как логистический центр, который может и должен обеспечивать соседние регионы.</w:t>
      </w:r>
    </w:p>
    <w:p w:rsidR="00FC7C92" w:rsidRPr="0022282B" w:rsidRDefault="00FC7C92"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Программе развития Тульской области до 2026 г</w:t>
      </w:r>
      <w:r w:rsidR="000432D8">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 xml:space="preserve"> предусмотрено совершенствование Восточного обвода, строительство нового моста через р</w:t>
      </w:r>
      <w:r w:rsidR="000432D8">
        <w:rPr>
          <w:rFonts w:ascii="Times New Roman" w:eastAsia="Times New Roman" w:hAnsi="Times New Roman" w:cs="Times New Roman"/>
          <w:color w:val="000000"/>
          <w:sz w:val="24"/>
          <w:szCs w:val="24"/>
          <w:lang w:eastAsia="ru-RU"/>
        </w:rPr>
        <w:t xml:space="preserve">. </w:t>
      </w:r>
      <w:proofErr w:type="spellStart"/>
      <w:r w:rsidRPr="0022282B">
        <w:rPr>
          <w:rFonts w:ascii="Times New Roman" w:eastAsia="Times New Roman" w:hAnsi="Times New Roman" w:cs="Times New Roman"/>
          <w:color w:val="000000"/>
          <w:sz w:val="24"/>
          <w:szCs w:val="24"/>
          <w:lang w:eastAsia="ru-RU"/>
        </w:rPr>
        <w:t>Упу</w:t>
      </w:r>
      <w:proofErr w:type="spellEnd"/>
      <w:r w:rsidRPr="0022282B">
        <w:rPr>
          <w:rFonts w:ascii="Times New Roman" w:eastAsia="Times New Roman" w:hAnsi="Times New Roman" w:cs="Times New Roman"/>
          <w:color w:val="000000"/>
          <w:sz w:val="24"/>
          <w:szCs w:val="24"/>
          <w:lang w:eastAsia="ru-RU"/>
        </w:rPr>
        <w:t xml:space="preserve">, объездной дороги Новомосковска, реконструкцию автодороги «Тула-Новомосковск», обновление транспортной инфраструктуры городов, в том числе, наращивание использования </w:t>
      </w:r>
      <w:proofErr w:type="spellStart"/>
      <w:r w:rsidRPr="0022282B">
        <w:rPr>
          <w:rFonts w:ascii="Times New Roman" w:eastAsia="Times New Roman" w:hAnsi="Times New Roman" w:cs="Times New Roman"/>
          <w:color w:val="000000"/>
          <w:sz w:val="24"/>
          <w:szCs w:val="24"/>
          <w:lang w:eastAsia="ru-RU"/>
        </w:rPr>
        <w:t>экологичного</w:t>
      </w:r>
      <w:proofErr w:type="spellEnd"/>
      <w:r w:rsidRPr="0022282B">
        <w:rPr>
          <w:rFonts w:ascii="Times New Roman" w:eastAsia="Times New Roman" w:hAnsi="Times New Roman" w:cs="Times New Roman"/>
          <w:color w:val="000000"/>
          <w:sz w:val="24"/>
          <w:szCs w:val="24"/>
          <w:lang w:eastAsia="ru-RU"/>
        </w:rPr>
        <w:t xml:space="preserve"> транспорта.</w:t>
      </w:r>
    </w:p>
    <w:p w:rsidR="00FC7C92" w:rsidRPr="0022282B" w:rsidRDefault="00FC7C92"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РЖД рассматривает Москву и оружейную столицу как единую транспортную агломерацию, а это значит, что компания и региональные власти должны разрабатывать новые проекты по повышению скорости и качества сообщения.</w:t>
      </w:r>
      <w:r w:rsidR="000432D8">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Важнейшим из них должна стать проектируемая высокоскоростная магистраль, которая позволит сократить время в пути </w:t>
      </w:r>
      <w:hyperlink r:id="rId8" w:history="1">
        <w:r w:rsidRPr="0022282B">
          <w:rPr>
            <w:rFonts w:ascii="Times New Roman" w:eastAsia="Times New Roman" w:hAnsi="Times New Roman" w:cs="Times New Roman"/>
            <w:color w:val="000000"/>
            <w:sz w:val="24"/>
            <w:szCs w:val="24"/>
            <w:lang w:eastAsia="ru-RU"/>
          </w:rPr>
          <w:t>из центра Москвы до центра Тулы до 55 минут.</w:t>
        </w:r>
      </w:hyperlink>
      <w:r w:rsidRPr="0022282B">
        <w:rPr>
          <w:rFonts w:ascii="Times New Roman" w:eastAsia="Times New Roman" w:hAnsi="Times New Roman" w:cs="Times New Roman"/>
          <w:color w:val="000000"/>
          <w:sz w:val="24"/>
          <w:szCs w:val="24"/>
          <w:lang w:eastAsia="ru-RU"/>
        </w:rPr>
        <w:t> Проект оценивается более чем в 100 млрд рублей. </w:t>
      </w:r>
    </w:p>
    <w:p w:rsidR="007A6E0B" w:rsidRPr="0022282B" w:rsidRDefault="007A6E0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Подготовку кадров для предприятий Тульской области необходимо начать со школьного возраста, а само образование должно соответствовать </w:t>
      </w:r>
      <w:hyperlink r:id="rId9" w:history="1">
        <w:r w:rsidRPr="0022282B">
          <w:rPr>
            <w:rFonts w:ascii="Times New Roman" w:eastAsia="Times New Roman" w:hAnsi="Times New Roman" w:cs="Times New Roman"/>
            <w:color w:val="000000"/>
            <w:sz w:val="24"/>
            <w:szCs w:val="24"/>
            <w:lang w:eastAsia="ru-RU"/>
          </w:rPr>
          <w:t>мировым стандартам.</w:t>
        </w:r>
      </w:hyperlink>
      <w:r w:rsidRPr="0022282B">
        <w:rPr>
          <w:rFonts w:ascii="Times New Roman" w:eastAsia="Times New Roman" w:hAnsi="Times New Roman" w:cs="Times New Roman"/>
          <w:color w:val="000000"/>
          <w:sz w:val="24"/>
          <w:szCs w:val="24"/>
          <w:lang w:eastAsia="ru-RU"/>
        </w:rPr>
        <w:t> </w:t>
      </w:r>
      <w:proofErr w:type="spellStart"/>
      <w:r w:rsidRPr="0022282B">
        <w:rPr>
          <w:rFonts w:ascii="Times New Roman" w:eastAsia="Times New Roman" w:hAnsi="Times New Roman" w:cs="Times New Roman"/>
          <w:color w:val="000000"/>
          <w:sz w:val="24"/>
          <w:szCs w:val="24"/>
          <w:lang w:eastAsia="ru-RU"/>
        </w:rPr>
        <w:t>А</w:t>
      </w:r>
      <w:r w:rsidR="00445D8D">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Дюмин</w:t>
      </w:r>
      <w:proofErr w:type="spellEnd"/>
      <w:r w:rsidRPr="0022282B">
        <w:rPr>
          <w:rFonts w:ascii="Times New Roman" w:eastAsia="Times New Roman" w:hAnsi="Times New Roman" w:cs="Times New Roman"/>
          <w:color w:val="000000"/>
          <w:sz w:val="24"/>
          <w:szCs w:val="24"/>
          <w:lang w:eastAsia="ru-RU"/>
        </w:rPr>
        <w:t xml:space="preserve"> подчеркнул, что обучение иностранным языкам необходимо начинать с дошкольных групп, в школах вводить целые дисциплины на иностранных языках, в старших классах обучать проек</w:t>
      </w:r>
      <w:r w:rsidR="007B6B44">
        <w:rPr>
          <w:rFonts w:ascii="Times New Roman" w:eastAsia="Times New Roman" w:hAnsi="Times New Roman" w:cs="Times New Roman"/>
          <w:color w:val="000000"/>
          <w:sz w:val="24"/>
          <w:szCs w:val="24"/>
          <w:lang w:eastAsia="ru-RU"/>
        </w:rPr>
        <w:t xml:space="preserve">тной деятельности и </w:t>
      </w:r>
      <w:proofErr w:type="spellStart"/>
      <w:r w:rsidR="007B6B44">
        <w:rPr>
          <w:rFonts w:ascii="Times New Roman" w:eastAsia="Times New Roman" w:hAnsi="Times New Roman" w:cs="Times New Roman"/>
          <w:color w:val="000000"/>
          <w:sz w:val="24"/>
          <w:szCs w:val="24"/>
          <w:lang w:eastAsia="ru-RU"/>
        </w:rPr>
        <w:t>soft-skills</w:t>
      </w:r>
      <w:proofErr w:type="spellEnd"/>
      <w:r w:rsidRPr="0022282B">
        <w:rPr>
          <w:rFonts w:ascii="Times New Roman" w:eastAsia="Times New Roman" w:hAnsi="Times New Roman" w:cs="Times New Roman"/>
          <w:color w:val="000000"/>
          <w:sz w:val="24"/>
          <w:szCs w:val="24"/>
          <w:lang w:eastAsia="ru-RU"/>
        </w:rPr>
        <w:t>, а для студентов организовывать стажировки в международных корпорациях. Необходимо поднять на новый уровень </w:t>
      </w:r>
      <w:hyperlink r:id="rId10" w:history="1">
        <w:r w:rsidRPr="0022282B">
          <w:rPr>
            <w:rFonts w:ascii="Times New Roman" w:eastAsia="Times New Roman" w:hAnsi="Times New Roman" w:cs="Times New Roman"/>
            <w:color w:val="000000"/>
            <w:sz w:val="24"/>
            <w:szCs w:val="24"/>
            <w:lang w:eastAsia="ru-RU"/>
          </w:rPr>
          <w:t>престиж тульского высшего образования.</w:t>
        </w:r>
      </w:hyperlink>
    </w:p>
    <w:p w:rsidR="00BE6DAF" w:rsidRPr="0022282B" w:rsidRDefault="00BE6DAF"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lastRenderedPageBreak/>
        <w:t xml:space="preserve">Тульская область, как отметил губернатор, должна стать регионом Большой науки. По поручению </w:t>
      </w:r>
      <w:proofErr w:type="spellStart"/>
      <w:r w:rsidRPr="0022282B">
        <w:rPr>
          <w:rFonts w:ascii="Times New Roman" w:eastAsia="Times New Roman" w:hAnsi="Times New Roman" w:cs="Times New Roman"/>
          <w:color w:val="000000"/>
          <w:sz w:val="24"/>
          <w:szCs w:val="24"/>
          <w:lang w:eastAsia="ru-RU"/>
        </w:rPr>
        <w:t>А</w:t>
      </w:r>
      <w:r w:rsidR="008C12D7">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Дюмина</w:t>
      </w:r>
      <w:proofErr w:type="spellEnd"/>
      <w:r w:rsidRPr="0022282B">
        <w:rPr>
          <w:rFonts w:ascii="Times New Roman" w:eastAsia="Times New Roman" w:hAnsi="Times New Roman" w:cs="Times New Roman"/>
          <w:color w:val="000000"/>
          <w:sz w:val="24"/>
          <w:szCs w:val="24"/>
          <w:lang w:eastAsia="ru-RU"/>
        </w:rPr>
        <w:t>, будет создана эффективная система управления, которая объединит работу вузов с конкретными запросами наших предприятий. В правительстве Тульской области для этого займутся формированием Стратегии развития науки, технологий и инноваций.</w:t>
      </w:r>
    </w:p>
    <w:p w:rsidR="007A6E0B" w:rsidRPr="0022282B" w:rsidRDefault="007A6E0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Стать кузницей современный кадров с нестандартными подходами к образовательному процессу должен стать </w:t>
      </w:r>
      <w:r w:rsidR="00250753" w:rsidRPr="0022282B">
        <w:rPr>
          <w:rFonts w:ascii="Times New Roman" w:eastAsia="Times New Roman" w:hAnsi="Times New Roman" w:cs="Times New Roman"/>
          <w:color w:val="000000"/>
          <w:sz w:val="24"/>
          <w:szCs w:val="24"/>
          <w:lang w:eastAsia="ru-RU"/>
        </w:rPr>
        <w:t>Тульский</w:t>
      </w:r>
      <w:r w:rsidRPr="0022282B">
        <w:rPr>
          <w:rFonts w:ascii="Times New Roman" w:eastAsia="Times New Roman" w:hAnsi="Times New Roman" w:cs="Times New Roman"/>
          <w:color w:val="000000"/>
          <w:sz w:val="24"/>
          <w:szCs w:val="24"/>
          <w:lang w:eastAsia="ru-RU"/>
        </w:rPr>
        <w:t xml:space="preserve"> государственный педагогический университет. </w:t>
      </w:r>
    </w:p>
    <w:p w:rsidR="007A6E0B" w:rsidRPr="0022282B" w:rsidRDefault="007A6E0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Региональный центр «Мой бизнес» должен расширить географию присутствия и больше работать с предпринимателями муниципальных образований. По словам </w:t>
      </w:r>
      <w:proofErr w:type="spellStart"/>
      <w:r w:rsidR="00250753" w:rsidRPr="0022282B">
        <w:rPr>
          <w:rFonts w:ascii="Times New Roman" w:eastAsia="Times New Roman" w:hAnsi="Times New Roman" w:cs="Times New Roman"/>
          <w:color w:val="000000"/>
          <w:sz w:val="24"/>
          <w:szCs w:val="24"/>
          <w:lang w:eastAsia="ru-RU"/>
        </w:rPr>
        <w:t>А.</w:t>
      </w:r>
      <w:r w:rsidRPr="0022282B">
        <w:rPr>
          <w:rFonts w:ascii="Times New Roman" w:eastAsia="Times New Roman" w:hAnsi="Times New Roman" w:cs="Times New Roman"/>
          <w:color w:val="000000"/>
          <w:sz w:val="24"/>
          <w:szCs w:val="24"/>
          <w:lang w:eastAsia="ru-RU"/>
        </w:rPr>
        <w:t>Дюмина</w:t>
      </w:r>
      <w:proofErr w:type="spellEnd"/>
      <w:r w:rsidRPr="0022282B">
        <w:rPr>
          <w:rFonts w:ascii="Times New Roman" w:eastAsia="Times New Roman" w:hAnsi="Times New Roman" w:cs="Times New Roman"/>
          <w:color w:val="000000"/>
          <w:sz w:val="24"/>
          <w:szCs w:val="24"/>
          <w:lang w:eastAsia="ru-RU"/>
        </w:rPr>
        <w:t>, пандемия показала, что маленькие компании активно трансформируются.</w:t>
      </w:r>
    </w:p>
    <w:p w:rsidR="007A6E0B" w:rsidRPr="0022282B" w:rsidRDefault="007A6E0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Правительству </w:t>
      </w:r>
      <w:r w:rsidR="00250753" w:rsidRPr="0022282B">
        <w:rPr>
          <w:rFonts w:ascii="Times New Roman" w:eastAsia="Times New Roman" w:hAnsi="Times New Roman" w:cs="Times New Roman"/>
          <w:color w:val="000000"/>
          <w:sz w:val="24"/>
          <w:szCs w:val="24"/>
          <w:lang w:eastAsia="ru-RU"/>
        </w:rPr>
        <w:t xml:space="preserve">региона </w:t>
      </w:r>
      <w:r w:rsidRPr="0022282B">
        <w:rPr>
          <w:rFonts w:ascii="Times New Roman" w:eastAsia="Times New Roman" w:hAnsi="Times New Roman" w:cs="Times New Roman"/>
          <w:color w:val="000000"/>
          <w:sz w:val="24"/>
          <w:szCs w:val="24"/>
          <w:lang w:eastAsia="ru-RU"/>
        </w:rPr>
        <w:t>с главами муниципальных образований поручено поднять на должный уровень навыки и знания инвестиционных уполномоченных на местах.</w:t>
      </w:r>
    </w:p>
    <w:p w:rsidR="007A6E0B" w:rsidRPr="0022282B" w:rsidRDefault="007A6E0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регионе будут проанализированы природные ресурсы и составлена </w:t>
      </w:r>
      <w:hyperlink r:id="rId11" w:history="1">
        <w:r w:rsidRPr="0022282B">
          <w:rPr>
            <w:rFonts w:ascii="Times New Roman" w:eastAsia="Times New Roman" w:hAnsi="Times New Roman" w:cs="Times New Roman"/>
            <w:color w:val="000000"/>
            <w:sz w:val="24"/>
            <w:szCs w:val="24"/>
            <w:lang w:eastAsia="ru-RU"/>
          </w:rPr>
          <w:t>карта возможностей их использования для экономики.</w:t>
        </w:r>
      </w:hyperlink>
    </w:p>
    <w:p w:rsidR="005570CD" w:rsidRPr="0022282B" w:rsidRDefault="005570CD"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Также начнется работа по выводу на внутренние и внешние рынки не только базового, но и переработанного продукта с высокой добавленной стоимостью.</w:t>
      </w:r>
    </w:p>
    <w:p w:rsidR="005570CD" w:rsidRPr="0022282B" w:rsidRDefault="005570CD"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Тульской области нужно создавать научные центры и современные конструкторские бюро, которые будут работать на благо развития оборонно-промышленного комплекса и укрепления обороноспособности страны.</w:t>
      </w:r>
    </w:p>
    <w:p w:rsidR="00BE6DAF" w:rsidRPr="0022282B" w:rsidRDefault="00BE6DAF"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Объемы химического и металлургического производства в ближайшие 10 лет в Тульской области будут удвоены. В регионе уделят внимание ОПК и диверсификации этой отрасли. Поручение об этом ранее озвучивал </w:t>
      </w:r>
      <w:r w:rsidR="00811FDD" w:rsidRPr="0022282B">
        <w:rPr>
          <w:rFonts w:ascii="Times New Roman" w:eastAsia="Times New Roman" w:hAnsi="Times New Roman" w:cs="Times New Roman"/>
          <w:color w:val="000000"/>
          <w:sz w:val="24"/>
          <w:szCs w:val="24"/>
          <w:lang w:eastAsia="ru-RU"/>
        </w:rPr>
        <w:t>Президент</w:t>
      </w:r>
      <w:r w:rsidRPr="0022282B">
        <w:rPr>
          <w:rFonts w:ascii="Times New Roman" w:eastAsia="Times New Roman" w:hAnsi="Times New Roman" w:cs="Times New Roman"/>
          <w:color w:val="000000"/>
          <w:sz w:val="24"/>
          <w:szCs w:val="24"/>
          <w:lang w:eastAsia="ru-RU"/>
        </w:rPr>
        <w:t xml:space="preserve"> России </w:t>
      </w:r>
      <w:proofErr w:type="spellStart"/>
      <w:r w:rsidRPr="0022282B">
        <w:rPr>
          <w:rFonts w:ascii="Times New Roman" w:eastAsia="Times New Roman" w:hAnsi="Times New Roman" w:cs="Times New Roman"/>
          <w:color w:val="000000"/>
          <w:sz w:val="24"/>
          <w:szCs w:val="24"/>
          <w:lang w:eastAsia="ru-RU"/>
        </w:rPr>
        <w:t>В</w:t>
      </w:r>
      <w:r w:rsidR="008C12D7">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Пyтин</w:t>
      </w:r>
      <w:proofErr w:type="spellEnd"/>
      <w:r w:rsidRPr="0022282B">
        <w:rPr>
          <w:rFonts w:ascii="Times New Roman" w:eastAsia="Times New Roman" w:hAnsi="Times New Roman" w:cs="Times New Roman"/>
          <w:color w:val="000000"/>
          <w:sz w:val="24"/>
          <w:szCs w:val="24"/>
          <w:lang w:eastAsia="ru-RU"/>
        </w:rPr>
        <w:t>. Так, вместе с созданием новых научных центров и современных конструкторских бюро на оборонных предприятиях будут открываться совместные с бизнес-структурами организации, которые позволят наладить еще более качественный выпуск конкурентоспособной гражданской продукции.</w:t>
      </w:r>
    </w:p>
    <w:p w:rsidR="00307CA0" w:rsidRPr="0022282B" w:rsidRDefault="006A35D8" w:rsidP="00A25FF4">
      <w:pPr>
        <w:spacing w:after="0" w:line="360" w:lineRule="auto"/>
        <w:ind w:firstLine="709"/>
        <w:jc w:val="both"/>
        <w:rPr>
          <w:rFonts w:ascii="Times New Roman" w:eastAsia="Times New Roman" w:hAnsi="Times New Roman" w:cs="Times New Roman"/>
          <w:color w:val="000000"/>
          <w:sz w:val="24"/>
          <w:szCs w:val="24"/>
          <w:lang w:eastAsia="ru-RU"/>
        </w:rPr>
      </w:pPr>
      <w:hyperlink r:id="rId12" w:history="1">
        <w:r w:rsidR="005570CD" w:rsidRPr="0022282B">
          <w:rPr>
            <w:rFonts w:ascii="Times New Roman" w:eastAsia="Times New Roman" w:hAnsi="Times New Roman" w:cs="Times New Roman"/>
            <w:color w:val="000000"/>
            <w:sz w:val="24"/>
            <w:szCs w:val="24"/>
            <w:lang w:eastAsia="ru-RU"/>
          </w:rPr>
          <w:t>Демография</w:t>
        </w:r>
      </w:hyperlink>
      <w:r w:rsidR="005570CD" w:rsidRPr="0022282B">
        <w:rPr>
          <w:rFonts w:ascii="Times New Roman" w:eastAsia="Times New Roman" w:hAnsi="Times New Roman" w:cs="Times New Roman"/>
          <w:color w:val="000000"/>
          <w:sz w:val="24"/>
          <w:szCs w:val="24"/>
          <w:lang w:eastAsia="ru-RU"/>
        </w:rPr>
        <w:t> – один из проблемных вопросов в регионе. Тульская область – в числе наиболее возрастных субъектов России. Это вопрос важный, чувствительный</w:t>
      </w:r>
      <w:r w:rsidR="00811FDD" w:rsidRPr="0022282B">
        <w:rPr>
          <w:rFonts w:ascii="Times New Roman" w:eastAsia="Times New Roman" w:hAnsi="Times New Roman" w:cs="Times New Roman"/>
          <w:color w:val="000000"/>
          <w:sz w:val="24"/>
          <w:szCs w:val="24"/>
          <w:lang w:eastAsia="ru-RU"/>
        </w:rPr>
        <w:t>, т</w:t>
      </w:r>
      <w:r w:rsidR="005570CD" w:rsidRPr="0022282B">
        <w:rPr>
          <w:rFonts w:ascii="Times New Roman" w:eastAsia="Times New Roman" w:hAnsi="Times New Roman" w:cs="Times New Roman"/>
          <w:color w:val="000000"/>
          <w:sz w:val="24"/>
          <w:szCs w:val="24"/>
          <w:lang w:eastAsia="ru-RU"/>
        </w:rPr>
        <w:t>ребующий особого внимания</w:t>
      </w:r>
      <w:r w:rsidR="00811FDD" w:rsidRPr="0022282B">
        <w:rPr>
          <w:rFonts w:ascii="Times New Roman" w:eastAsia="Times New Roman" w:hAnsi="Times New Roman" w:cs="Times New Roman"/>
          <w:color w:val="000000"/>
          <w:sz w:val="24"/>
          <w:szCs w:val="24"/>
          <w:lang w:eastAsia="ru-RU"/>
        </w:rPr>
        <w:t>.</w:t>
      </w:r>
      <w:r w:rsidR="005570CD" w:rsidRPr="0022282B">
        <w:rPr>
          <w:rFonts w:ascii="Times New Roman" w:eastAsia="Times New Roman" w:hAnsi="Times New Roman" w:cs="Times New Roman"/>
          <w:color w:val="000000"/>
          <w:sz w:val="24"/>
          <w:szCs w:val="24"/>
          <w:lang w:eastAsia="ru-RU"/>
        </w:rPr>
        <w:t> </w:t>
      </w:r>
      <w:r w:rsidR="00811FDD" w:rsidRPr="0022282B">
        <w:rPr>
          <w:rFonts w:ascii="Times New Roman" w:eastAsia="Times New Roman" w:hAnsi="Times New Roman" w:cs="Times New Roman"/>
          <w:color w:val="000000"/>
          <w:sz w:val="24"/>
          <w:szCs w:val="24"/>
          <w:lang w:eastAsia="ru-RU"/>
        </w:rPr>
        <w:t xml:space="preserve">В ближайшие 5 лет, по поручению губернатора Тульской области </w:t>
      </w:r>
      <w:proofErr w:type="spellStart"/>
      <w:r w:rsidR="00811FDD" w:rsidRPr="0022282B">
        <w:rPr>
          <w:rFonts w:ascii="Times New Roman" w:eastAsia="Times New Roman" w:hAnsi="Times New Roman" w:cs="Times New Roman"/>
          <w:color w:val="000000"/>
          <w:sz w:val="24"/>
          <w:szCs w:val="24"/>
          <w:lang w:eastAsia="ru-RU"/>
        </w:rPr>
        <w:t>А.Дюмина</w:t>
      </w:r>
      <w:proofErr w:type="spellEnd"/>
      <w:r w:rsidR="00811FDD" w:rsidRPr="0022282B">
        <w:rPr>
          <w:rFonts w:ascii="Times New Roman" w:eastAsia="Times New Roman" w:hAnsi="Times New Roman" w:cs="Times New Roman"/>
          <w:color w:val="000000"/>
          <w:sz w:val="24"/>
          <w:szCs w:val="24"/>
          <w:lang w:eastAsia="ru-RU"/>
        </w:rPr>
        <w:t xml:space="preserve">, должна быть </w:t>
      </w:r>
      <w:r w:rsidR="005570CD" w:rsidRPr="0022282B">
        <w:rPr>
          <w:rFonts w:ascii="Times New Roman" w:eastAsia="Times New Roman" w:hAnsi="Times New Roman" w:cs="Times New Roman"/>
          <w:color w:val="000000"/>
          <w:sz w:val="24"/>
          <w:szCs w:val="24"/>
          <w:lang w:eastAsia="ru-RU"/>
        </w:rPr>
        <w:t>разработа</w:t>
      </w:r>
      <w:r w:rsidR="00811FDD" w:rsidRPr="0022282B">
        <w:rPr>
          <w:rFonts w:ascii="Times New Roman" w:eastAsia="Times New Roman" w:hAnsi="Times New Roman" w:cs="Times New Roman"/>
          <w:color w:val="000000"/>
          <w:sz w:val="24"/>
          <w:szCs w:val="24"/>
          <w:lang w:eastAsia="ru-RU"/>
        </w:rPr>
        <w:t>на</w:t>
      </w:r>
      <w:r w:rsidR="005570CD" w:rsidRPr="0022282B">
        <w:rPr>
          <w:rFonts w:ascii="Times New Roman" w:eastAsia="Times New Roman" w:hAnsi="Times New Roman" w:cs="Times New Roman"/>
          <w:color w:val="000000"/>
          <w:sz w:val="24"/>
          <w:szCs w:val="24"/>
          <w:lang w:eastAsia="ru-RU"/>
        </w:rPr>
        <w:t xml:space="preserve"> полноценн</w:t>
      </w:r>
      <w:r w:rsidR="00811FDD" w:rsidRPr="0022282B">
        <w:rPr>
          <w:rFonts w:ascii="Times New Roman" w:eastAsia="Times New Roman" w:hAnsi="Times New Roman" w:cs="Times New Roman"/>
          <w:color w:val="000000"/>
          <w:sz w:val="24"/>
          <w:szCs w:val="24"/>
          <w:lang w:eastAsia="ru-RU"/>
        </w:rPr>
        <w:t>ая</w:t>
      </w:r>
      <w:r w:rsidR="005570CD" w:rsidRPr="0022282B">
        <w:rPr>
          <w:rFonts w:ascii="Times New Roman" w:eastAsia="Times New Roman" w:hAnsi="Times New Roman" w:cs="Times New Roman"/>
          <w:color w:val="000000"/>
          <w:sz w:val="24"/>
          <w:szCs w:val="24"/>
          <w:lang w:eastAsia="ru-RU"/>
        </w:rPr>
        <w:t xml:space="preserve"> стратеги</w:t>
      </w:r>
      <w:r w:rsidR="00811FDD" w:rsidRPr="0022282B">
        <w:rPr>
          <w:rFonts w:ascii="Times New Roman" w:eastAsia="Times New Roman" w:hAnsi="Times New Roman" w:cs="Times New Roman"/>
          <w:color w:val="000000"/>
          <w:sz w:val="24"/>
          <w:szCs w:val="24"/>
          <w:lang w:eastAsia="ru-RU"/>
        </w:rPr>
        <w:t>я</w:t>
      </w:r>
      <w:r w:rsidR="005570CD" w:rsidRPr="0022282B">
        <w:rPr>
          <w:rFonts w:ascii="Times New Roman" w:eastAsia="Times New Roman" w:hAnsi="Times New Roman" w:cs="Times New Roman"/>
          <w:color w:val="000000"/>
          <w:sz w:val="24"/>
          <w:szCs w:val="24"/>
          <w:lang w:eastAsia="ru-RU"/>
        </w:rPr>
        <w:t xml:space="preserve">, которая позволит </w:t>
      </w:r>
      <w:hyperlink r:id="rId13" w:history="1">
        <w:r w:rsidR="005570CD" w:rsidRPr="0022282B">
          <w:rPr>
            <w:rFonts w:ascii="Times New Roman" w:eastAsia="Times New Roman" w:hAnsi="Times New Roman" w:cs="Times New Roman"/>
            <w:color w:val="000000"/>
            <w:sz w:val="24"/>
            <w:szCs w:val="24"/>
            <w:lang w:eastAsia="ru-RU"/>
          </w:rPr>
          <w:t>по-новому увидеть роль людей старшего поколения в жизни региона</w:t>
        </w:r>
      </w:hyperlink>
      <w:r w:rsidR="005570CD" w:rsidRPr="0022282B">
        <w:rPr>
          <w:rFonts w:ascii="Times New Roman" w:eastAsia="Times New Roman" w:hAnsi="Times New Roman" w:cs="Times New Roman"/>
          <w:color w:val="000000"/>
          <w:sz w:val="24"/>
          <w:szCs w:val="24"/>
          <w:lang w:eastAsia="ru-RU"/>
        </w:rPr>
        <w:t>. В частности</w:t>
      </w:r>
      <w:r w:rsidR="00811FDD" w:rsidRPr="0022282B">
        <w:rPr>
          <w:rFonts w:ascii="Times New Roman" w:eastAsia="Times New Roman" w:hAnsi="Times New Roman" w:cs="Times New Roman"/>
          <w:color w:val="000000"/>
          <w:sz w:val="24"/>
          <w:szCs w:val="24"/>
          <w:lang w:eastAsia="ru-RU"/>
        </w:rPr>
        <w:t>,</w:t>
      </w:r>
      <w:r w:rsidR="005570CD" w:rsidRPr="0022282B">
        <w:rPr>
          <w:rFonts w:ascii="Times New Roman" w:eastAsia="Times New Roman" w:hAnsi="Times New Roman" w:cs="Times New Roman"/>
          <w:color w:val="000000"/>
          <w:sz w:val="24"/>
          <w:szCs w:val="24"/>
          <w:lang w:eastAsia="ru-RU"/>
        </w:rPr>
        <w:t xml:space="preserve"> предоставить необходимую помощь тем, кто хочет и готов вернуться к работе.</w:t>
      </w:r>
      <w:r w:rsidR="006705C9">
        <w:rPr>
          <w:rFonts w:ascii="Times New Roman" w:eastAsia="Times New Roman" w:hAnsi="Times New Roman" w:cs="Times New Roman"/>
          <w:color w:val="000000"/>
          <w:sz w:val="24"/>
          <w:szCs w:val="24"/>
          <w:lang w:eastAsia="ru-RU"/>
        </w:rPr>
        <w:t xml:space="preserve"> </w:t>
      </w:r>
      <w:r w:rsidR="00307CA0" w:rsidRPr="0022282B">
        <w:rPr>
          <w:rFonts w:ascii="Times New Roman" w:eastAsia="Times New Roman" w:hAnsi="Times New Roman" w:cs="Times New Roman"/>
          <w:color w:val="000000"/>
          <w:sz w:val="24"/>
          <w:szCs w:val="24"/>
          <w:lang w:eastAsia="ru-RU"/>
        </w:rPr>
        <w:t>Для этого в регионе выстроят новую систему работы центров занятости, усилят подготовку программ переобучения, вхождения в новые профессии, не только для тех, кто в поиске работы, но и для тех, кто продолжает трудиться.</w:t>
      </w:r>
    </w:p>
    <w:p w:rsidR="00307CA0" w:rsidRPr="0022282B" w:rsidRDefault="00307CA0" w:rsidP="00A25FF4">
      <w:pPr>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 xml:space="preserve">Глава региона подчеркнул, что работа по улучшению демографической ситуации идет по всем направлениям. В нее включены не только профильные ведомства, но и вообще все </w:t>
      </w:r>
      <w:r w:rsidRPr="0022282B">
        <w:rPr>
          <w:rFonts w:ascii="Times New Roman" w:eastAsia="Times New Roman" w:hAnsi="Times New Roman" w:cs="Times New Roman"/>
          <w:color w:val="000000"/>
          <w:sz w:val="24"/>
          <w:szCs w:val="24"/>
          <w:lang w:eastAsia="ru-RU"/>
        </w:rPr>
        <w:lastRenderedPageBreak/>
        <w:t>органы власти в регионе.</w:t>
      </w:r>
      <w:r w:rsidR="00811FDD" w:rsidRPr="0022282B">
        <w:rPr>
          <w:rFonts w:ascii="Times New Roman" w:eastAsia="Times New Roman" w:hAnsi="Times New Roman" w:cs="Times New Roman"/>
          <w:color w:val="000000"/>
          <w:sz w:val="24"/>
          <w:szCs w:val="24"/>
          <w:lang w:eastAsia="ru-RU"/>
        </w:rPr>
        <w:t xml:space="preserve"> В настоящее время происходит постоянное </w:t>
      </w:r>
      <w:r w:rsidR="00FF2424" w:rsidRPr="0022282B">
        <w:rPr>
          <w:rFonts w:ascii="Times New Roman" w:eastAsia="Times New Roman" w:hAnsi="Times New Roman" w:cs="Times New Roman"/>
          <w:color w:val="000000"/>
          <w:sz w:val="24"/>
          <w:szCs w:val="24"/>
          <w:lang w:eastAsia="ru-RU"/>
        </w:rPr>
        <w:t>разви</w:t>
      </w:r>
      <w:r w:rsidR="00811FDD" w:rsidRPr="0022282B">
        <w:rPr>
          <w:rFonts w:ascii="Times New Roman" w:eastAsia="Times New Roman" w:hAnsi="Times New Roman" w:cs="Times New Roman"/>
          <w:color w:val="000000"/>
          <w:sz w:val="24"/>
          <w:szCs w:val="24"/>
          <w:lang w:eastAsia="ru-RU"/>
        </w:rPr>
        <w:t xml:space="preserve">тие </w:t>
      </w:r>
      <w:r w:rsidR="00FF2424" w:rsidRPr="0022282B">
        <w:rPr>
          <w:rFonts w:ascii="Times New Roman" w:eastAsia="Times New Roman" w:hAnsi="Times New Roman" w:cs="Times New Roman"/>
          <w:color w:val="000000"/>
          <w:sz w:val="24"/>
          <w:szCs w:val="24"/>
          <w:lang w:eastAsia="ru-RU"/>
        </w:rPr>
        <w:t>образовани</w:t>
      </w:r>
      <w:r w:rsidR="00811FDD" w:rsidRPr="0022282B">
        <w:rPr>
          <w:rFonts w:ascii="Times New Roman" w:eastAsia="Times New Roman" w:hAnsi="Times New Roman" w:cs="Times New Roman"/>
          <w:color w:val="000000"/>
          <w:sz w:val="24"/>
          <w:szCs w:val="24"/>
          <w:lang w:eastAsia="ru-RU"/>
        </w:rPr>
        <w:t>я</w:t>
      </w:r>
      <w:r w:rsidR="00FF2424" w:rsidRPr="0022282B">
        <w:rPr>
          <w:rFonts w:ascii="Times New Roman" w:eastAsia="Times New Roman" w:hAnsi="Times New Roman" w:cs="Times New Roman"/>
          <w:color w:val="000000"/>
          <w:sz w:val="24"/>
          <w:szCs w:val="24"/>
          <w:lang w:eastAsia="ru-RU"/>
        </w:rPr>
        <w:t xml:space="preserve"> и здравоохранени</w:t>
      </w:r>
      <w:r w:rsidR="00811FDD" w:rsidRPr="0022282B">
        <w:rPr>
          <w:rFonts w:ascii="Times New Roman" w:eastAsia="Times New Roman" w:hAnsi="Times New Roman" w:cs="Times New Roman"/>
          <w:color w:val="000000"/>
          <w:sz w:val="24"/>
          <w:szCs w:val="24"/>
          <w:lang w:eastAsia="ru-RU"/>
        </w:rPr>
        <w:t>я, р</w:t>
      </w:r>
      <w:r w:rsidR="00FF2424" w:rsidRPr="0022282B">
        <w:rPr>
          <w:rFonts w:ascii="Times New Roman" w:eastAsia="Times New Roman" w:hAnsi="Times New Roman" w:cs="Times New Roman"/>
          <w:color w:val="000000"/>
          <w:sz w:val="24"/>
          <w:szCs w:val="24"/>
          <w:lang w:eastAsia="ru-RU"/>
        </w:rPr>
        <w:t>еализу</w:t>
      </w:r>
      <w:r w:rsidR="00811FDD" w:rsidRPr="0022282B">
        <w:rPr>
          <w:rFonts w:ascii="Times New Roman" w:eastAsia="Times New Roman" w:hAnsi="Times New Roman" w:cs="Times New Roman"/>
          <w:color w:val="000000"/>
          <w:sz w:val="24"/>
          <w:szCs w:val="24"/>
          <w:lang w:eastAsia="ru-RU"/>
        </w:rPr>
        <w:t>ются</w:t>
      </w:r>
      <w:r w:rsidR="00FF2424" w:rsidRPr="0022282B">
        <w:rPr>
          <w:rFonts w:ascii="Times New Roman" w:eastAsia="Times New Roman" w:hAnsi="Times New Roman" w:cs="Times New Roman"/>
          <w:color w:val="000000"/>
          <w:sz w:val="24"/>
          <w:szCs w:val="24"/>
          <w:lang w:eastAsia="ru-RU"/>
        </w:rPr>
        <w:t xml:space="preserve"> множество инвестиционных проектов, открыва</w:t>
      </w:r>
      <w:r w:rsidR="00DA19D4" w:rsidRPr="0022282B">
        <w:rPr>
          <w:rFonts w:ascii="Times New Roman" w:eastAsia="Times New Roman" w:hAnsi="Times New Roman" w:cs="Times New Roman"/>
          <w:color w:val="000000"/>
          <w:sz w:val="24"/>
          <w:szCs w:val="24"/>
          <w:lang w:eastAsia="ru-RU"/>
        </w:rPr>
        <w:t>ются</w:t>
      </w:r>
      <w:r w:rsidR="00FF2424" w:rsidRPr="0022282B">
        <w:rPr>
          <w:rFonts w:ascii="Times New Roman" w:eastAsia="Times New Roman" w:hAnsi="Times New Roman" w:cs="Times New Roman"/>
          <w:color w:val="000000"/>
          <w:sz w:val="24"/>
          <w:szCs w:val="24"/>
          <w:lang w:eastAsia="ru-RU"/>
        </w:rPr>
        <w:t xml:space="preserve"> новые производства, созда</w:t>
      </w:r>
      <w:r w:rsidR="00DA19D4" w:rsidRPr="0022282B">
        <w:rPr>
          <w:rFonts w:ascii="Times New Roman" w:eastAsia="Times New Roman" w:hAnsi="Times New Roman" w:cs="Times New Roman"/>
          <w:color w:val="000000"/>
          <w:sz w:val="24"/>
          <w:szCs w:val="24"/>
          <w:lang w:eastAsia="ru-RU"/>
        </w:rPr>
        <w:t>ются</w:t>
      </w:r>
      <w:r w:rsidR="00FF2424" w:rsidRPr="0022282B">
        <w:rPr>
          <w:rFonts w:ascii="Times New Roman" w:eastAsia="Times New Roman" w:hAnsi="Times New Roman" w:cs="Times New Roman"/>
          <w:color w:val="000000"/>
          <w:sz w:val="24"/>
          <w:szCs w:val="24"/>
          <w:lang w:eastAsia="ru-RU"/>
        </w:rPr>
        <w:t xml:space="preserve"> рабочие места, совершенству</w:t>
      </w:r>
      <w:r w:rsidR="00DA19D4" w:rsidRPr="0022282B">
        <w:rPr>
          <w:rFonts w:ascii="Times New Roman" w:eastAsia="Times New Roman" w:hAnsi="Times New Roman" w:cs="Times New Roman"/>
          <w:color w:val="000000"/>
          <w:sz w:val="24"/>
          <w:szCs w:val="24"/>
          <w:lang w:eastAsia="ru-RU"/>
        </w:rPr>
        <w:t>ется</w:t>
      </w:r>
      <w:r w:rsidR="00FF2424" w:rsidRPr="0022282B">
        <w:rPr>
          <w:rFonts w:ascii="Times New Roman" w:eastAsia="Times New Roman" w:hAnsi="Times New Roman" w:cs="Times New Roman"/>
          <w:color w:val="000000"/>
          <w:sz w:val="24"/>
          <w:szCs w:val="24"/>
          <w:lang w:eastAsia="ru-RU"/>
        </w:rPr>
        <w:t xml:space="preserve"> социальн</w:t>
      </w:r>
      <w:r w:rsidR="00DA19D4" w:rsidRPr="0022282B">
        <w:rPr>
          <w:rFonts w:ascii="Times New Roman" w:eastAsia="Times New Roman" w:hAnsi="Times New Roman" w:cs="Times New Roman"/>
          <w:color w:val="000000"/>
          <w:sz w:val="24"/>
          <w:szCs w:val="24"/>
          <w:lang w:eastAsia="ru-RU"/>
        </w:rPr>
        <w:t>ая</w:t>
      </w:r>
      <w:r w:rsidR="00FF2424" w:rsidRPr="0022282B">
        <w:rPr>
          <w:rFonts w:ascii="Times New Roman" w:eastAsia="Times New Roman" w:hAnsi="Times New Roman" w:cs="Times New Roman"/>
          <w:color w:val="000000"/>
          <w:sz w:val="24"/>
          <w:szCs w:val="24"/>
          <w:lang w:eastAsia="ru-RU"/>
        </w:rPr>
        <w:t xml:space="preserve"> инфраструктур</w:t>
      </w:r>
      <w:r w:rsidR="00DA19D4" w:rsidRPr="0022282B">
        <w:rPr>
          <w:rFonts w:ascii="Times New Roman" w:eastAsia="Times New Roman" w:hAnsi="Times New Roman" w:cs="Times New Roman"/>
          <w:color w:val="000000"/>
          <w:sz w:val="24"/>
          <w:szCs w:val="24"/>
          <w:lang w:eastAsia="ru-RU"/>
        </w:rPr>
        <w:t>а</w:t>
      </w:r>
      <w:r w:rsidR="00FF2424" w:rsidRPr="0022282B">
        <w:rPr>
          <w:rFonts w:ascii="Times New Roman" w:eastAsia="Times New Roman" w:hAnsi="Times New Roman" w:cs="Times New Roman"/>
          <w:color w:val="000000"/>
          <w:sz w:val="24"/>
          <w:szCs w:val="24"/>
          <w:lang w:eastAsia="ru-RU"/>
        </w:rPr>
        <w:t xml:space="preserve">. Обновляя и преображая регион, </w:t>
      </w:r>
      <w:r w:rsidR="00DA19D4" w:rsidRPr="0022282B">
        <w:rPr>
          <w:rFonts w:ascii="Times New Roman" w:eastAsia="Times New Roman" w:hAnsi="Times New Roman" w:cs="Times New Roman"/>
          <w:color w:val="000000"/>
          <w:sz w:val="24"/>
          <w:szCs w:val="24"/>
          <w:lang w:eastAsia="ru-RU"/>
        </w:rPr>
        <w:t xml:space="preserve">исходят </w:t>
      </w:r>
      <w:r w:rsidR="00FF2424" w:rsidRPr="0022282B">
        <w:rPr>
          <w:rFonts w:ascii="Times New Roman" w:eastAsia="Times New Roman" w:hAnsi="Times New Roman" w:cs="Times New Roman"/>
          <w:color w:val="000000"/>
          <w:sz w:val="24"/>
          <w:szCs w:val="24"/>
          <w:lang w:eastAsia="ru-RU"/>
        </w:rPr>
        <w:t xml:space="preserve">в первую очередь именно </w:t>
      </w:r>
      <w:r w:rsidR="00DA19D4" w:rsidRPr="0022282B">
        <w:rPr>
          <w:rFonts w:ascii="Times New Roman" w:eastAsia="Times New Roman" w:hAnsi="Times New Roman" w:cs="Times New Roman"/>
          <w:color w:val="000000"/>
          <w:sz w:val="24"/>
          <w:szCs w:val="24"/>
          <w:lang w:eastAsia="ru-RU"/>
        </w:rPr>
        <w:t xml:space="preserve">из </w:t>
      </w:r>
      <w:r w:rsidR="00FF2424" w:rsidRPr="0022282B">
        <w:rPr>
          <w:rFonts w:ascii="Times New Roman" w:eastAsia="Times New Roman" w:hAnsi="Times New Roman" w:cs="Times New Roman"/>
          <w:color w:val="000000"/>
          <w:sz w:val="24"/>
          <w:szCs w:val="24"/>
          <w:lang w:eastAsia="ru-RU"/>
        </w:rPr>
        <w:t>задач</w:t>
      </w:r>
      <w:r w:rsidR="00DA19D4" w:rsidRPr="0022282B">
        <w:rPr>
          <w:rFonts w:ascii="Times New Roman" w:eastAsia="Times New Roman" w:hAnsi="Times New Roman" w:cs="Times New Roman"/>
          <w:color w:val="000000"/>
          <w:sz w:val="24"/>
          <w:szCs w:val="24"/>
          <w:lang w:eastAsia="ru-RU"/>
        </w:rPr>
        <w:t>и</w:t>
      </w:r>
      <w:r w:rsidR="00FF2424" w:rsidRPr="0022282B">
        <w:rPr>
          <w:rFonts w:ascii="Times New Roman" w:eastAsia="Times New Roman" w:hAnsi="Times New Roman" w:cs="Times New Roman"/>
          <w:color w:val="000000"/>
          <w:sz w:val="24"/>
          <w:szCs w:val="24"/>
          <w:lang w:eastAsia="ru-RU"/>
        </w:rPr>
        <w:t xml:space="preserve"> улучшения демографии. Благоустроенные дворы, улицы и парки, новые общественные пространства – все это важный вклад в ее решение, </w:t>
      </w:r>
    </w:p>
    <w:p w:rsidR="00662D76" w:rsidRPr="0022282B" w:rsidRDefault="00662D76"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ближайшие годы на повышение качества помощи на уровне первичного звена здравоохранения – </w:t>
      </w:r>
      <w:hyperlink r:id="rId14" w:history="1">
        <w:r w:rsidRPr="0022282B">
          <w:rPr>
            <w:rFonts w:ascii="Times New Roman" w:eastAsia="Times New Roman" w:hAnsi="Times New Roman" w:cs="Times New Roman"/>
            <w:color w:val="000000"/>
            <w:sz w:val="24"/>
            <w:szCs w:val="24"/>
            <w:lang w:eastAsia="ru-RU"/>
          </w:rPr>
          <w:t>в поликлиниках и фельдшерско-акушерских пунктах</w:t>
        </w:r>
      </w:hyperlink>
      <w:r w:rsidRPr="0022282B">
        <w:rPr>
          <w:rFonts w:ascii="Times New Roman" w:eastAsia="Times New Roman" w:hAnsi="Times New Roman" w:cs="Times New Roman"/>
          <w:color w:val="000000"/>
          <w:sz w:val="24"/>
          <w:szCs w:val="24"/>
          <w:lang w:eastAsia="ru-RU"/>
        </w:rPr>
        <w:t> – будет направлено 7,5 млрд рублей. Эти средства направят на ремонт устаревших зданий, обновление материально-технической базы и дополнение мобильными комплексами для охвата удаленных территорий.</w:t>
      </w:r>
    </w:p>
    <w:p w:rsidR="00B74D04" w:rsidRPr="0022282B" w:rsidRDefault="00B74D04"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Также продолжится работа по решению кадровых проблем. По ключевым направлениям – кардиологии, онкологии, материнству и детству – продолжат работу по оснащению медучреждений учреждения высокотехнологичным оборудованием.</w:t>
      </w:r>
    </w:p>
    <w:p w:rsidR="00B74D04" w:rsidRPr="0022282B" w:rsidRDefault="00B74D04"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Освобождение земель Тульской области от накопленного экологического ущерба продолжится в ближайшие годы.</w:t>
      </w:r>
      <w:r w:rsidR="00FB0C0F">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В рамках Послания, губернатор поручил представителям промышленных предприятий вместе с властями снижать негативное воздействие на природу и внедрять наилучшие доступные технологии.</w:t>
      </w:r>
      <w:r w:rsidR="00FB0C0F">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В ближайшие годы должна заработать на полную мощность комплексная система </w:t>
      </w:r>
      <w:hyperlink r:id="rId15" w:history="1">
        <w:r w:rsidRPr="0022282B">
          <w:rPr>
            <w:rFonts w:ascii="Times New Roman" w:eastAsia="Times New Roman" w:hAnsi="Times New Roman" w:cs="Times New Roman"/>
            <w:color w:val="000000"/>
            <w:sz w:val="24"/>
            <w:szCs w:val="24"/>
            <w:lang w:eastAsia="ru-RU"/>
          </w:rPr>
          <w:t>экологического мониторинга</w:t>
        </w:r>
      </w:hyperlink>
      <w:r w:rsidRPr="0022282B">
        <w:rPr>
          <w:rFonts w:ascii="Times New Roman" w:eastAsia="Times New Roman" w:hAnsi="Times New Roman" w:cs="Times New Roman"/>
          <w:color w:val="000000"/>
          <w:sz w:val="24"/>
          <w:szCs w:val="24"/>
          <w:lang w:eastAsia="ru-RU"/>
        </w:rPr>
        <w:t>. Это позволит оперативно выявлять источники залпового негативного воздействия и реагировать на экологические нарушения. </w:t>
      </w:r>
    </w:p>
    <w:p w:rsidR="00B74D04" w:rsidRPr="0022282B" w:rsidRDefault="00B74D04"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тульских университетах должны быть сформированы современные школы архитекторов и урбанистов – это позволит в будущем получить благоустроенные дворы, качественные дороги, детские площадки и уютные скверы.</w:t>
      </w:r>
    </w:p>
    <w:p w:rsidR="00270DC8" w:rsidRPr="0022282B" w:rsidRDefault="00270DC8"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ходе подготовки к празднованию 500-летия Тульского кремля при поддержке президента удалось вдохнуть новую жизнь в 11 городов области. Теперь необходимо создать новые объекты в каждом из 26 муниципальных образований.</w:t>
      </w:r>
    </w:p>
    <w:p w:rsidR="00270DC8" w:rsidRPr="0022282B" w:rsidRDefault="00270DC8"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В ближайшие пять лет благоустройству подлежат не менее </w:t>
      </w:r>
      <w:hyperlink r:id="rId16" w:history="1">
        <w:r w:rsidRPr="0022282B">
          <w:rPr>
            <w:rFonts w:ascii="Times New Roman" w:eastAsia="Times New Roman" w:hAnsi="Times New Roman" w:cs="Times New Roman"/>
            <w:color w:val="000000"/>
            <w:sz w:val="24"/>
            <w:szCs w:val="24"/>
            <w:lang w:eastAsia="ru-RU"/>
          </w:rPr>
          <w:t>50 зон отдыха</w:t>
        </w:r>
      </w:hyperlink>
      <w:r w:rsidRPr="0022282B">
        <w:rPr>
          <w:rFonts w:ascii="Times New Roman" w:eastAsia="Times New Roman" w:hAnsi="Times New Roman" w:cs="Times New Roman"/>
          <w:color w:val="000000"/>
          <w:sz w:val="24"/>
          <w:szCs w:val="24"/>
          <w:lang w:eastAsia="ru-RU"/>
        </w:rPr>
        <w:t> по всей области, исходя из пожеланий жителей.</w:t>
      </w:r>
      <w:r w:rsidR="00FB0C0F">
        <w:rPr>
          <w:rFonts w:ascii="Times New Roman" w:eastAsia="Times New Roman" w:hAnsi="Times New Roman" w:cs="Times New Roman"/>
          <w:color w:val="000000"/>
          <w:sz w:val="24"/>
          <w:szCs w:val="24"/>
          <w:lang w:eastAsia="ru-RU"/>
        </w:rPr>
        <w:t xml:space="preserve"> Будет активно продолжаться </w:t>
      </w:r>
      <w:r w:rsidRPr="0022282B">
        <w:rPr>
          <w:rFonts w:ascii="Times New Roman" w:eastAsia="Times New Roman" w:hAnsi="Times New Roman" w:cs="Times New Roman"/>
          <w:color w:val="000000"/>
          <w:sz w:val="24"/>
          <w:szCs w:val="24"/>
          <w:lang w:eastAsia="ru-RU"/>
        </w:rPr>
        <w:t>развитие спорта. Помимо современных физкультурно-оздоровительных комплексов регион нуждается в спортивных площадках в шаговой доступности на открытом воздухе. Такие должны появиться в каждом муниципалитете.</w:t>
      </w:r>
    </w:p>
    <w:p w:rsidR="00270DC8" w:rsidRPr="0022282B" w:rsidRDefault="00270DC8"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На обновление коммунального хозяйства крупных и малых городов ежегодно выделяется </w:t>
      </w:r>
      <w:hyperlink r:id="rId17" w:history="1">
        <w:r w:rsidRPr="0022282B">
          <w:rPr>
            <w:rFonts w:ascii="Times New Roman" w:eastAsia="Times New Roman" w:hAnsi="Times New Roman" w:cs="Times New Roman"/>
            <w:color w:val="000000"/>
            <w:sz w:val="24"/>
            <w:szCs w:val="24"/>
            <w:lang w:eastAsia="ru-RU"/>
          </w:rPr>
          <w:t>500 миллионов рублей.</w:t>
        </w:r>
      </w:hyperlink>
      <w:r w:rsidRPr="0022282B">
        <w:rPr>
          <w:rFonts w:ascii="Times New Roman" w:eastAsia="Times New Roman" w:hAnsi="Times New Roman" w:cs="Times New Roman"/>
          <w:color w:val="000000"/>
          <w:sz w:val="24"/>
          <w:szCs w:val="24"/>
          <w:lang w:eastAsia="ru-RU"/>
        </w:rPr>
        <w:t xml:space="preserve"> При модернизации теплосетей, водоканалов и очистных сооружений задействованы не только средства областного и муниципального бюджетов, но и </w:t>
      </w:r>
      <w:r w:rsidRPr="0022282B">
        <w:rPr>
          <w:rFonts w:ascii="Times New Roman" w:eastAsia="Times New Roman" w:hAnsi="Times New Roman" w:cs="Times New Roman"/>
          <w:color w:val="000000"/>
          <w:sz w:val="24"/>
          <w:szCs w:val="24"/>
          <w:lang w:eastAsia="ru-RU"/>
        </w:rPr>
        <w:lastRenderedPageBreak/>
        <w:t>частные инвестиции.</w:t>
      </w:r>
      <w:r w:rsidR="00FB0C0F">
        <w:rPr>
          <w:rFonts w:ascii="Times New Roman" w:eastAsia="Times New Roman" w:hAnsi="Times New Roman" w:cs="Times New Roman"/>
          <w:color w:val="000000"/>
          <w:sz w:val="24"/>
          <w:szCs w:val="24"/>
          <w:lang w:eastAsia="ru-RU"/>
        </w:rPr>
        <w:t xml:space="preserve"> </w:t>
      </w:r>
      <w:proofErr w:type="spellStart"/>
      <w:r w:rsidRPr="0022282B">
        <w:rPr>
          <w:rFonts w:ascii="Times New Roman" w:eastAsia="Times New Roman" w:hAnsi="Times New Roman" w:cs="Times New Roman"/>
          <w:color w:val="000000"/>
          <w:sz w:val="24"/>
          <w:szCs w:val="24"/>
          <w:lang w:eastAsia="ru-RU"/>
        </w:rPr>
        <w:t>А</w:t>
      </w:r>
      <w:r w:rsidR="00FB0C0F">
        <w:rPr>
          <w:rFonts w:ascii="Times New Roman" w:eastAsia="Times New Roman" w:hAnsi="Times New Roman" w:cs="Times New Roman"/>
          <w:color w:val="000000"/>
          <w:sz w:val="24"/>
          <w:szCs w:val="24"/>
          <w:lang w:eastAsia="ru-RU"/>
        </w:rPr>
        <w:t>.</w:t>
      </w:r>
      <w:r w:rsidRPr="0022282B">
        <w:rPr>
          <w:rFonts w:ascii="Times New Roman" w:eastAsia="Times New Roman" w:hAnsi="Times New Roman" w:cs="Times New Roman"/>
          <w:color w:val="000000"/>
          <w:sz w:val="24"/>
          <w:szCs w:val="24"/>
          <w:lang w:eastAsia="ru-RU"/>
        </w:rPr>
        <w:t>Дюмин</w:t>
      </w:r>
      <w:proofErr w:type="spellEnd"/>
      <w:r w:rsidRPr="0022282B">
        <w:rPr>
          <w:rFonts w:ascii="Times New Roman" w:eastAsia="Times New Roman" w:hAnsi="Times New Roman" w:cs="Times New Roman"/>
          <w:color w:val="000000"/>
          <w:sz w:val="24"/>
          <w:szCs w:val="24"/>
          <w:lang w:eastAsia="ru-RU"/>
        </w:rPr>
        <w:t xml:space="preserve"> отметил, что обновление коммунальных систем должно быть продолжено. Особую ответственность за это несут главы администраций муниципалитетов.</w:t>
      </w:r>
    </w:p>
    <w:p w:rsidR="000742BB" w:rsidRPr="0022282B" w:rsidRDefault="000742B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Туризм стал полноценной отраслью экономики региона, драйвером развития территорий. В ближайшие годы необходимо создать новое качество индустрии гостеприим</w:t>
      </w:r>
      <w:r w:rsidR="00FB0C0F">
        <w:rPr>
          <w:rFonts w:ascii="Times New Roman" w:eastAsia="Times New Roman" w:hAnsi="Times New Roman" w:cs="Times New Roman"/>
          <w:color w:val="000000"/>
          <w:sz w:val="24"/>
          <w:szCs w:val="24"/>
          <w:lang w:eastAsia="ru-RU"/>
        </w:rPr>
        <w:t xml:space="preserve">ства, </w:t>
      </w:r>
      <w:r w:rsidRPr="0022282B">
        <w:rPr>
          <w:rFonts w:ascii="Times New Roman" w:eastAsia="Times New Roman" w:hAnsi="Times New Roman" w:cs="Times New Roman"/>
          <w:color w:val="000000"/>
          <w:sz w:val="24"/>
          <w:szCs w:val="24"/>
          <w:lang w:eastAsia="ru-RU"/>
        </w:rPr>
        <w:t>привлечь инвесторов и мировые бренды.</w:t>
      </w:r>
    </w:p>
    <w:p w:rsidR="005E0AFC" w:rsidRPr="0022282B" w:rsidRDefault="000742B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Туле не хватает даже недавно открывшихся гостиниц, в связи с этим необходимо создавать новые объекты и увеличивать номерной фонд. При этом поэтапно приводить в порядок уже имеющиеся гостиницы, улучшать сервис, тем самым </w:t>
      </w:r>
      <w:hyperlink r:id="rId18" w:history="1">
        <w:r w:rsidRPr="0022282B">
          <w:rPr>
            <w:rFonts w:ascii="Times New Roman" w:eastAsia="Times New Roman" w:hAnsi="Times New Roman" w:cs="Times New Roman"/>
            <w:color w:val="000000"/>
            <w:sz w:val="24"/>
            <w:szCs w:val="24"/>
            <w:lang w:eastAsia="ru-RU"/>
          </w:rPr>
          <w:t>повышая качество отдыха в регионе.</w:t>
        </w:r>
      </w:hyperlink>
      <w:r w:rsidR="000432D8">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Концепция продвижения должна звучать так: «Хотите понять Россию – начните с Тулы».</w:t>
      </w:r>
    </w:p>
    <w:p w:rsidR="00FF2424" w:rsidRDefault="000742BB"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22282B">
        <w:rPr>
          <w:rFonts w:ascii="Times New Roman" w:eastAsia="Times New Roman" w:hAnsi="Times New Roman" w:cs="Times New Roman"/>
          <w:color w:val="000000"/>
          <w:sz w:val="24"/>
          <w:szCs w:val="24"/>
          <w:lang w:eastAsia="ru-RU"/>
        </w:rPr>
        <w:t>Россия во все времена славилась традициями добрососедства и сплоченности, именно это помогло преодолевать вызовы и справляться с трудностями.</w:t>
      </w:r>
      <w:r w:rsidR="007B6B44">
        <w:rPr>
          <w:rFonts w:ascii="Times New Roman" w:eastAsia="Times New Roman" w:hAnsi="Times New Roman" w:cs="Times New Roman"/>
          <w:color w:val="000000"/>
          <w:sz w:val="24"/>
          <w:szCs w:val="24"/>
          <w:lang w:eastAsia="ru-RU"/>
        </w:rPr>
        <w:t xml:space="preserve"> </w:t>
      </w:r>
      <w:r w:rsidRPr="0022282B">
        <w:rPr>
          <w:rFonts w:ascii="Times New Roman" w:eastAsia="Times New Roman" w:hAnsi="Times New Roman" w:cs="Times New Roman"/>
          <w:color w:val="000000"/>
          <w:sz w:val="24"/>
          <w:szCs w:val="24"/>
          <w:lang w:eastAsia="ru-RU"/>
        </w:rPr>
        <w:t xml:space="preserve">Многих испытал на прочность 2020 год – год, когда весь мир столкнулся с пандемией </w:t>
      </w:r>
      <w:proofErr w:type="spellStart"/>
      <w:r w:rsidRPr="0022282B">
        <w:rPr>
          <w:rFonts w:ascii="Times New Roman" w:eastAsia="Times New Roman" w:hAnsi="Times New Roman" w:cs="Times New Roman"/>
          <w:color w:val="000000"/>
          <w:sz w:val="24"/>
          <w:szCs w:val="24"/>
          <w:lang w:eastAsia="ru-RU"/>
        </w:rPr>
        <w:t>коронавируса</w:t>
      </w:r>
      <w:proofErr w:type="spellEnd"/>
      <w:r w:rsidRPr="0022282B">
        <w:rPr>
          <w:rFonts w:ascii="Times New Roman" w:eastAsia="Times New Roman" w:hAnsi="Times New Roman" w:cs="Times New Roman"/>
          <w:color w:val="000000"/>
          <w:sz w:val="24"/>
          <w:szCs w:val="24"/>
          <w:lang w:eastAsia="ru-RU"/>
        </w:rPr>
        <w:t xml:space="preserve">. </w:t>
      </w:r>
      <w:r w:rsidR="0067415E" w:rsidRPr="0022282B">
        <w:rPr>
          <w:rFonts w:ascii="Times New Roman" w:eastAsia="Times New Roman" w:hAnsi="Times New Roman" w:cs="Times New Roman"/>
          <w:color w:val="000000"/>
          <w:sz w:val="24"/>
          <w:szCs w:val="24"/>
          <w:lang w:eastAsia="ru-RU"/>
        </w:rPr>
        <w:t>Наша сила – в единстве. И чтобы не утратить её, не превратиться в общество, где каждый сам за себя, – нужно восстанавливать и укреплять добрососедские отношения между людьми. Программу развития региона на ближайшие годы необходимо сделать инструментом нашег</w:t>
      </w:r>
      <w:r w:rsidR="00D17C60" w:rsidRPr="0022282B">
        <w:rPr>
          <w:rFonts w:ascii="Times New Roman" w:eastAsia="Times New Roman" w:hAnsi="Times New Roman" w:cs="Times New Roman"/>
          <w:color w:val="000000"/>
          <w:sz w:val="24"/>
          <w:szCs w:val="24"/>
          <w:lang w:eastAsia="ru-RU"/>
        </w:rPr>
        <w:t>о единения, заботы друг о друге.</w:t>
      </w:r>
    </w:p>
    <w:p w:rsidR="00870D8E" w:rsidRDefault="00870D8E"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p>
    <w:p w:rsidR="00ED3BE3" w:rsidRPr="00ED3BE3" w:rsidRDefault="00ED3BE3" w:rsidP="00CD12B6">
      <w:pPr>
        <w:spacing w:after="0" w:line="240" w:lineRule="auto"/>
        <w:ind w:firstLine="709"/>
        <w:rPr>
          <w:rFonts w:ascii="Times New Roman" w:eastAsia="Times New Roman" w:hAnsi="Times New Roman" w:cs="Times New Roman"/>
          <w:sz w:val="24"/>
        </w:rPr>
      </w:pPr>
      <w:r>
        <w:rPr>
          <w:rFonts w:ascii="Times New Roman" w:eastAsia="Times New Roman" w:hAnsi="Times New Roman" w:cs="Times New Roman"/>
          <w:sz w:val="24"/>
        </w:rPr>
        <w:t>МОСИН Василий Иванович – кандидат философских наук, доцент; генеральный директор Тульского социологического центра (300001, Россия, г. Тула, ул.  Гармонная, 28 оф. 39), старший научный сотрудник Центра региональных исторических исследований Тульского государственного педагогического университета им. Л</w:t>
      </w:r>
      <w:r w:rsidRPr="00ED3BE3">
        <w:rPr>
          <w:rFonts w:ascii="Times New Roman" w:eastAsia="Times New Roman" w:hAnsi="Times New Roman" w:cs="Times New Roman"/>
          <w:sz w:val="24"/>
        </w:rPr>
        <w:t>.</w:t>
      </w:r>
      <w:r>
        <w:rPr>
          <w:rFonts w:ascii="Times New Roman" w:eastAsia="Times New Roman" w:hAnsi="Times New Roman" w:cs="Times New Roman"/>
          <w:sz w:val="24"/>
        </w:rPr>
        <w:t>Н</w:t>
      </w:r>
      <w:r w:rsidRPr="00ED3BE3">
        <w:rPr>
          <w:rFonts w:ascii="Times New Roman" w:eastAsia="Times New Roman" w:hAnsi="Times New Roman" w:cs="Times New Roman"/>
          <w:sz w:val="24"/>
        </w:rPr>
        <w:t xml:space="preserve">. </w:t>
      </w:r>
      <w:r>
        <w:rPr>
          <w:rFonts w:ascii="Times New Roman" w:eastAsia="Times New Roman" w:hAnsi="Times New Roman" w:cs="Times New Roman"/>
          <w:sz w:val="24"/>
        </w:rPr>
        <w:t>Толстого</w:t>
      </w:r>
      <w:r w:rsidRPr="00ED3BE3">
        <w:rPr>
          <w:rFonts w:ascii="Times New Roman" w:eastAsia="Times New Roman" w:hAnsi="Times New Roman" w:cs="Times New Roman"/>
          <w:sz w:val="24"/>
        </w:rPr>
        <w:t xml:space="preserve"> , </w:t>
      </w:r>
      <w:r>
        <w:rPr>
          <w:rFonts w:ascii="Times New Roman" w:eastAsia="Times New Roman" w:hAnsi="Times New Roman" w:cs="Times New Roman"/>
          <w:sz w:val="24"/>
          <w:lang w:val="en-US"/>
        </w:rPr>
        <w:t>E</w:t>
      </w:r>
      <w:r w:rsidRPr="00ED3BE3">
        <w:rPr>
          <w:rFonts w:ascii="Times New Roman" w:eastAsia="Times New Roman" w:hAnsi="Times New Roman" w:cs="Times New Roman"/>
          <w:sz w:val="24"/>
        </w:rPr>
        <w:t>-</w:t>
      </w:r>
      <w:r>
        <w:rPr>
          <w:rFonts w:ascii="Times New Roman" w:eastAsia="Times New Roman" w:hAnsi="Times New Roman" w:cs="Times New Roman"/>
          <w:sz w:val="24"/>
          <w:lang w:val="en-US"/>
        </w:rPr>
        <w:t>mail</w:t>
      </w:r>
      <w:r w:rsidRPr="00ED3BE3">
        <w:rPr>
          <w:rFonts w:ascii="Times New Roman" w:eastAsia="Times New Roman" w:hAnsi="Times New Roman" w:cs="Times New Roman"/>
          <w:sz w:val="24"/>
        </w:rPr>
        <w:t xml:space="preserve">: </w:t>
      </w:r>
      <w:hyperlink r:id="rId19" w:history="1">
        <w:r>
          <w:rPr>
            <w:rStyle w:val="a5"/>
            <w:rFonts w:ascii="Times New Roman" w:eastAsia="Times New Roman" w:hAnsi="Times New Roman" w:cs="Times New Roman"/>
            <w:sz w:val="24"/>
            <w:lang w:val="en-US"/>
          </w:rPr>
          <w:t>mosin</w:t>
        </w:r>
        <w:r w:rsidRPr="00ED3BE3">
          <w:rPr>
            <w:rStyle w:val="a5"/>
            <w:rFonts w:ascii="Times New Roman" w:eastAsia="Times New Roman" w:hAnsi="Times New Roman" w:cs="Times New Roman"/>
            <w:sz w:val="24"/>
          </w:rPr>
          <w:t>55@</w:t>
        </w:r>
        <w:r>
          <w:rPr>
            <w:rStyle w:val="a5"/>
            <w:rFonts w:ascii="Times New Roman" w:eastAsia="Times New Roman" w:hAnsi="Times New Roman" w:cs="Times New Roman"/>
            <w:sz w:val="24"/>
            <w:lang w:val="en-US"/>
          </w:rPr>
          <w:t>bk</w:t>
        </w:r>
        <w:r w:rsidRPr="00ED3BE3">
          <w:rPr>
            <w:rStyle w:val="a5"/>
            <w:rFonts w:ascii="Times New Roman" w:eastAsia="Times New Roman" w:hAnsi="Times New Roman" w:cs="Times New Roman"/>
            <w:sz w:val="24"/>
          </w:rPr>
          <w:t>.</w:t>
        </w:r>
        <w:r>
          <w:rPr>
            <w:rStyle w:val="a5"/>
            <w:rFonts w:ascii="Times New Roman" w:eastAsia="Times New Roman" w:hAnsi="Times New Roman" w:cs="Times New Roman"/>
            <w:sz w:val="24"/>
            <w:lang w:val="en-US"/>
          </w:rPr>
          <w:t>ru</w:t>
        </w:r>
      </w:hyperlink>
      <w:r w:rsidRPr="00ED3BE3">
        <w:rPr>
          <w:rFonts w:ascii="Times New Roman" w:eastAsia="Times New Roman" w:hAnsi="Times New Roman" w:cs="Times New Roman"/>
          <w:sz w:val="24"/>
        </w:rPr>
        <w:t xml:space="preserve"> , 8-910-162-69-68</w:t>
      </w:r>
    </w:p>
    <w:p w:rsidR="00B835F5" w:rsidRDefault="00B835F5" w:rsidP="00A25FF4">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p>
    <w:p w:rsidR="00C7096F" w:rsidRDefault="00C7096F" w:rsidP="00C7096F">
      <w:pPr>
        <w:spacing w:after="0" w:line="240" w:lineRule="auto"/>
        <w:ind w:firstLine="709"/>
        <w:jc w:val="right"/>
        <w:rPr>
          <w:rFonts w:ascii="Times New Roman" w:eastAsia="Times New Roman" w:hAnsi="Times New Roman" w:cs="Times New Roman"/>
          <w:sz w:val="24"/>
          <w:lang w:val="en-US"/>
        </w:rPr>
      </w:pPr>
      <w:proofErr w:type="spellStart"/>
      <w:r>
        <w:rPr>
          <w:rFonts w:ascii="Times New Roman" w:eastAsia="Times New Roman" w:hAnsi="Times New Roman" w:cs="Times New Roman"/>
          <w:sz w:val="24"/>
          <w:lang w:val="en-US"/>
        </w:rPr>
        <w:t>Mosin</w:t>
      </w:r>
      <w:proofErr w:type="spellEnd"/>
      <w:r>
        <w:rPr>
          <w:rFonts w:ascii="Times New Roman" w:eastAsia="Times New Roman" w:hAnsi="Times New Roman" w:cs="Times New Roman"/>
          <w:sz w:val="24"/>
          <w:lang w:val="en-US"/>
        </w:rPr>
        <w:t xml:space="preserve"> V.I.</w:t>
      </w:r>
    </w:p>
    <w:p w:rsidR="00EE504C" w:rsidRDefault="00EE504C" w:rsidP="00EE504C">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p>
    <w:p w:rsidR="00EE504C" w:rsidRPr="00EE504C" w:rsidRDefault="00EE504C" w:rsidP="00EE504C">
      <w:pPr>
        <w:shd w:val="clear" w:color="auto" w:fill="FFFFFF"/>
        <w:spacing w:after="0" w:line="240" w:lineRule="auto"/>
        <w:jc w:val="center"/>
        <w:rPr>
          <w:rFonts w:ascii="Times New Roman" w:eastAsia="Times New Roman" w:hAnsi="Times New Roman" w:cs="Times New Roman"/>
          <w:b/>
          <w:color w:val="000000"/>
          <w:sz w:val="24"/>
          <w:szCs w:val="24"/>
          <w:lang w:val="en-US" w:eastAsia="ru-RU"/>
        </w:rPr>
      </w:pPr>
      <w:r w:rsidRPr="00EE504C">
        <w:rPr>
          <w:rFonts w:ascii="Times New Roman" w:eastAsia="Times New Roman" w:hAnsi="Times New Roman" w:cs="Times New Roman"/>
          <w:b/>
          <w:color w:val="000000"/>
          <w:sz w:val="24"/>
          <w:szCs w:val="24"/>
          <w:lang w:val="en-US" w:eastAsia="ru-RU"/>
        </w:rPr>
        <w:t>PROBLEMS AND PROSPECTS OF SOCIOCULTURAL DEVELOPMENT</w:t>
      </w:r>
    </w:p>
    <w:p w:rsidR="00B835F5" w:rsidRDefault="00EE504C" w:rsidP="00EE504C">
      <w:pPr>
        <w:shd w:val="clear" w:color="auto" w:fill="FFFFFF"/>
        <w:spacing w:after="0" w:line="240" w:lineRule="auto"/>
        <w:jc w:val="center"/>
        <w:rPr>
          <w:rFonts w:ascii="Times New Roman" w:eastAsia="Times New Roman" w:hAnsi="Times New Roman" w:cs="Times New Roman"/>
          <w:b/>
          <w:color w:val="000000"/>
          <w:sz w:val="24"/>
          <w:szCs w:val="24"/>
          <w:lang w:eastAsia="ru-RU"/>
        </w:rPr>
      </w:pPr>
      <w:r w:rsidRPr="00EE504C">
        <w:rPr>
          <w:rFonts w:ascii="Times New Roman" w:eastAsia="Times New Roman" w:hAnsi="Times New Roman" w:cs="Times New Roman"/>
          <w:b/>
          <w:color w:val="000000"/>
          <w:sz w:val="24"/>
          <w:szCs w:val="24"/>
          <w:lang w:val="en-US" w:eastAsia="ru-RU"/>
        </w:rPr>
        <w:t>TULA REGION</w:t>
      </w:r>
    </w:p>
    <w:p w:rsidR="0029736B" w:rsidRPr="0029736B" w:rsidRDefault="0029736B" w:rsidP="00EE504C">
      <w:pPr>
        <w:shd w:val="clear" w:color="auto" w:fill="FFFFFF"/>
        <w:spacing w:after="0" w:line="240" w:lineRule="auto"/>
        <w:jc w:val="center"/>
        <w:rPr>
          <w:rFonts w:ascii="Times New Roman" w:eastAsia="Times New Roman" w:hAnsi="Times New Roman" w:cs="Times New Roman"/>
          <w:b/>
          <w:color w:val="000000"/>
          <w:sz w:val="24"/>
          <w:szCs w:val="24"/>
          <w:lang w:eastAsia="ru-RU"/>
        </w:rPr>
      </w:pPr>
    </w:p>
    <w:p w:rsidR="00B835F5" w:rsidRDefault="0009011E" w:rsidP="008D5B88">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9011E">
        <w:rPr>
          <w:rFonts w:ascii="Times New Roman" w:eastAsia="Times New Roman" w:hAnsi="Times New Roman" w:cs="Times New Roman"/>
          <w:b/>
          <w:color w:val="000000"/>
          <w:sz w:val="24"/>
          <w:szCs w:val="24"/>
          <w:lang w:val="en-US" w:eastAsia="ru-RU"/>
        </w:rPr>
        <w:t>Annotation.</w:t>
      </w:r>
      <w:r w:rsidRPr="0009011E">
        <w:rPr>
          <w:rFonts w:ascii="Times New Roman" w:eastAsia="Times New Roman" w:hAnsi="Times New Roman" w:cs="Times New Roman"/>
          <w:color w:val="000000"/>
          <w:sz w:val="24"/>
          <w:szCs w:val="24"/>
          <w:lang w:val="en-US" w:eastAsia="ru-RU"/>
        </w:rPr>
        <w:t xml:space="preserve"> In the Tula region, a regional program of socio-cultural development until 2026 has been developed and is being implemented. This program pays attention to key tasks in the field of demography, economics, ecology, science and education, infrastructure development, management, tourism.</w:t>
      </w:r>
    </w:p>
    <w:p w:rsidR="0009011E" w:rsidRPr="00B754AA" w:rsidRDefault="00B754AA" w:rsidP="008D5B88">
      <w:pPr>
        <w:shd w:val="clear" w:color="auto" w:fill="FFFFFF"/>
        <w:spacing w:after="0" w:line="240" w:lineRule="auto"/>
        <w:ind w:firstLine="709"/>
        <w:jc w:val="both"/>
        <w:rPr>
          <w:rFonts w:ascii="Times New Roman" w:eastAsia="Times New Roman" w:hAnsi="Times New Roman" w:cs="Times New Roman"/>
          <w:color w:val="000000"/>
          <w:sz w:val="24"/>
          <w:szCs w:val="24"/>
          <w:lang w:val="en-US" w:eastAsia="ru-RU"/>
        </w:rPr>
      </w:pPr>
      <w:r w:rsidRPr="00B754AA">
        <w:rPr>
          <w:rFonts w:ascii="Times New Roman" w:eastAsia="Times New Roman" w:hAnsi="Times New Roman" w:cs="Times New Roman"/>
          <w:b/>
          <w:color w:val="000000"/>
          <w:sz w:val="24"/>
          <w:szCs w:val="24"/>
          <w:lang w:val="en-US" w:eastAsia="ru-RU"/>
        </w:rPr>
        <w:t>Keywords.</w:t>
      </w:r>
      <w:r w:rsidRPr="00B754AA">
        <w:rPr>
          <w:rFonts w:ascii="Times New Roman" w:eastAsia="Times New Roman" w:hAnsi="Times New Roman" w:cs="Times New Roman"/>
          <w:color w:val="000000"/>
          <w:sz w:val="24"/>
          <w:szCs w:val="24"/>
          <w:lang w:val="en-US" w:eastAsia="ru-RU"/>
        </w:rPr>
        <w:t xml:space="preserve"> Regional program, socio-cultural development, business, comfort environment.</w:t>
      </w:r>
    </w:p>
    <w:p w:rsidR="00470901" w:rsidRPr="006A35D8" w:rsidRDefault="00470901" w:rsidP="008D5B88">
      <w:pPr>
        <w:shd w:val="clear" w:color="auto" w:fill="FFFFFF"/>
        <w:spacing w:after="0" w:line="240" w:lineRule="auto"/>
        <w:ind w:firstLine="709"/>
        <w:jc w:val="both"/>
        <w:rPr>
          <w:rFonts w:ascii="Times New Roman" w:eastAsia="Times New Roman" w:hAnsi="Times New Roman" w:cs="Times New Roman"/>
          <w:color w:val="000000"/>
          <w:sz w:val="24"/>
          <w:szCs w:val="24"/>
          <w:lang w:val="en-US" w:eastAsia="ru-RU"/>
        </w:rPr>
      </w:pPr>
    </w:p>
    <w:p w:rsidR="00470901" w:rsidRDefault="00470901" w:rsidP="008D5B88">
      <w:pPr>
        <w:spacing w:after="0" w:line="240" w:lineRule="auto"/>
        <w:ind w:firstLine="709"/>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 xml:space="preserve">MOSIN </w:t>
      </w:r>
      <w:proofErr w:type="spellStart"/>
      <w:r>
        <w:rPr>
          <w:rFonts w:ascii="Times New Roman" w:eastAsia="Times New Roman" w:hAnsi="Times New Roman" w:cs="Times New Roman"/>
          <w:sz w:val="24"/>
          <w:lang w:val="en-US"/>
        </w:rPr>
        <w:t>Vasiliy</w:t>
      </w:r>
      <w:proofErr w:type="spellEnd"/>
      <w:r>
        <w:rPr>
          <w:rFonts w:ascii="Times New Roman" w:eastAsia="Times New Roman" w:hAnsi="Times New Roman" w:cs="Times New Roman"/>
          <w:sz w:val="24"/>
          <w:lang w:val="en-US"/>
        </w:rPr>
        <w:t xml:space="preserve"> </w:t>
      </w:r>
      <w:proofErr w:type="spellStart"/>
      <w:r>
        <w:rPr>
          <w:rFonts w:ascii="Times New Roman" w:eastAsia="Times New Roman" w:hAnsi="Times New Roman" w:cs="Times New Roman"/>
          <w:sz w:val="24"/>
          <w:lang w:val="en-US"/>
        </w:rPr>
        <w:t>Ivanovich</w:t>
      </w:r>
      <w:proofErr w:type="spellEnd"/>
      <w:r>
        <w:rPr>
          <w:rFonts w:ascii="Times New Roman" w:eastAsia="Times New Roman" w:hAnsi="Times New Roman" w:cs="Times New Roman"/>
          <w:sz w:val="24"/>
          <w:lang w:val="en-US"/>
        </w:rPr>
        <w:t xml:space="preserve"> - PhD, associate professor; CEO of the Tula Sociological Center (28, </w:t>
      </w:r>
      <w:proofErr w:type="spellStart"/>
      <w:r>
        <w:rPr>
          <w:rFonts w:ascii="Times New Roman" w:eastAsia="Times New Roman" w:hAnsi="Times New Roman" w:cs="Times New Roman"/>
          <w:sz w:val="24"/>
          <w:lang w:val="en-US"/>
        </w:rPr>
        <w:t>Garmonnaya</w:t>
      </w:r>
      <w:proofErr w:type="spellEnd"/>
      <w:r>
        <w:rPr>
          <w:rFonts w:ascii="Times New Roman" w:eastAsia="Times New Roman" w:hAnsi="Times New Roman" w:cs="Times New Roman"/>
          <w:sz w:val="24"/>
          <w:lang w:val="en-US"/>
        </w:rPr>
        <w:t xml:space="preserve"> St., office 39, Tula, Russia, 300001), Senior Researcher at the Center for Regional Historical Research, Tula State Lev Tolstoy Pedagogical University, E-mail: </w:t>
      </w:r>
      <w:hyperlink r:id="rId20" w:history="1">
        <w:r>
          <w:rPr>
            <w:rStyle w:val="a5"/>
            <w:rFonts w:ascii="Times New Roman" w:eastAsia="Times New Roman" w:hAnsi="Times New Roman" w:cs="Times New Roman"/>
            <w:sz w:val="24"/>
            <w:lang w:val="en-US"/>
          </w:rPr>
          <w:t>mosin55@bk.ru</w:t>
        </w:r>
      </w:hyperlink>
      <w:r>
        <w:rPr>
          <w:rFonts w:ascii="Times New Roman" w:eastAsia="Times New Roman" w:hAnsi="Times New Roman" w:cs="Times New Roman"/>
          <w:sz w:val="24"/>
          <w:lang w:val="en-US"/>
        </w:rPr>
        <w:t xml:space="preserve"> , 8-910-162-69-68</w:t>
      </w:r>
    </w:p>
    <w:p w:rsidR="0009011E" w:rsidRPr="00B754AA" w:rsidRDefault="0009011E" w:rsidP="008D5B88">
      <w:pPr>
        <w:shd w:val="clear" w:color="auto" w:fill="FFFFFF"/>
        <w:spacing w:after="0" w:line="240" w:lineRule="auto"/>
        <w:ind w:firstLine="709"/>
        <w:jc w:val="both"/>
        <w:rPr>
          <w:rFonts w:ascii="Times New Roman" w:eastAsia="Times New Roman" w:hAnsi="Times New Roman" w:cs="Times New Roman"/>
          <w:color w:val="000000"/>
          <w:sz w:val="24"/>
          <w:szCs w:val="24"/>
          <w:lang w:val="en-US" w:eastAsia="ru-RU"/>
        </w:rPr>
      </w:pPr>
    </w:p>
    <w:sectPr w:rsidR="0009011E" w:rsidRPr="00B754AA" w:rsidSect="001D21E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009"/>
    <w:rsid w:val="000176BA"/>
    <w:rsid w:val="000432D8"/>
    <w:rsid w:val="000657B8"/>
    <w:rsid w:val="000742BB"/>
    <w:rsid w:val="0009011E"/>
    <w:rsid w:val="000968CB"/>
    <w:rsid w:val="000D710B"/>
    <w:rsid w:val="000E7ADF"/>
    <w:rsid w:val="00193D4D"/>
    <w:rsid w:val="001B0140"/>
    <w:rsid w:val="001D21EC"/>
    <w:rsid w:val="0022282B"/>
    <w:rsid w:val="00231E97"/>
    <w:rsid w:val="00250753"/>
    <w:rsid w:val="00270DC8"/>
    <w:rsid w:val="0029736B"/>
    <w:rsid w:val="00297F9A"/>
    <w:rsid w:val="00307CA0"/>
    <w:rsid w:val="0033559D"/>
    <w:rsid w:val="00445D8D"/>
    <w:rsid w:val="00470901"/>
    <w:rsid w:val="004807C1"/>
    <w:rsid w:val="004D5130"/>
    <w:rsid w:val="00501770"/>
    <w:rsid w:val="005203CC"/>
    <w:rsid w:val="00547DF2"/>
    <w:rsid w:val="005570CD"/>
    <w:rsid w:val="005604DE"/>
    <w:rsid w:val="005A5AA1"/>
    <w:rsid w:val="005E0AFC"/>
    <w:rsid w:val="005E0FD9"/>
    <w:rsid w:val="00662D76"/>
    <w:rsid w:val="006705C9"/>
    <w:rsid w:val="00673798"/>
    <w:rsid w:val="0067415E"/>
    <w:rsid w:val="006806B5"/>
    <w:rsid w:val="00681218"/>
    <w:rsid w:val="006A35D8"/>
    <w:rsid w:val="00732222"/>
    <w:rsid w:val="007653BC"/>
    <w:rsid w:val="007A5FBF"/>
    <w:rsid w:val="007A6E0B"/>
    <w:rsid w:val="007B6B44"/>
    <w:rsid w:val="00811FDD"/>
    <w:rsid w:val="00852837"/>
    <w:rsid w:val="00870D8E"/>
    <w:rsid w:val="008756A6"/>
    <w:rsid w:val="008A7EF7"/>
    <w:rsid w:val="008C12D7"/>
    <w:rsid w:val="008D50C9"/>
    <w:rsid w:val="008D5B88"/>
    <w:rsid w:val="009101D1"/>
    <w:rsid w:val="00A14A3A"/>
    <w:rsid w:val="00A25FF4"/>
    <w:rsid w:val="00A30BA5"/>
    <w:rsid w:val="00A30C3E"/>
    <w:rsid w:val="00A362BA"/>
    <w:rsid w:val="00A973E3"/>
    <w:rsid w:val="00AF74DC"/>
    <w:rsid w:val="00B243B9"/>
    <w:rsid w:val="00B25AFB"/>
    <w:rsid w:val="00B65E22"/>
    <w:rsid w:val="00B74D04"/>
    <w:rsid w:val="00B754AA"/>
    <w:rsid w:val="00B835F5"/>
    <w:rsid w:val="00B9527F"/>
    <w:rsid w:val="00BA3B46"/>
    <w:rsid w:val="00BE6DAF"/>
    <w:rsid w:val="00C111E1"/>
    <w:rsid w:val="00C24975"/>
    <w:rsid w:val="00C566CB"/>
    <w:rsid w:val="00C7096F"/>
    <w:rsid w:val="00CA260A"/>
    <w:rsid w:val="00CC3477"/>
    <w:rsid w:val="00CD12B6"/>
    <w:rsid w:val="00CF2009"/>
    <w:rsid w:val="00D17C60"/>
    <w:rsid w:val="00D21685"/>
    <w:rsid w:val="00DA19D4"/>
    <w:rsid w:val="00ED3BE3"/>
    <w:rsid w:val="00EE504C"/>
    <w:rsid w:val="00F74969"/>
    <w:rsid w:val="00F82402"/>
    <w:rsid w:val="00F91676"/>
    <w:rsid w:val="00FA2C02"/>
    <w:rsid w:val="00FB0C0F"/>
    <w:rsid w:val="00FC7C92"/>
    <w:rsid w:val="00FE0ABC"/>
    <w:rsid w:val="00FF24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EE63E2-D6F2-4E0F-8A54-7EFE0049E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4A3A"/>
  </w:style>
  <w:style w:type="paragraph" w:styleId="1">
    <w:name w:val="heading 1"/>
    <w:basedOn w:val="a"/>
    <w:link w:val="10"/>
    <w:uiPriority w:val="9"/>
    <w:qFormat/>
    <w:rsid w:val="00A362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355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33559D"/>
    <w:rPr>
      <w:i/>
      <w:iCs/>
    </w:rPr>
  </w:style>
  <w:style w:type="character" w:customStyle="1" w:styleId="10">
    <w:name w:val="Заголовок 1 Знак"/>
    <w:basedOn w:val="a0"/>
    <w:link w:val="1"/>
    <w:uiPriority w:val="9"/>
    <w:rsid w:val="00A362BA"/>
    <w:rPr>
      <w:rFonts w:ascii="Times New Roman" w:eastAsia="Times New Roman" w:hAnsi="Times New Roman" w:cs="Times New Roman"/>
      <w:b/>
      <w:bCs/>
      <w:kern w:val="36"/>
      <w:sz w:val="48"/>
      <w:szCs w:val="48"/>
      <w:lang w:eastAsia="ru-RU"/>
    </w:rPr>
  </w:style>
  <w:style w:type="character" w:styleId="a5">
    <w:name w:val="Hyperlink"/>
    <w:basedOn w:val="a0"/>
    <w:uiPriority w:val="99"/>
    <w:semiHidden/>
    <w:unhideWhenUsed/>
    <w:rsid w:val="00B25AFB"/>
    <w:rPr>
      <w:color w:val="0000FF"/>
      <w:u w:val="single"/>
    </w:rPr>
  </w:style>
  <w:style w:type="character" w:styleId="a6">
    <w:name w:val="Strong"/>
    <w:basedOn w:val="a0"/>
    <w:uiPriority w:val="22"/>
    <w:qFormat/>
    <w:rsid w:val="00B952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80049">
      <w:bodyDiv w:val="1"/>
      <w:marLeft w:val="0"/>
      <w:marRight w:val="0"/>
      <w:marTop w:val="0"/>
      <w:marBottom w:val="0"/>
      <w:divBdr>
        <w:top w:val="none" w:sz="0" w:space="0" w:color="auto"/>
        <w:left w:val="none" w:sz="0" w:space="0" w:color="auto"/>
        <w:bottom w:val="none" w:sz="0" w:space="0" w:color="auto"/>
        <w:right w:val="none" w:sz="0" w:space="0" w:color="auto"/>
      </w:divBdr>
    </w:div>
    <w:div w:id="96757857">
      <w:bodyDiv w:val="1"/>
      <w:marLeft w:val="0"/>
      <w:marRight w:val="0"/>
      <w:marTop w:val="0"/>
      <w:marBottom w:val="0"/>
      <w:divBdr>
        <w:top w:val="none" w:sz="0" w:space="0" w:color="auto"/>
        <w:left w:val="none" w:sz="0" w:space="0" w:color="auto"/>
        <w:bottom w:val="none" w:sz="0" w:space="0" w:color="auto"/>
        <w:right w:val="none" w:sz="0" w:space="0" w:color="auto"/>
      </w:divBdr>
    </w:div>
    <w:div w:id="192116686">
      <w:bodyDiv w:val="1"/>
      <w:marLeft w:val="0"/>
      <w:marRight w:val="0"/>
      <w:marTop w:val="0"/>
      <w:marBottom w:val="0"/>
      <w:divBdr>
        <w:top w:val="none" w:sz="0" w:space="0" w:color="auto"/>
        <w:left w:val="none" w:sz="0" w:space="0" w:color="auto"/>
        <w:bottom w:val="none" w:sz="0" w:space="0" w:color="auto"/>
        <w:right w:val="none" w:sz="0" w:space="0" w:color="auto"/>
      </w:divBdr>
    </w:div>
    <w:div w:id="214203291">
      <w:bodyDiv w:val="1"/>
      <w:marLeft w:val="0"/>
      <w:marRight w:val="0"/>
      <w:marTop w:val="0"/>
      <w:marBottom w:val="0"/>
      <w:divBdr>
        <w:top w:val="none" w:sz="0" w:space="0" w:color="auto"/>
        <w:left w:val="none" w:sz="0" w:space="0" w:color="auto"/>
        <w:bottom w:val="none" w:sz="0" w:space="0" w:color="auto"/>
        <w:right w:val="none" w:sz="0" w:space="0" w:color="auto"/>
      </w:divBdr>
    </w:div>
    <w:div w:id="246810038">
      <w:bodyDiv w:val="1"/>
      <w:marLeft w:val="0"/>
      <w:marRight w:val="0"/>
      <w:marTop w:val="0"/>
      <w:marBottom w:val="0"/>
      <w:divBdr>
        <w:top w:val="none" w:sz="0" w:space="0" w:color="auto"/>
        <w:left w:val="none" w:sz="0" w:space="0" w:color="auto"/>
        <w:bottom w:val="none" w:sz="0" w:space="0" w:color="auto"/>
        <w:right w:val="none" w:sz="0" w:space="0" w:color="auto"/>
      </w:divBdr>
    </w:div>
    <w:div w:id="317147321">
      <w:bodyDiv w:val="1"/>
      <w:marLeft w:val="0"/>
      <w:marRight w:val="0"/>
      <w:marTop w:val="0"/>
      <w:marBottom w:val="0"/>
      <w:divBdr>
        <w:top w:val="none" w:sz="0" w:space="0" w:color="auto"/>
        <w:left w:val="none" w:sz="0" w:space="0" w:color="auto"/>
        <w:bottom w:val="none" w:sz="0" w:space="0" w:color="auto"/>
        <w:right w:val="none" w:sz="0" w:space="0" w:color="auto"/>
      </w:divBdr>
    </w:div>
    <w:div w:id="405734061">
      <w:bodyDiv w:val="1"/>
      <w:marLeft w:val="0"/>
      <w:marRight w:val="0"/>
      <w:marTop w:val="0"/>
      <w:marBottom w:val="0"/>
      <w:divBdr>
        <w:top w:val="none" w:sz="0" w:space="0" w:color="auto"/>
        <w:left w:val="none" w:sz="0" w:space="0" w:color="auto"/>
        <w:bottom w:val="none" w:sz="0" w:space="0" w:color="auto"/>
        <w:right w:val="none" w:sz="0" w:space="0" w:color="auto"/>
      </w:divBdr>
    </w:div>
    <w:div w:id="456989911">
      <w:bodyDiv w:val="1"/>
      <w:marLeft w:val="0"/>
      <w:marRight w:val="0"/>
      <w:marTop w:val="0"/>
      <w:marBottom w:val="0"/>
      <w:divBdr>
        <w:top w:val="none" w:sz="0" w:space="0" w:color="auto"/>
        <w:left w:val="none" w:sz="0" w:space="0" w:color="auto"/>
        <w:bottom w:val="none" w:sz="0" w:space="0" w:color="auto"/>
        <w:right w:val="none" w:sz="0" w:space="0" w:color="auto"/>
      </w:divBdr>
    </w:div>
    <w:div w:id="532184735">
      <w:bodyDiv w:val="1"/>
      <w:marLeft w:val="0"/>
      <w:marRight w:val="0"/>
      <w:marTop w:val="0"/>
      <w:marBottom w:val="0"/>
      <w:divBdr>
        <w:top w:val="none" w:sz="0" w:space="0" w:color="auto"/>
        <w:left w:val="none" w:sz="0" w:space="0" w:color="auto"/>
        <w:bottom w:val="none" w:sz="0" w:space="0" w:color="auto"/>
        <w:right w:val="none" w:sz="0" w:space="0" w:color="auto"/>
      </w:divBdr>
    </w:div>
    <w:div w:id="744031351">
      <w:bodyDiv w:val="1"/>
      <w:marLeft w:val="0"/>
      <w:marRight w:val="0"/>
      <w:marTop w:val="0"/>
      <w:marBottom w:val="0"/>
      <w:divBdr>
        <w:top w:val="none" w:sz="0" w:space="0" w:color="auto"/>
        <w:left w:val="none" w:sz="0" w:space="0" w:color="auto"/>
        <w:bottom w:val="none" w:sz="0" w:space="0" w:color="auto"/>
        <w:right w:val="none" w:sz="0" w:space="0" w:color="auto"/>
      </w:divBdr>
    </w:div>
    <w:div w:id="998072295">
      <w:bodyDiv w:val="1"/>
      <w:marLeft w:val="0"/>
      <w:marRight w:val="0"/>
      <w:marTop w:val="0"/>
      <w:marBottom w:val="0"/>
      <w:divBdr>
        <w:top w:val="none" w:sz="0" w:space="0" w:color="auto"/>
        <w:left w:val="none" w:sz="0" w:space="0" w:color="auto"/>
        <w:bottom w:val="none" w:sz="0" w:space="0" w:color="auto"/>
        <w:right w:val="none" w:sz="0" w:space="0" w:color="auto"/>
      </w:divBdr>
    </w:div>
    <w:div w:id="1209025990">
      <w:bodyDiv w:val="1"/>
      <w:marLeft w:val="0"/>
      <w:marRight w:val="0"/>
      <w:marTop w:val="0"/>
      <w:marBottom w:val="0"/>
      <w:divBdr>
        <w:top w:val="none" w:sz="0" w:space="0" w:color="auto"/>
        <w:left w:val="none" w:sz="0" w:space="0" w:color="auto"/>
        <w:bottom w:val="none" w:sz="0" w:space="0" w:color="auto"/>
        <w:right w:val="none" w:sz="0" w:space="0" w:color="auto"/>
      </w:divBdr>
    </w:div>
    <w:div w:id="1225946182">
      <w:bodyDiv w:val="1"/>
      <w:marLeft w:val="0"/>
      <w:marRight w:val="0"/>
      <w:marTop w:val="0"/>
      <w:marBottom w:val="0"/>
      <w:divBdr>
        <w:top w:val="none" w:sz="0" w:space="0" w:color="auto"/>
        <w:left w:val="none" w:sz="0" w:space="0" w:color="auto"/>
        <w:bottom w:val="none" w:sz="0" w:space="0" w:color="auto"/>
        <w:right w:val="none" w:sz="0" w:space="0" w:color="auto"/>
      </w:divBdr>
      <w:divsChild>
        <w:div w:id="1734544957">
          <w:blockQuote w:val="1"/>
          <w:marLeft w:val="0"/>
          <w:marRight w:val="0"/>
          <w:marTop w:val="150"/>
          <w:marBottom w:val="150"/>
          <w:divBdr>
            <w:top w:val="none" w:sz="0" w:space="0" w:color="auto"/>
            <w:left w:val="none" w:sz="0" w:space="0" w:color="auto"/>
            <w:bottom w:val="none" w:sz="0" w:space="0" w:color="auto"/>
            <w:right w:val="none" w:sz="0" w:space="0" w:color="auto"/>
          </w:divBdr>
        </w:div>
        <w:div w:id="877204703">
          <w:blockQuote w:val="1"/>
          <w:marLeft w:val="0"/>
          <w:marRight w:val="0"/>
          <w:marTop w:val="150"/>
          <w:marBottom w:val="150"/>
          <w:divBdr>
            <w:top w:val="none" w:sz="0" w:space="0" w:color="auto"/>
            <w:left w:val="none" w:sz="0" w:space="0" w:color="auto"/>
            <w:bottom w:val="none" w:sz="0" w:space="0" w:color="auto"/>
            <w:right w:val="none" w:sz="0" w:space="0" w:color="auto"/>
          </w:divBdr>
        </w:div>
      </w:divsChild>
    </w:div>
    <w:div w:id="1268077470">
      <w:bodyDiv w:val="1"/>
      <w:marLeft w:val="0"/>
      <w:marRight w:val="0"/>
      <w:marTop w:val="0"/>
      <w:marBottom w:val="0"/>
      <w:divBdr>
        <w:top w:val="none" w:sz="0" w:space="0" w:color="auto"/>
        <w:left w:val="none" w:sz="0" w:space="0" w:color="auto"/>
        <w:bottom w:val="none" w:sz="0" w:space="0" w:color="auto"/>
        <w:right w:val="none" w:sz="0" w:space="0" w:color="auto"/>
      </w:divBdr>
    </w:div>
    <w:div w:id="1342243103">
      <w:bodyDiv w:val="1"/>
      <w:marLeft w:val="0"/>
      <w:marRight w:val="0"/>
      <w:marTop w:val="0"/>
      <w:marBottom w:val="0"/>
      <w:divBdr>
        <w:top w:val="none" w:sz="0" w:space="0" w:color="auto"/>
        <w:left w:val="none" w:sz="0" w:space="0" w:color="auto"/>
        <w:bottom w:val="none" w:sz="0" w:space="0" w:color="auto"/>
        <w:right w:val="none" w:sz="0" w:space="0" w:color="auto"/>
      </w:divBdr>
      <w:divsChild>
        <w:div w:id="1531257337">
          <w:blockQuote w:val="1"/>
          <w:marLeft w:val="0"/>
          <w:marRight w:val="0"/>
          <w:marTop w:val="150"/>
          <w:marBottom w:val="150"/>
          <w:divBdr>
            <w:top w:val="none" w:sz="0" w:space="0" w:color="auto"/>
            <w:left w:val="none" w:sz="0" w:space="0" w:color="auto"/>
            <w:bottom w:val="none" w:sz="0" w:space="0" w:color="auto"/>
            <w:right w:val="none" w:sz="0" w:space="0" w:color="auto"/>
          </w:divBdr>
        </w:div>
      </w:divsChild>
    </w:div>
    <w:div w:id="1387297357">
      <w:bodyDiv w:val="1"/>
      <w:marLeft w:val="0"/>
      <w:marRight w:val="0"/>
      <w:marTop w:val="0"/>
      <w:marBottom w:val="0"/>
      <w:divBdr>
        <w:top w:val="none" w:sz="0" w:space="0" w:color="auto"/>
        <w:left w:val="none" w:sz="0" w:space="0" w:color="auto"/>
        <w:bottom w:val="none" w:sz="0" w:space="0" w:color="auto"/>
        <w:right w:val="none" w:sz="0" w:space="0" w:color="auto"/>
      </w:divBdr>
    </w:div>
    <w:div w:id="1568496592">
      <w:bodyDiv w:val="1"/>
      <w:marLeft w:val="0"/>
      <w:marRight w:val="0"/>
      <w:marTop w:val="0"/>
      <w:marBottom w:val="0"/>
      <w:divBdr>
        <w:top w:val="none" w:sz="0" w:space="0" w:color="auto"/>
        <w:left w:val="none" w:sz="0" w:space="0" w:color="auto"/>
        <w:bottom w:val="none" w:sz="0" w:space="0" w:color="auto"/>
        <w:right w:val="none" w:sz="0" w:space="0" w:color="auto"/>
      </w:divBdr>
      <w:divsChild>
        <w:div w:id="1821967519">
          <w:blockQuote w:val="1"/>
          <w:marLeft w:val="0"/>
          <w:marRight w:val="0"/>
          <w:marTop w:val="150"/>
          <w:marBottom w:val="150"/>
          <w:divBdr>
            <w:top w:val="none" w:sz="0" w:space="0" w:color="auto"/>
            <w:left w:val="none" w:sz="0" w:space="0" w:color="auto"/>
            <w:bottom w:val="none" w:sz="0" w:space="0" w:color="auto"/>
            <w:right w:val="none" w:sz="0" w:space="0" w:color="auto"/>
          </w:divBdr>
        </w:div>
      </w:divsChild>
    </w:div>
    <w:div w:id="1626347347">
      <w:bodyDiv w:val="1"/>
      <w:marLeft w:val="0"/>
      <w:marRight w:val="0"/>
      <w:marTop w:val="0"/>
      <w:marBottom w:val="0"/>
      <w:divBdr>
        <w:top w:val="none" w:sz="0" w:space="0" w:color="auto"/>
        <w:left w:val="none" w:sz="0" w:space="0" w:color="auto"/>
        <w:bottom w:val="none" w:sz="0" w:space="0" w:color="auto"/>
        <w:right w:val="none" w:sz="0" w:space="0" w:color="auto"/>
      </w:divBdr>
    </w:div>
    <w:div w:id="1673415131">
      <w:bodyDiv w:val="1"/>
      <w:marLeft w:val="0"/>
      <w:marRight w:val="0"/>
      <w:marTop w:val="0"/>
      <w:marBottom w:val="0"/>
      <w:divBdr>
        <w:top w:val="none" w:sz="0" w:space="0" w:color="auto"/>
        <w:left w:val="none" w:sz="0" w:space="0" w:color="auto"/>
        <w:bottom w:val="none" w:sz="0" w:space="0" w:color="auto"/>
        <w:right w:val="none" w:sz="0" w:space="0" w:color="auto"/>
      </w:divBdr>
    </w:div>
    <w:div w:id="1813449680">
      <w:bodyDiv w:val="1"/>
      <w:marLeft w:val="0"/>
      <w:marRight w:val="0"/>
      <w:marTop w:val="0"/>
      <w:marBottom w:val="0"/>
      <w:divBdr>
        <w:top w:val="none" w:sz="0" w:space="0" w:color="auto"/>
        <w:left w:val="none" w:sz="0" w:space="0" w:color="auto"/>
        <w:bottom w:val="none" w:sz="0" w:space="0" w:color="auto"/>
        <w:right w:val="none" w:sz="0" w:space="0" w:color="auto"/>
      </w:divBdr>
    </w:div>
    <w:div w:id="1821077774">
      <w:bodyDiv w:val="1"/>
      <w:marLeft w:val="0"/>
      <w:marRight w:val="0"/>
      <w:marTop w:val="0"/>
      <w:marBottom w:val="0"/>
      <w:divBdr>
        <w:top w:val="none" w:sz="0" w:space="0" w:color="auto"/>
        <w:left w:val="none" w:sz="0" w:space="0" w:color="auto"/>
        <w:bottom w:val="none" w:sz="0" w:space="0" w:color="auto"/>
        <w:right w:val="none" w:sz="0" w:space="0" w:color="auto"/>
      </w:divBdr>
      <w:divsChild>
        <w:div w:id="500124887">
          <w:blockQuote w:val="1"/>
          <w:marLeft w:val="0"/>
          <w:marRight w:val="0"/>
          <w:marTop w:val="150"/>
          <w:marBottom w:val="150"/>
          <w:divBdr>
            <w:top w:val="none" w:sz="0" w:space="0" w:color="auto"/>
            <w:left w:val="none" w:sz="0" w:space="0" w:color="auto"/>
            <w:bottom w:val="none" w:sz="0" w:space="0" w:color="auto"/>
            <w:right w:val="none" w:sz="0" w:space="0" w:color="auto"/>
          </w:divBdr>
        </w:div>
      </w:divsChild>
    </w:div>
    <w:div w:id="192977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sn24.ru/news/obshchestvo/iz-tuly-v-moskvu-mozhno-budet-dobratsya-za-55-minut/" TargetMode="External"/><Relationship Id="rId13" Type="http://schemas.openxmlformats.org/officeDocument/2006/relationships/hyperlink" Target="https://www.tsn24.ru/news/obshchestvo/aleksey-dyumin-nasha-zadacha-chtoby-lyudi-starshego-pokoleniya-zhili-polnoy-zhiznyu/" TargetMode="External"/><Relationship Id="rId18" Type="http://schemas.openxmlformats.org/officeDocument/2006/relationships/hyperlink" Target="https://www.tsn24.ru/news/obshchestvo/aleksey-dyumin-khotite-uznat-rossiyu-nachnite-s-tuly/"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www.tsn24.ru/news/obshchestvo/v-osobykh-ekonomicheskikh-zonakh-tulskoy-oblasti-poyavyatsya-eshche-30-rezidentov/" TargetMode="External"/><Relationship Id="rId12" Type="http://schemas.openxmlformats.org/officeDocument/2006/relationships/hyperlink" Target="https://www.tsn24.ru/news/obshchestvo/dyumin-gotov-li-chelovek-ostatsya-na-maloy-rodine-sozdat-semyu-zavisit-ot-tselogo-ryada-aspektov/" TargetMode="External"/><Relationship Id="rId17" Type="http://schemas.openxmlformats.org/officeDocument/2006/relationships/hyperlink" Target="https://www.tsn24.ru/news/obshchestvo/bolee-500-mln-rubley-v-god-vkladyvaetsya-v-obnovlenie-kommunalnogo-khozyaystva-tulskoy-oblasti/" TargetMode="External"/><Relationship Id="rId2" Type="http://schemas.openxmlformats.org/officeDocument/2006/relationships/settings" Target="settings.xml"/><Relationship Id="rId16" Type="http://schemas.openxmlformats.org/officeDocument/2006/relationships/hyperlink" Target="https://www.tsn24.ru/news/obshchestvo/50-obshchestvennykh-prostranstv-budut-blagoustroeny-v-tulskoy-oblasti-/" TargetMode="External"/><Relationship Id="rId20" Type="http://schemas.openxmlformats.org/officeDocument/2006/relationships/hyperlink" Target="mailto:mosin55@bk.ru" TargetMode="External"/><Relationship Id="rId1" Type="http://schemas.openxmlformats.org/officeDocument/2006/relationships/styles" Target="styles.xml"/><Relationship Id="rId6" Type="http://schemas.openxmlformats.org/officeDocument/2006/relationships/hyperlink" Target="https://www.tsn24.ru/news/ekonomika/v-tulskoy-oblasti-budet-sozdana-investitsionnaya-deklaratsiya/" TargetMode="External"/><Relationship Id="rId11" Type="http://schemas.openxmlformats.org/officeDocument/2006/relationships/hyperlink" Target="https://www.tsn24.ru/news/ekonomika/v-tulskoy-oblasti-budet-sozdana-industriya-glubokoy-pererabotki-soli/" TargetMode="External"/><Relationship Id="rId5" Type="http://schemas.openxmlformats.org/officeDocument/2006/relationships/hyperlink" Target="https://www.tsn24.ru/news/obshchestvo/v-tulskoy-oblasti-perevedut-80-vidov-sotsialnykh-uslug-na-elektronnuyu-platformu/" TargetMode="External"/><Relationship Id="rId15" Type="http://schemas.openxmlformats.org/officeDocument/2006/relationships/hyperlink" Target="https://www.tsn24.ru/news/obshchestvo/v-tulskoy-oblasti-nachnet-rabotat-kompleksnaya-sistema-ekologicheskogo-monitoringa/" TargetMode="External"/><Relationship Id="rId10" Type="http://schemas.openxmlformats.org/officeDocument/2006/relationships/hyperlink" Target="https://www.tsn24.ru/news/obshchestvo/aleksey-dyumin-sistema-obrazovaniya-v-tulskoy-oblasti-dolzhna-sootvetstvovat-mezhdunarodnym-standart/" TargetMode="External"/><Relationship Id="rId19" Type="http://schemas.openxmlformats.org/officeDocument/2006/relationships/hyperlink" Target="mailto:mosin55@bk.ru" TargetMode="External"/><Relationship Id="rId4" Type="http://schemas.openxmlformats.org/officeDocument/2006/relationships/hyperlink" Target="https://www.tsn24.ru/news/obshchestvo/oboznacheny-strategicheskie-napravleniya-razvitiya-tulskoy-oblasti/" TargetMode="External"/><Relationship Id="rId9" Type="http://schemas.openxmlformats.org/officeDocument/2006/relationships/hyperlink" Target="https://www.tsn24.ru/news/obshchestvo/dyumin-tulskaya-oblasti-dolzhna-stat-regionom-bolshoy-nauki/" TargetMode="External"/><Relationship Id="rId14" Type="http://schemas.openxmlformats.org/officeDocument/2006/relationships/hyperlink" Target="https://www.tsn24.ru/news/obshchestvo/aleksey-dyumin-prizval-reshat-kadrovuyu-problemu-v-sisteme-zdravookhraneniy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2181</Words>
  <Characters>12437</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Екатерина Георгиевна Леонидова</cp:lastModifiedBy>
  <cp:revision>2</cp:revision>
  <dcterms:created xsi:type="dcterms:W3CDTF">2021-05-17T05:49:00Z</dcterms:created>
  <dcterms:modified xsi:type="dcterms:W3CDTF">2021-05-17T05:49:00Z</dcterms:modified>
</cp:coreProperties>
</file>