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4E" w:rsidRDefault="000C774E" w:rsidP="000C774E">
      <w:pPr>
        <w:spacing w:line="240" w:lineRule="auto"/>
        <w:jc w:val="right"/>
        <w:rPr>
          <w:rFonts w:ascii="Times New Roman" w:hAnsi="Times New Roman" w:cs="Times New Roman"/>
          <w:sz w:val="24"/>
          <w:szCs w:val="28"/>
        </w:rPr>
      </w:pPr>
      <w:r>
        <w:rPr>
          <w:rFonts w:ascii="Times New Roman" w:hAnsi="Times New Roman" w:cs="Times New Roman"/>
          <w:sz w:val="24"/>
          <w:szCs w:val="28"/>
        </w:rPr>
        <w:t>Рымова В.Г.</w:t>
      </w:r>
    </w:p>
    <w:p w:rsidR="00FD4B53" w:rsidRDefault="000C774E" w:rsidP="000C774E">
      <w:pPr>
        <w:spacing w:line="240" w:lineRule="auto"/>
        <w:jc w:val="center"/>
        <w:rPr>
          <w:rFonts w:ascii="Times New Roman" w:hAnsi="Times New Roman" w:cs="Times New Roman"/>
          <w:sz w:val="24"/>
          <w:szCs w:val="28"/>
        </w:rPr>
      </w:pPr>
      <w:r w:rsidRPr="000C774E">
        <w:rPr>
          <w:rFonts w:ascii="Times New Roman" w:hAnsi="Times New Roman" w:cs="Times New Roman"/>
          <w:sz w:val="24"/>
          <w:szCs w:val="28"/>
        </w:rPr>
        <w:t>БЮДЖЕТНЫЙ КОНТРОЛЬ.</w:t>
      </w:r>
    </w:p>
    <w:p w:rsidR="000C774E" w:rsidRDefault="000C774E" w:rsidP="000C774E">
      <w:pPr>
        <w:spacing w:line="240" w:lineRule="auto"/>
        <w:jc w:val="center"/>
        <w:rPr>
          <w:rFonts w:ascii="Times New Roman" w:hAnsi="Times New Roman" w:cs="Times New Roman"/>
          <w:sz w:val="24"/>
          <w:szCs w:val="28"/>
        </w:rPr>
      </w:pPr>
    </w:p>
    <w:p w:rsidR="00E51B99" w:rsidRDefault="000C774E" w:rsidP="000C774E">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Pr="00225778">
        <w:rPr>
          <w:rFonts w:ascii="Times New Roman" w:hAnsi="Times New Roman" w:cs="Times New Roman"/>
          <w:b/>
          <w:sz w:val="24"/>
          <w:szCs w:val="28"/>
        </w:rPr>
        <w:t>Аннотация статьи на русском языке:</w:t>
      </w:r>
      <w:r w:rsidR="00E51B99">
        <w:rPr>
          <w:rFonts w:ascii="Times New Roman" w:hAnsi="Times New Roman" w:cs="Times New Roman"/>
          <w:sz w:val="24"/>
          <w:szCs w:val="28"/>
        </w:rPr>
        <w:t xml:space="preserve"> </w:t>
      </w:r>
    </w:p>
    <w:p w:rsidR="000C774E" w:rsidRDefault="00E51B99" w:rsidP="00E51B99">
      <w:pPr>
        <w:spacing w:line="240" w:lineRule="auto"/>
        <w:ind w:firstLine="708"/>
        <w:jc w:val="both"/>
        <w:rPr>
          <w:rFonts w:ascii="Times New Roman" w:hAnsi="Times New Roman" w:cs="Times New Roman"/>
          <w:sz w:val="24"/>
          <w:szCs w:val="28"/>
        </w:rPr>
      </w:pPr>
      <w:r>
        <w:rPr>
          <w:rFonts w:ascii="Times New Roman" w:hAnsi="Times New Roman" w:cs="Times New Roman"/>
          <w:sz w:val="24"/>
          <w:szCs w:val="28"/>
        </w:rPr>
        <w:t>Б</w:t>
      </w:r>
      <w:r w:rsidR="00225778">
        <w:rPr>
          <w:rFonts w:ascii="Times New Roman" w:hAnsi="Times New Roman" w:cs="Times New Roman"/>
          <w:sz w:val="24"/>
          <w:szCs w:val="28"/>
        </w:rPr>
        <w:t>юджетный контроль в экономике обеспечивает законность и эффективность использования бюджетных фондов России. Как данный вопрос регулируется законодательством? Каковы сейчас методы бюджетного контроля применяются сейчас? Кто их применяет? И насколько они эффективны?</w:t>
      </w:r>
    </w:p>
    <w:p w:rsidR="00225778" w:rsidRDefault="00225778" w:rsidP="000C774E">
      <w:pPr>
        <w:spacing w:line="240" w:lineRule="auto"/>
        <w:jc w:val="both"/>
        <w:rPr>
          <w:rFonts w:ascii="Times New Roman" w:hAnsi="Times New Roman" w:cs="Times New Roman"/>
          <w:sz w:val="24"/>
          <w:szCs w:val="28"/>
        </w:rPr>
      </w:pPr>
      <w:r w:rsidRPr="00225778">
        <w:rPr>
          <w:rFonts w:ascii="Times New Roman" w:hAnsi="Times New Roman" w:cs="Times New Roman"/>
          <w:b/>
          <w:sz w:val="24"/>
          <w:szCs w:val="28"/>
        </w:rPr>
        <w:t>Ключевые слова на русском языке:</w:t>
      </w:r>
      <w:r>
        <w:rPr>
          <w:rFonts w:ascii="Times New Roman" w:hAnsi="Times New Roman" w:cs="Times New Roman"/>
          <w:sz w:val="24"/>
          <w:szCs w:val="28"/>
        </w:rPr>
        <w:t xml:space="preserve"> бюджетный контроль, финансовый контроль, бюджетное законодательство.</w:t>
      </w:r>
    </w:p>
    <w:p w:rsidR="00595C1F" w:rsidRPr="000C774E" w:rsidRDefault="00595C1F" w:rsidP="002243EA">
      <w:pPr>
        <w:spacing w:line="240" w:lineRule="auto"/>
        <w:ind w:firstLine="709"/>
        <w:jc w:val="both"/>
        <w:rPr>
          <w:rFonts w:ascii="Times New Roman" w:hAnsi="Times New Roman" w:cs="Times New Roman"/>
          <w:sz w:val="24"/>
          <w:szCs w:val="28"/>
        </w:rPr>
      </w:pPr>
      <w:r w:rsidRPr="000C774E">
        <w:rPr>
          <w:rFonts w:ascii="Times New Roman" w:hAnsi="Times New Roman" w:cs="Times New Roman"/>
          <w:sz w:val="24"/>
          <w:szCs w:val="28"/>
        </w:rPr>
        <w:t>В экономике современной России контроль за исполнением бюджетных средств играет важную роль. Однако законодательно данный вопрос регулируется только шестью статьями Бюджетного Кодекса Российской Федерации. Из них мы можем получить ин</w:t>
      </w:r>
      <w:r w:rsidR="005C5CE7" w:rsidRPr="000C774E">
        <w:rPr>
          <w:rFonts w:ascii="Times New Roman" w:hAnsi="Times New Roman" w:cs="Times New Roman"/>
          <w:sz w:val="24"/>
          <w:szCs w:val="28"/>
        </w:rPr>
        <w:t xml:space="preserve">формацию о видах, объектах, методах осуществления, полномочиях органов внешнего и внутреннего государственного (муниципального) финансового контроля, а также их представления и предписания. </w:t>
      </w:r>
    </w:p>
    <w:p w:rsidR="005C5CE7" w:rsidRPr="000C774E" w:rsidRDefault="005C5CE7" w:rsidP="002243EA">
      <w:pPr>
        <w:spacing w:line="240" w:lineRule="auto"/>
        <w:ind w:firstLine="709"/>
        <w:jc w:val="both"/>
        <w:rPr>
          <w:rFonts w:ascii="Times New Roman" w:hAnsi="Times New Roman" w:cs="Times New Roman"/>
          <w:sz w:val="24"/>
          <w:szCs w:val="28"/>
        </w:rPr>
      </w:pPr>
      <w:r w:rsidRPr="000C774E">
        <w:rPr>
          <w:rFonts w:ascii="Times New Roman" w:hAnsi="Times New Roman" w:cs="Times New Roman"/>
          <w:sz w:val="24"/>
          <w:szCs w:val="28"/>
        </w:rPr>
        <w:t>Бюджетный контроль – это вид государственного финансового контроля, осуществляемый в сфере бюджетной деятельности, направленный на установление законности, достоверности, экономической эффективности деятельности участников бюджетного регулирования и бюджетного процесса.</w:t>
      </w:r>
    </w:p>
    <w:p w:rsidR="005C5CE7" w:rsidRPr="000C774E" w:rsidRDefault="005C5CE7" w:rsidP="002243EA">
      <w:pPr>
        <w:spacing w:line="240" w:lineRule="auto"/>
        <w:ind w:firstLine="709"/>
        <w:jc w:val="both"/>
        <w:rPr>
          <w:rFonts w:ascii="Times New Roman" w:hAnsi="Times New Roman" w:cs="Times New Roman"/>
          <w:sz w:val="24"/>
          <w:szCs w:val="28"/>
        </w:rPr>
      </w:pPr>
      <w:r w:rsidRPr="000C774E">
        <w:rPr>
          <w:rFonts w:ascii="Times New Roman" w:hAnsi="Times New Roman" w:cs="Times New Roman"/>
          <w:sz w:val="24"/>
          <w:szCs w:val="28"/>
        </w:rPr>
        <w:t>Он состоит из ряда мероприятий, которые проводятся для того, чтобы установить или опровергнуть законность, целесообразность и эффективность образования, распределения и использования бюджетных фондов на территории Российской Федерации. Главная цель – контролировать соблюдение всеми участниками бюджетных отношений законодательства.</w:t>
      </w:r>
    </w:p>
    <w:p w:rsidR="005C5CE7" w:rsidRPr="000C774E" w:rsidRDefault="000C774E" w:rsidP="002243EA">
      <w:pPr>
        <w:spacing w:line="240" w:lineRule="auto"/>
        <w:ind w:firstLine="709"/>
        <w:jc w:val="both"/>
        <w:rPr>
          <w:rFonts w:ascii="Times New Roman" w:hAnsi="Times New Roman" w:cs="Times New Roman"/>
          <w:sz w:val="24"/>
          <w:szCs w:val="28"/>
        </w:rPr>
      </w:pPr>
      <w:r w:rsidRPr="000C774E">
        <w:rPr>
          <w:rFonts w:ascii="Times New Roman" w:hAnsi="Times New Roman" w:cs="Times New Roman"/>
          <w:sz w:val="24"/>
          <w:szCs w:val="28"/>
        </w:rPr>
        <w:t>Государственный (муниципальный) финансовый контроль подразделяется на внешний и внутренний, предварительный и последующий.</w:t>
      </w:r>
    </w:p>
    <w:p w:rsidR="002243EA" w:rsidRDefault="000C774E" w:rsidP="002243EA">
      <w:pPr>
        <w:spacing w:line="240" w:lineRule="auto"/>
        <w:ind w:firstLine="709"/>
        <w:jc w:val="both"/>
        <w:rPr>
          <w:rFonts w:ascii="Times New Roman" w:hAnsi="Times New Roman" w:cs="Times New Roman"/>
          <w:sz w:val="24"/>
          <w:szCs w:val="28"/>
        </w:rPr>
      </w:pPr>
      <w:r w:rsidRPr="002243EA">
        <w:rPr>
          <w:rFonts w:ascii="Times New Roman" w:hAnsi="Times New Roman" w:cs="Times New Roman"/>
          <w:i/>
          <w:sz w:val="24"/>
          <w:szCs w:val="28"/>
        </w:rPr>
        <w:t>Внешний контроль</w:t>
      </w:r>
      <w:r w:rsidRPr="000C774E">
        <w:rPr>
          <w:rFonts w:ascii="Times New Roman" w:hAnsi="Times New Roman" w:cs="Times New Roman"/>
          <w:sz w:val="24"/>
          <w:szCs w:val="28"/>
        </w:rPr>
        <w:t xml:space="preserve">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w:t>
      </w:r>
      <w:r w:rsidRPr="000C774E">
        <w:rPr>
          <w:rFonts w:ascii="Times New Roman" w:hAnsi="Times New Roman" w:cs="Times New Roman"/>
          <w:sz w:val="24"/>
          <w:szCs w:val="28"/>
        </w:rPr>
        <w:t xml:space="preserve"> </w:t>
      </w:r>
    </w:p>
    <w:p w:rsidR="00FE55FA" w:rsidRDefault="00FE55FA" w:rsidP="002243EA">
      <w:pPr>
        <w:spacing w:line="240" w:lineRule="auto"/>
        <w:ind w:firstLine="709"/>
        <w:jc w:val="both"/>
        <w:rPr>
          <w:rFonts w:ascii="Times New Roman" w:hAnsi="Times New Roman" w:cs="Times New Roman"/>
          <w:sz w:val="24"/>
          <w:szCs w:val="28"/>
        </w:rPr>
      </w:pPr>
      <w:r w:rsidRPr="00FE55FA">
        <w:rPr>
          <w:rFonts w:ascii="Times New Roman" w:hAnsi="Times New Roman" w:cs="Times New Roman"/>
          <w:sz w:val="24"/>
          <w:szCs w:val="28"/>
        </w:rPr>
        <w:t>Счетная палата осуществляет внешний государственный аудит (контроль) в отношении федеральных государственных органов (в том числе их аппаратов), органов государственных внебюджетных фондов, Центрального банка Российской Федерации, федеральных государственных учреждений, федеральных государственных унитарных предприятий, государственных корпораций, государственных компаний и публично-правовых компаний, хозяйственных товариществ и обществ с участием Российской Федерации в их уставных (складочных) капиталах, хозяйственных товариществ и обществ с участием государственных корпораций, государственных компаний и публично-правовых компаний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2243EA" w:rsidRDefault="002243EA" w:rsidP="002243EA">
      <w:pPr>
        <w:ind w:firstLine="708"/>
        <w:jc w:val="both"/>
        <w:rPr>
          <w:rFonts w:ascii="Times New Roman" w:hAnsi="Times New Roman" w:cs="Times New Roman"/>
          <w:sz w:val="24"/>
          <w:szCs w:val="28"/>
        </w:rPr>
      </w:pPr>
      <w:r w:rsidRPr="002243EA">
        <w:rPr>
          <w:rFonts w:ascii="Times New Roman" w:hAnsi="Times New Roman" w:cs="Times New Roman"/>
          <w:sz w:val="24"/>
          <w:szCs w:val="28"/>
        </w:rPr>
        <w:t>В феврале</w:t>
      </w:r>
      <w:r w:rsidR="00FE55FA">
        <w:rPr>
          <w:rFonts w:ascii="Times New Roman" w:hAnsi="Times New Roman" w:cs="Times New Roman"/>
          <w:sz w:val="24"/>
          <w:szCs w:val="28"/>
        </w:rPr>
        <w:t xml:space="preserve"> 2021 года</w:t>
      </w:r>
      <w:r w:rsidRPr="002243EA">
        <w:rPr>
          <w:rFonts w:ascii="Times New Roman" w:hAnsi="Times New Roman" w:cs="Times New Roman"/>
          <w:sz w:val="24"/>
          <w:szCs w:val="28"/>
        </w:rPr>
        <w:t xml:space="preserve"> Коллегия Счетной палаты РФ утвердила новую редакцию стандарта внешнего государственного аудита (контроля) СГА 104 «Аудит эффективности». </w:t>
      </w:r>
      <w:r w:rsidR="00392E4A">
        <w:rPr>
          <w:rFonts w:ascii="Times New Roman" w:hAnsi="Times New Roman" w:cs="Times New Roman"/>
          <w:sz w:val="24"/>
          <w:szCs w:val="28"/>
        </w:rPr>
        <w:t xml:space="preserve">Эффективность трактуется, </w:t>
      </w:r>
      <w:r w:rsidR="00392E4A" w:rsidRPr="002243EA">
        <w:rPr>
          <w:rFonts w:ascii="Times New Roman" w:hAnsi="Times New Roman" w:cs="Times New Roman"/>
          <w:sz w:val="24"/>
          <w:szCs w:val="28"/>
        </w:rPr>
        <w:t>прежде всего,</w:t>
      </w:r>
      <w:r w:rsidRPr="002243EA">
        <w:rPr>
          <w:rFonts w:ascii="Times New Roman" w:hAnsi="Times New Roman" w:cs="Times New Roman"/>
          <w:sz w:val="24"/>
          <w:szCs w:val="28"/>
        </w:rPr>
        <w:t xml:space="preserve"> как соотношение между достигнутыми результатами и затраченными на их достижение федеральными и иными ресурсами, </w:t>
      </w:r>
      <w:r w:rsidRPr="002243EA">
        <w:rPr>
          <w:rFonts w:ascii="Times New Roman" w:hAnsi="Times New Roman" w:cs="Times New Roman"/>
          <w:sz w:val="24"/>
          <w:szCs w:val="28"/>
        </w:rPr>
        <w:lastRenderedPageBreak/>
        <w:t>отражающее экономность и (или) результативность использования последних.</w:t>
      </w:r>
      <w:r>
        <w:rPr>
          <w:rFonts w:ascii="Times New Roman" w:hAnsi="Times New Roman" w:cs="Times New Roman"/>
          <w:sz w:val="24"/>
          <w:szCs w:val="28"/>
        </w:rPr>
        <w:t xml:space="preserve"> Также с</w:t>
      </w:r>
      <w:r w:rsidRPr="002243EA">
        <w:rPr>
          <w:rFonts w:ascii="Times New Roman" w:hAnsi="Times New Roman" w:cs="Times New Roman"/>
          <w:sz w:val="24"/>
          <w:szCs w:val="28"/>
        </w:rPr>
        <w:t xml:space="preserve"> точки зрения аудита эффективности важно не только получение конкретных продуктов, формируемых вследствие деятельности объектов аудита (непосредственные результаты), но и совокупность значимых изменений, возникающих у выгодоприобретателей после использования таких продуктов (конечные результаты).</w:t>
      </w:r>
    </w:p>
    <w:p w:rsidR="002243EA" w:rsidRDefault="002243EA" w:rsidP="00FE55FA">
      <w:pPr>
        <w:ind w:firstLine="708"/>
        <w:jc w:val="both"/>
        <w:rPr>
          <w:rFonts w:ascii="Times New Roman" w:hAnsi="Times New Roman" w:cs="Times New Roman"/>
          <w:sz w:val="24"/>
          <w:szCs w:val="28"/>
        </w:rPr>
      </w:pPr>
      <w:r w:rsidRPr="002243EA">
        <w:rPr>
          <w:rFonts w:ascii="Times New Roman" w:hAnsi="Times New Roman" w:cs="Times New Roman"/>
          <w:sz w:val="24"/>
          <w:szCs w:val="28"/>
        </w:rPr>
        <w:t>Уточнена трактовка термина «федеральные и иные ресурсы».</w:t>
      </w:r>
      <w:r>
        <w:rPr>
          <w:rFonts w:ascii="Times New Roman" w:hAnsi="Times New Roman" w:cs="Times New Roman"/>
          <w:sz w:val="24"/>
          <w:szCs w:val="28"/>
        </w:rPr>
        <w:t xml:space="preserve"> </w:t>
      </w:r>
      <w:r w:rsidRPr="002243EA">
        <w:rPr>
          <w:rFonts w:ascii="Times New Roman" w:hAnsi="Times New Roman" w:cs="Times New Roman"/>
          <w:sz w:val="24"/>
          <w:szCs w:val="28"/>
        </w:rPr>
        <w:t>Определена необходимость оценки эффективности отдельных этапов, процессов по преобразованию ресурсов в результаты исключительно в рамках аудита эффективности.</w:t>
      </w:r>
      <w:r>
        <w:rPr>
          <w:rFonts w:ascii="Times New Roman" w:hAnsi="Times New Roman" w:cs="Times New Roman"/>
          <w:sz w:val="24"/>
          <w:szCs w:val="28"/>
        </w:rPr>
        <w:t xml:space="preserve"> </w:t>
      </w:r>
      <w:r w:rsidRPr="002243EA">
        <w:rPr>
          <w:rFonts w:ascii="Times New Roman" w:hAnsi="Times New Roman" w:cs="Times New Roman"/>
          <w:sz w:val="24"/>
          <w:szCs w:val="28"/>
        </w:rPr>
        <w:t>Определены базовые критерии аудита эффективности и отдельные процедуры, осуществляемые в рамках аудита эффективности и связанные с «тестированием» по таким критериям.</w:t>
      </w:r>
    </w:p>
    <w:p w:rsidR="000C774E" w:rsidRPr="000C774E" w:rsidRDefault="000C774E" w:rsidP="002243EA">
      <w:pPr>
        <w:spacing w:line="240" w:lineRule="auto"/>
        <w:ind w:firstLine="709"/>
        <w:jc w:val="both"/>
        <w:rPr>
          <w:rFonts w:ascii="Times New Roman" w:hAnsi="Times New Roman" w:cs="Times New Roman"/>
          <w:sz w:val="24"/>
          <w:szCs w:val="28"/>
        </w:rPr>
      </w:pPr>
      <w:r w:rsidRPr="002243EA">
        <w:rPr>
          <w:rFonts w:ascii="Times New Roman" w:hAnsi="Times New Roman" w:cs="Times New Roman"/>
          <w:i/>
          <w:sz w:val="24"/>
          <w:szCs w:val="28"/>
        </w:rPr>
        <w:t>Внутренний государственный (муниципальный) финансовый контроль</w:t>
      </w:r>
      <w:r w:rsidRPr="000C774E">
        <w:rPr>
          <w:rFonts w:ascii="Times New Roman" w:hAnsi="Times New Roman" w:cs="Times New Roman"/>
          <w:sz w:val="24"/>
          <w:szCs w:val="28"/>
        </w:rPr>
        <w:t xml:space="preserve">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r w:rsidRPr="000C774E">
        <w:rPr>
          <w:rFonts w:ascii="Times New Roman" w:hAnsi="Times New Roman" w:cs="Times New Roman"/>
          <w:sz w:val="24"/>
          <w:szCs w:val="28"/>
        </w:rPr>
        <w:t xml:space="preserve"> </w:t>
      </w:r>
    </w:p>
    <w:p w:rsidR="002243EA" w:rsidRDefault="000C774E" w:rsidP="002243EA">
      <w:pPr>
        <w:spacing w:line="240" w:lineRule="auto"/>
        <w:ind w:firstLine="709"/>
        <w:jc w:val="both"/>
        <w:rPr>
          <w:rFonts w:ascii="Times New Roman" w:hAnsi="Times New Roman" w:cs="Times New Roman"/>
          <w:sz w:val="24"/>
          <w:szCs w:val="28"/>
        </w:rPr>
      </w:pPr>
      <w:r w:rsidRPr="002243EA">
        <w:rPr>
          <w:rFonts w:ascii="Times New Roman" w:hAnsi="Times New Roman" w:cs="Times New Roman"/>
          <w:i/>
          <w:sz w:val="24"/>
          <w:szCs w:val="28"/>
        </w:rPr>
        <w:t>Предварительный контроль</w:t>
      </w:r>
      <w:r w:rsidRPr="000C774E">
        <w:rPr>
          <w:rFonts w:ascii="Times New Roman" w:hAnsi="Times New Roman" w:cs="Times New Roman"/>
          <w:sz w:val="24"/>
          <w:szCs w:val="28"/>
        </w:rPr>
        <w:t xml:space="preserve"> осуществляется в целях предупреждения и пресечения бюджетных нарушений в процессе исполнения бюджетов бюджетно</w:t>
      </w:r>
      <w:r w:rsidRPr="000C774E">
        <w:rPr>
          <w:rFonts w:ascii="Times New Roman" w:hAnsi="Times New Roman" w:cs="Times New Roman"/>
          <w:sz w:val="24"/>
          <w:szCs w:val="28"/>
        </w:rPr>
        <w:t xml:space="preserve">й системы Российской Федерации. </w:t>
      </w:r>
    </w:p>
    <w:p w:rsidR="00FE55FA" w:rsidRDefault="00FE55FA" w:rsidP="002243EA">
      <w:pPr>
        <w:spacing w:line="240" w:lineRule="auto"/>
        <w:ind w:firstLine="709"/>
        <w:jc w:val="both"/>
        <w:rPr>
          <w:rFonts w:ascii="Times New Roman" w:hAnsi="Times New Roman" w:cs="Times New Roman"/>
          <w:sz w:val="24"/>
          <w:szCs w:val="28"/>
        </w:rPr>
      </w:pPr>
      <w:r>
        <w:rPr>
          <w:rFonts w:ascii="Times New Roman" w:hAnsi="Times New Roman" w:cs="Times New Roman"/>
          <w:sz w:val="24"/>
          <w:szCs w:val="28"/>
        </w:rPr>
        <w:t>Счетной палатой</w:t>
      </w:r>
      <w:r w:rsidRPr="00FE55FA">
        <w:rPr>
          <w:rFonts w:ascii="Times New Roman" w:hAnsi="Times New Roman" w:cs="Times New Roman"/>
          <w:sz w:val="24"/>
          <w:szCs w:val="28"/>
        </w:rPr>
        <w:t xml:space="preserve"> осуществляет</w:t>
      </w:r>
      <w:r>
        <w:rPr>
          <w:rFonts w:ascii="Times New Roman" w:hAnsi="Times New Roman" w:cs="Times New Roman"/>
          <w:sz w:val="24"/>
          <w:szCs w:val="28"/>
        </w:rPr>
        <w:t>ся</w:t>
      </w:r>
      <w:r w:rsidRPr="00FE55FA">
        <w:rPr>
          <w:rFonts w:ascii="Times New Roman" w:hAnsi="Times New Roman" w:cs="Times New Roman"/>
          <w:sz w:val="24"/>
          <w:szCs w:val="28"/>
        </w:rPr>
        <w:t xml:space="preserve"> предварительный аудит формирования федерального бюджета и бюджетов государственных внебюджетных фондов Российской Федерации в целях установления их соответствия законодательству Российской Федерации, а также определения обоснованности показателей проектов бюджетов.</w:t>
      </w:r>
    </w:p>
    <w:p w:rsidR="000C774E" w:rsidRDefault="000C774E" w:rsidP="002243EA">
      <w:pPr>
        <w:spacing w:line="240" w:lineRule="auto"/>
        <w:ind w:firstLine="709"/>
        <w:jc w:val="both"/>
        <w:rPr>
          <w:rFonts w:ascii="Times New Roman" w:hAnsi="Times New Roman" w:cs="Times New Roman"/>
          <w:sz w:val="24"/>
          <w:szCs w:val="28"/>
        </w:rPr>
      </w:pPr>
      <w:r w:rsidRPr="002243EA">
        <w:rPr>
          <w:rFonts w:ascii="Times New Roman" w:hAnsi="Times New Roman" w:cs="Times New Roman"/>
          <w:i/>
          <w:sz w:val="24"/>
          <w:szCs w:val="28"/>
        </w:rPr>
        <w:t>Последующий контроль</w:t>
      </w:r>
      <w:r w:rsidRPr="000C774E">
        <w:rPr>
          <w:rFonts w:ascii="Times New Roman" w:hAnsi="Times New Roman" w:cs="Times New Roman"/>
          <w:sz w:val="24"/>
          <w:szCs w:val="28"/>
        </w:rPr>
        <w:t xml:space="preserve">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r w:rsidRPr="000C774E">
        <w:rPr>
          <w:rFonts w:ascii="Times New Roman" w:hAnsi="Times New Roman" w:cs="Times New Roman"/>
          <w:sz w:val="24"/>
          <w:szCs w:val="28"/>
        </w:rPr>
        <w:t xml:space="preserve"> </w:t>
      </w:r>
    </w:p>
    <w:p w:rsidR="00FE55FA" w:rsidRDefault="00FE55FA" w:rsidP="002243EA">
      <w:pPr>
        <w:spacing w:line="240" w:lineRule="auto"/>
        <w:ind w:firstLine="709"/>
        <w:jc w:val="both"/>
        <w:rPr>
          <w:rFonts w:ascii="Times New Roman" w:hAnsi="Times New Roman" w:cs="Times New Roman"/>
          <w:sz w:val="24"/>
          <w:szCs w:val="28"/>
        </w:rPr>
      </w:pPr>
      <w:r w:rsidRPr="00FE55FA">
        <w:rPr>
          <w:rFonts w:ascii="Times New Roman" w:hAnsi="Times New Roman" w:cs="Times New Roman"/>
          <w:sz w:val="24"/>
          <w:szCs w:val="28"/>
        </w:rPr>
        <w:t>Счетная палата осуществляет последующий контроль в ходе проверки исполнения федеральных законов о федеральном бюджете и бюджетах государственных внебюджетных фондов Российской Федерации за отчетный финансовый год в целях определения соответствия фактических показателей исполнения бюджетов показателям, утвержденным соответствующими законами о бюджете, полноты и своевременности исполнения показателей бюджета, в ходе внешней проверки годовых отчетов об исполнении федерального бюджета и бюджетов государственных внебюджетных фондов Российской Федерации, бюджетной отчетности главных администраторов средств федерального бюджета в целях установления законности исполнения бюджетов, достоверности учета и отчетности, эффективности использования средств бюджетов, а также в ходе проведения тематических проверок.</w:t>
      </w:r>
    </w:p>
    <w:p w:rsidR="00FE55FA" w:rsidRDefault="00FE55FA" w:rsidP="00FE55FA">
      <w:pPr>
        <w:spacing w:line="240" w:lineRule="auto"/>
        <w:ind w:firstLine="709"/>
        <w:jc w:val="both"/>
        <w:rPr>
          <w:rFonts w:ascii="Times New Roman" w:hAnsi="Times New Roman" w:cs="Times New Roman"/>
          <w:sz w:val="24"/>
          <w:szCs w:val="28"/>
        </w:rPr>
      </w:pPr>
      <w:r w:rsidRPr="00FE55FA">
        <w:rPr>
          <w:rFonts w:ascii="Times New Roman" w:hAnsi="Times New Roman" w:cs="Times New Roman"/>
          <w:sz w:val="24"/>
          <w:szCs w:val="28"/>
        </w:rPr>
        <w:t>Методами осуществления государственного (муниципального) финансового контроля являются проверка, ревизия, обследование.</w:t>
      </w:r>
    </w:p>
    <w:p w:rsidR="00FE55FA" w:rsidRDefault="00FE55FA" w:rsidP="00FE55FA">
      <w:pPr>
        <w:ind w:firstLine="708"/>
        <w:jc w:val="both"/>
        <w:rPr>
          <w:rFonts w:ascii="Times New Roman" w:hAnsi="Times New Roman" w:cs="Times New Roman"/>
          <w:sz w:val="24"/>
          <w:szCs w:val="28"/>
        </w:rPr>
      </w:pPr>
      <w:r w:rsidRPr="00FE55FA">
        <w:rPr>
          <w:rFonts w:ascii="Times New Roman" w:hAnsi="Times New Roman" w:cs="Times New Roman"/>
          <w:sz w:val="24"/>
          <w:szCs w:val="28"/>
        </w:rPr>
        <w:t>Обследование - оперативное выявление положения дел по определенному вопросу, входящему в компетенцию финансового контроля, в целях определения целесообразности проработки данной проблемы и необходимости проведения детальной проверки. Обследование как метод государственного финансового контроля используется при проведении контрольно-ревизионных или экспертно-аналитических мероприятий, результаты которых должны содержать информацию о наличии и состоянии материальных объектов в натуре, данные о контрольных замерах. Например, данный метод используется при проведении контрольных мероприятий, объектом которых выступает федеральная адресная инвестиционная программа.</w:t>
      </w:r>
    </w:p>
    <w:p w:rsidR="00FE55FA" w:rsidRPr="00FE55FA" w:rsidRDefault="00FE55FA" w:rsidP="00FE55FA">
      <w:pPr>
        <w:ind w:firstLine="708"/>
        <w:jc w:val="both"/>
        <w:rPr>
          <w:rFonts w:ascii="Times New Roman" w:hAnsi="Times New Roman" w:cs="Times New Roman"/>
          <w:sz w:val="24"/>
          <w:szCs w:val="28"/>
        </w:rPr>
      </w:pPr>
      <w:r w:rsidRPr="00FE55FA">
        <w:rPr>
          <w:rFonts w:ascii="Times New Roman" w:hAnsi="Times New Roman" w:cs="Times New Roman"/>
          <w:sz w:val="24"/>
          <w:szCs w:val="28"/>
        </w:rPr>
        <w:lastRenderedPageBreak/>
        <w:t>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E55FA" w:rsidRPr="00FE55FA" w:rsidRDefault="00FE55FA" w:rsidP="00FE55FA">
      <w:pPr>
        <w:ind w:firstLine="708"/>
        <w:jc w:val="both"/>
        <w:rPr>
          <w:rFonts w:ascii="Times New Roman" w:hAnsi="Times New Roman" w:cs="Times New Roman"/>
          <w:sz w:val="24"/>
          <w:szCs w:val="28"/>
        </w:rPr>
      </w:pPr>
      <w:r w:rsidRPr="00FE55FA">
        <w:rPr>
          <w:rFonts w:ascii="Times New Roman" w:hAnsi="Times New Roman" w:cs="Times New Roman"/>
          <w:sz w:val="24"/>
          <w:szCs w:val="28"/>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E1872" w:rsidRDefault="00CE1872" w:rsidP="00CE1872">
      <w:pPr>
        <w:spacing w:line="240" w:lineRule="auto"/>
        <w:jc w:val="both"/>
        <w:rPr>
          <w:rFonts w:ascii="Times New Roman" w:hAnsi="Times New Roman" w:cs="Times New Roman"/>
          <w:sz w:val="24"/>
          <w:szCs w:val="28"/>
        </w:rPr>
      </w:pPr>
    </w:p>
    <w:p w:rsidR="00CE1872" w:rsidRPr="00CE1872" w:rsidRDefault="00CE1872" w:rsidP="00CE1872">
      <w:pPr>
        <w:spacing w:line="240" w:lineRule="auto"/>
        <w:jc w:val="both"/>
        <w:rPr>
          <w:rFonts w:ascii="Times New Roman" w:hAnsi="Times New Roman" w:cs="Times New Roman"/>
          <w:sz w:val="24"/>
          <w:szCs w:val="28"/>
        </w:rPr>
      </w:pPr>
      <w:r w:rsidRPr="00CE1872">
        <w:rPr>
          <w:rFonts w:ascii="Times New Roman" w:hAnsi="Times New Roman" w:cs="Times New Roman"/>
          <w:b/>
          <w:bCs/>
          <w:sz w:val="24"/>
          <w:szCs w:val="28"/>
        </w:rPr>
        <w:t>Информация об авторе на русском языке</w:t>
      </w:r>
    </w:p>
    <w:p w:rsidR="00CE1872" w:rsidRPr="00CE1872" w:rsidRDefault="00CE1872" w:rsidP="00CE1872">
      <w:pPr>
        <w:spacing w:line="240" w:lineRule="auto"/>
        <w:jc w:val="both"/>
        <w:rPr>
          <w:rFonts w:ascii="Times New Roman" w:hAnsi="Times New Roman" w:cs="Times New Roman"/>
          <w:sz w:val="24"/>
          <w:szCs w:val="28"/>
        </w:rPr>
      </w:pPr>
      <w:r>
        <w:rPr>
          <w:rFonts w:ascii="Times New Roman" w:hAnsi="Times New Roman" w:cs="Times New Roman"/>
          <w:sz w:val="24"/>
          <w:szCs w:val="28"/>
        </w:rPr>
        <w:t>Рымова Валерия Григорьевна</w:t>
      </w:r>
      <w:r w:rsidRPr="00CE1872">
        <w:rPr>
          <w:rFonts w:ascii="Times New Roman" w:hAnsi="Times New Roman" w:cs="Times New Roman"/>
          <w:sz w:val="24"/>
          <w:szCs w:val="28"/>
        </w:rPr>
        <w:t xml:space="preserve"> (</w:t>
      </w:r>
      <w:r>
        <w:rPr>
          <w:rFonts w:ascii="Times New Roman" w:hAnsi="Times New Roman" w:cs="Times New Roman"/>
          <w:sz w:val="24"/>
          <w:szCs w:val="28"/>
        </w:rPr>
        <w:t>Россия, Вологда</w:t>
      </w:r>
      <w:r w:rsidRPr="00CE1872">
        <w:rPr>
          <w:rFonts w:ascii="Times New Roman" w:hAnsi="Times New Roman" w:cs="Times New Roman"/>
          <w:sz w:val="24"/>
          <w:szCs w:val="28"/>
        </w:rPr>
        <w:t xml:space="preserve">) – </w:t>
      </w:r>
      <w:r>
        <w:rPr>
          <w:rFonts w:ascii="Times New Roman" w:hAnsi="Times New Roman" w:cs="Times New Roman"/>
          <w:sz w:val="24"/>
          <w:szCs w:val="28"/>
        </w:rPr>
        <w:t xml:space="preserve">студент-бакалавр Вологодского филиала </w:t>
      </w:r>
      <w:proofErr w:type="spellStart"/>
      <w:r>
        <w:rPr>
          <w:rFonts w:ascii="Times New Roman" w:hAnsi="Times New Roman" w:cs="Times New Roman"/>
          <w:sz w:val="24"/>
          <w:szCs w:val="28"/>
        </w:rPr>
        <w:t>РАНХиГС</w:t>
      </w:r>
      <w:proofErr w:type="spellEnd"/>
      <w:r>
        <w:rPr>
          <w:rFonts w:ascii="Times New Roman" w:hAnsi="Times New Roman" w:cs="Times New Roman"/>
          <w:sz w:val="24"/>
          <w:szCs w:val="28"/>
        </w:rPr>
        <w:t xml:space="preserve"> при Президенте РФ</w:t>
      </w:r>
      <w:r w:rsidRPr="00CE1872">
        <w:rPr>
          <w:rFonts w:ascii="Times New Roman" w:hAnsi="Times New Roman" w:cs="Times New Roman"/>
          <w:sz w:val="24"/>
          <w:szCs w:val="28"/>
        </w:rPr>
        <w:t>.</w:t>
      </w:r>
    </w:p>
    <w:p w:rsidR="00CE1872" w:rsidRDefault="00CE1872" w:rsidP="00CE1872">
      <w:pPr>
        <w:spacing w:line="240" w:lineRule="auto"/>
        <w:jc w:val="both"/>
        <w:rPr>
          <w:rFonts w:ascii="Times New Roman" w:hAnsi="Times New Roman" w:cs="Times New Roman"/>
          <w:sz w:val="24"/>
          <w:szCs w:val="28"/>
        </w:rPr>
      </w:pPr>
    </w:p>
    <w:p w:rsidR="00CE1872" w:rsidRPr="00CE1872" w:rsidRDefault="00CE1872" w:rsidP="00CE1872">
      <w:pPr>
        <w:spacing w:line="240" w:lineRule="auto"/>
        <w:jc w:val="both"/>
        <w:rPr>
          <w:rFonts w:ascii="Times New Roman" w:hAnsi="Times New Roman" w:cs="Times New Roman"/>
          <w:sz w:val="24"/>
          <w:szCs w:val="28"/>
          <w:lang w:val="en-US"/>
        </w:rPr>
      </w:pPr>
      <w:proofErr w:type="spellStart"/>
      <w:r>
        <w:rPr>
          <w:rFonts w:ascii="Times New Roman" w:hAnsi="Times New Roman" w:cs="Times New Roman"/>
          <w:b/>
          <w:bCs/>
          <w:sz w:val="24"/>
          <w:szCs w:val="28"/>
          <w:lang w:val="en-US"/>
        </w:rPr>
        <w:t>Rymova</w:t>
      </w:r>
      <w:proofErr w:type="spellEnd"/>
      <w:r>
        <w:rPr>
          <w:rFonts w:ascii="Times New Roman" w:hAnsi="Times New Roman" w:cs="Times New Roman"/>
          <w:b/>
          <w:bCs/>
          <w:sz w:val="24"/>
          <w:szCs w:val="28"/>
          <w:lang w:val="en-US"/>
        </w:rPr>
        <w:t xml:space="preserve"> V.G.</w:t>
      </w:r>
    </w:p>
    <w:p w:rsidR="00CE1872" w:rsidRPr="00CE1872" w:rsidRDefault="00CE1872" w:rsidP="00CE1872">
      <w:pPr>
        <w:spacing w:line="240" w:lineRule="auto"/>
        <w:jc w:val="both"/>
        <w:rPr>
          <w:rFonts w:ascii="Times New Roman" w:hAnsi="Times New Roman" w:cs="Times New Roman"/>
          <w:b/>
          <w:bCs/>
          <w:sz w:val="24"/>
          <w:szCs w:val="28"/>
          <w:lang w:val="en-US"/>
        </w:rPr>
      </w:pPr>
      <w:r w:rsidRPr="00CE1872">
        <w:rPr>
          <w:rFonts w:ascii="Times New Roman" w:hAnsi="Times New Roman" w:cs="Times New Roman"/>
          <w:b/>
          <w:bCs/>
          <w:sz w:val="24"/>
          <w:szCs w:val="28"/>
          <w:lang w:val="en-US"/>
        </w:rPr>
        <w:t xml:space="preserve">BUDGET CONTROL </w:t>
      </w:r>
    </w:p>
    <w:p w:rsidR="00CE1872" w:rsidRDefault="00CE1872" w:rsidP="00CE1872">
      <w:pPr>
        <w:spacing w:line="240" w:lineRule="auto"/>
        <w:jc w:val="both"/>
        <w:rPr>
          <w:rFonts w:ascii="Times New Roman" w:hAnsi="Times New Roman" w:cs="Times New Roman"/>
          <w:sz w:val="24"/>
          <w:szCs w:val="28"/>
        </w:rPr>
      </w:pPr>
    </w:p>
    <w:p w:rsidR="00E51B99" w:rsidRDefault="00CE1872" w:rsidP="00CE1872">
      <w:pPr>
        <w:spacing w:line="240" w:lineRule="auto"/>
        <w:jc w:val="both"/>
        <w:rPr>
          <w:rFonts w:ascii="Times New Roman" w:hAnsi="Times New Roman" w:cs="Times New Roman"/>
          <w:sz w:val="24"/>
          <w:szCs w:val="28"/>
          <w:lang w:val="en-US"/>
        </w:rPr>
      </w:pPr>
      <w:r w:rsidRPr="00CE1872">
        <w:rPr>
          <w:rFonts w:ascii="Times New Roman" w:hAnsi="Times New Roman" w:cs="Times New Roman"/>
          <w:b/>
          <w:bCs/>
          <w:sz w:val="24"/>
          <w:szCs w:val="28"/>
        </w:rPr>
        <w:t>Аннотация</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статьи</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на</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английском</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языке</w:t>
      </w:r>
      <w:r w:rsidR="002243EA" w:rsidRPr="002243EA">
        <w:rPr>
          <w:rFonts w:ascii="Times New Roman" w:hAnsi="Times New Roman" w:cs="Times New Roman"/>
          <w:sz w:val="24"/>
          <w:szCs w:val="28"/>
          <w:lang w:val="en-US"/>
        </w:rPr>
        <w:t xml:space="preserve">: </w:t>
      </w:r>
    </w:p>
    <w:p w:rsidR="002243EA" w:rsidRPr="002243EA" w:rsidRDefault="00E51B99" w:rsidP="00CE1872">
      <w:pPr>
        <w:spacing w:line="240" w:lineRule="auto"/>
        <w:jc w:val="both"/>
        <w:rPr>
          <w:rFonts w:ascii="Times New Roman" w:hAnsi="Times New Roman" w:cs="Times New Roman"/>
          <w:sz w:val="24"/>
          <w:szCs w:val="28"/>
          <w:lang w:val="en-US"/>
        </w:rPr>
      </w:pPr>
      <w:r>
        <w:rPr>
          <w:rFonts w:ascii="Times New Roman" w:hAnsi="Times New Roman" w:cs="Times New Roman"/>
          <w:sz w:val="24"/>
          <w:szCs w:val="28"/>
          <w:lang w:val="en-US"/>
        </w:rPr>
        <w:t>B</w:t>
      </w:r>
      <w:r w:rsidR="002243EA" w:rsidRPr="002243EA">
        <w:rPr>
          <w:rFonts w:ascii="Times New Roman" w:hAnsi="Times New Roman" w:cs="Times New Roman"/>
          <w:sz w:val="24"/>
          <w:szCs w:val="28"/>
          <w:lang w:val="en-US"/>
        </w:rPr>
        <w:t>udget control in the economy ensures the legality and efficiency of the use of budget funds in Russia. How is this issue regulated by law? What are the current methods of budget control used now? Who applies them? And how effective are they?</w:t>
      </w:r>
    </w:p>
    <w:p w:rsidR="00CE1872" w:rsidRPr="002243EA" w:rsidRDefault="00CE1872" w:rsidP="00CE1872">
      <w:pPr>
        <w:spacing w:line="240" w:lineRule="auto"/>
        <w:jc w:val="both"/>
        <w:rPr>
          <w:rFonts w:ascii="Times New Roman" w:hAnsi="Times New Roman" w:cs="Times New Roman"/>
          <w:sz w:val="24"/>
          <w:szCs w:val="28"/>
          <w:lang w:val="en-US"/>
        </w:rPr>
      </w:pPr>
      <w:r w:rsidRPr="00CE1872">
        <w:rPr>
          <w:rFonts w:ascii="Times New Roman" w:hAnsi="Times New Roman" w:cs="Times New Roman"/>
          <w:b/>
          <w:bCs/>
          <w:sz w:val="24"/>
          <w:szCs w:val="28"/>
        </w:rPr>
        <w:t>Ключевые</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слова</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на</w:t>
      </w:r>
      <w:r w:rsidRPr="002243EA">
        <w:rPr>
          <w:rFonts w:ascii="Times New Roman" w:hAnsi="Times New Roman" w:cs="Times New Roman"/>
          <w:b/>
          <w:bCs/>
          <w:sz w:val="24"/>
          <w:szCs w:val="28"/>
          <w:lang w:val="en-US"/>
        </w:rPr>
        <w:t xml:space="preserve"> </w:t>
      </w:r>
      <w:r w:rsidRPr="00CE1872">
        <w:rPr>
          <w:rFonts w:ascii="Times New Roman" w:hAnsi="Times New Roman" w:cs="Times New Roman"/>
          <w:b/>
          <w:bCs/>
          <w:sz w:val="24"/>
          <w:szCs w:val="28"/>
        </w:rPr>
        <w:t>английском</w:t>
      </w:r>
      <w:r w:rsidRPr="002243EA">
        <w:rPr>
          <w:rFonts w:ascii="Times New Roman" w:hAnsi="Times New Roman" w:cs="Times New Roman"/>
          <w:b/>
          <w:bCs/>
          <w:sz w:val="24"/>
          <w:szCs w:val="28"/>
          <w:lang w:val="en-US"/>
        </w:rPr>
        <w:t xml:space="preserve"> </w:t>
      </w:r>
      <w:r w:rsidR="002243EA">
        <w:rPr>
          <w:rFonts w:ascii="Times New Roman" w:hAnsi="Times New Roman" w:cs="Times New Roman"/>
          <w:b/>
          <w:bCs/>
          <w:sz w:val="24"/>
          <w:szCs w:val="28"/>
        </w:rPr>
        <w:t>языке</w:t>
      </w:r>
      <w:r w:rsidR="002243EA" w:rsidRPr="002243EA">
        <w:rPr>
          <w:rFonts w:ascii="Times New Roman" w:hAnsi="Times New Roman" w:cs="Times New Roman"/>
          <w:b/>
          <w:bCs/>
          <w:sz w:val="24"/>
          <w:szCs w:val="28"/>
          <w:lang w:val="en-US"/>
        </w:rPr>
        <w:t xml:space="preserve">: </w:t>
      </w:r>
      <w:bookmarkStart w:id="0" w:name="_GoBack"/>
      <w:r w:rsidR="002243EA" w:rsidRPr="002243EA">
        <w:rPr>
          <w:rFonts w:ascii="Times New Roman" w:hAnsi="Times New Roman" w:cs="Times New Roman"/>
          <w:bCs/>
          <w:sz w:val="24"/>
          <w:szCs w:val="28"/>
          <w:lang w:val="en-US"/>
        </w:rPr>
        <w:t>budget control</w:t>
      </w:r>
      <w:bookmarkEnd w:id="0"/>
      <w:r w:rsidR="002243EA" w:rsidRPr="002243EA">
        <w:rPr>
          <w:rFonts w:ascii="Times New Roman" w:hAnsi="Times New Roman" w:cs="Times New Roman"/>
          <w:bCs/>
          <w:sz w:val="24"/>
          <w:szCs w:val="28"/>
          <w:lang w:val="en-US"/>
        </w:rPr>
        <w:t>, financial control, budget legislation.</w:t>
      </w:r>
    </w:p>
    <w:p w:rsidR="002243EA" w:rsidRDefault="002243EA" w:rsidP="00CE1872">
      <w:pPr>
        <w:spacing w:line="240" w:lineRule="auto"/>
        <w:jc w:val="both"/>
        <w:rPr>
          <w:rFonts w:ascii="Times New Roman" w:hAnsi="Times New Roman" w:cs="Times New Roman"/>
          <w:sz w:val="24"/>
          <w:szCs w:val="28"/>
        </w:rPr>
      </w:pPr>
    </w:p>
    <w:p w:rsidR="00CE1872" w:rsidRPr="00CE1872" w:rsidRDefault="002243EA" w:rsidP="00CE1872">
      <w:pPr>
        <w:spacing w:line="240" w:lineRule="auto"/>
        <w:jc w:val="both"/>
        <w:rPr>
          <w:rFonts w:ascii="Times New Roman" w:hAnsi="Times New Roman" w:cs="Times New Roman"/>
          <w:sz w:val="24"/>
          <w:szCs w:val="28"/>
        </w:rPr>
      </w:pPr>
      <w:r>
        <w:rPr>
          <w:rFonts w:ascii="Times New Roman" w:hAnsi="Times New Roman" w:cs="Times New Roman"/>
          <w:b/>
          <w:bCs/>
          <w:sz w:val="24"/>
          <w:szCs w:val="28"/>
        </w:rPr>
        <w:t>Информация об авторе</w:t>
      </w:r>
      <w:r w:rsidR="00CE1872" w:rsidRPr="00CE1872">
        <w:rPr>
          <w:rFonts w:ascii="Times New Roman" w:hAnsi="Times New Roman" w:cs="Times New Roman"/>
          <w:b/>
          <w:bCs/>
          <w:sz w:val="24"/>
          <w:szCs w:val="28"/>
        </w:rPr>
        <w:t xml:space="preserve"> на английском языке</w:t>
      </w:r>
    </w:p>
    <w:p w:rsidR="00595C1F" w:rsidRPr="002243EA" w:rsidRDefault="002243EA" w:rsidP="000C774E">
      <w:pPr>
        <w:spacing w:line="240" w:lineRule="auto"/>
        <w:jc w:val="both"/>
        <w:rPr>
          <w:rFonts w:ascii="Times New Roman" w:hAnsi="Times New Roman" w:cs="Times New Roman"/>
          <w:sz w:val="24"/>
          <w:szCs w:val="28"/>
          <w:lang w:val="en-US"/>
        </w:rPr>
      </w:pPr>
      <w:proofErr w:type="spellStart"/>
      <w:r w:rsidRPr="002243EA">
        <w:rPr>
          <w:rFonts w:ascii="Times New Roman" w:hAnsi="Times New Roman" w:cs="Times New Roman"/>
          <w:sz w:val="24"/>
          <w:szCs w:val="28"/>
          <w:lang w:val="en-US"/>
        </w:rPr>
        <w:t>Rymova</w:t>
      </w:r>
      <w:proofErr w:type="spellEnd"/>
      <w:r w:rsidRPr="002243EA">
        <w:rPr>
          <w:rFonts w:ascii="Times New Roman" w:hAnsi="Times New Roman" w:cs="Times New Roman"/>
          <w:sz w:val="24"/>
          <w:szCs w:val="28"/>
          <w:lang w:val="en-US"/>
        </w:rPr>
        <w:t xml:space="preserve"> Valeria </w:t>
      </w:r>
      <w:proofErr w:type="spellStart"/>
      <w:r w:rsidRPr="002243EA">
        <w:rPr>
          <w:rFonts w:ascii="Times New Roman" w:hAnsi="Times New Roman" w:cs="Times New Roman"/>
          <w:sz w:val="24"/>
          <w:szCs w:val="28"/>
          <w:lang w:val="en-US"/>
        </w:rPr>
        <w:t>Grigoryevna</w:t>
      </w:r>
      <w:proofErr w:type="spellEnd"/>
      <w:r w:rsidRPr="002243EA">
        <w:rPr>
          <w:rFonts w:ascii="Times New Roman" w:hAnsi="Times New Roman" w:cs="Times New Roman"/>
          <w:sz w:val="24"/>
          <w:szCs w:val="28"/>
          <w:lang w:val="en-US"/>
        </w:rPr>
        <w:t xml:space="preserve"> (Vologda, Russia) - Bachelor student of the Vologda Branch of the Russian Presidential Academy of National Economy and Public Administration.</w:t>
      </w:r>
    </w:p>
    <w:p w:rsidR="00595C1F" w:rsidRPr="002243EA" w:rsidRDefault="00595C1F" w:rsidP="000C774E">
      <w:pPr>
        <w:spacing w:line="240" w:lineRule="auto"/>
        <w:jc w:val="both"/>
        <w:rPr>
          <w:rFonts w:ascii="Times New Roman" w:hAnsi="Times New Roman" w:cs="Times New Roman"/>
          <w:sz w:val="24"/>
          <w:szCs w:val="28"/>
          <w:lang w:val="en-US"/>
        </w:rPr>
      </w:pPr>
    </w:p>
    <w:sectPr w:rsidR="00595C1F" w:rsidRPr="00224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1F"/>
    <w:rsid w:val="000C774E"/>
    <w:rsid w:val="002243EA"/>
    <w:rsid w:val="00225778"/>
    <w:rsid w:val="00392E4A"/>
    <w:rsid w:val="00595C1F"/>
    <w:rsid w:val="005C5CE7"/>
    <w:rsid w:val="00CE1872"/>
    <w:rsid w:val="00E51B99"/>
    <w:rsid w:val="00FD4B53"/>
    <w:rsid w:val="00FE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47BC"/>
  <w15:chartTrackingRefBased/>
  <w15:docId w15:val="{E15587AA-0D76-4F0D-AFCC-C3C3DBF2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Рымова</dc:creator>
  <cp:keywords/>
  <dc:description/>
  <cp:lastModifiedBy>Валерия Рымова</cp:lastModifiedBy>
  <cp:revision>5</cp:revision>
  <dcterms:created xsi:type="dcterms:W3CDTF">2021-05-17T19:25:00Z</dcterms:created>
  <dcterms:modified xsi:type="dcterms:W3CDTF">2021-05-17T20:33:00Z</dcterms:modified>
</cp:coreProperties>
</file>