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A46C92" w14:textId="0A1FA2DA" w:rsidR="004C2B8C" w:rsidRPr="007C4731" w:rsidRDefault="004C2B8C" w:rsidP="004C2B8C">
      <w:pPr>
        <w:rPr>
          <w:rFonts w:ascii="Times New Roman" w:eastAsia="Times New Roman" w:hAnsi="Times New Roman"/>
          <w:b/>
          <w:sz w:val="24"/>
          <w:lang w:val="en-US"/>
        </w:rPr>
      </w:pPr>
      <w:r w:rsidRPr="00E230D1">
        <w:rPr>
          <w:rFonts w:ascii="Times New Roman" w:eastAsia="Times New Roman" w:hAnsi="Times New Roman"/>
          <w:b/>
          <w:sz w:val="24"/>
        </w:rPr>
        <w:t>УДК 33</w:t>
      </w:r>
      <w:r w:rsidR="007C4731" w:rsidRPr="00E230D1">
        <w:rPr>
          <w:rFonts w:ascii="Times New Roman" w:eastAsia="Times New Roman" w:hAnsi="Times New Roman"/>
          <w:b/>
          <w:sz w:val="24"/>
        </w:rPr>
        <w:t>6</w:t>
      </w:r>
      <w:r w:rsidRPr="00E230D1">
        <w:rPr>
          <w:rFonts w:ascii="Times New Roman" w:eastAsia="Times New Roman" w:hAnsi="Times New Roman"/>
          <w:b/>
          <w:sz w:val="24"/>
        </w:rPr>
        <w:t>.</w:t>
      </w:r>
      <w:r w:rsidR="007C4731" w:rsidRPr="00E230D1">
        <w:rPr>
          <w:rFonts w:ascii="Times New Roman" w:eastAsia="Times New Roman" w:hAnsi="Times New Roman"/>
          <w:b/>
          <w:sz w:val="24"/>
        </w:rPr>
        <w:t>76</w:t>
      </w:r>
      <w:r w:rsidRPr="00E230D1">
        <w:rPr>
          <w:rFonts w:ascii="Times New Roman" w:eastAsia="Times New Roman" w:hAnsi="Times New Roman"/>
          <w:b/>
          <w:sz w:val="24"/>
        </w:rPr>
        <w:t>/ББК 65.</w:t>
      </w:r>
      <w:r w:rsidR="007C4731" w:rsidRPr="00E230D1">
        <w:rPr>
          <w:rFonts w:ascii="Times New Roman" w:eastAsia="Times New Roman" w:hAnsi="Times New Roman"/>
          <w:b/>
          <w:sz w:val="24"/>
        </w:rPr>
        <w:t>012.</w:t>
      </w:r>
      <w:r w:rsidR="007C4731" w:rsidRPr="00E230D1">
        <w:rPr>
          <w:rFonts w:ascii="Times New Roman" w:eastAsia="Times New Roman" w:hAnsi="Times New Roman"/>
          <w:b/>
          <w:sz w:val="24"/>
          <w:lang w:val="en-US"/>
        </w:rPr>
        <w:t>3</w:t>
      </w:r>
    </w:p>
    <w:p w14:paraId="7DE5F47A" w14:textId="176A2DBA" w:rsidR="004C2B8C" w:rsidRDefault="004C2B8C" w:rsidP="004C2B8C">
      <w:pPr>
        <w:jc w:val="righ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 xml:space="preserve">Дорофеева </w:t>
      </w:r>
      <w:proofErr w:type="gramStart"/>
      <w:r>
        <w:rPr>
          <w:rFonts w:ascii="Times New Roman" w:eastAsia="Times New Roman" w:hAnsi="Times New Roman"/>
          <w:b/>
          <w:sz w:val="24"/>
        </w:rPr>
        <w:t>Л.В.</w:t>
      </w:r>
      <w:proofErr w:type="gramEnd"/>
    </w:p>
    <w:p w14:paraId="5F68E706" w14:textId="0CD14C98" w:rsidR="004C2B8C" w:rsidRDefault="004C2B8C" w:rsidP="004C2B8C">
      <w:pPr>
        <w:jc w:val="righ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Рослякова Н.А.</w:t>
      </w:r>
    </w:p>
    <w:p w14:paraId="79E0EB8C" w14:textId="7AB73213" w:rsidR="004C2B8C" w:rsidRDefault="004C2B8C" w:rsidP="004C2B8C">
      <w:pPr>
        <w:jc w:val="center"/>
        <w:rPr>
          <w:rFonts w:ascii="Times New Roman" w:eastAsia="Times New Roman" w:hAnsi="Times New Roman"/>
          <w:b/>
          <w:sz w:val="24"/>
        </w:rPr>
      </w:pPr>
      <w:r w:rsidRPr="004C2B8C">
        <w:rPr>
          <w:rFonts w:ascii="Times New Roman" w:eastAsia="Times New Roman" w:hAnsi="Times New Roman"/>
          <w:b/>
          <w:sz w:val="24"/>
        </w:rPr>
        <w:t>ТОКЕНИЗАЦИЯ РЕАЛЬНЫХ АКТИВОВ КАК НОВЫЙ ЗОЛОТОЙ СТАНДАРТ.</w:t>
      </w:r>
      <w:r>
        <w:rPr>
          <w:rFonts w:ascii="Times New Roman" w:eastAsia="Times New Roman" w:hAnsi="Times New Roman"/>
          <w:b/>
          <w:sz w:val="24"/>
        </w:rPr>
        <w:t xml:space="preserve"> </w:t>
      </w:r>
    </w:p>
    <w:p w14:paraId="12798F53" w14:textId="77777777" w:rsidR="004C2B8C" w:rsidRDefault="004C2B8C" w:rsidP="004C2B8C">
      <w:pPr>
        <w:jc w:val="center"/>
        <w:rPr>
          <w:rFonts w:ascii="Times New Roman" w:eastAsia="Times New Roman" w:hAnsi="Times New Roman"/>
          <w:b/>
          <w:sz w:val="24"/>
        </w:rPr>
      </w:pPr>
    </w:p>
    <w:p w14:paraId="4989723E" w14:textId="6108FB89" w:rsidR="000A4EFA" w:rsidRDefault="004C2B8C" w:rsidP="004C2B8C">
      <w:pPr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i/>
          <w:color w:val="000000"/>
          <w:sz w:val="24"/>
          <w:highlight w:val="yellow"/>
        </w:rPr>
      </w:pPr>
      <w:r w:rsidRPr="00747CAC">
        <w:rPr>
          <w:rFonts w:ascii="Times New Roman" w:eastAsia="Times New Roman" w:hAnsi="Times New Roman"/>
          <w:b/>
          <w:i/>
          <w:color w:val="000000"/>
          <w:sz w:val="24"/>
        </w:rPr>
        <w:t xml:space="preserve">Аннотация. </w:t>
      </w:r>
      <w:r w:rsidRPr="00747CAC">
        <w:rPr>
          <w:rFonts w:ascii="Times New Roman" w:eastAsia="Times New Roman" w:hAnsi="Times New Roman"/>
          <w:i/>
          <w:color w:val="000000"/>
          <w:sz w:val="24"/>
        </w:rPr>
        <w:t>В статье анализируется</w:t>
      </w:r>
      <w:r w:rsidR="000A4EFA" w:rsidRPr="00747CAC">
        <w:rPr>
          <w:rFonts w:ascii="Times New Roman" w:eastAsia="Times New Roman" w:hAnsi="Times New Roman"/>
          <w:i/>
          <w:color w:val="000000"/>
          <w:sz w:val="24"/>
        </w:rPr>
        <w:t xml:space="preserve"> развитие криптовалют</w:t>
      </w:r>
      <w:r w:rsidR="00081E74">
        <w:rPr>
          <w:rFonts w:ascii="Times New Roman" w:eastAsia="Times New Roman" w:hAnsi="Times New Roman"/>
          <w:i/>
          <w:color w:val="000000"/>
          <w:sz w:val="24"/>
        </w:rPr>
        <w:t xml:space="preserve"> и возможности </w:t>
      </w:r>
      <w:proofErr w:type="spellStart"/>
      <w:r w:rsidR="00081E74">
        <w:rPr>
          <w:rFonts w:ascii="Times New Roman" w:eastAsia="Times New Roman" w:hAnsi="Times New Roman"/>
          <w:i/>
          <w:color w:val="000000"/>
          <w:sz w:val="24"/>
        </w:rPr>
        <w:t>токенизации</w:t>
      </w:r>
      <w:proofErr w:type="spellEnd"/>
      <w:r w:rsidR="00081E74">
        <w:rPr>
          <w:rFonts w:ascii="Times New Roman" w:eastAsia="Times New Roman" w:hAnsi="Times New Roman"/>
          <w:i/>
          <w:color w:val="000000"/>
          <w:sz w:val="24"/>
        </w:rPr>
        <w:t xml:space="preserve"> реальных активов</w:t>
      </w:r>
      <w:r w:rsidR="00747CAC">
        <w:rPr>
          <w:rFonts w:ascii="Times New Roman" w:eastAsia="Times New Roman" w:hAnsi="Times New Roman"/>
          <w:i/>
          <w:color w:val="000000"/>
          <w:sz w:val="24"/>
        </w:rPr>
        <w:t>, обозначены основные тренды и проблемы развития данного процесса</w:t>
      </w:r>
      <w:r w:rsidR="00081E74">
        <w:rPr>
          <w:rFonts w:ascii="Times New Roman" w:eastAsia="Times New Roman" w:hAnsi="Times New Roman"/>
          <w:i/>
          <w:color w:val="000000"/>
          <w:sz w:val="24"/>
        </w:rPr>
        <w:t xml:space="preserve">. </w:t>
      </w:r>
      <w:proofErr w:type="spellStart"/>
      <w:r w:rsidR="00081E74" w:rsidRPr="00081E74">
        <w:rPr>
          <w:rFonts w:ascii="Times New Roman" w:eastAsia="Times New Roman" w:hAnsi="Times New Roman"/>
          <w:i/>
          <w:color w:val="000000"/>
          <w:sz w:val="24"/>
        </w:rPr>
        <w:t>Stable-коин</w:t>
      </w:r>
      <w:proofErr w:type="spellEnd"/>
      <w:r w:rsidR="00081E74">
        <w:rPr>
          <w:rFonts w:ascii="Times New Roman" w:eastAsia="Times New Roman" w:hAnsi="Times New Roman"/>
          <w:i/>
          <w:color w:val="000000"/>
          <w:sz w:val="24"/>
        </w:rPr>
        <w:t xml:space="preserve"> </w:t>
      </w:r>
      <w:r w:rsidR="00747CAC">
        <w:rPr>
          <w:rFonts w:ascii="Times New Roman" w:eastAsia="Times New Roman" w:hAnsi="Times New Roman"/>
          <w:i/>
          <w:color w:val="000000"/>
          <w:sz w:val="24"/>
        </w:rPr>
        <w:t xml:space="preserve">создает возможности внедрения нового формата обеспечения валюты, что наводит на вопросы существующих ограничений данного подхода. </w:t>
      </w:r>
    </w:p>
    <w:p w14:paraId="22936C99" w14:textId="26B82A15" w:rsidR="004C2B8C" w:rsidRDefault="004C2B8C" w:rsidP="004C2B8C">
      <w:pPr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i/>
          <w:color w:val="000000"/>
          <w:sz w:val="24"/>
        </w:rPr>
      </w:pPr>
      <w:r>
        <w:rPr>
          <w:rFonts w:ascii="Times New Roman" w:eastAsia="Times New Roman" w:hAnsi="Times New Roman"/>
          <w:b/>
          <w:i/>
          <w:color w:val="000000"/>
          <w:sz w:val="24"/>
        </w:rPr>
        <w:t xml:space="preserve">Ключевые слова: </w:t>
      </w:r>
      <w:r w:rsidR="006950CE" w:rsidRPr="006950CE">
        <w:rPr>
          <w:rFonts w:ascii="Times New Roman" w:eastAsia="Times New Roman" w:hAnsi="Times New Roman"/>
          <w:i/>
          <w:color w:val="000000"/>
          <w:sz w:val="24"/>
        </w:rPr>
        <w:t>криптовалют</w:t>
      </w:r>
      <w:r w:rsidR="006950CE">
        <w:rPr>
          <w:rFonts w:ascii="Times New Roman" w:eastAsia="Times New Roman" w:hAnsi="Times New Roman"/>
          <w:i/>
          <w:color w:val="000000"/>
          <w:sz w:val="24"/>
        </w:rPr>
        <w:t>а,</w:t>
      </w:r>
      <w:r w:rsidR="006950CE" w:rsidRPr="006950CE">
        <w:rPr>
          <w:rFonts w:ascii="Times New Roman" w:eastAsia="Times New Roman" w:hAnsi="Times New Roman"/>
          <w:i/>
          <w:color w:val="000000"/>
          <w:sz w:val="24"/>
        </w:rPr>
        <w:t xml:space="preserve"> </w:t>
      </w:r>
      <w:proofErr w:type="spellStart"/>
      <w:r w:rsidR="006950CE" w:rsidRPr="006950CE">
        <w:rPr>
          <w:rFonts w:ascii="Times New Roman" w:eastAsia="Times New Roman" w:hAnsi="Times New Roman"/>
          <w:i/>
          <w:color w:val="000000"/>
          <w:sz w:val="24"/>
        </w:rPr>
        <w:t>Stable-коин</w:t>
      </w:r>
      <w:proofErr w:type="spellEnd"/>
      <w:r>
        <w:rPr>
          <w:rFonts w:ascii="Times New Roman" w:eastAsia="Times New Roman" w:hAnsi="Times New Roman"/>
          <w:i/>
          <w:color w:val="000000"/>
          <w:sz w:val="24"/>
        </w:rPr>
        <w:t xml:space="preserve">, </w:t>
      </w:r>
      <w:proofErr w:type="spellStart"/>
      <w:r w:rsidR="006950CE" w:rsidRPr="006950CE">
        <w:rPr>
          <w:rFonts w:ascii="Times New Roman" w:eastAsia="Times New Roman" w:hAnsi="Times New Roman"/>
          <w:i/>
          <w:color w:val="000000"/>
          <w:sz w:val="24"/>
        </w:rPr>
        <w:t>блокчейн</w:t>
      </w:r>
      <w:proofErr w:type="spellEnd"/>
      <w:r>
        <w:rPr>
          <w:rFonts w:ascii="Times New Roman" w:eastAsia="Times New Roman" w:hAnsi="Times New Roman"/>
          <w:i/>
          <w:color w:val="000000"/>
          <w:sz w:val="24"/>
        </w:rPr>
        <w:t xml:space="preserve">, </w:t>
      </w:r>
      <w:proofErr w:type="spellStart"/>
      <w:r w:rsidR="006950CE" w:rsidRPr="006950CE">
        <w:rPr>
          <w:rFonts w:ascii="Times New Roman" w:eastAsia="Times New Roman" w:hAnsi="Times New Roman"/>
          <w:i/>
          <w:color w:val="000000"/>
          <w:sz w:val="24"/>
        </w:rPr>
        <w:t>токенизаци</w:t>
      </w:r>
      <w:r w:rsidR="006950CE">
        <w:rPr>
          <w:rFonts w:ascii="Times New Roman" w:eastAsia="Times New Roman" w:hAnsi="Times New Roman"/>
          <w:i/>
          <w:color w:val="000000"/>
          <w:sz w:val="24"/>
        </w:rPr>
        <w:t>я</w:t>
      </w:r>
      <w:proofErr w:type="spellEnd"/>
      <w:r>
        <w:rPr>
          <w:rFonts w:ascii="Times New Roman" w:eastAsia="Times New Roman" w:hAnsi="Times New Roman"/>
          <w:i/>
          <w:color w:val="000000"/>
          <w:sz w:val="24"/>
        </w:rPr>
        <w:t xml:space="preserve">, </w:t>
      </w:r>
      <w:proofErr w:type="spellStart"/>
      <w:r w:rsidR="00F1418F" w:rsidRPr="00F1418F">
        <w:rPr>
          <w:rFonts w:ascii="Times New Roman" w:eastAsia="Times New Roman" w:hAnsi="Times New Roman"/>
          <w:i/>
          <w:color w:val="000000"/>
          <w:sz w:val="24"/>
        </w:rPr>
        <w:t>фиатные</w:t>
      </w:r>
      <w:proofErr w:type="spellEnd"/>
      <w:r w:rsidR="00F1418F" w:rsidRPr="00F1418F">
        <w:rPr>
          <w:rFonts w:ascii="Times New Roman" w:eastAsia="Times New Roman" w:hAnsi="Times New Roman"/>
          <w:i/>
          <w:color w:val="000000"/>
          <w:sz w:val="24"/>
        </w:rPr>
        <w:t xml:space="preserve"> деньги</w:t>
      </w:r>
      <w:r>
        <w:rPr>
          <w:rFonts w:ascii="Times New Roman" w:eastAsia="Times New Roman" w:hAnsi="Times New Roman"/>
          <w:i/>
          <w:color w:val="000000"/>
          <w:sz w:val="24"/>
        </w:rPr>
        <w:t>.</w:t>
      </w:r>
    </w:p>
    <w:p w14:paraId="1BE989E9" w14:textId="4D561305" w:rsidR="004C2B8C" w:rsidRDefault="00761296" w:rsidP="004C2B8C">
      <w:pPr>
        <w:spacing w:before="120" w:after="120" w:line="30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Современные валюты, в значительной степени утратили способность быть средством накопления. Это обусловлено тем, что ц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ентр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ы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эмиссии традиционных валют определ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ены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и 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выпуск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часто зависит 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от 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геополитической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конъюнктуры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757B6C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Приверженность эмиссионной политике усиливает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инфляцию, которая переносится</w:t>
      </w:r>
      <w:r w:rsidR="00757B6C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на держателей и снижает сберегательный потенциал.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57B6C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Поэтому и граждане, и частные и государственные институты 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ищ</w:t>
      </w:r>
      <w:r w:rsidR="00757B6C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у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т способы</w:t>
      </w:r>
      <w:r w:rsidR="00757B6C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надёжного накопления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57B6C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и 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получения дополнительной ликвидности. </w:t>
      </w:r>
      <w:r w:rsidR="00757B6C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В этом контексте стали активно развиваться к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риптовалюты</w:t>
      </w:r>
      <w:r w:rsidR="00D404D9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и токены</w:t>
      </w:r>
      <w:r w:rsidR="00757B6C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404D9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В настоящее время </w:t>
      </w:r>
      <w:r w:rsidR="00D404D9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насчитывается свыше 8,5 тысяч разных криптовалют и токенов</w:t>
      </w:r>
      <w:r w:rsidR="00D07E74" w:rsidRPr="00D07E7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[4]</w:t>
      </w:r>
      <w:r w:rsidR="004C2B8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</w:p>
    <w:p w14:paraId="4562ECE7" w14:textId="42787E96" w:rsidR="00D404D9" w:rsidRPr="00007DC4" w:rsidRDefault="00D404D9" w:rsidP="004C2B8C">
      <w:pPr>
        <w:spacing w:before="120" w:after="120" w:line="30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Идея поиска ликвидности в сфере майнинга (</w:t>
      </w:r>
      <w:r w:rsidR="00AA657C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а в сущности,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той же эмиссии, что принципиально не отличается от физического выпуска денег) достаточно быстро заставили участников рынка разочароваться. Если в </w:t>
      </w:r>
      <w:proofErr w:type="gramStart"/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2017-2018</w:t>
      </w:r>
      <w:proofErr w:type="gramEnd"/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гг. рынок активно набирал участников и привлекал активы, то уже в 2019 г. последовало несколько </w:t>
      </w:r>
      <w:r w:rsidR="00AA657C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кризисов, которые привели к обвалу рынка. Одним из последних потрясений в этой области было заявление </w:t>
      </w:r>
      <w:r w:rsidR="00AA657C" w:rsidRPr="00C261D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И. Маска о том, что выпущенные </w:t>
      </w:r>
      <w:proofErr w:type="spellStart"/>
      <w:r w:rsidR="00AA657C" w:rsidRPr="00C261D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теслой</w:t>
      </w:r>
      <w:proofErr w:type="spellEnd"/>
      <w:r w:rsidR="00AA657C" w:rsidRPr="00C261D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токены больше не будут обмениваться н автомобили</w:t>
      </w:r>
      <w:r w:rsidR="00D07E74" w:rsidRPr="00D07E7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[3]</w:t>
      </w:r>
      <w:r w:rsidR="00AA657C" w:rsidRPr="00C261D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A657C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То есть, н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есмотря на ряд </w:t>
      </w:r>
      <w:r w:rsidR="00AA657C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преимуществ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крип</w:t>
      </w:r>
      <w:r w:rsidR="00AA657C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то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валюты не лишены недостатков обычных </w:t>
      </w:r>
      <w:r w:rsidR="00AA657C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платёжных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средств. </w:t>
      </w:r>
    </w:p>
    <w:p w14:paraId="056A9EE6" w14:textId="65C12604" w:rsidR="192AC57D" w:rsidRPr="00007DC4" w:rsidRDefault="00761296" w:rsidP="004C2B8C">
      <w:pPr>
        <w:spacing w:before="120" w:after="120" w:line="30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Н</w:t>
      </w:r>
      <w:r w:rsidR="192AC57D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а сегодняшний день криптовалюты очень нестабильны и обладают сильной волатильностью. Колебания крипто-рынка не дают возможности для гармоничного развития </w:t>
      </w:r>
      <w:proofErr w:type="spellStart"/>
      <w:r w:rsidR="192AC57D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блокчейн</w:t>
      </w:r>
      <w:proofErr w:type="spellEnd"/>
      <w:r w:rsidR="192AC57D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-технологий. Данную проблему необходимо решать путем развития </w:t>
      </w:r>
      <w:proofErr w:type="spellStart"/>
      <w:r w:rsidR="192AC57D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Stable-коинов</w:t>
      </w:r>
      <w:proofErr w:type="spellEnd"/>
      <w:r w:rsidR="192AC57D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 Они позволят зафиксировать под токенами реальные активы и тем самым обеспечить их. Для развития этого направления необходимо в том числе подготовить законодательную базу. </w:t>
      </w:r>
      <w:r w:rsidR="00CE7C3C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Рассмотрим данную </w:t>
      </w:r>
      <w:r w:rsidR="008D753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тему</w:t>
      </w:r>
      <w:r w:rsidR="00CE7C3C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с нескольких сторон.</w:t>
      </w:r>
    </w:p>
    <w:p w14:paraId="2E1EE34A" w14:textId="3D811CE8" w:rsidR="00007DC4" w:rsidRPr="00007DC4" w:rsidRDefault="192AC57D" w:rsidP="004C2B8C">
      <w:pPr>
        <w:spacing w:before="120" w:after="120" w:line="30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1.</w:t>
      </w:r>
      <w:r w:rsidR="00CE7C3C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007DC4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t xml:space="preserve">Будущее стоит за созданием </w:t>
      </w:r>
      <w:proofErr w:type="spellStart"/>
      <w:r w:rsidR="00CE7C3C" w:rsidRPr="00007DC4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t>Stable-коинов</w:t>
      </w:r>
      <w:proofErr w:type="spellEnd"/>
      <w:r w:rsidRPr="00007DC4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t xml:space="preserve"> (</w:t>
      </w:r>
      <w:proofErr w:type="spellStart"/>
      <w:r w:rsidRPr="00007DC4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t>stablecoins</w:t>
      </w:r>
      <w:proofErr w:type="spellEnd"/>
      <w:r w:rsidRPr="00007DC4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t>).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CE7C3C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Stable-коин</w:t>
      </w:r>
      <w:r w:rsidR="00CE7C3C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ы</w:t>
      </w:r>
      <w:proofErr w:type="spellEnd"/>
      <w:r w:rsidR="00CE7C3C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создадут ликвидность для небольших бирж, </w:t>
      </w:r>
      <w:r w:rsidR="00CE7C3C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что может привести к </w:t>
      </w:r>
      <w:r w:rsidR="00CE7C3C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рост </w:t>
      </w:r>
      <w:r w:rsidR="00CE7C3C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их </w:t>
      </w:r>
      <w:r w:rsidR="00CE7C3C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объема </w:t>
      </w:r>
      <w:r w:rsidR="00CE7C3C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в обращении</w:t>
      </w:r>
      <w:r w:rsidR="00CE7C3C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  <w:r w:rsidR="00CE7C3C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Ряд российских компаний рассматривает возможность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создани</w:t>
      </w:r>
      <w:r w:rsidR="00CE7C3C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я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CE7C3C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Stable-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коина</w:t>
      </w:r>
      <w:proofErr w:type="spellEnd"/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основанного на добыче полезных ископаемых. Но важно подчеркнуть, что вопрос </w:t>
      </w:r>
      <w:r w:rsidR="00007DC4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lastRenderedPageBreak/>
        <w:t xml:space="preserve">их активного развития 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не такой однозначный. Примером </w:t>
      </w:r>
      <w:proofErr w:type="spellStart"/>
      <w:r w:rsidR="00CE7C3C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Stable-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коина</w:t>
      </w:r>
      <w:proofErr w:type="spellEnd"/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который был открыт для свободной торговли, является крупнейшая стабильная криптовалюта USDT. </w:t>
      </w:r>
      <w:r w:rsidRPr="00007DC4">
        <w:rPr>
          <w:rFonts w:ascii="Times New Roman" w:eastAsia="Times New Roman" w:hAnsi="Times New Roman" w:cs="Times New Roman"/>
          <w:color w:val="111111"/>
          <w:sz w:val="24"/>
          <w:szCs w:val="24"/>
        </w:rPr>
        <w:t xml:space="preserve">Сайт проекта сообщает, что она облегчает работу бирж, кошельков, платежных систем, финансовых сервисов, банкоматов и позволяет использовать </w:t>
      </w:r>
      <w:proofErr w:type="spellStart"/>
      <w:r w:rsidRPr="00007DC4">
        <w:rPr>
          <w:rFonts w:ascii="Times New Roman" w:eastAsia="Times New Roman" w:hAnsi="Times New Roman" w:cs="Times New Roman"/>
          <w:color w:val="111111"/>
          <w:sz w:val="24"/>
          <w:szCs w:val="24"/>
        </w:rPr>
        <w:t>фиатные</w:t>
      </w:r>
      <w:proofErr w:type="spellEnd"/>
      <w:r w:rsidRPr="00007DC4">
        <w:rPr>
          <w:rFonts w:ascii="Times New Roman" w:eastAsia="Times New Roman" w:hAnsi="Times New Roman" w:cs="Times New Roman"/>
          <w:color w:val="111111"/>
          <w:sz w:val="24"/>
          <w:szCs w:val="24"/>
        </w:rPr>
        <w:t xml:space="preserve"> валюты на </w:t>
      </w:r>
      <w:proofErr w:type="spellStart"/>
      <w:r w:rsidRPr="00007DC4">
        <w:rPr>
          <w:rFonts w:ascii="Times New Roman" w:eastAsia="Times New Roman" w:hAnsi="Times New Roman" w:cs="Times New Roman"/>
          <w:color w:val="111111"/>
          <w:sz w:val="24"/>
          <w:szCs w:val="24"/>
        </w:rPr>
        <w:t>блокчейне</w:t>
      </w:r>
      <w:proofErr w:type="spellEnd"/>
      <w:r w:rsidRPr="00007DC4">
        <w:rPr>
          <w:rFonts w:ascii="Times New Roman" w:eastAsia="Times New Roman" w:hAnsi="Times New Roman" w:cs="Times New Roman"/>
          <w:color w:val="111111"/>
          <w:sz w:val="24"/>
          <w:szCs w:val="24"/>
        </w:rPr>
        <w:t>.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Его значение равно примерно 1 доллару и находится в стабильной зависимости от американской валюты. Однако, общий объем эмиссии уже в 10 раз превысил объем обеспечивающих ее реальных долларов. В дальнейшем такой разрыв может привести к обесцениванию USDT как актива. </w:t>
      </w:r>
      <w:r w:rsidR="008D753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Стоит помнить, что основа системы </w:t>
      </w:r>
      <w:proofErr w:type="spellStart"/>
      <w:r w:rsidR="00007DC4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Stable-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коин</w:t>
      </w:r>
      <w:r w:rsidR="008D753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а</w:t>
      </w:r>
      <w:proofErr w:type="spellEnd"/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напомина</w:t>
      </w:r>
      <w:r w:rsidR="008D753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е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т в известной степени золотой стандарт</w:t>
      </w:r>
      <w:r w:rsidR="008D753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сохраняя все сдерживающие факторы его применения. Отказ от обеспеченных валют был связан с потребностью ускоренной эмиссии для более быстрого экономического роста, которую ограничивала привязка к золоту и его валовому объему. </w:t>
      </w:r>
      <w:proofErr w:type="spellStart"/>
      <w:r w:rsidR="008D7535" w:rsidRPr="008D753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Stable-коин</w:t>
      </w:r>
      <w:proofErr w:type="spellEnd"/>
      <w:r w:rsidR="008D753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имеет шанс повторить судьбу золота, без включения ряда запретов на неограниченную эмиссию. </w:t>
      </w:r>
    </w:p>
    <w:p w14:paraId="495A8EE4" w14:textId="1279826A" w:rsidR="192AC57D" w:rsidRPr="00007DC4" w:rsidRDefault="192AC57D" w:rsidP="004C2B8C">
      <w:pPr>
        <w:spacing w:before="120" w:after="120" w:line="30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007DC4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t xml:space="preserve">2.Токенизация реальных активов для самых разных отраслей становится все более популярной. </w:t>
      </w:r>
      <w:r w:rsidR="00007DC4" w:rsidRPr="00007DC4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t>Ш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вейцарские банки заинтересовались темой </w:t>
      </w:r>
      <w:proofErr w:type="spellStart"/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токенизации</w:t>
      </w:r>
      <w:proofErr w:type="spellEnd"/>
      <w:r w:rsidR="0090223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0223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и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спользуя свой авторитет в финансовом мире, они могут создать реально надежные активы. Швейцария, видит в </w:t>
      </w:r>
      <w:proofErr w:type="spellStart"/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токенизации</w:t>
      </w:r>
      <w:proofErr w:type="spellEnd"/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возможность привлечения дополнительных инвесторов, которые уйдут от классических способов инвестирования. Кроме того, не всегда самые простые и классические способы инвестирования капитала дают его прирост</w:t>
      </w:r>
      <w:r w:rsidR="0090223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большинство </w:t>
      </w:r>
      <w:r w:rsidR="00F1418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европейских</w:t>
      </w:r>
      <w:r w:rsidR="0090223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банков уже сегодня имеют отрицательные ставки по вкладам. Это вынуждает консервативных инвесторов искать надежные способы сохранения капитала, в этом смысле т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окены могут стать новым инструментом для хеджирования рисков. </w:t>
      </w:r>
      <w:r w:rsidR="00007DC4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Н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астоящий бум развития криптовалюты виден в Азии</w:t>
      </w:r>
      <w:r w:rsidR="00007DC4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объем торгов на </w:t>
      </w:r>
      <w:proofErr w:type="spellStart"/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криптовалютных</w:t>
      </w:r>
      <w:proofErr w:type="spellEnd"/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рынках в Китае составляет 5 млрд долларов в день. </w:t>
      </w:r>
    </w:p>
    <w:p w14:paraId="3A0BCDF3" w14:textId="688E5421" w:rsidR="192AC57D" w:rsidRPr="00007DC4" w:rsidRDefault="192AC57D" w:rsidP="004C2B8C">
      <w:pPr>
        <w:spacing w:before="120" w:after="120" w:line="30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3. </w:t>
      </w:r>
      <w:r w:rsidRPr="00007DC4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t xml:space="preserve">Необходимо создавать нормативную базу для </w:t>
      </w:r>
      <w:proofErr w:type="spellStart"/>
      <w:r w:rsidRPr="00007DC4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t>токенизации</w:t>
      </w:r>
      <w:proofErr w:type="spellEnd"/>
      <w:r w:rsidRPr="00007DC4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t xml:space="preserve"> активов.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4308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тсутствие законодательной базы несет в себе большую угрозу. </w:t>
      </w:r>
      <w:r w:rsidR="0094308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Л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ишь немногие страны в мире всерьез прорабатывают нормативные акты в этом секторе экономики. В этой связи </w:t>
      </w:r>
      <w:r w:rsidR="00943086" w:rsidRPr="0094308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можно говорить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о застое на рынке криптовалют. Для решения проблемы и нового импульса развития предлагает</w:t>
      </w:r>
      <w:r w:rsidR="0094308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ся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0223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формировать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защитные механизмы для инвесторов. Это позволит привлекать долгосрочные инвестиции. </w:t>
      </w:r>
      <w:r w:rsidR="0094308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К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лассически</w:t>
      </w:r>
      <w:r w:rsidR="0094308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е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актив</w:t>
      </w:r>
      <w:r w:rsidR="0094308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ы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 золото и серебр</w:t>
      </w:r>
      <w:r w:rsidR="0094308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отличное подспорье для создания </w:t>
      </w:r>
      <w:bookmarkStart w:id="0" w:name="_Hlk74856704"/>
      <w:proofErr w:type="spellStart"/>
      <w:r w:rsidR="0090223D" w:rsidRPr="0090223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Stable-</w:t>
      </w:r>
      <w:bookmarkEnd w:id="0"/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коинов</w:t>
      </w:r>
      <w:proofErr w:type="spellEnd"/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 </w:t>
      </w:r>
    </w:p>
    <w:p w14:paraId="60E59093" w14:textId="43C87DBD" w:rsidR="192AC57D" w:rsidRPr="00007DC4" w:rsidRDefault="192AC57D" w:rsidP="004C2B8C">
      <w:pPr>
        <w:spacing w:before="120" w:after="120" w:line="30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4.</w:t>
      </w:r>
      <w:r w:rsidRPr="00007DC4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t xml:space="preserve">Необходимо повышать общую информационную </w:t>
      </w:r>
      <w:proofErr w:type="spellStart"/>
      <w:r w:rsidRPr="00007DC4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t>криптовалютную</w:t>
      </w:r>
      <w:proofErr w:type="spellEnd"/>
      <w:r w:rsidRPr="00007DC4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t xml:space="preserve"> грамоту. </w:t>
      </w:r>
      <w:r w:rsidR="0090223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У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ровень </w:t>
      </w:r>
      <w:proofErr w:type="spellStart"/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криптограмотности</w:t>
      </w:r>
      <w:proofErr w:type="spellEnd"/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достаточно низок, люди поздно узнают о существовании и о сущности криптовалюты. </w:t>
      </w:r>
      <w:r w:rsidR="0090223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Д</w:t>
      </w:r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аже те, кто видят возможность получать прибыль из </w:t>
      </w:r>
      <w:proofErr w:type="spellStart"/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криптоактивов</w:t>
      </w:r>
      <w:proofErr w:type="spellEnd"/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не понимают принципа их устройства до конца. Осознавая эту проблему, </w:t>
      </w:r>
      <w:proofErr w:type="spellStart"/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Bitforex</w:t>
      </w:r>
      <w:proofErr w:type="spellEnd"/>
      <w:r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создают образовательные проекты для трейдеров криптовалют.</w:t>
      </w:r>
    </w:p>
    <w:p w14:paraId="102F4239" w14:textId="6264D728" w:rsidR="192AC57D" w:rsidRPr="00007DC4" w:rsidRDefault="0090223D" w:rsidP="004C2B8C">
      <w:pPr>
        <w:spacing w:before="120" w:after="120" w:line="30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Перспективным представляется </w:t>
      </w:r>
      <w:r w:rsidR="192AC57D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создани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е</w:t>
      </w:r>
      <w:r w:rsidR="192AC57D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кросс-проектов между классическими и крипто-активами. Слияние с классическими активами позволит создавать деривативы, </w:t>
      </w:r>
      <w:r w:rsidR="192AC57D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lastRenderedPageBreak/>
        <w:t xml:space="preserve">которые будут привлекать инвесторов своей </w:t>
      </w:r>
      <w:proofErr w:type="spellStart"/>
      <w:r w:rsidR="192AC57D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хеджированностью</w:t>
      </w:r>
      <w:proofErr w:type="spellEnd"/>
      <w:r w:rsidR="192AC57D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(она сформируется ввиду разности в природе активов).</w:t>
      </w:r>
    </w:p>
    <w:p w14:paraId="2DD281CB" w14:textId="0A178F46" w:rsidR="192AC57D" w:rsidRPr="00007DC4" w:rsidRDefault="00FC235F" w:rsidP="004C2B8C">
      <w:pPr>
        <w:spacing w:before="120" w:after="120" w:line="30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</w:t>
      </w:r>
      <w:r w:rsidR="192AC57D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дна из важнейших функций </w:t>
      </w:r>
      <w:proofErr w:type="spellStart"/>
      <w:r w:rsidRPr="00FC235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Stable-</w:t>
      </w:r>
      <w:r w:rsidR="192AC57D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коинов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-</w:t>
      </w:r>
      <w:r w:rsidR="192AC57D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они служат расчетной единицей для покупки других крипто-активов. Практически все биржи позволяют обменивать </w:t>
      </w:r>
      <w:proofErr w:type="spellStart"/>
      <w:r w:rsidR="192AC57D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криптоактивы</w:t>
      </w:r>
      <w:proofErr w:type="spellEnd"/>
      <w:r w:rsidR="192AC57D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только на с</w:t>
      </w:r>
      <w:r w:rsidRPr="00FC235F">
        <w:t xml:space="preserve"> </w:t>
      </w:r>
      <w:proofErr w:type="spellStart"/>
      <w:r w:rsidRPr="00FC235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Stable-</w:t>
      </w:r>
      <w:r w:rsidR="192AC57D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коины</w:t>
      </w:r>
      <w:proofErr w:type="spellEnd"/>
      <w:r w:rsidR="192AC57D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а не на </w:t>
      </w:r>
      <w:proofErr w:type="spellStart"/>
      <w:r w:rsidR="192AC57D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фиатные</w:t>
      </w:r>
      <w:proofErr w:type="spellEnd"/>
      <w:r w:rsidR="192AC57D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деньги. </w:t>
      </w:r>
      <w:proofErr w:type="spellStart"/>
      <w:r w:rsidRPr="00FC235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Stable-</w:t>
      </w:r>
      <w:r w:rsidR="192AC57D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коины</w:t>
      </w:r>
      <w:proofErr w:type="spellEnd"/>
      <w:r w:rsidR="192AC57D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служат пропуском в мир </w:t>
      </w:r>
      <w:proofErr w:type="spellStart"/>
      <w:r w:rsidR="192AC57D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криптовалютных</w:t>
      </w:r>
      <w:proofErr w:type="spellEnd"/>
      <w:r w:rsidR="192AC57D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инвестиций. Хочется добавить, что интересным является направление, связанное с использованием </w:t>
      </w:r>
      <w:proofErr w:type="spellStart"/>
      <w:r w:rsidRPr="0090223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Stable-</w:t>
      </w:r>
      <w:r w:rsidR="192AC57D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коинов</w:t>
      </w:r>
      <w:proofErr w:type="spellEnd"/>
      <w:r w:rsidR="192AC57D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для привлечения инвесторов с низким порогом вхождения. Например, для торговли определенными активами необходимо иметь 50 и более тысяч долларов на брокерском счету. </w:t>
      </w:r>
      <w:proofErr w:type="spellStart"/>
      <w:r w:rsidR="004C2B8C" w:rsidRPr="004C2B8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Stable-</w:t>
      </w:r>
      <w:r w:rsidR="192AC57D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коины</w:t>
      </w:r>
      <w:proofErr w:type="spellEnd"/>
      <w:r w:rsidR="192AC57D" w:rsidRPr="00007D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могли бы привлечь инвесторов с меньшим капиталом и упразднить этот денежный ценз. Это позволило бы увеличить объемы торгов без наращивания реального количества базовых активов.</w:t>
      </w:r>
    </w:p>
    <w:p w14:paraId="46A6CC3F" w14:textId="77777777" w:rsidR="00C261D3" w:rsidRPr="00C261D3" w:rsidRDefault="00C261D3" w:rsidP="00C261D3">
      <w:pPr>
        <w:jc w:val="center"/>
        <w:rPr>
          <w:rFonts w:ascii="Times New Roman" w:eastAsia="Times New Roman" w:hAnsi="Times New Roman"/>
          <w:b/>
          <w:sz w:val="24"/>
          <w:lang w:val="en-US"/>
        </w:rPr>
      </w:pPr>
      <w:r>
        <w:rPr>
          <w:rFonts w:ascii="Times New Roman" w:eastAsia="Times New Roman" w:hAnsi="Times New Roman"/>
          <w:b/>
          <w:sz w:val="24"/>
        </w:rPr>
        <w:t>Библиографический</w:t>
      </w:r>
      <w:r w:rsidRPr="00C261D3">
        <w:rPr>
          <w:rFonts w:ascii="Times New Roman" w:eastAsia="Times New Roman" w:hAnsi="Times New Roman"/>
          <w:b/>
          <w:sz w:val="24"/>
          <w:lang w:val="en-US"/>
        </w:rPr>
        <w:t xml:space="preserve"> </w:t>
      </w:r>
      <w:r>
        <w:rPr>
          <w:rFonts w:ascii="Times New Roman" w:eastAsia="Times New Roman" w:hAnsi="Times New Roman"/>
          <w:b/>
          <w:sz w:val="24"/>
        </w:rPr>
        <w:t>список</w:t>
      </w:r>
    </w:p>
    <w:p w14:paraId="7713BA3D" w14:textId="4B2D1E3D" w:rsidR="192AC57D" w:rsidRPr="00D07E74" w:rsidRDefault="00D07E74" w:rsidP="00D07E74">
      <w:pPr>
        <w:ind w:firstLine="709"/>
        <w:jc w:val="both"/>
        <w:rPr>
          <w:rFonts w:ascii="Times New Roman" w:eastAsia="Times New Roman" w:hAnsi="Times New Roman"/>
          <w:sz w:val="24"/>
        </w:rPr>
      </w:pPr>
      <w:r w:rsidRPr="00D07E74">
        <w:rPr>
          <w:rFonts w:ascii="Times New Roman" w:eastAsia="Times New Roman" w:hAnsi="Times New Roman"/>
          <w:sz w:val="24"/>
        </w:rPr>
        <w:t>1.</w:t>
      </w:r>
      <w:r w:rsidR="192AC57D" w:rsidRPr="00D07E74">
        <w:rPr>
          <w:rFonts w:ascii="Times New Roman" w:eastAsia="Times New Roman" w:hAnsi="Times New Roman"/>
          <w:sz w:val="24"/>
        </w:rPr>
        <w:t xml:space="preserve"> </w:t>
      </w:r>
      <w:proofErr w:type="spellStart"/>
      <w:r w:rsidRPr="00D07E74">
        <w:rPr>
          <w:rFonts w:ascii="Times New Roman" w:eastAsia="Times New Roman" w:hAnsi="Times New Roman"/>
          <w:sz w:val="24"/>
        </w:rPr>
        <w:t>Винья</w:t>
      </w:r>
      <w:proofErr w:type="spellEnd"/>
      <w:r w:rsidRPr="00D07E74">
        <w:rPr>
          <w:rFonts w:ascii="Times New Roman" w:eastAsia="Times New Roman" w:hAnsi="Times New Roman"/>
          <w:sz w:val="24"/>
        </w:rPr>
        <w:t xml:space="preserve"> </w:t>
      </w:r>
      <w:r w:rsidRPr="00D07E74">
        <w:rPr>
          <w:rFonts w:ascii="Times New Roman" w:eastAsia="Times New Roman" w:hAnsi="Times New Roman"/>
          <w:sz w:val="24"/>
        </w:rPr>
        <w:t>Пол, Кейси</w:t>
      </w:r>
      <w:r w:rsidRPr="00D07E74">
        <w:rPr>
          <w:rFonts w:ascii="Times New Roman" w:eastAsia="Times New Roman" w:hAnsi="Times New Roman"/>
          <w:sz w:val="24"/>
        </w:rPr>
        <w:t xml:space="preserve"> </w:t>
      </w:r>
      <w:r w:rsidRPr="00D07E74">
        <w:rPr>
          <w:rFonts w:ascii="Times New Roman" w:eastAsia="Times New Roman" w:hAnsi="Times New Roman"/>
          <w:sz w:val="24"/>
        </w:rPr>
        <w:t>Майкл</w:t>
      </w:r>
      <w:r w:rsidRPr="00D07E74">
        <w:rPr>
          <w:rFonts w:ascii="Times New Roman" w:eastAsia="Times New Roman" w:hAnsi="Times New Roman"/>
          <w:sz w:val="24"/>
        </w:rPr>
        <w:t xml:space="preserve"> </w:t>
      </w:r>
      <w:r w:rsidR="192AC57D" w:rsidRPr="00D07E74">
        <w:rPr>
          <w:rFonts w:ascii="Times New Roman" w:eastAsia="Times New Roman" w:hAnsi="Times New Roman"/>
          <w:sz w:val="24"/>
        </w:rPr>
        <w:t xml:space="preserve">Эпоха криптовалют. Как биткойн и </w:t>
      </w:r>
      <w:proofErr w:type="spellStart"/>
      <w:r w:rsidR="192AC57D" w:rsidRPr="00D07E74">
        <w:rPr>
          <w:rFonts w:ascii="Times New Roman" w:eastAsia="Times New Roman" w:hAnsi="Times New Roman"/>
          <w:sz w:val="24"/>
        </w:rPr>
        <w:t>блокчейн</w:t>
      </w:r>
      <w:proofErr w:type="spellEnd"/>
      <w:r w:rsidR="192AC57D" w:rsidRPr="00D07E74">
        <w:rPr>
          <w:rFonts w:ascii="Times New Roman" w:eastAsia="Times New Roman" w:hAnsi="Times New Roman"/>
          <w:sz w:val="24"/>
        </w:rPr>
        <w:t xml:space="preserve"> меняют мировой экономический порядок</w:t>
      </w:r>
      <w:r w:rsidRPr="00D07E74">
        <w:rPr>
          <w:rFonts w:ascii="Times New Roman" w:eastAsia="Times New Roman" w:hAnsi="Times New Roman"/>
          <w:sz w:val="24"/>
        </w:rPr>
        <w:t xml:space="preserve"> пер. с англ. Э. </w:t>
      </w:r>
      <w:proofErr w:type="spellStart"/>
      <w:r w:rsidRPr="00D07E74">
        <w:rPr>
          <w:rFonts w:ascii="Times New Roman" w:eastAsia="Times New Roman" w:hAnsi="Times New Roman"/>
          <w:sz w:val="24"/>
        </w:rPr>
        <w:t>Кондуковой</w:t>
      </w:r>
      <w:proofErr w:type="spellEnd"/>
      <w:r w:rsidRPr="00D07E74">
        <w:rPr>
          <w:rFonts w:ascii="Times New Roman" w:eastAsia="Times New Roman" w:hAnsi="Times New Roman"/>
          <w:sz w:val="24"/>
        </w:rPr>
        <w:t xml:space="preserve">; [науч. Ред. </w:t>
      </w:r>
      <w:proofErr w:type="spellStart"/>
      <w:r w:rsidRPr="00D07E74">
        <w:rPr>
          <w:rFonts w:ascii="Times New Roman" w:eastAsia="Times New Roman" w:hAnsi="Times New Roman"/>
          <w:sz w:val="24"/>
        </w:rPr>
        <w:t>А.Форк</w:t>
      </w:r>
      <w:proofErr w:type="spellEnd"/>
      <w:r w:rsidRPr="00D07E74">
        <w:rPr>
          <w:rFonts w:ascii="Times New Roman" w:eastAsia="Times New Roman" w:hAnsi="Times New Roman"/>
          <w:sz w:val="24"/>
        </w:rPr>
        <w:t xml:space="preserve">]. – М.: Манн, Иванов и </w:t>
      </w:r>
      <w:proofErr w:type="spellStart"/>
      <w:r w:rsidRPr="00D07E74">
        <w:rPr>
          <w:rFonts w:ascii="Times New Roman" w:eastAsia="Times New Roman" w:hAnsi="Times New Roman"/>
          <w:sz w:val="24"/>
        </w:rPr>
        <w:t>Фербео</w:t>
      </w:r>
      <w:proofErr w:type="spellEnd"/>
      <w:r w:rsidRPr="00D07E74">
        <w:rPr>
          <w:rFonts w:ascii="Times New Roman" w:eastAsia="Times New Roman" w:hAnsi="Times New Roman"/>
          <w:sz w:val="24"/>
        </w:rPr>
        <w:t>, 2017. – 432 с.</w:t>
      </w:r>
    </w:p>
    <w:p w14:paraId="0122514C" w14:textId="1CEDE547" w:rsidR="004C2B8C" w:rsidRPr="00D07E74" w:rsidRDefault="00D07E74" w:rsidP="00D07E74">
      <w:pPr>
        <w:ind w:firstLine="709"/>
        <w:jc w:val="both"/>
        <w:rPr>
          <w:rFonts w:ascii="Times New Roman" w:eastAsia="Times New Roman" w:hAnsi="Times New Roman"/>
          <w:sz w:val="24"/>
        </w:rPr>
      </w:pPr>
      <w:r w:rsidRPr="00D07E74">
        <w:rPr>
          <w:rFonts w:ascii="Times New Roman" w:eastAsia="Times New Roman" w:hAnsi="Times New Roman"/>
          <w:sz w:val="24"/>
        </w:rPr>
        <w:t>2.</w:t>
      </w:r>
      <w:r w:rsidR="004C2B8C" w:rsidRPr="00D07E74">
        <w:rPr>
          <w:rFonts w:ascii="Times New Roman" w:eastAsia="Times New Roman" w:hAnsi="Times New Roman"/>
          <w:sz w:val="24"/>
        </w:rPr>
        <w:t xml:space="preserve"> </w:t>
      </w:r>
      <w:r w:rsidRPr="00D07E74">
        <w:rPr>
          <w:rFonts w:ascii="Times New Roman" w:eastAsia="Times New Roman" w:hAnsi="Times New Roman"/>
          <w:sz w:val="24"/>
        </w:rPr>
        <w:t xml:space="preserve">Информационная платформа </w:t>
      </w:r>
      <w:proofErr w:type="spellStart"/>
      <w:r w:rsidRPr="00D07E74">
        <w:rPr>
          <w:rFonts w:ascii="Times New Roman" w:eastAsia="Times New Roman" w:hAnsi="Times New Roman"/>
          <w:sz w:val="24"/>
        </w:rPr>
        <w:t>Росконгресс</w:t>
      </w:r>
      <w:proofErr w:type="spellEnd"/>
      <w:r w:rsidRPr="00D07E74">
        <w:rPr>
          <w:rFonts w:ascii="Times New Roman" w:eastAsia="Times New Roman" w:hAnsi="Times New Roman"/>
          <w:sz w:val="24"/>
        </w:rPr>
        <w:t xml:space="preserve"> </w:t>
      </w:r>
      <w:hyperlink r:id="rId8" w:history="1">
        <w:r w:rsidRPr="00D07E74">
          <w:rPr>
            <w:rFonts w:ascii="Times New Roman" w:eastAsia="Times New Roman" w:hAnsi="Times New Roman"/>
            <w:sz w:val="24"/>
          </w:rPr>
          <w:t>https://</w:t>
        </w:r>
        <w:proofErr w:type="spellStart"/>
        <w:r w:rsidRPr="00D07E74">
          <w:rPr>
            <w:rFonts w:ascii="Times New Roman" w:eastAsia="Times New Roman" w:hAnsi="Times New Roman"/>
            <w:sz w:val="24"/>
          </w:rPr>
          <w:t>roscongress</w:t>
        </w:r>
        <w:proofErr w:type="spellEnd"/>
        <w:r w:rsidRPr="00D07E74">
          <w:rPr>
            <w:rFonts w:ascii="Times New Roman" w:eastAsia="Times New Roman" w:hAnsi="Times New Roman"/>
            <w:sz w:val="24"/>
          </w:rPr>
          <w:t>.org/sessions/rh-2020-</w:t>
        </w:r>
        <w:proofErr w:type="spellStart"/>
        <w:r w:rsidRPr="00D07E74">
          <w:rPr>
            <w:rFonts w:ascii="Times New Roman" w:eastAsia="Times New Roman" w:hAnsi="Times New Roman"/>
            <w:sz w:val="24"/>
          </w:rPr>
          <w:t>tokenizatsiya</w:t>
        </w:r>
        <w:proofErr w:type="spellEnd"/>
        <w:r w:rsidRPr="00D07E74">
          <w:rPr>
            <w:rFonts w:ascii="Times New Roman" w:eastAsia="Times New Roman" w:hAnsi="Times New Roman"/>
            <w:sz w:val="24"/>
          </w:rPr>
          <w:t>-</w:t>
        </w:r>
        <w:proofErr w:type="spellStart"/>
        <w:r w:rsidRPr="00D07E74">
          <w:rPr>
            <w:rFonts w:ascii="Times New Roman" w:eastAsia="Times New Roman" w:hAnsi="Times New Roman"/>
            <w:sz w:val="24"/>
          </w:rPr>
          <w:t>realnykh</w:t>
        </w:r>
        <w:proofErr w:type="spellEnd"/>
        <w:r w:rsidRPr="00D07E74">
          <w:rPr>
            <w:rFonts w:ascii="Times New Roman" w:eastAsia="Times New Roman" w:hAnsi="Times New Roman"/>
            <w:sz w:val="24"/>
          </w:rPr>
          <w:t>-</w:t>
        </w:r>
        <w:proofErr w:type="spellStart"/>
        <w:r w:rsidRPr="00D07E74">
          <w:rPr>
            <w:rFonts w:ascii="Times New Roman" w:eastAsia="Times New Roman" w:hAnsi="Times New Roman"/>
            <w:sz w:val="24"/>
          </w:rPr>
          <w:t>aktivov</w:t>
        </w:r>
        <w:proofErr w:type="spellEnd"/>
        <w:r w:rsidRPr="00D07E74">
          <w:rPr>
            <w:rFonts w:ascii="Times New Roman" w:eastAsia="Times New Roman" w:hAnsi="Times New Roman"/>
            <w:sz w:val="24"/>
          </w:rPr>
          <w:t>-</w:t>
        </w:r>
        <w:proofErr w:type="spellStart"/>
        <w:r w:rsidRPr="00D07E74">
          <w:rPr>
            <w:rFonts w:ascii="Times New Roman" w:eastAsia="Times New Roman" w:hAnsi="Times New Roman"/>
            <w:sz w:val="24"/>
          </w:rPr>
          <w:t>realnaya</w:t>
        </w:r>
        <w:proofErr w:type="spellEnd"/>
        <w:r w:rsidRPr="00D07E74">
          <w:rPr>
            <w:rFonts w:ascii="Times New Roman" w:eastAsia="Times New Roman" w:hAnsi="Times New Roman"/>
            <w:sz w:val="24"/>
          </w:rPr>
          <w:t>-</w:t>
        </w:r>
        <w:proofErr w:type="spellStart"/>
        <w:r w:rsidRPr="00D07E74">
          <w:rPr>
            <w:rFonts w:ascii="Times New Roman" w:eastAsia="Times New Roman" w:hAnsi="Times New Roman"/>
            <w:sz w:val="24"/>
          </w:rPr>
          <w:t>tsennost</w:t>
        </w:r>
        <w:proofErr w:type="spellEnd"/>
        <w:r w:rsidRPr="00D07E74">
          <w:rPr>
            <w:rFonts w:ascii="Times New Roman" w:eastAsia="Times New Roman" w:hAnsi="Times New Roman"/>
            <w:sz w:val="24"/>
          </w:rPr>
          <w:t>-</w:t>
        </w:r>
        <w:proofErr w:type="spellStart"/>
        <w:r w:rsidRPr="00D07E74">
          <w:rPr>
            <w:rFonts w:ascii="Times New Roman" w:eastAsia="Times New Roman" w:hAnsi="Times New Roman"/>
            <w:sz w:val="24"/>
          </w:rPr>
          <w:t>kripto</w:t>
        </w:r>
        <w:proofErr w:type="spellEnd"/>
        <w:r w:rsidRPr="00D07E74">
          <w:rPr>
            <w:rFonts w:ascii="Times New Roman" w:eastAsia="Times New Roman" w:hAnsi="Times New Roman"/>
            <w:sz w:val="24"/>
          </w:rPr>
          <w:t>-</w:t>
        </w:r>
        <w:proofErr w:type="spellStart"/>
        <w:r w:rsidRPr="00D07E74">
          <w:rPr>
            <w:rFonts w:ascii="Times New Roman" w:eastAsia="Times New Roman" w:hAnsi="Times New Roman"/>
            <w:sz w:val="24"/>
          </w:rPr>
          <w:t>ekonomiki</w:t>
        </w:r>
        <w:proofErr w:type="spellEnd"/>
        <w:r w:rsidRPr="00D07E74">
          <w:rPr>
            <w:rFonts w:ascii="Times New Roman" w:eastAsia="Times New Roman" w:hAnsi="Times New Roman"/>
            <w:sz w:val="24"/>
          </w:rPr>
          <w:t>/about/</w:t>
        </w:r>
      </w:hyperlink>
      <w:r w:rsidRPr="00D07E74">
        <w:rPr>
          <w:rFonts w:ascii="Times New Roman" w:eastAsia="Times New Roman" w:hAnsi="Times New Roman"/>
          <w:sz w:val="24"/>
        </w:rPr>
        <w:t xml:space="preserve"> </w:t>
      </w:r>
      <w:r w:rsidRPr="00D07E74">
        <w:rPr>
          <w:rFonts w:ascii="Times New Roman" w:eastAsia="Times New Roman" w:hAnsi="Times New Roman"/>
          <w:sz w:val="24"/>
        </w:rPr>
        <w:t>(дата обращения 15.06.20</w:t>
      </w:r>
      <w:r w:rsidRPr="00D07E74">
        <w:rPr>
          <w:rFonts w:ascii="Times New Roman" w:eastAsia="Times New Roman" w:hAnsi="Times New Roman"/>
          <w:sz w:val="24"/>
        </w:rPr>
        <w:t>21</w:t>
      </w:r>
      <w:r w:rsidRPr="00D07E74">
        <w:rPr>
          <w:rFonts w:ascii="Times New Roman" w:eastAsia="Times New Roman" w:hAnsi="Times New Roman"/>
          <w:sz w:val="24"/>
        </w:rPr>
        <w:t>)</w:t>
      </w:r>
    </w:p>
    <w:p w14:paraId="7D5C982A" w14:textId="6D818379" w:rsidR="00D07E74" w:rsidRPr="00D07E74" w:rsidRDefault="00D07E74" w:rsidP="00D07E74">
      <w:pPr>
        <w:ind w:firstLine="709"/>
        <w:jc w:val="both"/>
        <w:rPr>
          <w:rFonts w:ascii="Times New Roman" w:eastAsia="Times New Roman" w:hAnsi="Times New Roman"/>
          <w:sz w:val="24"/>
        </w:rPr>
      </w:pPr>
      <w:r w:rsidRPr="00D07E74">
        <w:rPr>
          <w:rFonts w:ascii="Times New Roman" w:eastAsia="Times New Roman" w:hAnsi="Times New Roman"/>
          <w:sz w:val="24"/>
        </w:rPr>
        <w:t xml:space="preserve">3. </w:t>
      </w:r>
      <w:r w:rsidRPr="00D07E74">
        <w:rPr>
          <w:rFonts w:ascii="Times New Roman" w:eastAsia="Times New Roman" w:hAnsi="Times New Roman"/>
          <w:sz w:val="24"/>
        </w:rPr>
        <w:t xml:space="preserve">BBC NEWS Илон </w:t>
      </w:r>
      <w:proofErr w:type="spellStart"/>
      <w:r w:rsidRPr="00D07E74">
        <w:rPr>
          <w:rFonts w:ascii="Times New Roman" w:eastAsia="Times New Roman" w:hAnsi="Times New Roman"/>
          <w:sz w:val="24"/>
        </w:rPr>
        <w:t>Маск</w:t>
      </w:r>
      <w:proofErr w:type="spellEnd"/>
      <w:r w:rsidRPr="00D07E74">
        <w:rPr>
          <w:rFonts w:ascii="Times New Roman" w:eastAsia="Times New Roman" w:hAnsi="Times New Roman"/>
          <w:sz w:val="24"/>
        </w:rPr>
        <w:t xml:space="preserve"> передумал. Tesla не будет принимать биткоин, поскольку он вредит природе </w:t>
      </w:r>
      <w:hyperlink r:id="rId9" w:history="1">
        <w:r w:rsidRPr="00D07E74">
          <w:rPr>
            <w:rFonts w:ascii="Times New Roman" w:eastAsia="Times New Roman" w:hAnsi="Times New Roman"/>
            <w:sz w:val="24"/>
          </w:rPr>
          <w:t>https://www.</w:t>
        </w:r>
        <w:proofErr w:type="spellStart"/>
        <w:r w:rsidRPr="00D07E74">
          <w:rPr>
            <w:rFonts w:ascii="Times New Roman" w:eastAsia="Times New Roman" w:hAnsi="Times New Roman"/>
            <w:sz w:val="24"/>
          </w:rPr>
          <w:t>bbc</w:t>
        </w:r>
        <w:proofErr w:type="spellEnd"/>
        <w:r w:rsidRPr="00D07E74">
          <w:rPr>
            <w:rFonts w:ascii="Times New Roman" w:eastAsia="Times New Roman" w:hAnsi="Times New Roman"/>
            <w:sz w:val="24"/>
          </w:rPr>
          <w:t>.com/</w:t>
        </w:r>
        <w:proofErr w:type="spellStart"/>
        <w:r w:rsidRPr="00D07E74">
          <w:rPr>
            <w:rFonts w:ascii="Times New Roman" w:eastAsia="Times New Roman" w:hAnsi="Times New Roman"/>
            <w:sz w:val="24"/>
          </w:rPr>
          <w:t>russian</w:t>
        </w:r>
        <w:proofErr w:type="spellEnd"/>
        <w:r w:rsidRPr="00D07E74">
          <w:rPr>
            <w:rFonts w:ascii="Times New Roman" w:eastAsia="Times New Roman" w:hAnsi="Times New Roman"/>
            <w:sz w:val="24"/>
          </w:rPr>
          <w:t>/news-57096679</w:t>
        </w:r>
      </w:hyperlink>
      <w:r w:rsidRPr="00D07E74">
        <w:rPr>
          <w:rFonts w:ascii="Times New Roman" w:eastAsia="Times New Roman" w:hAnsi="Times New Roman"/>
          <w:sz w:val="24"/>
        </w:rPr>
        <w:t xml:space="preserve"> </w:t>
      </w:r>
      <w:r w:rsidRPr="00D07E74">
        <w:rPr>
          <w:rFonts w:ascii="Times New Roman" w:eastAsia="Times New Roman" w:hAnsi="Times New Roman"/>
          <w:sz w:val="24"/>
        </w:rPr>
        <w:t>(дата обращения 15.06.2021)</w:t>
      </w:r>
    </w:p>
    <w:p w14:paraId="0CFF9D6F" w14:textId="4AFEF0E0" w:rsidR="00D07E74" w:rsidRPr="00D07E74" w:rsidRDefault="00D07E74" w:rsidP="00D07E74">
      <w:pPr>
        <w:ind w:firstLine="709"/>
        <w:jc w:val="both"/>
        <w:rPr>
          <w:rFonts w:ascii="Times New Roman" w:eastAsia="Times New Roman" w:hAnsi="Times New Roman"/>
          <w:sz w:val="24"/>
        </w:rPr>
      </w:pPr>
      <w:r w:rsidRPr="00D07E74">
        <w:rPr>
          <w:rFonts w:ascii="Times New Roman" w:eastAsia="Times New Roman" w:hAnsi="Times New Roman"/>
          <w:sz w:val="24"/>
        </w:rPr>
        <w:t xml:space="preserve">4. </w:t>
      </w:r>
      <w:proofErr w:type="spellStart"/>
      <w:r w:rsidRPr="00D07E74">
        <w:rPr>
          <w:rFonts w:ascii="Times New Roman" w:eastAsia="Times New Roman" w:hAnsi="Times New Roman"/>
          <w:sz w:val="24"/>
        </w:rPr>
        <w:t>Overclockers</w:t>
      </w:r>
      <w:proofErr w:type="spellEnd"/>
      <w:r w:rsidRPr="00D07E74">
        <w:rPr>
          <w:rFonts w:ascii="Times New Roman" w:eastAsia="Times New Roman" w:hAnsi="Times New Roman"/>
          <w:sz w:val="24"/>
        </w:rPr>
        <w:t>.</w:t>
      </w:r>
      <w:proofErr w:type="spellStart"/>
      <w:r w:rsidRPr="00D07E74">
        <w:rPr>
          <w:rFonts w:ascii="Times New Roman" w:eastAsia="Times New Roman" w:hAnsi="Times New Roman"/>
          <w:sz w:val="24"/>
        </w:rPr>
        <w:t>ru</w:t>
      </w:r>
      <w:proofErr w:type="spellEnd"/>
      <w:r w:rsidRPr="00D07E74">
        <w:rPr>
          <w:rFonts w:ascii="Times New Roman" w:eastAsia="Times New Roman" w:hAnsi="Times New Roman"/>
          <w:sz w:val="24"/>
        </w:rPr>
        <w:t xml:space="preserve"> </w:t>
      </w:r>
      <w:hyperlink r:id="rId10" w:history="1">
        <w:r w:rsidRPr="00D07E74">
          <w:rPr>
            <w:rFonts w:ascii="Times New Roman" w:eastAsia="Times New Roman" w:hAnsi="Times New Roman"/>
            <w:sz w:val="24"/>
          </w:rPr>
          <w:t>https://</w:t>
        </w:r>
        <w:proofErr w:type="spellStart"/>
        <w:r w:rsidRPr="00D07E74">
          <w:rPr>
            <w:rFonts w:ascii="Times New Roman" w:eastAsia="Times New Roman" w:hAnsi="Times New Roman"/>
            <w:sz w:val="24"/>
          </w:rPr>
          <w:t>overclockers</w:t>
        </w:r>
        <w:proofErr w:type="spellEnd"/>
        <w:r w:rsidRPr="00D07E74">
          <w:rPr>
            <w:rFonts w:ascii="Times New Roman" w:eastAsia="Times New Roman" w:hAnsi="Times New Roman"/>
            <w:sz w:val="24"/>
          </w:rPr>
          <w:t>.</w:t>
        </w:r>
        <w:proofErr w:type="spellStart"/>
        <w:r w:rsidRPr="00D07E74">
          <w:rPr>
            <w:rFonts w:ascii="Times New Roman" w:eastAsia="Times New Roman" w:hAnsi="Times New Roman"/>
            <w:sz w:val="24"/>
          </w:rPr>
          <w:t>ru</w:t>
        </w:r>
        <w:proofErr w:type="spellEnd"/>
        <w:r w:rsidRPr="00D07E74">
          <w:rPr>
            <w:rFonts w:ascii="Times New Roman" w:eastAsia="Times New Roman" w:hAnsi="Times New Roman"/>
            <w:sz w:val="24"/>
          </w:rPr>
          <w:t>/blog/</w:t>
        </w:r>
        <w:proofErr w:type="spellStart"/>
        <w:r w:rsidRPr="00D07E74">
          <w:rPr>
            <w:rFonts w:ascii="Times New Roman" w:eastAsia="Times New Roman" w:hAnsi="Times New Roman"/>
            <w:sz w:val="24"/>
          </w:rPr>
          <w:t>TechRanch</w:t>
        </w:r>
        <w:proofErr w:type="spellEnd"/>
        <w:r w:rsidRPr="00D07E74">
          <w:rPr>
            <w:rFonts w:ascii="Times New Roman" w:eastAsia="Times New Roman" w:hAnsi="Times New Roman"/>
            <w:sz w:val="24"/>
          </w:rPr>
          <w:t>/show/50890/token-</w:t>
        </w:r>
        <w:proofErr w:type="spellStart"/>
        <w:r w:rsidRPr="00D07E74">
          <w:rPr>
            <w:rFonts w:ascii="Times New Roman" w:eastAsia="Times New Roman" w:hAnsi="Times New Roman"/>
            <w:sz w:val="24"/>
          </w:rPr>
          <w:t>chto</w:t>
        </w:r>
        <w:proofErr w:type="spellEnd"/>
        <w:r w:rsidRPr="00D07E74">
          <w:rPr>
            <w:rFonts w:ascii="Times New Roman" w:eastAsia="Times New Roman" w:hAnsi="Times New Roman"/>
            <w:sz w:val="24"/>
          </w:rPr>
          <w:t>-</w:t>
        </w:r>
        <w:proofErr w:type="spellStart"/>
        <w:r w:rsidRPr="00D07E74">
          <w:rPr>
            <w:rFonts w:ascii="Times New Roman" w:eastAsia="Times New Roman" w:hAnsi="Times New Roman"/>
            <w:sz w:val="24"/>
          </w:rPr>
          <w:t>eto</w:t>
        </w:r>
        <w:proofErr w:type="spellEnd"/>
        <w:r w:rsidRPr="00D07E74">
          <w:rPr>
            <w:rFonts w:ascii="Times New Roman" w:eastAsia="Times New Roman" w:hAnsi="Times New Roman"/>
            <w:sz w:val="24"/>
          </w:rPr>
          <w:t>-</w:t>
        </w:r>
        <w:proofErr w:type="spellStart"/>
        <w:r w:rsidRPr="00D07E74">
          <w:rPr>
            <w:rFonts w:ascii="Times New Roman" w:eastAsia="Times New Roman" w:hAnsi="Times New Roman"/>
            <w:sz w:val="24"/>
          </w:rPr>
          <w:t>takoe</w:t>
        </w:r>
        <w:proofErr w:type="spellEnd"/>
        <w:r w:rsidRPr="00D07E74">
          <w:rPr>
            <w:rFonts w:ascii="Times New Roman" w:eastAsia="Times New Roman" w:hAnsi="Times New Roman"/>
            <w:sz w:val="24"/>
          </w:rPr>
          <w:t>-</w:t>
        </w:r>
        <w:proofErr w:type="spellStart"/>
        <w:r w:rsidRPr="00D07E74">
          <w:rPr>
            <w:rFonts w:ascii="Times New Roman" w:eastAsia="Times New Roman" w:hAnsi="Times New Roman"/>
            <w:sz w:val="24"/>
          </w:rPr>
          <w:t>prostymi</w:t>
        </w:r>
        <w:proofErr w:type="spellEnd"/>
        <w:r w:rsidRPr="00D07E74">
          <w:rPr>
            <w:rFonts w:ascii="Times New Roman" w:eastAsia="Times New Roman" w:hAnsi="Times New Roman"/>
            <w:sz w:val="24"/>
          </w:rPr>
          <w:t>-</w:t>
        </w:r>
        <w:proofErr w:type="spellStart"/>
        <w:r w:rsidRPr="00D07E74">
          <w:rPr>
            <w:rFonts w:ascii="Times New Roman" w:eastAsia="Times New Roman" w:hAnsi="Times New Roman"/>
            <w:sz w:val="24"/>
          </w:rPr>
          <w:t>slovami</w:t>
        </w:r>
        <w:proofErr w:type="spellEnd"/>
      </w:hyperlink>
      <w:r w:rsidRPr="00D07E74">
        <w:rPr>
          <w:rFonts w:ascii="Times New Roman" w:eastAsia="Times New Roman" w:hAnsi="Times New Roman"/>
          <w:sz w:val="24"/>
        </w:rPr>
        <w:t xml:space="preserve"> </w:t>
      </w:r>
      <w:r w:rsidRPr="00D07E74">
        <w:rPr>
          <w:rFonts w:ascii="Times New Roman" w:eastAsia="Times New Roman" w:hAnsi="Times New Roman"/>
          <w:sz w:val="24"/>
        </w:rPr>
        <w:t>(дата обращения 15.06.2021)</w:t>
      </w:r>
    </w:p>
    <w:p w14:paraId="3851B1FC" w14:textId="07748117" w:rsidR="00D07E74" w:rsidRPr="00D07E74" w:rsidRDefault="00D07E74" w:rsidP="00D07E74">
      <w:pPr>
        <w:ind w:firstLine="709"/>
        <w:jc w:val="both"/>
        <w:rPr>
          <w:rFonts w:ascii="Times New Roman" w:eastAsia="Times New Roman" w:hAnsi="Times New Roman"/>
          <w:sz w:val="24"/>
        </w:rPr>
      </w:pPr>
      <w:r w:rsidRPr="00D07E74">
        <w:rPr>
          <w:rFonts w:ascii="Times New Roman" w:eastAsia="Times New Roman" w:hAnsi="Times New Roman"/>
          <w:sz w:val="24"/>
        </w:rPr>
        <w:t>5.</w:t>
      </w:r>
      <w:r w:rsidRPr="00D07E74">
        <w:rPr>
          <w:rFonts w:ascii="Times New Roman" w:eastAsia="Times New Roman" w:hAnsi="Times New Roman"/>
          <w:sz w:val="24"/>
        </w:rPr>
        <w:t xml:space="preserve"> Tapscott Don, Tapscott Alex. Blockchain Revolution: How the Technology Behind Bitcoin Is Changing Money, Business, and the World 2018 p. 358 ISBN:9781101980149, 1101980141</w:t>
      </w:r>
    </w:p>
    <w:p w14:paraId="4D3DD2EB" w14:textId="625F17C1" w:rsidR="00C261D3" w:rsidRPr="00C261D3" w:rsidRDefault="00C261D3" w:rsidP="00C261D3">
      <w:pPr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Информация об автор</w:t>
      </w:r>
      <w:r>
        <w:rPr>
          <w:rFonts w:ascii="Times New Roman" w:eastAsia="Times New Roman" w:hAnsi="Times New Roman"/>
          <w:b/>
          <w:sz w:val="24"/>
        </w:rPr>
        <w:t>ах</w:t>
      </w:r>
    </w:p>
    <w:p w14:paraId="57D16CE4" w14:textId="5AE0C8F8" w:rsidR="00C261D3" w:rsidRDefault="00C261D3" w:rsidP="00C261D3">
      <w:pPr>
        <w:ind w:firstLine="709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color w:val="000000" w:themeColor="text1"/>
          <w:sz w:val="24"/>
        </w:rPr>
        <w:t>Дорофеева Людмила Владимировна</w:t>
      </w:r>
      <w:r>
        <w:rPr>
          <w:rFonts w:ascii="Times New Roman" w:eastAsia="Times New Roman" w:hAnsi="Times New Roman"/>
          <w:color w:val="000000" w:themeColor="text1"/>
          <w:sz w:val="24"/>
        </w:rPr>
        <w:t xml:space="preserve"> (Россия, </w:t>
      </w:r>
      <w:r>
        <w:rPr>
          <w:rFonts w:ascii="Times New Roman" w:eastAsia="Times New Roman" w:hAnsi="Times New Roman"/>
          <w:color w:val="000000" w:themeColor="text1"/>
          <w:sz w:val="24"/>
        </w:rPr>
        <w:t>Санкт-Петербург</w:t>
      </w:r>
      <w:r>
        <w:rPr>
          <w:rFonts w:ascii="Times New Roman" w:eastAsia="Times New Roman" w:hAnsi="Times New Roman"/>
          <w:color w:val="000000" w:themeColor="text1"/>
          <w:sz w:val="24"/>
        </w:rPr>
        <w:t xml:space="preserve">) – научный сотрудник, Федеральное государственное бюджетное учреждение науки </w:t>
      </w:r>
      <w:r>
        <w:rPr>
          <w:rFonts w:ascii="Times New Roman" w:eastAsia="Times New Roman" w:hAnsi="Times New Roman"/>
          <w:color w:val="000000" w:themeColor="text1"/>
          <w:sz w:val="24"/>
        </w:rPr>
        <w:t>Институт проблем региональной экономики</w:t>
      </w:r>
      <w:r>
        <w:rPr>
          <w:rFonts w:ascii="Times New Roman" w:eastAsia="Times New Roman" w:hAnsi="Times New Roman"/>
          <w:color w:val="000000" w:themeColor="text1"/>
          <w:sz w:val="24"/>
        </w:rPr>
        <w:t xml:space="preserve"> Российской академии наук (Россия, 1</w:t>
      </w:r>
      <w:r>
        <w:rPr>
          <w:rFonts w:ascii="Times New Roman" w:eastAsia="Times New Roman" w:hAnsi="Times New Roman"/>
          <w:color w:val="000000" w:themeColor="text1"/>
          <w:sz w:val="24"/>
        </w:rPr>
        <w:t>9</w:t>
      </w:r>
      <w:r>
        <w:rPr>
          <w:rFonts w:ascii="Times New Roman" w:eastAsia="Times New Roman" w:hAnsi="Times New Roman"/>
          <w:color w:val="000000" w:themeColor="text1"/>
          <w:sz w:val="24"/>
        </w:rPr>
        <w:t>001</w:t>
      </w:r>
      <w:r>
        <w:rPr>
          <w:rFonts w:ascii="Times New Roman" w:eastAsia="Times New Roman" w:hAnsi="Times New Roman"/>
          <w:color w:val="000000" w:themeColor="text1"/>
          <w:sz w:val="24"/>
        </w:rPr>
        <w:t>3</w:t>
      </w:r>
      <w:r>
        <w:rPr>
          <w:rFonts w:ascii="Times New Roman" w:eastAsia="Times New Roman" w:hAnsi="Times New Roman"/>
          <w:color w:val="000000" w:themeColor="text1"/>
          <w:sz w:val="24"/>
        </w:rPr>
        <w:t xml:space="preserve">, г. </w:t>
      </w:r>
      <w:r>
        <w:rPr>
          <w:rFonts w:ascii="Times New Roman" w:eastAsia="Times New Roman" w:hAnsi="Times New Roman"/>
          <w:color w:val="000000" w:themeColor="text1"/>
          <w:sz w:val="24"/>
        </w:rPr>
        <w:t>Санкт-Петербург</w:t>
      </w:r>
      <w:r>
        <w:rPr>
          <w:rFonts w:ascii="Times New Roman" w:eastAsia="Times New Roman" w:hAnsi="Times New Roman"/>
          <w:color w:val="000000" w:themeColor="text1"/>
          <w:sz w:val="24"/>
        </w:rPr>
        <w:t xml:space="preserve">, ул. </w:t>
      </w:r>
      <w:r>
        <w:rPr>
          <w:rFonts w:ascii="Times New Roman" w:eastAsia="Times New Roman" w:hAnsi="Times New Roman"/>
          <w:color w:val="000000" w:themeColor="text1"/>
          <w:sz w:val="24"/>
        </w:rPr>
        <w:t>Серпуховская</w:t>
      </w:r>
      <w:r>
        <w:rPr>
          <w:rFonts w:ascii="Times New Roman" w:eastAsia="Times New Roman" w:hAnsi="Times New Roman"/>
          <w:color w:val="000000" w:themeColor="text1"/>
          <w:sz w:val="24"/>
        </w:rPr>
        <w:t xml:space="preserve">, д. </w:t>
      </w:r>
      <w:r>
        <w:rPr>
          <w:rFonts w:ascii="Times New Roman" w:eastAsia="Times New Roman" w:hAnsi="Times New Roman"/>
          <w:color w:val="000000" w:themeColor="text1"/>
          <w:sz w:val="24"/>
        </w:rPr>
        <w:t>38</w:t>
      </w:r>
      <w:r>
        <w:rPr>
          <w:rFonts w:ascii="Times New Roman" w:eastAsia="Times New Roman" w:hAnsi="Times New Roman"/>
          <w:color w:val="000000" w:themeColor="text1"/>
          <w:sz w:val="24"/>
        </w:rPr>
        <w:t xml:space="preserve">, </w:t>
      </w:r>
      <w:proofErr w:type="spellStart"/>
      <w:r>
        <w:rPr>
          <w:rFonts w:ascii="Times New Roman" w:eastAsia="Times New Roman" w:hAnsi="Times New Roman"/>
          <w:color w:val="000000" w:themeColor="text1"/>
          <w:sz w:val="24"/>
          <w:lang w:val="en-US"/>
        </w:rPr>
        <w:t>dorofeevalucy</w:t>
      </w:r>
      <w:proofErr w:type="spellEnd"/>
      <w:r>
        <w:rPr>
          <w:rFonts w:ascii="Times New Roman" w:eastAsia="Times New Roman" w:hAnsi="Times New Roman"/>
          <w:color w:val="000000" w:themeColor="text1"/>
          <w:sz w:val="24"/>
        </w:rPr>
        <w:t>@</w:t>
      </w:r>
      <w:proofErr w:type="spellStart"/>
      <w:r>
        <w:rPr>
          <w:rFonts w:ascii="Times New Roman" w:eastAsia="Times New Roman" w:hAnsi="Times New Roman"/>
          <w:color w:val="000000" w:themeColor="text1"/>
          <w:sz w:val="24"/>
          <w:lang w:val="en-US"/>
        </w:rPr>
        <w:t>gmail</w:t>
      </w:r>
      <w:proofErr w:type="spellEnd"/>
      <w:r>
        <w:rPr>
          <w:rFonts w:ascii="Times New Roman" w:eastAsia="Times New Roman" w:hAnsi="Times New Roman"/>
          <w:color w:val="000000" w:themeColor="text1"/>
          <w:sz w:val="24"/>
        </w:rPr>
        <w:t>.</w:t>
      </w:r>
      <w:r>
        <w:rPr>
          <w:rFonts w:ascii="Times New Roman" w:eastAsia="Times New Roman" w:hAnsi="Times New Roman"/>
          <w:color w:val="000000" w:themeColor="text1"/>
          <w:sz w:val="24"/>
          <w:lang w:val="en-US"/>
        </w:rPr>
        <w:t>com</w:t>
      </w:r>
      <w:r>
        <w:rPr>
          <w:rFonts w:ascii="Times New Roman" w:eastAsia="Times New Roman" w:hAnsi="Times New Roman"/>
          <w:color w:val="000000" w:themeColor="text1"/>
          <w:sz w:val="24"/>
        </w:rPr>
        <w:t>)</w:t>
      </w:r>
    </w:p>
    <w:p w14:paraId="7170E4C8" w14:textId="68BE01C9" w:rsidR="00C261D3" w:rsidRDefault="00C261D3" w:rsidP="00C261D3">
      <w:pPr>
        <w:ind w:firstLine="709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color w:val="000000" w:themeColor="text1"/>
          <w:sz w:val="24"/>
        </w:rPr>
        <w:t>Рослякова Наталья Андреевна</w:t>
      </w:r>
      <w:r>
        <w:rPr>
          <w:rFonts w:ascii="Times New Roman" w:eastAsia="Times New Roman" w:hAnsi="Times New Roman"/>
          <w:color w:val="000000" w:themeColor="text1"/>
          <w:sz w:val="24"/>
        </w:rPr>
        <w:t xml:space="preserve"> (Россия, Санкт-Петербург) – </w:t>
      </w:r>
      <w:r>
        <w:rPr>
          <w:rFonts w:ascii="Times New Roman" w:eastAsia="Times New Roman" w:hAnsi="Times New Roman"/>
          <w:color w:val="000000" w:themeColor="text1"/>
          <w:sz w:val="24"/>
        </w:rPr>
        <w:t xml:space="preserve">младший </w:t>
      </w:r>
      <w:r>
        <w:rPr>
          <w:rFonts w:ascii="Times New Roman" w:eastAsia="Times New Roman" w:hAnsi="Times New Roman"/>
          <w:color w:val="000000" w:themeColor="text1"/>
          <w:sz w:val="24"/>
        </w:rPr>
        <w:t xml:space="preserve">научный сотрудник, Федеральное государственное бюджетное учреждение науки Институт проблем региональной экономики Российской академии наук (Россия, 190013, г. Санкт-Петербург, ул. Серпуховская, д. 38, </w:t>
      </w:r>
      <w:r w:rsidRPr="00C261D3">
        <w:rPr>
          <w:rFonts w:ascii="Times New Roman" w:eastAsia="Times New Roman" w:hAnsi="Times New Roman"/>
          <w:color w:val="000000" w:themeColor="text1"/>
          <w:sz w:val="24"/>
          <w:lang w:val="en-US"/>
        </w:rPr>
        <w:t>roslyakovana@gmail.com</w:t>
      </w:r>
      <w:r>
        <w:rPr>
          <w:rFonts w:ascii="Times New Roman" w:eastAsia="Times New Roman" w:hAnsi="Times New Roman"/>
          <w:color w:val="000000" w:themeColor="text1"/>
          <w:sz w:val="24"/>
        </w:rPr>
        <w:t>)</w:t>
      </w:r>
    </w:p>
    <w:p w14:paraId="01A5492C" w14:textId="5C577301" w:rsidR="004C2B8C" w:rsidRDefault="004C2B8C" w:rsidP="00943086">
      <w:pPr>
        <w:spacing w:after="0" w:line="300" w:lineRule="auto"/>
        <w:ind w:firstLine="851"/>
        <w:jc w:val="both"/>
        <w:rPr>
          <w:rFonts w:ascii="Times New Roman" w:eastAsia="Times New Roman" w:hAnsi="Times New Roman" w:cs="Times New Roman"/>
          <w:color w:val="1155CC"/>
          <w:sz w:val="24"/>
          <w:szCs w:val="24"/>
        </w:rPr>
      </w:pPr>
    </w:p>
    <w:p w14:paraId="42D603DB" w14:textId="77777777" w:rsidR="00D07E74" w:rsidRPr="007C4731" w:rsidRDefault="00D07E74" w:rsidP="007C4731">
      <w:pPr>
        <w:ind w:firstLine="709"/>
        <w:jc w:val="right"/>
        <w:rPr>
          <w:rFonts w:ascii="Times New Roman" w:eastAsia="Times New Roman" w:hAnsi="Times New Roman"/>
          <w:b/>
          <w:bCs/>
          <w:color w:val="000000" w:themeColor="text1"/>
          <w:sz w:val="24"/>
        </w:rPr>
      </w:pPr>
      <w:proofErr w:type="spellStart"/>
      <w:r w:rsidRPr="007C4731">
        <w:rPr>
          <w:rFonts w:ascii="Times New Roman" w:eastAsia="Times New Roman" w:hAnsi="Times New Roman"/>
          <w:b/>
          <w:bCs/>
          <w:color w:val="000000" w:themeColor="text1"/>
          <w:sz w:val="24"/>
        </w:rPr>
        <w:t>Dorofeeva</w:t>
      </w:r>
      <w:proofErr w:type="spellEnd"/>
      <w:r w:rsidRPr="007C4731">
        <w:rPr>
          <w:rFonts w:ascii="Times New Roman" w:eastAsia="Times New Roman" w:hAnsi="Times New Roman"/>
          <w:b/>
          <w:bCs/>
          <w:color w:val="000000" w:themeColor="text1"/>
          <w:sz w:val="24"/>
        </w:rPr>
        <w:t xml:space="preserve"> L.V.</w:t>
      </w:r>
    </w:p>
    <w:p w14:paraId="275ECE63" w14:textId="77777777" w:rsidR="00D07E74" w:rsidRPr="007C4731" w:rsidRDefault="00D07E74" w:rsidP="007C4731">
      <w:pPr>
        <w:ind w:firstLine="709"/>
        <w:jc w:val="right"/>
        <w:rPr>
          <w:rFonts w:ascii="Times New Roman" w:eastAsia="Times New Roman" w:hAnsi="Times New Roman"/>
          <w:b/>
          <w:bCs/>
          <w:color w:val="000000" w:themeColor="text1"/>
          <w:sz w:val="24"/>
        </w:rPr>
      </w:pPr>
      <w:proofErr w:type="spellStart"/>
      <w:r w:rsidRPr="007C4731">
        <w:rPr>
          <w:rFonts w:ascii="Times New Roman" w:eastAsia="Times New Roman" w:hAnsi="Times New Roman"/>
          <w:b/>
          <w:bCs/>
          <w:color w:val="000000" w:themeColor="text1"/>
          <w:sz w:val="24"/>
        </w:rPr>
        <w:lastRenderedPageBreak/>
        <w:t>Roslyakova</w:t>
      </w:r>
      <w:proofErr w:type="spellEnd"/>
      <w:r w:rsidRPr="007C4731">
        <w:rPr>
          <w:rFonts w:ascii="Times New Roman" w:eastAsia="Times New Roman" w:hAnsi="Times New Roman"/>
          <w:b/>
          <w:bCs/>
          <w:color w:val="000000" w:themeColor="text1"/>
          <w:sz w:val="24"/>
        </w:rPr>
        <w:t xml:space="preserve"> N.A.</w:t>
      </w:r>
    </w:p>
    <w:p w14:paraId="7B208008" w14:textId="77777777" w:rsidR="00D07E74" w:rsidRPr="007C4731" w:rsidRDefault="00D07E74" w:rsidP="00D07E74">
      <w:pPr>
        <w:ind w:firstLine="709"/>
        <w:jc w:val="both"/>
        <w:rPr>
          <w:rFonts w:ascii="Times New Roman" w:eastAsia="Times New Roman" w:hAnsi="Times New Roman"/>
          <w:b/>
          <w:bCs/>
          <w:color w:val="000000" w:themeColor="text1"/>
          <w:sz w:val="24"/>
        </w:rPr>
      </w:pPr>
      <w:r w:rsidRPr="007C4731">
        <w:rPr>
          <w:rFonts w:ascii="Times New Roman" w:eastAsia="Times New Roman" w:hAnsi="Times New Roman"/>
          <w:b/>
          <w:bCs/>
          <w:color w:val="000000" w:themeColor="text1"/>
          <w:sz w:val="24"/>
        </w:rPr>
        <w:t>TOKENIZATION OF REAL ASSETS AS A NEW GOLD STANDARD.</w:t>
      </w:r>
    </w:p>
    <w:p w14:paraId="28DCAB78" w14:textId="77777777" w:rsidR="00D07E74" w:rsidRPr="00D07E74" w:rsidRDefault="00D07E74" w:rsidP="00D07E74">
      <w:pPr>
        <w:ind w:firstLine="709"/>
        <w:jc w:val="both"/>
        <w:rPr>
          <w:rFonts w:ascii="Times New Roman" w:eastAsia="Times New Roman" w:hAnsi="Times New Roman"/>
          <w:color w:val="000000" w:themeColor="text1"/>
          <w:sz w:val="24"/>
        </w:rPr>
      </w:pPr>
    </w:p>
    <w:p w14:paraId="34AAD81C" w14:textId="0DCC2831" w:rsidR="00D07E74" w:rsidRPr="007C4731" w:rsidRDefault="00D07E74" w:rsidP="007C4731">
      <w:pPr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i/>
          <w:color w:val="000000"/>
          <w:sz w:val="24"/>
        </w:rPr>
      </w:pPr>
      <w:r w:rsidRPr="007C4731">
        <w:rPr>
          <w:rFonts w:ascii="Times New Roman" w:eastAsia="Times New Roman" w:hAnsi="Times New Roman"/>
          <w:b/>
          <w:bCs/>
          <w:iCs/>
          <w:color w:val="000000"/>
          <w:sz w:val="24"/>
        </w:rPr>
        <w:t>Annotation.</w:t>
      </w:r>
      <w:r w:rsidRPr="007C4731">
        <w:rPr>
          <w:rFonts w:ascii="Times New Roman" w:eastAsia="Times New Roman" w:hAnsi="Times New Roman"/>
          <w:i/>
          <w:color w:val="000000"/>
          <w:sz w:val="24"/>
        </w:rPr>
        <w:t xml:space="preserve"> </w:t>
      </w:r>
      <w:r w:rsidRPr="00E230D1">
        <w:rPr>
          <w:rFonts w:ascii="Times New Roman" w:eastAsia="Times New Roman" w:hAnsi="Times New Roman"/>
          <w:i/>
          <w:color w:val="000000"/>
          <w:sz w:val="24"/>
          <w:lang w:val="en-US"/>
        </w:rPr>
        <w:t>The article analyzes the</w:t>
      </w:r>
      <w:r w:rsidR="00E230D1" w:rsidRPr="00E230D1">
        <w:rPr>
          <w:rFonts w:ascii="Times New Roman" w:eastAsia="Times New Roman" w:hAnsi="Times New Roman"/>
          <w:i/>
          <w:color w:val="000000"/>
          <w:sz w:val="24"/>
          <w:lang w:val="en-US"/>
        </w:rPr>
        <w:t xml:space="preserve"> </w:t>
      </w:r>
      <w:r w:rsidR="00E230D1" w:rsidRPr="00E230D1">
        <w:rPr>
          <w:rFonts w:ascii="Times New Roman" w:eastAsia="Times New Roman" w:hAnsi="Times New Roman"/>
          <w:i/>
          <w:color w:val="000000"/>
          <w:sz w:val="24"/>
          <w:lang w:val="en-US"/>
        </w:rPr>
        <w:t>cryptocurrencies</w:t>
      </w:r>
      <w:r w:rsidRPr="00E230D1">
        <w:rPr>
          <w:rFonts w:ascii="Times New Roman" w:eastAsia="Times New Roman" w:hAnsi="Times New Roman"/>
          <w:i/>
          <w:color w:val="000000"/>
          <w:sz w:val="24"/>
          <w:lang w:val="en-US"/>
        </w:rPr>
        <w:t xml:space="preserve"> development and the possibilities of</w:t>
      </w:r>
      <w:r w:rsidR="00E230D1" w:rsidRPr="00E230D1">
        <w:rPr>
          <w:rFonts w:ascii="Times New Roman" w:eastAsia="Times New Roman" w:hAnsi="Times New Roman"/>
          <w:i/>
          <w:color w:val="000000"/>
          <w:sz w:val="24"/>
          <w:lang w:val="en-US"/>
        </w:rPr>
        <w:t xml:space="preserve"> </w:t>
      </w:r>
      <w:r w:rsidR="00E230D1" w:rsidRPr="00E230D1">
        <w:rPr>
          <w:rFonts w:ascii="Times New Roman" w:eastAsia="Times New Roman" w:hAnsi="Times New Roman"/>
          <w:i/>
          <w:color w:val="000000"/>
          <w:sz w:val="24"/>
          <w:lang w:val="en-US"/>
        </w:rPr>
        <w:t>real assets</w:t>
      </w:r>
      <w:r w:rsidRPr="00E230D1">
        <w:rPr>
          <w:rFonts w:ascii="Times New Roman" w:eastAsia="Times New Roman" w:hAnsi="Times New Roman"/>
          <w:i/>
          <w:color w:val="000000"/>
          <w:sz w:val="24"/>
          <w:lang w:val="en-US"/>
        </w:rPr>
        <w:t xml:space="preserve"> tokenization, identifies the main trends and problems in the development of this process. </w:t>
      </w:r>
      <w:proofErr w:type="spellStart"/>
      <w:proofErr w:type="gramStart"/>
      <w:r w:rsidRPr="007C4731">
        <w:rPr>
          <w:rFonts w:ascii="Times New Roman" w:eastAsia="Times New Roman" w:hAnsi="Times New Roman"/>
          <w:i/>
          <w:color w:val="000000"/>
          <w:sz w:val="24"/>
        </w:rPr>
        <w:t>Stable-coin</w:t>
      </w:r>
      <w:proofErr w:type="spellEnd"/>
      <w:proofErr w:type="gramEnd"/>
      <w:r w:rsidRPr="007C4731">
        <w:rPr>
          <w:rFonts w:ascii="Times New Roman" w:eastAsia="Times New Roman" w:hAnsi="Times New Roman"/>
          <w:i/>
          <w:color w:val="000000"/>
          <w:sz w:val="24"/>
        </w:rPr>
        <w:t xml:space="preserve"> </w:t>
      </w:r>
      <w:proofErr w:type="spellStart"/>
      <w:r w:rsidRPr="007C4731">
        <w:rPr>
          <w:rFonts w:ascii="Times New Roman" w:eastAsia="Times New Roman" w:hAnsi="Times New Roman"/>
          <w:i/>
          <w:color w:val="000000"/>
          <w:sz w:val="24"/>
        </w:rPr>
        <w:t>creates</w:t>
      </w:r>
      <w:proofErr w:type="spellEnd"/>
      <w:r w:rsidRPr="007C4731">
        <w:rPr>
          <w:rFonts w:ascii="Times New Roman" w:eastAsia="Times New Roman" w:hAnsi="Times New Roman"/>
          <w:i/>
          <w:color w:val="000000"/>
          <w:sz w:val="24"/>
        </w:rPr>
        <w:t xml:space="preserve"> </w:t>
      </w:r>
      <w:proofErr w:type="spellStart"/>
      <w:r w:rsidRPr="007C4731">
        <w:rPr>
          <w:rFonts w:ascii="Times New Roman" w:eastAsia="Times New Roman" w:hAnsi="Times New Roman"/>
          <w:i/>
          <w:color w:val="000000"/>
          <w:sz w:val="24"/>
        </w:rPr>
        <w:t>the</w:t>
      </w:r>
      <w:proofErr w:type="spellEnd"/>
      <w:r w:rsidRPr="007C4731">
        <w:rPr>
          <w:rFonts w:ascii="Times New Roman" w:eastAsia="Times New Roman" w:hAnsi="Times New Roman"/>
          <w:i/>
          <w:color w:val="000000"/>
          <w:sz w:val="24"/>
        </w:rPr>
        <w:t xml:space="preserve"> </w:t>
      </w:r>
      <w:proofErr w:type="spellStart"/>
      <w:r w:rsidRPr="007C4731">
        <w:rPr>
          <w:rFonts w:ascii="Times New Roman" w:eastAsia="Times New Roman" w:hAnsi="Times New Roman"/>
          <w:i/>
          <w:color w:val="000000"/>
          <w:sz w:val="24"/>
        </w:rPr>
        <w:t>possibility</w:t>
      </w:r>
      <w:proofErr w:type="spellEnd"/>
      <w:r w:rsidRPr="007C4731">
        <w:rPr>
          <w:rFonts w:ascii="Times New Roman" w:eastAsia="Times New Roman" w:hAnsi="Times New Roman"/>
          <w:i/>
          <w:color w:val="000000"/>
          <w:sz w:val="24"/>
        </w:rPr>
        <w:t xml:space="preserve"> of introducing a new format for providing currency, which leads to questions about the existing limitations of this approach.</w:t>
      </w:r>
    </w:p>
    <w:p w14:paraId="21E3D84A" w14:textId="3DE99486" w:rsidR="00C261D3" w:rsidRDefault="00D07E74" w:rsidP="007C4731">
      <w:pPr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i/>
          <w:color w:val="000000"/>
          <w:sz w:val="24"/>
        </w:rPr>
      </w:pPr>
      <w:r w:rsidRPr="007C4731">
        <w:rPr>
          <w:rFonts w:ascii="Times New Roman" w:eastAsia="Times New Roman" w:hAnsi="Times New Roman"/>
          <w:b/>
          <w:bCs/>
          <w:iCs/>
          <w:color w:val="000000"/>
          <w:sz w:val="24"/>
        </w:rPr>
        <w:t>Keywords:</w:t>
      </w:r>
      <w:r w:rsidRPr="007C4731">
        <w:rPr>
          <w:rFonts w:ascii="Times New Roman" w:eastAsia="Times New Roman" w:hAnsi="Times New Roman"/>
          <w:i/>
          <w:color w:val="000000"/>
          <w:sz w:val="24"/>
        </w:rPr>
        <w:t xml:space="preserve"> cryptocurrency, Stable-coin, </w:t>
      </w:r>
      <w:proofErr w:type="spellStart"/>
      <w:r w:rsidRPr="007C4731">
        <w:rPr>
          <w:rFonts w:ascii="Times New Roman" w:eastAsia="Times New Roman" w:hAnsi="Times New Roman"/>
          <w:i/>
          <w:color w:val="000000"/>
          <w:sz w:val="24"/>
        </w:rPr>
        <w:t>blockchain</w:t>
      </w:r>
      <w:proofErr w:type="spellEnd"/>
      <w:r w:rsidRPr="007C4731">
        <w:rPr>
          <w:rFonts w:ascii="Times New Roman" w:eastAsia="Times New Roman" w:hAnsi="Times New Roman"/>
          <w:i/>
          <w:color w:val="000000"/>
          <w:sz w:val="24"/>
        </w:rPr>
        <w:t xml:space="preserve">, </w:t>
      </w:r>
      <w:proofErr w:type="spellStart"/>
      <w:r w:rsidRPr="007C4731">
        <w:rPr>
          <w:rFonts w:ascii="Times New Roman" w:eastAsia="Times New Roman" w:hAnsi="Times New Roman"/>
          <w:i/>
          <w:color w:val="000000"/>
          <w:sz w:val="24"/>
        </w:rPr>
        <w:t>tokenization</w:t>
      </w:r>
      <w:proofErr w:type="spellEnd"/>
      <w:r w:rsidRPr="007C4731">
        <w:rPr>
          <w:rFonts w:ascii="Times New Roman" w:eastAsia="Times New Roman" w:hAnsi="Times New Roman"/>
          <w:i/>
          <w:color w:val="000000"/>
          <w:sz w:val="24"/>
        </w:rPr>
        <w:t xml:space="preserve">, </w:t>
      </w:r>
      <w:proofErr w:type="spellStart"/>
      <w:r w:rsidRPr="007C4731">
        <w:rPr>
          <w:rFonts w:ascii="Times New Roman" w:eastAsia="Times New Roman" w:hAnsi="Times New Roman"/>
          <w:i/>
          <w:color w:val="000000"/>
          <w:sz w:val="24"/>
        </w:rPr>
        <w:t>fiat</w:t>
      </w:r>
      <w:proofErr w:type="spellEnd"/>
      <w:r w:rsidRPr="007C4731">
        <w:rPr>
          <w:rFonts w:ascii="Times New Roman" w:eastAsia="Times New Roman" w:hAnsi="Times New Roman"/>
          <w:i/>
          <w:color w:val="000000"/>
          <w:sz w:val="24"/>
        </w:rPr>
        <w:t xml:space="preserve"> </w:t>
      </w:r>
      <w:proofErr w:type="spellStart"/>
      <w:r w:rsidRPr="007C4731">
        <w:rPr>
          <w:rFonts w:ascii="Times New Roman" w:eastAsia="Times New Roman" w:hAnsi="Times New Roman"/>
          <w:i/>
          <w:color w:val="000000"/>
          <w:sz w:val="24"/>
        </w:rPr>
        <w:t>money</w:t>
      </w:r>
      <w:proofErr w:type="spellEnd"/>
      <w:r w:rsidRPr="007C4731">
        <w:rPr>
          <w:rFonts w:ascii="Times New Roman" w:eastAsia="Times New Roman" w:hAnsi="Times New Roman"/>
          <w:i/>
          <w:color w:val="000000"/>
          <w:sz w:val="24"/>
        </w:rPr>
        <w:t>.</w:t>
      </w:r>
    </w:p>
    <w:p w14:paraId="6EC15ED3" w14:textId="77777777" w:rsidR="007C4731" w:rsidRPr="007C4731" w:rsidRDefault="007C4731" w:rsidP="007C4731">
      <w:pPr>
        <w:jc w:val="center"/>
        <w:rPr>
          <w:rFonts w:ascii="Times New Roman" w:eastAsia="Times New Roman" w:hAnsi="Times New Roman"/>
          <w:b/>
          <w:sz w:val="24"/>
        </w:rPr>
      </w:pPr>
      <w:r w:rsidRPr="007C4731">
        <w:rPr>
          <w:rFonts w:ascii="Times New Roman" w:eastAsia="Times New Roman" w:hAnsi="Times New Roman"/>
          <w:b/>
          <w:sz w:val="24"/>
        </w:rPr>
        <w:t>Information about the authors</w:t>
      </w:r>
    </w:p>
    <w:p w14:paraId="0B5FC8AE" w14:textId="02615729" w:rsidR="007C4731" w:rsidRPr="007C4731" w:rsidRDefault="007C4731" w:rsidP="007C4731">
      <w:pPr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iCs/>
          <w:color w:val="000000"/>
          <w:sz w:val="24"/>
          <w:lang w:val="en-US"/>
        </w:rPr>
      </w:pPr>
      <w:proofErr w:type="spellStart"/>
      <w:r w:rsidRPr="007C4731">
        <w:rPr>
          <w:rFonts w:ascii="Times New Roman" w:eastAsia="Times New Roman" w:hAnsi="Times New Roman"/>
          <w:iCs/>
          <w:color w:val="000000"/>
          <w:sz w:val="24"/>
          <w:lang w:val="en-US"/>
        </w:rPr>
        <w:t>Dorofeeva</w:t>
      </w:r>
      <w:proofErr w:type="spellEnd"/>
      <w:r w:rsidRPr="007C4731">
        <w:rPr>
          <w:rFonts w:ascii="Times New Roman" w:eastAsia="Times New Roman" w:hAnsi="Times New Roman"/>
          <w:iCs/>
          <w:color w:val="000000"/>
          <w:sz w:val="24"/>
          <w:lang w:val="en-US"/>
        </w:rPr>
        <w:t xml:space="preserve"> Lyudmila Vladimirovna (Russia, St. Petersburg) - Researcher, Federal State Budgetary Institution of Science Institute </w:t>
      </w:r>
      <w:r w:rsidR="000F2ED1">
        <w:rPr>
          <w:rFonts w:ascii="Times New Roman" w:eastAsia="Times New Roman" w:hAnsi="Times New Roman"/>
          <w:iCs/>
          <w:color w:val="000000"/>
          <w:sz w:val="24"/>
          <w:lang w:val="en-US"/>
        </w:rPr>
        <w:t>for</w:t>
      </w:r>
      <w:r w:rsidRPr="007C4731">
        <w:rPr>
          <w:rFonts w:ascii="Times New Roman" w:eastAsia="Times New Roman" w:hAnsi="Times New Roman"/>
          <w:iCs/>
          <w:color w:val="000000"/>
          <w:sz w:val="24"/>
          <w:lang w:val="en-US"/>
        </w:rPr>
        <w:t xml:space="preserve"> Regional Econom</w:t>
      </w:r>
      <w:r w:rsidR="000F2ED1">
        <w:rPr>
          <w:rFonts w:ascii="Times New Roman" w:eastAsia="Times New Roman" w:hAnsi="Times New Roman"/>
          <w:iCs/>
          <w:color w:val="000000"/>
          <w:sz w:val="24"/>
          <w:lang w:val="en-US"/>
        </w:rPr>
        <w:t>ic</w:t>
      </w:r>
      <w:r w:rsidRPr="007C4731">
        <w:rPr>
          <w:rFonts w:ascii="Times New Roman" w:eastAsia="Times New Roman" w:hAnsi="Times New Roman"/>
          <w:iCs/>
          <w:color w:val="000000"/>
          <w:sz w:val="24"/>
          <w:lang w:val="en-US"/>
        </w:rPr>
        <w:t xml:space="preserve"> </w:t>
      </w:r>
      <w:r w:rsidR="000F2ED1">
        <w:rPr>
          <w:rFonts w:ascii="Times New Roman" w:eastAsia="Times New Roman" w:hAnsi="Times New Roman"/>
          <w:iCs/>
          <w:color w:val="000000"/>
          <w:sz w:val="24"/>
          <w:lang w:val="en-US"/>
        </w:rPr>
        <w:t>Studies</w:t>
      </w:r>
      <w:r w:rsidRPr="007C4731">
        <w:rPr>
          <w:rFonts w:ascii="Times New Roman" w:eastAsia="Times New Roman" w:hAnsi="Times New Roman"/>
          <w:iCs/>
          <w:color w:val="000000"/>
          <w:sz w:val="24"/>
          <w:lang w:val="en-US"/>
        </w:rPr>
        <w:t xml:space="preserve"> of the Russian Academy of Sciences (Russia, 190013, St. Petersburg, </w:t>
      </w:r>
      <w:proofErr w:type="spellStart"/>
      <w:r w:rsidRPr="007C4731">
        <w:rPr>
          <w:rFonts w:ascii="Times New Roman" w:eastAsia="Times New Roman" w:hAnsi="Times New Roman"/>
          <w:iCs/>
          <w:color w:val="000000"/>
          <w:sz w:val="24"/>
          <w:lang w:val="en-US"/>
        </w:rPr>
        <w:t>Serpukhovskaya</w:t>
      </w:r>
      <w:proofErr w:type="spellEnd"/>
      <w:r w:rsidRPr="007C4731">
        <w:rPr>
          <w:rFonts w:ascii="Times New Roman" w:eastAsia="Times New Roman" w:hAnsi="Times New Roman"/>
          <w:iCs/>
          <w:color w:val="000000"/>
          <w:sz w:val="24"/>
          <w:lang w:val="en-US"/>
        </w:rPr>
        <w:t xml:space="preserve"> </w:t>
      </w:r>
      <w:proofErr w:type="spellStart"/>
      <w:r w:rsidRPr="007C4731">
        <w:rPr>
          <w:rFonts w:ascii="Times New Roman" w:eastAsia="Times New Roman" w:hAnsi="Times New Roman"/>
          <w:iCs/>
          <w:color w:val="000000"/>
          <w:sz w:val="24"/>
          <w:lang w:val="en-US"/>
        </w:rPr>
        <w:t>st.</w:t>
      </w:r>
      <w:proofErr w:type="spellEnd"/>
      <w:r w:rsidRPr="007C4731">
        <w:rPr>
          <w:rFonts w:ascii="Times New Roman" w:eastAsia="Times New Roman" w:hAnsi="Times New Roman"/>
          <w:iCs/>
          <w:color w:val="000000"/>
          <w:sz w:val="24"/>
          <w:lang w:val="en-US"/>
        </w:rPr>
        <w:t xml:space="preserve">, 38, </w:t>
      </w:r>
      <w:proofErr w:type="gramStart"/>
      <w:r w:rsidRPr="007C4731">
        <w:rPr>
          <w:rFonts w:ascii="Times New Roman" w:eastAsia="Times New Roman" w:hAnsi="Times New Roman"/>
          <w:iCs/>
          <w:color w:val="000000"/>
          <w:sz w:val="24"/>
          <w:lang w:val="en-US"/>
        </w:rPr>
        <w:t>dorofeevalucy@gmail.com )</w:t>
      </w:r>
      <w:proofErr w:type="gramEnd"/>
    </w:p>
    <w:p w14:paraId="44F3AC00" w14:textId="4984FC34" w:rsidR="007C4731" w:rsidRDefault="007C4731" w:rsidP="007C4731">
      <w:pPr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iCs/>
          <w:color w:val="000000"/>
          <w:sz w:val="24"/>
          <w:lang w:val="en-US"/>
        </w:rPr>
      </w:pPr>
      <w:proofErr w:type="spellStart"/>
      <w:r w:rsidRPr="007C4731">
        <w:rPr>
          <w:rFonts w:ascii="Times New Roman" w:eastAsia="Times New Roman" w:hAnsi="Times New Roman"/>
          <w:iCs/>
          <w:color w:val="000000"/>
          <w:sz w:val="24"/>
          <w:lang w:val="en-US"/>
        </w:rPr>
        <w:t>Roslyakova</w:t>
      </w:r>
      <w:proofErr w:type="spellEnd"/>
      <w:r w:rsidRPr="007C4731">
        <w:rPr>
          <w:rFonts w:ascii="Times New Roman" w:eastAsia="Times New Roman" w:hAnsi="Times New Roman"/>
          <w:iCs/>
          <w:color w:val="000000"/>
          <w:sz w:val="24"/>
          <w:lang w:val="en-US"/>
        </w:rPr>
        <w:t xml:space="preserve"> Natalya </w:t>
      </w:r>
      <w:proofErr w:type="spellStart"/>
      <w:r w:rsidRPr="007C4731">
        <w:rPr>
          <w:rFonts w:ascii="Times New Roman" w:eastAsia="Times New Roman" w:hAnsi="Times New Roman"/>
          <w:iCs/>
          <w:color w:val="000000"/>
          <w:sz w:val="24"/>
          <w:lang w:val="en-US"/>
        </w:rPr>
        <w:t>Andreevna</w:t>
      </w:r>
      <w:proofErr w:type="spellEnd"/>
      <w:r w:rsidRPr="007C4731">
        <w:rPr>
          <w:rFonts w:ascii="Times New Roman" w:eastAsia="Times New Roman" w:hAnsi="Times New Roman"/>
          <w:iCs/>
          <w:color w:val="000000"/>
          <w:sz w:val="24"/>
          <w:lang w:val="en-US"/>
        </w:rPr>
        <w:t xml:space="preserve"> (Russia, St. Petersburg) - Junior Researcher, Federal State Budgetary Institution of Science </w:t>
      </w:r>
      <w:r w:rsidR="000F2ED1" w:rsidRPr="007C4731">
        <w:rPr>
          <w:rFonts w:ascii="Times New Roman" w:eastAsia="Times New Roman" w:hAnsi="Times New Roman"/>
          <w:iCs/>
          <w:color w:val="000000"/>
          <w:sz w:val="24"/>
          <w:lang w:val="en-US"/>
        </w:rPr>
        <w:t xml:space="preserve">Institute </w:t>
      </w:r>
      <w:r w:rsidR="000F2ED1">
        <w:rPr>
          <w:rFonts w:ascii="Times New Roman" w:eastAsia="Times New Roman" w:hAnsi="Times New Roman"/>
          <w:iCs/>
          <w:color w:val="000000"/>
          <w:sz w:val="24"/>
          <w:lang w:val="en-US"/>
        </w:rPr>
        <w:t>for</w:t>
      </w:r>
      <w:r w:rsidR="000F2ED1" w:rsidRPr="007C4731">
        <w:rPr>
          <w:rFonts w:ascii="Times New Roman" w:eastAsia="Times New Roman" w:hAnsi="Times New Roman"/>
          <w:iCs/>
          <w:color w:val="000000"/>
          <w:sz w:val="24"/>
          <w:lang w:val="en-US"/>
        </w:rPr>
        <w:t xml:space="preserve"> Regional Econom</w:t>
      </w:r>
      <w:r w:rsidR="000F2ED1">
        <w:rPr>
          <w:rFonts w:ascii="Times New Roman" w:eastAsia="Times New Roman" w:hAnsi="Times New Roman"/>
          <w:iCs/>
          <w:color w:val="000000"/>
          <w:sz w:val="24"/>
          <w:lang w:val="en-US"/>
        </w:rPr>
        <w:t>ic</w:t>
      </w:r>
      <w:r w:rsidR="000F2ED1" w:rsidRPr="007C4731">
        <w:rPr>
          <w:rFonts w:ascii="Times New Roman" w:eastAsia="Times New Roman" w:hAnsi="Times New Roman"/>
          <w:iCs/>
          <w:color w:val="000000"/>
          <w:sz w:val="24"/>
          <w:lang w:val="en-US"/>
        </w:rPr>
        <w:t xml:space="preserve"> </w:t>
      </w:r>
      <w:r w:rsidR="000F2ED1">
        <w:rPr>
          <w:rFonts w:ascii="Times New Roman" w:eastAsia="Times New Roman" w:hAnsi="Times New Roman"/>
          <w:iCs/>
          <w:color w:val="000000"/>
          <w:sz w:val="24"/>
          <w:lang w:val="en-US"/>
        </w:rPr>
        <w:t>Studies</w:t>
      </w:r>
      <w:r w:rsidR="000F2ED1" w:rsidRPr="007C4731">
        <w:rPr>
          <w:rFonts w:ascii="Times New Roman" w:eastAsia="Times New Roman" w:hAnsi="Times New Roman"/>
          <w:iCs/>
          <w:color w:val="000000"/>
          <w:sz w:val="24"/>
          <w:lang w:val="en-US"/>
        </w:rPr>
        <w:t xml:space="preserve"> </w:t>
      </w:r>
      <w:r w:rsidRPr="007C4731">
        <w:rPr>
          <w:rFonts w:ascii="Times New Roman" w:eastAsia="Times New Roman" w:hAnsi="Times New Roman"/>
          <w:iCs/>
          <w:color w:val="000000"/>
          <w:sz w:val="24"/>
          <w:lang w:val="en-US"/>
        </w:rPr>
        <w:t xml:space="preserve">of the Russian Academy of Sciences (Russia, 190013, St. Petersburg, </w:t>
      </w:r>
      <w:proofErr w:type="spellStart"/>
      <w:r w:rsidRPr="007C4731">
        <w:rPr>
          <w:rFonts w:ascii="Times New Roman" w:eastAsia="Times New Roman" w:hAnsi="Times New Roman"/>
          <w:iCs/>
          <w:color w:val="000000"/>
          <w:sz w:val="24"/>
          <w:lang w:val="en-US"/>
        </w:rPr>
        <w:t>Serpukhovskaya</w:t>
      </w:r>
      <w:proofErr w:type="spellEnd"/>
      <w:r w:rsidRPr="007C4731">
        <w:rPr>
          <w:rFonts w:ascii="Times New Roman" w:eastAsia="Times New Roman" w:hAnsi="Times New Roman"/>
          <w:iCs/>
          <w:color w:val="000000"/>
          <w:sz w:val="24"/>
          <w:lang w:val="en-US"/>
        </w:rPr>
        <w:t xml:space="preserve"> St., 38, roslyakovana@gmail.com)</w:t>
      </w:r>
    </w:p>
    <w:p w14:paraId="779DDE7F" w14:textId="4F3537FE" w:rsidR="007C4731" w:rsidRDefault="007C4731" w:rsidP="007C4731">
      <w:pPr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iCs/>
          <w:color w:val="000000"/>
          <w:sz w:val="24"/>
          <w:lang w:val="en-US"/>
        </w:rPr>
      </w:pPr>
    </w:p>
    <w:p w14:paraId="076BC71B" w14:textId="77777777" w:rsidR="007C4731" w:rsidRDefault="007C4731" w:rsidP="007C4731">
      <w:pPr>
        <w:jc w:val="center"/>
        <w:rPr>
          <w:rFonts w:ascii="Times New Roman" w:eastAsia="Times New Roman" w:hAnsi="Times New Roman"/>
          <w:b/>
          <w:sz w:val="24"/>
          <w:lang w:val="en-US"/>
        </w:rPr>
      </w:pPr>
      <w:r>
        <w:rPr>
          <w:rFonts w:ascii="Times New Roman" w:eastAsia="Times New Roman" w:hAnsi="Times New Roman"/>
          <w:b/>
          <w:sz w:val="24"/>
          <w:lang w:val="en-US"/>
        </w:rPr>
        <w:t>References</w:t>
      </w:r>
    </w:p>
    <w:p w14:paraId="35BAC3E2" w14:textId="77777777" w:rsidR="007C4731" w:rsidRPr="007C4731" w:rsidRDefault="007C4731" w:rsidP="007C4731">
      <w:pPr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iCs/>
          <w:color w:val="000000"/>
          <w:sz w:val="24"/>
          <w:lang w:val="en-US"/>
        </w:rPr>
      </w:pPr>
      <w:r w:rsidRPr="007C4731">
        <w:rPr>
          <w:rFonts w:ascii="Times New Roman" w:eastAsia="Times New Roman" w:hAnsi="Times New Roman"/>
          <w:iCs/>
          <w:color w:val="000000"/>
          <w:sz w:val="24"/>
          <w:lang w:val="en-US"/>
        </w:rPr>
        <w:t xml:space="preserve">1. </w:t>
      </w:r>
      <w:proofErr w:type="spellStart"/>
      <w:r w:rsidRPr="007C4731">
        <w:rPr>
          <w:rFonts w:ascii="Times New Roman" w:eastAsia="Times New Roman" w:hAnsi="Times New Roman"/>
          <w:iCs/>
          <w:color w:val="000000"/>
          <w:sz w:val="24"/>
          <w:lang w:val="en-US"/>
        </w:rPr>
        <w:t>Viña</w:t>
      </w:r>
      <w:proofErr w:type="spellEnd"/>
      <w:r w:rsidRPr="007C4731">
        <w:rPr>
          <w:rFonts w:ascii="Times New Roman" w:eastAsia="Times New Roman" w:hAnsi="Times New Roman"/>
          <w:iCs/>
          <w:color w:val="000000"/>
          <w:sz w:val="24"/>
          <w:lang w:val="en-US"/>
        </w:rPr>
        <w:t xml:space="preserve"> Paul, Casey Michael </w:t>
      </w:r>
      <w:proofErr w:type="gramStart"/>
      <w:r w:rsidRPr="007C4731">
        <w:rPr>
          <w:rFonts w:ascii="Times New Roman" w:eastAsia="Times New Roman" w:hAnsi="Times New Roman"/>
          <w:iCs/>
          <w:color w:val="000000"/>
          <w:sz w:val="24"/>
          <w:lang w:val="en-US"/>
        </w:rPr>
        <w:t>The</w:t>
      </w:r>
      <w:proofErr w:type="gramEnd"/>
      <w:r w:rsidRPr="007C4731">
        <w:rPr>
          <w:rFonts w:ascii="Times New Roman" w:eastAsia="Times New Roman" w:hAnsi="Times New Roman"/>
          <w:iCs/>
          <w:color w:val="000000"/>
          <w:sz w:val="24"/>
          <w:lang w:val="en-US"/>
        </w:rPr>
        <w:t xml:space="preserve"> Age of Cryptocurrencies. How Bitcoin and Blockchain Are Changing the Global Economic Order from English E. </w:t>
      </w:r>
      <w:proofErr w:type="spellStart"/>
      <w:r w:rsidRPr="007C4731">
        <w:rPr>
          <w:rFonts w:ascii="Times New Roman" w:eastAsia="Times New Roman" w:hAnsi="Times New Roman"/>
          <w:iCs/>
          <w:color w:val="000000"/>
          <w:sz w:val="24"/>
          <w:lang w:val="en-US"/>
        </w:rPr>
        <w:t>Kondukova</w:t>
      </w:r>
      <w:proofErr w:type="spellEnd"/>
      <w:r w:rsidRPr="007C4731">
        <w:rPr>
          <w:rFonts w:ascii="Times New Roman" w:eastAsia="Times New Roman" w:hAnsi="Times New Roman"/>
          <w:iCs/>
          <w:color w:val="000000"/>
          <w:sz w:val="24"/>
          <w:lang w:val="en-US"/>
        </w:rPr>
        <w:t xml:space="preserve">; [scientific. Ed. </w:t>
      </w:r>
      <w:proofErr w:type="spellStart"/>
      <w:proofErr w:type="gramStart"/>
      <w:r w:rsidRPr="007C4731">
        <w:rPr>
          <w:rFonts w:ascii="Times New Roman" w:eastAsia="Times New Roman" w:hAnsi="Times New Roman"/>
          <w:iCs/>
          <w:color w:val="000000"/>
          <w:sz w:val="24"/>
          <w:lang w:val="en-US"/>
        </w:rPr>
        <w:t>A.Fork</w:t>
      </w:r>
      <w:proofErr w:type="spellEnd"/>
      <w:proofErr w:type="gramEnd"/>
      <w:r w:rsidRPr="007C4731">
        <w:rPr>
          <w:rFonts w:ascii="Times New Roman" w:eastAsia="Times New Roman" w:hAnsi="Times New Roman"/>
          <w:iCs/>
          <w:color w:val="000000"/>
          <w:sz w:val="24"/>
          <w:lang w:val="en-US"/>
        </w:rPr>
        <w:t xml:space="preserve">]. - </w:t>
      </w:r>
      <w:proofErr w:type="gramStart"/>
      <w:r w:rsidRPr="007C4731">
        <w:rPr>
          <w:rFonts w:ascii="Times New Roman" w:eastAsia="Times New Roman" w:hAnsi="Times New Roman"/>
          <w:iCs/>
          <w:color w:val="000000"/>
          <w:sz w:val="24"/>
          <w:lang w:val="en-US"/>
        </w:rPr>
        <w:t>M .</w:t>
      </w:r>
      <w:proofErr w:type="gramEnd"/>
      <w:r w:rsidRPr="007C4731">
        <w:rPr>
          <w:rFonts w:ascii="Times New Roman" w:eastAsia="Times New Roman" w:hAnsi="Times New Roman"/>
          <w:iCs/>
          <w:color w:val="000000"/>
          <w:sz w:val="24"/>
          <w:lang w:val="en-US"/>
        </w:rPr>
        <w:t xml:space="preserve">: Mann, Ivanov and </w:t>
      </w:r>
      <w:proofErr w:type="spellStart"/>
      <w:r w:rsidRPr="007C4731">
        <w:rPr>
          <w:rFonts w:ascii="Times New Roman" w:eastAsia="Times New Roman" w:hAnsi="Times New Roman"/>
          <w:iCs/>
          <w:color w:val="000000"/>
          <w:sz w:val="24"/>
          <w:lang w:val="en-US"/>
        </w:rPr>
        <w:t>Ferbeo</w:t>
      </w:r>
      <w:proofErr w:type="spellEnd"/>
      <w:r w:rsidRPr="007C4731">
        <w:rPr>
          <w:rFonts w:ascii="Times New Roman" w:eastAsia="Times New Roman" w:hAnsi="Times New Roman"/>
          <w:iCs/>
          <w:color w:val="000000"/>
          <w:sz w:val="24"/>
          <w:lang w:val="en-US"/>
        </w:rPr>
        <w:t>, 2017 .-- 432 p.</w:t>
      </w:r>
    </w:p>
    <w:p w14:paraId="58F97610" w14:textId="77777777" w:rsidR="007C4731" w:rsidRPr="007C4731" w:rsidRDefault="007C4731" w:rsidP="007C4731">
      <w:pPr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iCs/>
          <w:color w:val="000000"/>
          <w:sz w:val="24"/>
          <w:lang w:val="en-US"/>
        </w:rPr>
      </w:pPr>
      <w:r w:rsidRPr="007C4731">
        <w:rPr>
          <w:rFonts w:ascii="Times New Roman" w:eastAsia="Times New Roman" w:hAnsi="Times New Roman"/>
          <w:iCs/>
          <w:color w:val="000000"/>
          <w:sz w:val="24"/>
          <w:lang w:val="en-US"/>
        </w:rPr>
        <w:t xml:space="preserve">2. </w:t>
      </w:r>
      <w:proofErr w:type="spellStart"/>
      <w:r w:rsidRPr="007C4731">
        <w:rPr>
          <w:rFonts w:ascii="Times New Roman" w:eastAsia="Times New Roman" w:hAnsi="Times New Roman"/>
          <w:iCs/>
          <w:color w:val="000000"/>
          <w:sz w:val="24"/>
          <w:lang w:val="en-US"/>
        </w:rPr>
        <w:t>Roscongress</w:t>
      </w:r>
      <w:proofErr w:type="spellEnd"/>
      <w:r w:rsidRPr="007C4731">
        <w:rPr>
          <w:rFonts w:ascii="Times New Roman" w:eastAsia="Times New Roman" w:hAnsi="Times New Roman"/>
          <w:iCs/>
          <w:color w:val="000000"/>
          <w:sz w:val="24"/>
          <w:lang w:val="en-US"/>
        </w:rPr>
        <w:t xml:space="preserve"> Information Platform https://roscongress.org/sessions/rh-2020-tokenizatsiya-realnykh-aktivov-realnaya-tsennost-kripto-ekonomiki/about/ (date of access 15.06.2021)</w:t>
      </w:r>
    </w:p>
    <w:p w14:paraId="75333028" w14:textId="77777777" w:rsidR="007C4731" w:rsidRPr="007C4731" w:rsidRDefault="007C4731" w:rsidP="007C4731">
      <w:pPr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iCs/>
          <w:color w:val="000000"/>
          <w:sz w:val="24"/>
          <w:lang w:val="en-US"/>
        </w:rPr>
      </w:pPr>
      <w:r w:rsidRPr="007C4731">
        <w:rPr>
          <w:rFonts w:ascii="Times New Roman" w:eastAsia="Times New Roman" w:hAnsi="Times New Roman"/>
          <w:iCs/>
          <w:color w:val="000000"/>
          <w:sz w:val="24"/>
          <w:lang w:val="en-US"/>
        </w:rPr>
        <w:t>3. BBC NEWS Elon Musk changed his mind. Tesla will not accept Bitcoin, as it is harmful to nature https://www.bbc.com/russian/news-57096679 (date accessed 06/15/2021)</w:t>
      </w:r>
    </w:p>
    <w:p w14:paraId="47CB6165" w14:textId="77777777" w:rsidR="007C4731" w:rsidRPr="007C4731" w:rsidRDefault="007C4731" w:rsidP="007C4731">
      <w:pPr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iCs/>
          <w:color w:val="000000"/>
          <w:sz w:val="24"/>
          <w:lang w:val="en-US"/>
        </w:rPr>
      </w:pPr>
      <w:r w:rsidRPr="007C4731">
        <w:rPr>
          <w:rFonts w:ascii="Times New Roman" w:eastAsia="Times New Roman" w:hAnsi="Times New Roman"/>
          <w:iCs/>
          <w:color w:val="000000"/>
          <w:sz w:val="24"/>
          <w:lang w:val="en-US"/>
        </w:rPr>
        <w:t>4. Overclockers.ru https://overclockers.ru/blog/TechRanch/show/50890/token-chto-eto-takoe-prostymi-slovami (date accessed 15.06.2021)</w:t>
      </w:r>
    </w:p>
    <w:p w14:paraId="47B1DE72" w14:textId="60644B10" w:rsidR="007C4731" w:rsidRPr="007C4731" w:rsidRDefault="007C4731" w:rsidP="007C4731">
      <w:pPr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iCs/>
          <w:color w:val="000000"/>
          <w:sz w:val="24"/>
          <w:lang w:val="en-US"/>
        </w:rPr>
      </w:pPr>
      <w:r w:rsidRPr="007C4731">
        <w:rPr>
          <w:rFonts w:ascii="Times New Roman" w:eastAsia="Times New Roman" w:hAnsi="Times New Roman"/>
          <w:iCs/>
          <w:color w:val="000000"/>
          <w:sz w:val="24"/>
          <w:lang w:val="en-US"/>
        </w:rPr>
        <w:t>5. Tapscott Don, Tapscott Alex. Blockchain Revolution: How the Technology Behind Bitcoin Is Changing Money, Business, and the World 2018 p. 358 ISBN: 9781101980149, 1101980141</w:t>
      </w:r>
    </w:p>
    <w:sectPr w:rsidR="007C4731" w:rsidRPr="007C4731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5E8253" w14:textId="77777777" w:rsidR="006517E0" w:rsidRDefault="006517E0" w:rsidP="00D404D9">
      <w:pPr>
        <w:spacing w:after="0" w:line="240" w:lineRule="auto"/>
      </w:pPr>
      <w:r>
        <w:separator/>
      </w:r>
    </w:p>
  </w:endnote>
  <w:endnote w:type="continuationSeparator" w:id="0">
    <w:p w14:paraId="37B0DE90" w14:textId="77777777" w:rsidR="006517E0" w:rsidRDefault="006517E0" w:rsidP="00D404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6E86D0" w14:textId="77777777" w:rsidR="006517E0" w:rsidRDefault="006517E0" w:rsidP="00D404D9">
      <w:pPr>
        <w:spacing w:after="0" w:line="240" w:lineRule="auto"/>
      </w:pPr>
      <w:r>
        <w:separator/>
      </w:r>
    </w:p>
  </w:footnote>
  <w:footnote w:type="continuationSeparator" w:id="0">
    <w:p w14:paraId="52C46829" w14:textId="77777777" w:rsidR="006517E0" w:rsidRDefault="006517E0" w:rsidP="00D404D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1D6566"/>
    <w:multiLevelType w:val="hybridMultilevel"/>
    <w:tmpl w:val="6AC47C94"/>
    <w:lvl w:ilvl="0" w:tplc="B79EAEC6">
      <w:start w:val="1"/>
      <w:numFmt w:val="decimal"/>
      <w:lvlText w:val="%1."/>
      <w:lvlJc w:val="left"/>
      <w:pPr>
        <w:ind w:left="720" w:hanging="360"/>
      </w:pPr>
    </w:lvl>
    <w:lvl w:ilvl="1" w:tplc="8C540A08">
      <w:start w:val="1"/>
      <w:numFmt w:val="lowerLetter"/>
      <w:lvlText w:val="%2."/>
      <w:lvlJc w:val="left"/>
      <w:pPr>
        <w:ind w:left="1440" w:hanging="360"/>
      </w:pPr>
    </w:lvl>
    <w:lvl w:ilvl="2" w:tplc="1E96B258">
      <w:start w:val="1"/>
      <w:numFmt w:val="lowerRoman"/>
      <w:lvlText w:val="%3."/>
      <w:lvlJc w:val="right"/>
      <w:pPr>
        <w:ind w:left="2160" w:hanging="180"/>
      </w:pPr>
    </w:lvl>
    <w:lvl w:ilvl="3" w:tplc="7B0858EE">
      <w:start w:val="1"/>
      <w:numFmt w:val="decimal"/>
      <w:lvlText w:val="%4."/>
      <w:lvlJc w:val="left"/>
      <w:pPr>
        <w:ind w:left="2880" w:hanging="360"/>
      </w:pPr>
    </w:lvl>
    <w:lvl w:ilvl="4" w:tplc="29261240">
      <w:start w:val="1"/>
      <w:numFmt w:val="lowerLetter"/>
      <w:lvlText w:val="%5."/>
      <w:lvlJc w:val="left"/>
      <w:pPr>
        <w:ind w:left="3600" w:hanging="360"/>
      </w:pPr>
    </w:lvl>
    <w:lvl w:ilvl="5" w:tplc="8A1276FE">
      <w:start w:val="1"/>
      <w:numFmt w:val="lowerRoman"/>
      <w:lvlText w:val="%6."/>
      <w:lvlJc w:val="right"/>
      <w:pPr>
        <w:ind w:left="4320" w:hanging="180"/>
      </w:pPr>
    </w:lvl>
    <w:lvl w:ilvl="6" w:tplc="7226847A">
      <w:start w:val="1"/>
      <w:numFmt w:val="decimal"/>
      <w:lvlText w:val="%7."/>
      <w:lvlJc w:val="left"/>
      <w:pPr>
        <w:ind w:left="5040" w:hanging="360"/>
      </w:pPr>
    </w:lvl>
    <w:lvl w:ilvl="7" w:tplc="BAACDAE6">
      <w:start w:val="1"/>
      <w:numFmt w:val="lowerLetter"/>
      <w:lvlText w:val="%8."/>
      <w:lvlJc w:val="left"/>
      <w:pPr>
        <w:ind w:left="5760" w:hanging="360"/>
      </w:pPr>
    </w:lvl>
    <w:lvl w:ilvl="8" w:tplc="4A669FA0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053640"/>
    <w:multiLevelType w:val="hybridMultilevel"/>
    <w:tmpl w:val="E12616A8"/>
    <w:lvl w:ilvl="0" w:tplc="AE466708">
      <w:start w:val="1"/>
      <w:numFmt w:val="decimal"/>
      <w:lvlText w:val="%1."/>
      <w:lvlJc w:val="left"/>
      <w:pPr>
        <w:ind w:left="720" w:hanging="360"/>
      </w:pPr>
    </w:lvl>
    <w:lvl w:ilvl="1" w:tplc="2578DD7E">
      <w:start w:val="1"/>
      <w:numFmt w:val="lowerLetter"/>
      <w:lvlText w:val="%2."/>
      <w:lvlJc w:val="left"/>
      <w:pPr>
        <w:ind w:left="1440" w:hanging="360"/>
      </w:pPr>
    </w:lvl>
    <w:lvl w:ilvl="2" w:tplc="EDCA18FC">
      <w:start w:val="1"/>
      <w:numFmt w:val="lowerRoman"/>
      <w:lvlText w:val="%3."/>
      <w:lvlJc w:val="right"/>
      <w:pPr>
        <w:ind w:left="2160" w:hanging="180"/>
      </w:pPr>
    </w:lvl>
    <w:lvl w:ilvl="3" w:tplc="B9B27B9C">
      <w:start w:val="1"/>
      <w:numFmt w:val="decimal"/>
      <w:lvlText w:val="%4."/>
      <w:lvlJc w:val="left"/>
      <w:pPr>
        <w:ind w:left="2880" w:hanging="360"/>
      </w:pPr>
    </w:lvl>
    <w:lvl w:ilvl="4" w:tplc="865605E4">
      <w:start w:val="1"/>
      <w:numFmt w:val="lowerLetter"/>
      <w:lvlText w:val="%5."/>
      <w:lvlJc w:val="left"/>
      <w:pPr>
        <w:ind w:left="3600" w:hanging="360"/>
      </w:pPr>
    </w:lvl>
    <w:lvl w:ilvl="5" w:tplc="5E76515C">
      <w:start w:val="1"/>
      <w:numFmt w:val="lowerRoman"/>
      <w:lvlText w:val="%6."/>
      <w:lvlJc w:val="right"/>
      <w:pPr>
        <w:ind w:left="4320" w:hanging="180"/>
      </w:pPr>
    </w:lvl>
    <w:lvl w:ilvl="6" w:tplc="9B045D00">
      <w:start w:val="1"/>
      <w:numFmt w:val="decimal"/>
      <w:lvlText w:val="%7."/>
      <w:lvlJc w:val="left"/>
      <w:pPr>
        <w:ind w:left="5040" w:hanging="360"/>
      </w:pPr>
    </w:lvl>
    <w:lvl w:ilvl="7" w:tplc="46D48566">
      <w:start w:val="1"/>
      <w:numFmt w:val="lowerLetter"/>
      <w:lvlText w:val="%8."/>
      <w:lvlJc w:val="left"/>
      <w:pPr>
        <w:ind w:left="5760" w:hanging="360"/>
      </w:pPr>
    </w:lvl>
    <w:lvl w:ilvl="8" w:tplc="425AF4F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61315825"/>
    <w:rsid w:val="00007DC4"/>
    <w:rsid w:val="00081E74"/>
    <w:rsid w:val="000A4EFA"/>
    <w:rsid w:val="000F2ED1"/>
    <w:rsid w:val="004C2B8C"/>
    <w:rsid w:val="006517E0"/>
    <w:rsid w:val="006950CE"/>
    <w:rsid w:val="00747CAC"/>
    <w:rsid w:val="00757B6C"/>
    <w:rsid w:val="00761296"/>
    <w:rsid w:val="007C4731"/>
    <w:rsid w:val="008D7535"/>
    <w:rsid w:val="0090223D"/>
    <w:rsid w:val="00943086"/>
    <w:rsid w:val="00AA657C"/>
    <w:rsid w:val="00BD0A55"/>
    <w:rsid w:val="00C261D3"/>
    <w:rsid w:val="00CE7C3C"/>
    <w:rsid w:val="00D07E74"/>
    <w:rsid w:val="00D404D9"/>
    <w:rsid w:val="00D74985"/>
    <w:rsid w:val="00DE2B41"/>
    <w:rsid w:val="00E230D1"/>
    <w:rsid w:val="00F1418F"/>
    <w:rsid w:val="00FC235F"/>
    <w:rsid w:val="192AC57D"/>
    <w:rsid w:val="613158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3FD5B2"/>
  <w15:chartTrackingRefBased/>
  <w15:docId w15:val="{A9BD690A-FAF0-4981-9CFF-C1648C7F4F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Pr>
      <w:color w:val="0563C1" w:themeColor="hyperlink"/>
      <w:u w:val="single"/>
    </w:rPr>
  </w:style>
  <w:style w:type="paragraph" w:styleId="a4">
    <w:name w:val="footnote text"/>
    <w:basedOn w:val="a"/>
    <w:link w:val="a5"/>
    <w:uiPriority w:val="99"/>
    <w:semiHidden/>
    <w:unhideWhenUsed/>
    <w:rsid w:val="00D404D9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D404D9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D404D9"/>
    <w:rPr>
      <w:vertAlign w:val="superscript"/>
    </w:rPr>
  </w:style>
  <w:style w:type="paragraph" w:styleId="a7">
    <w:name w:val="List Paragraph"/>
    <w:basedOn w:val="a"/>
    <w:uiPriority w:val="34"/>
    <w:qFormat/>
    <w:rsid w:val="00CE7C3C"/>
    <w:pPr>
      <w:ind w:left="720"/>
      <w:contextualSpacing/>
    </w:pPr>
  </w:style>
  <w:style w:type="paragraph" w:styleId="a8">
    <w:name w:val="header"/>
    <w:basedOn w:val="a"/>
    <w:link w:val="a9"/>
    <w:uiPriority w:val="99"/>
    <w:unhideWhenUsed/>
    <w:rsid w:val="00C261D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C261D3"/>
  </w:style>
  <w:style w:type="paragraph" w:styleId="aa">
    <w:name w:val="footer"/>
    <w:basedOn w:val="a"/>
    <w:link w:val="ab"/>
    <w:uiPriority w:val="99"/>
    <w:unhideWhenUsed/>
    <w:rsid w:val="00C261D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C261D3"/>
  </w:style>
  <w:style w:type="character" w:styleId="ac">
    <w:name w:val="Unresolved Mention"/>
    <w:basedOn w:val="a0"/>
    <w:uiPriority w:val="99"/>
    <w:semiHidden/>
    <w:unhideWhenUsed/>
    <w:rsid w:val="00D07E7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1152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2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57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06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oscongress.org/sessions/rh-2020-tokenizatsiya-realnykh-aktivov-realnaya-tsennost-kripto-ekonomiki/about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overclockers.ru/blog/TechRanch/show/50890/token-chto-eto-takoe-prostymi-slovami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bbc.com/russian/news-57096679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23EB27-58EE-466C-9B60-A7E85AEF95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1494</Words>
  <Characters>8518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киселева екатерина</dc:creator>
  <cp:keywords/>
  <dc:description/>
  <cp:lastModifiedBy>Дорофеева Людмила Владимировна</cp:lastModifiedBy>
  <cp:revision>2</cp:revision>
  <dcterms:created xsi:type="dcterms:W3CDTF">2021-06-17T19:51:00Z</dcterms:created>
  <dcterms:modified xsi:type="dcterms:W3CDTF">2021-06-17T19:51:00Z</dcterms:modified>
</cp:coreProperties>
</file>