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16FE4" w:rsidRPr="00446092" w:rsidRDefault="00E16FE4" w:rsidP="00E16FE4">
      <w:pPr>
        <w:suppressAutoHyphens/>
        <w:rPr>
          <w:b/>
          <w:sz w:val="24"/>
          <w:szCs w:val="24"/>
        </w:rPr>
      </w:pPr>
      <w:r w:rsidRPr="00862357">
        <w:rPr>
          <w:b/>
          <w:sz w:val="24"/>
          <w:szCs w:val="24"/>
        </w:rPr>
        <w:t xml:space="preserve">УДК </w:t>
      </w:r>
      <w:r w:rsidR="00862357" w:rsidRPr="00862357">
        <w:rPr>
          <w:b/>
          <w:sz w:val="24"/>
          <w:szCs w:val="24"/>
        </w:rPr>
        <w:t>3</w:t>
      </w:r>
      <w:r w:rsidR="00862357" w:rsidRPr="00446092">
        <w:rPr>
          <w:b/>
          <w:sz w:val="24"/>
          <w:szCs w:val="24"/>
        </w:rPr>
        <w:t>34.7</w:t>
      </w:r>
      <w:r w:rsidR="00862357">
        <w:rPr>
          <w:b/>
          <w:sz w:val="24"/>
          <w:szCs w:val="24"/>
        </w:rPr>
        <w:t>:</w:t>
      </w:r>
      <w:r w:rsidR="00862357" w:rsidRPr="00446092">
        <w:rPr>
          <w:b/>
          <w:sz w:val="24"/>
          <w:szCs w:val="24"/>
        </w:rPr>
        <w:t>004</w:t>
      </w:r>
      <w:r w:rsidR="00862357">
        <w:rPr>
          <w:b/>
          <w:sz w:val="24"/>
          <w:szCs w:val="24"/>
        </w:rPr>
        <w:t xml:space="preserve"> (476)</w:t>
      </w:r>
      <w:r w:rsidR="00862357" w:rsidRPr="00446092">
        <w:rPr>
          <w:b/>
          <w:sz w:val="24"/>
          <w:szCs w:val="24"/>
        </w:rPr>
        <w:t xml:space="preserve"> </w:t>
      </w:r>
    </w:p>
    <w:p w:rsidR="00E16FE4" w:rsidRPr="00861944" w:rsidRDefault="00E16FE4" w:rsidP="00E16FE4">
      <w:pPr>
        <w:suppressAutoHyphens/>
        <w:jc w:val="right"/>
        <w:rPr>
          <w:b/>
          <w:sz w:val="24"/>
          <w:szCs w:val="24"/>
        </w:rPr>
      </w:pPr>
      <w:r w:rsidRPr="00861944">
        <w:rPr>
          <w:b/>
          <w:sz w:val="24"/>
          <w:szCs w:val="24"/>
        </w:rPr>
        <w:t>Стома Н.В.</w:t>
      </w:r>
    </w:p>
    <w:p w:rsidR="00740C5F" w:rsidRPr="00446092" w:rsidRDefault="00CE2B53" w:rsidP="00E16FE4">
      <w:pPr>
        <w:suppressAutoHyphens/>
        <w:jc w:val="center"/>
        <w:rPr>
          <w:b/>
          <w:sz w:val="24"/>
          <w:szCs w:val="24"/>
        </w:rPr>
      </w:pPr>
      <w:r w:rsidRPr="00861944">
        <w:rPr>
          <w:b/>
          <w:sz w:val="24"/>
          <w:szCs w:val="24"/>
        </w:rPr>
        <w:t>ИННОВАЦИОННОЕ РАЗВИТИЕ ПРОМЫШЛЕННЫХ ПРЕДПРИЯТИЙ РЕСПУБЛИКИ БЕЛАРУСЬ В УСЛОВИЯХ ЦИФРОВОЙ ТРАНСФОРМАЦИИ</w:t>
      </w:r>
    </w:p>
    <w:p w:rsidR="00740C5F" w:rsidRPr="00861944" w:rsidRDefault="00740C5F" w:rsidP="00E16FE4">
      <w:pPr>
        <w:suppressAutoHyphens/>
        <w:jc w:val="center"/>
        <w:rPr>
          <w:b/>
          <w:sz w:val="24"/>
          <w:szCs w:val="24"/>
        </w:rPr>
      </w:pPr>
    </w:p>
    <w:p w:rsidR="00740C5F" w:rsidRPr="00861944" w:rsidRDefault="00740C5F" w:rsidP="00D70E6B">
      <w:pPr>
        <w:suppressAutoHyphens/>
        <w:ind w:firstLine="709"/>
        <w:jc w:val="both"/>
        <w:rPr>
          <w:sz w:val="24"/>
          <w:szCs w:val="24"/>
        </w:rPr>
      </w:pPr>
      <w:r w:rsidRPr="00861944">
        <w:rPr>
          <w:b/>
          <w:i/>
          <w:sz w:val="24"/>
          <w:szCs w:val="24"/>
        </w:rPr>
        <w:t>Аннотация</w:t>
      </w:r>
      <w:r w:rsidR="00E16FE4" w:rsidRPr="00861944">
        <w:rPr>
          <w:b/>
          <w:i/>
          <w:sz w:val="24"/>
          <w:szCs w:val="24"/>
        </w:rPr>
        <w:t xml:space="preserve">. </w:t>
      </w:r>
      <w:r w:rsidR="00216DE2" w:rsidRPr="00861944">
        <w:rPr>
          <w:sz w:val="24"/>
          <w:szCs w:val="24"/>
        </w:rPr>
        <w:t xml:space="preserve">В работе рассмотрен вопрос воздействия цифровых процессов трансформации экономики на инновационную деятельность предприятий. </w:t>
      </w:r>
      <w:r w:rsidRPr="00861944">
        <w:rPr>
          <w:sz w:val="24"/>
          <w:szCs w:val="24"/>
        </w:rPr>
        <w:t>Изучена динамика показателей инновационной</w:t>
      </w:r>
      <w:r w:rsidR="00D70E6B" w:rsidRPr="00861944">
        <w:rPr>
          <w:sz w:val="24"/>
          <w:szCs w:val="24"/>
        </w:rPr>
        <w:t xml:space="preserve"> деятельности в промышленности. Обоснованы направления инновационного развития предприятий в условиях цифровой трансформации.</w:t>
      </w:r>
    </w:p>
    <w:p w:rsidR="00740C5F" w:rsidRPr="00861944" w:rsidRDefault="00740C5F" w:rsidP="00E16FE4">
      <w:pPr>
        <w:suppressAutoHyphens/>
        <w:ind w:firstLine="709"/>
        <w:jc w:val="both"/>
        <w:rPr>
          <w:sz w:val="24"/>
          <w:szCs w:val="24"/>
        </w:rPr>
      </w:pPr>
      <w:r w:rsidRPr="00861944">
        <w:rPr>
          <w:b/>
          <w:i/>
          <w:sz w:val="24"/>
          <w:szCs w:val="24"/>
        </w:rPr>
        <w:t>Ключевые слова</w:t>
      </w:r>
      <w:r w:rsidRPr="00861944">
        <w:rPr>
          <w:b/>
          <w:sz w:val="24"/>
          <w:szCs w:val="24"/>
        </w:rPr>
        <w:t>:</w:t>
      </w:r>
      <w:r w:rsidRPr="00861944">
        <w:rPr>
          <w:sz w:val="24"/>
          <w:szCs w:val="24"/>
        </w:rPr>
        <w:t xml:space="preserve"> </w:t>
      </w:r>
      <w:r w:rsidR="00216DE2" w:rsidRPr="00861944">
        <w:rPr>
          <w:sz w:val="24"/>
          <w:szCs w:val="24"/>
        </w:rPr>
        <w:t xml:space="preserve">цифровизация, </w:t>
      </w:r>
      <w:r w:rsidRPr="00861944">
        <w:rPr>
          <w:sz w:val="24"/>
          <w:szCs w:val="24"/>
        </w:rPr>
        <w:t xml:space="preserve">инновационная деятельность, </w:t>
      </w:r>
      <w:r w:rsidR="00216DE2" w:rsidRPr="00861944">
        <w:rPr>
          <w:sz w:val="24"/>
          <w:szCs w:val="24"/>
        </w:rPr>
        <w:t xml:space="preserve">«Индустрия 4.0», </w:t>
      </w:r>
      <w:r w:rsidRPr="00861944">
        <w:rPr>
          <w:sz w:val="24"/>
          <w:szCs w:val="24"/>
        </w:rPr>
        <w:t xml:space="preserve">промышленность, </w:t>
      </w:r>
      <w:r w:rsidR="00471E0B" w:rsidRPr="00861944">
        <w:rPr>
          <w:sz w:val="24"/>
          <w:szCs w:val="24"/>
        </w:rPr>
        <w:t>конкурентоспособность</w:t>
      </w:r>
      <w:r w:rsidRPr="00861944">
        <w:rPr>
          <w:sz w:val="24"/>
          <w:szCs w:val="24"/>
        </w:rPr>
        <w:t>.</w:t>
      </w:r>
    </w:p>
    <w:p w:rsidR="00740C5F" w:rsidRPr="00861944" w:rsidRDefault="00740C5F" w:rsidP="00433849">
      <w:pPr>
        <w:suppressAutoHyphens/>
        <w:jc w:val="center"/>
        <w:rPr>
          <w:b/>
          <w:sz w:val="24"/>
          <w:szCs w:val="24"/>
        </w:rPr>
      </w:pPr>
    </w:p>
    <w:p w:rsidR="003B2785" w:rsidRPr="00861944" w:rsidRDefault="00EF4C54" w:rsidP="00BA09C3">
      <w:pPr>
        <w:pStyle w:val="Default"/>
        <w:spacing w:line="23" w:lineRule="atLeast"/>
        <w:ind w:firstLine="709"/>
        <w:jc w:val="both"/>
      </w:pPr>
      <w:r w:rsidRPr="00861944">
        <w:t>В современных условиях</w:t>
      </w:r>
      <w:r w:rsidR="003B2785" w:rsidRPr="00861944">
        <w:t xml:space="preserve"> развития мира</w:t>
      </w:r>
      <w:r w:rsidRPr="00861944">
        <w:t xml:space="preserve"> </w:t>
      </w:r>
      <w:r w:rsidR="003B2785" w:rsidRPr="00861944">
        <w:rPr>
          <w:rFonts w:eastAsia="Times New Roman"/>
          <w:lang w:eastAsia="ru-RU"/>
        </w:rPr>
        <w:t xml:space="preserve">основными движущими силами экономического благосостояния </w:t>
      </w:r>
      <w:r w:rsidR="00BA09C3" w:rsidRPr="00861944">
        <w:rPr>
          <w:rFonts w:eastAsia="Times New Roman"/>
          <w:lang w:eastAsia="ru-RU"/>
        </w:rPr>
        <w:t>являются инновации и цифровые технологии</w:t>
      </w:r>
      <w:r w:rsidR="003B2785" w:rsidRPr="00861944">
        <w:rPr>
          <w:rFonts w:eastAsia="Times New Roman"/>
          <w:lang w:eastAsia="ru-RU"/>
        </w:rPr>
        <w:t xml:space="preserve">. </w:t>
      </w:r>
      <w:r w:rsidR="003B2785" w:rsidRPr="00861944">
        <w:t>Инновации</w:t>
      </w:r>
      <w:r w:rsidR="00BA09C3" w:rsidRPr="00861944">
        <w:t xml:space="preserve"> </w:t>
      </w:r>
      <w:r w:rsidR="003B2785" w:rsidRPr="00861944">
        <w:t>оказывают решающее влияние на макроэкономические показатели, обеспечивая социальную стабильность, благоприятную окружающую среду, высокую интенсивность международного технического сотрудничества, конкурентоспособность национальной экономи</w:t>
      </w:r>
      <w:r w:rsidR="00D70E6B" w:rsidRPr="00861944">
        <w:t>ки в системе мирового хозяйства.</w:t>
      </w:r>
    </w:p>
    <w:p w:rsidR="00D70E6B" w:rsidRPr="00861944" w:rsidRDefault="003B2785" w:rsidP="00D70E6B">
      <w:pPr>
        <w:pStyle w:val="Default"/>
        <w:spacing w:line="23" w:lineRule="atLeast"/>
        <w:ind w:firstLine="709"/>
        <w:jc w:val="both"/>
        <w:rPr>
          <w:rFonts w:eastAsia="Times New Roman"/>
          <w:lang w:eastAsia="ru-RU"/>
        </w:rPr>
      </w:pPr>
      <w:r w:rsidRPr="00861944">
        <w:rPr>
          <w:rFonts w:eastAsia="Times New Roman"/>
          <w:lang w:eastAsia="ru-RU"/>
        </w:rPr>
        <w:t xml:space="preserve">Одной из последних тенденций современного мира в сфере развития цифровой трансформации экономики является «Индустрия 4.0» </w:t>
      </w:r>
      <w:r w:rsidRPr="00861944">
        <w:rPr>
          <w:rFonts w:eastAsia="Times New Roman"/>
          <w:lang w:eastAsia="ru-RU"/>
        </w:rPr>
        <w:softHyphen/>
        <w:t xml:space="preserve">– слияние составляющих промышленного производственного процесса с новейшими электронными, информационными и инновационными технологиями. </w:t>
      </w:r>
    </w:p>
    <w:p w:rsidR="003B2785" w:rsidRPr="00861944" w:rsidRDefault="003B2785" w:rsidP="00D70E6B">
      <w:pPr>
        <w:pStyle w:val="Default"/>
        <w:spacing w:line="23" w:lineRule="atLeast"/>
        <w:ind w:firstLine="709"/>
        <w:jc w:val="both"/>
      </w:pPr>
      <w:r w:rsidRPr="00861944">
        <w:rPr>
          <w:rFonts w:eastAsia="Times New Roman"/>
          <w:lang w:eastAsia="ru-RU"/>
        </w:rPr>
        <w:t xml:space="preserve">Развитие и внедрение в производственную деятельность высокоэффективных технологических нововведений обеспечивает формирование новых условий для </w:t>
      </w:r>
      <w:r w:rsidR="00D72E0F" w:rsidRPr="00861944">
        <w:rPr>
          <w:rFonts w:eastAsia="Times New Roman"/>
          <w:lang w:eastAsia="ru-RU"/>
        </w:rPr>
        <w:t>прогрессивного</w:t>
      </w:r>
      <w:r w:rsidRPr="00861944">
        <w:rPr>
          <w:rFonts w:eastAsia="Times New Roman"/>
          <w:lang w:eastAsia="ru-RU"/>
        </w:rPr>
        <w:t xml:space="preserve"> экономического развития </w:t>
      </w:r>
      <w:r w:rsidR="00D72E0F" w:rsidRPr="00861944">
        <w:rPr>
          <w:rFonts w:eastAsia="Times New Roman"/>
          <w:lang w:eastAsia="ru-RU"/>
        </w:rPr>
        <w:t xml:space="preserve">страны </w:t>
      </w:r>
      <w:r w:rsidRPr="00861944">
        <w:rPr>
          <w:rFonts w:eastAsia="Times New Roman"/>
          <w:lang w:eastAsia="ru-RU"/>
        </w:rPr>
        <w:t xml:space="preserve">посредством получения новых знаний, расширения производственных возможностей, формирования и </w:t>
      </w:r>
      <w:r w:rsidRPr="00861944">
        <w:t>использования новых продуктов</w:t>
      </w:r>
      <w:r w:rsidR="00BA09C3" w:rsidRPr="00861944">
        <w:t xml:space="preserve"> и их реализации на внутреннем и внешнем рынках</w:t>
      </w:r>
      <w:r w:rsidR="00D70E6B" w:rsidRPr="00861944">
        <w:t xml:space="preserve"> [1].</w:t>
      </w:r>
    </w:p>
    <w:p w:rsidR="0046300F" w:rsidRPr="00861944" w:rsidRDefault="00EF4C54" w:rsidP="00C83F13">
      <w:pPr>
        <w:widowControl w:val="0"/>
        <w:autoSpaceDE w:val="0"/>
        <w:autoSpaceDN w:val="0"/>
        <w:adjustRightInd w:val="0"/>
        <w:ind w:firstLine="709"/>
        <w:jc w:val="both"/>
        <w:rPr>
          <w:color w:val="000000"/>
          <w:sz w:val="24"/>
          <w:szCs w:val="24"/>
        </w:rPr>
      </w:pPr>
      <w:r w:rsidRPr="00861944">
        <w:rPr>
          <w:rFonts w:eastAsiaTheme="minorHAnsi"/>
          <w:color w:val="000000"/>
          <w:sz w:val="24"/>
          <w:szCs w:val="24"/>
          <w:lang w:eastAsia="en-US"/>
        </w:rPr>
        <w:t>Проблема повышения инновационной деятельности предприятий является особо актуальной в условиях ц</w:t>
      </w:r>
      <w:r w:rsidR="003B2785" w:rsidRPr="00861944">
        <w:rPr>
          <w:rFonts w:eastAsiaTheme="minorHAnsi"/>
          <w:color w:val="000000"/>
          <w:sz w:val="24"/>
          <w:szCs w:val="24"/>
          <w:lang w:eastAsia="en-US"/>
        </w:rPr>
        <w:t xml:space="preserve">ифровой трансформации экономики. </w:t>
      </w:r>
      <w:r w:rsidR="0046300F" w:rsidRPr="00861944">
        <w:rPr>
          <w:rFonts w:eastAsiaTheme="minorHAnsi"/>
          <w:color w:val="000000"/>
          <w:sz w:val="24"/>
          <w:szCs w:val="24"/>
          <w:lang w:eastAsia="en-US"/>
        </w:rPr>
        <w:t xml:space="preserve">Промышленное производство составляет четверть валового внутреннего продукта </w:t>
      </w:r>
      <w:r w:rsidR="00C83F13" w:rsidRPr="00861944">
        <w:rPr>
          <w:rFonts w:eastAsiaTheme="minorHAnsi"/>
          <w:color w:val="000000"/>
          <w:sz w:val="24"/>
          <w:szCs w:val="24"/>
          <w:lang w:eastAsia="en-US"/>
        </w:rPr>
        <w:t>Республики Беларусь</w:t>
      </w:r>
      <w:r w:rsidR="0046300F" w:rsidRPr="00861944">
        <w:rPr>
          <w:rFonts w:eastAsiaTheme="minorHAnsi"/>
          <w:color w:val="000000"/>
          <w:sz w:val="24"/>
          <w:szCs w:val="24"/>
          <w:lang w:eastAsia="en-US"/>
        </w:rPr>
        <w:t xml:space="preserve"> (25,7 %), обеспечивает</w:t>
      </w:r>
      <w:r w:rsidR="0046300F" w:rsidRPr="00861944">
        <w:rPr>
          <w:sz w:val="24"/>
          <w:szCs w:val="24"/>
        </w:rPr>
        <w:t xml:space="preserve"> занятостью 23,6 % населения и занимает наибольшую долю в структуре экспорта страны – 93,7 % </w:t>
      </w:r>
      <w:r w:rsidR="0046300F" w:rsidRPr="00861944">
        <w:rPr>
          <w:color w:val="000000"/>
          <w:sz w:val="24"/>
          <w:szCs w:val="24"/>
        </w:rPr>
        <w:t xml:space="preserve">[2]. </w:t>
      </w:r>
    </w:p>
    <w:p w:rsidR="00E26B79" w:rsidRPr="00861944" w:rsidRDefault="0046300F" w:rsidP="00CE2B53">
      <w:pPr>
        <w:pStyle w:val="Default"/>
        <w:ind w:firstLine="709"/>
        <w:jc w:val="both"/>
      </w:pPr>
      <w:r w:rsidRPr="00861944">
        <w:t xml:space="preserve">Основой современного механизма повышения конкурентоспособности предприятий на мировом рынке является </w:t>
      </w:r>
      <w:proofErr w:type="spellStart"/>
      <w:r w:rsidRPr="00861944">
        <w:t>инновацио</w:t>
      </w:r>
      <w:r w:rsidR="00E26B79" w:rsidRPr="00861944">
        <w:t>нно</w:t>
      </w:r>
      <w:proofErr w:type="spellEnd"/>
      <w:r w:rsidR="00C83F13" w:rsidRPr="00861944">
        <w:t>-цифровая</w:t>
      </w:r>
      <w:r w:rsidRPr="00861944">
        <w:t xml:space="preserve"> мод</w:t>
      </w:r>
      <w:r w:rsidR="00E26B79" w:rsidRPr="00861944">
        <w:t>ель развития экономики</w:t>
      </w:r>
      <w:r w:rsidR="00312BF4" w:rsidRPr="00861944">
        <w:t>, основой которой является инвестиционная деятельность, постоянная адаптация предприятий к внешней среде, повышение эффективности использования материальных, трудовых, интеллектуальных и финансовых ресурсов, и которая в итоге позволяет адаптироваться к новым условиям цифровой трансформации экономики и повы</w:t>
      </w:r>
      <w:r w:rsidR="00CE2B53" w:rsidRPr="00861944">
        <w:t>сить конкурентные преимущества.</w:t>
      </w:r>
    </w:p>
    <w:p w:rsidR="00740C5F" w:rsidRPr="00861944" w:rsidRDefault="00D72E0F" w:rsidP="00C83F13">
      <w:pPr>
        <w:widowControl w:val="0"/>
        <w:autoSpaceDE w:val="0"/>
        <w:autoSpaceDN w:val="0"/>
        <w:adjustRightInd w:val="0"/>
        <w:ind w:firstLine="709"/>
        <w:jc w:val="both"/>
        <w:rPr>
          <w:color w:val="000000"/>
          <w:sz w:val="24"/>
          <w:szCs w:val="24"/>
        </w:rPr>
      </w:pPr>
      <w:r w:rsidRPr="00861944">
        <w:rPr>
          <w:color w:val="000000"/>
          <w:sz w:val="24"/>
          <w:szCs w:val="24"/>
        </w:rPr>
        <w:t xml:space="preserve">В работе проведено исследование инновационной деятельности </w:t>
      </w:r>
      <w:r w:rsidR="004E2EF2" w:rsidRPr="00861944">
        <w:rPr>
          <w:color w:val="000000"/>
          <w:sz w:val="24"/>
          <w:szCs w:val="24"/>
        </w:rPr>
        <w:t xml:space="preserve">промышленных предприятия </w:t>
      </w:r>
      <w:r w:rsidRPr="00861944">
        <w:rPr>
          <w:color w:val="000000"/>
          <w:sz w:val="24"/>
          <w:szCs w:val="24"/>
        </w:rPr>
        <w:t xml:space="preserve">для оценки уровня соответствия </w:t>
      </w:r>
      <w:r w:rsidR="004E2EF2" w:rsidRPr="00861944">
        <w:rPr>
          <w:color w:val="000000"/>
          <w:sz w:val="24"/>
          <w:szCs w:val="24"/>
        </w:rPr>
        <w:t>инновационного развития</w:t>
      </w:r>
      <w:r w:rsidRPr="00861944">
        <w:rPr>
          <w:color w:val="000000"/>
          <w:sz w:val="24"/>
          <w:szCs w:val="24"/>
        </w:rPr>
        <w:t xml:space="preserve"> </w:t>
      </w:r>
      <w:r w:rsidR="004E2EF2" w:rsidRPr="00861944">
        <w:rPr>
          <w:color w:val="000000"/>
          <w:sz w:val="24"/>
          <w:szCs w:val="24"/>
        </w:rPr>
        <w:t xml:space="preserve">промышленности </w:t>
      </w:r>
      <w:r w:rsidRPr="00861944">
        <w:rPr>
          <w:color w:val="000000"/>
          <w:sz w:val="24"/>
          <w:szCs w:val="24"/>
        </w:rPr>
        <w:t>Республики Беларусь мировым требованиям</w:t>
      </w:r>
      <w:r w:rsidR="004E2EF2" w:rsidRPr="00861944">
        <w:rPr>
          <w:color w:val="000000"/>
          <w:sz w:val="24"/>
          <w:szCs w:val="24"/>
        </w:rPr>
        <w:t xml:space="preserve"> в условиях цифровизации</w:t>
      </w:r>
      <w:r w:rsidRPr="00861944">
        <w:rPr>
          <w:color w:val="000000"/>
          <w:sz w:val="24"/>
          <w:szCs w:val="24"/>
        </w:rPr>
        <w:t>.</w:t>
      </w:r>
      <w:r w:rsidR="00C83F13" w:rsidRPr="00861944">
        <w:rPr>
          <w:color w:val="000000"/>
          <w:sz w:val="24"/>
          <w:szCs w:val="24"/>
        </w:rPr>
        <w:t xml:space="preserve"> </w:t>
      </w:r>
      <w:r w:rsidR="0046300F" w:rsidRPr="00861944">
        <w:rPr>
          <w:color w:val="000000"/>
          <w:sz w:val="24"/>
          <w:szCs w:val="24"/>
        </w:rPr>
        <w:t>Динамика</w:t>
      </w:r>
      <w:r w:rsidR="00740C5F" w:rsidRPr="00861944">
        <w:rPr>
          <w:color w:val="000000"/>
          <w:sz w:val="24"/>
          <w:szCs w:val="24"/>
        </w:rPr>
        <w:t xml:space="preserve"> показателей технологического развития экономики Респ</w:t>
      </w:r>
      <w:r w:rsidR="00C83F13" w:rsidRPr="00861944">
        <w:rPr>
          <w:color w:val="000000"/>
          <w:sz w:val="24"/>
          <w:szCs w:val="24"/>
        </w:rPr>
        <w:t>ублики Беларусь представлена в Т</w:t>
      </w:r>
      <w:r w:rsidR="00740C5F" w:rsidRPr="00861944">
        <w:rPr>
          <w:color w:val="000000"/>
          <w:sz w:val="24"/>
          <w:szCs w:val="24"/>
        </w:rPr>
        <w:t>аблице 1.</w:t>
      </w:r>
    </w:p>
    <w:p w:rsidR="009E7575" w:rsidRDefault="00CE2B53" w:rsidP="00CE2B53">
      <w:pPr>
        <w:ind w:firstLine="709"/>
        <w:jc w:val="both"/>
        <w:rPr>
          <w:color w:val="000000"/>
          <w:sz w:val="24"/>
          <w:szCs w:val="24"/>
        </w:rPr>
      </w:pPr>
      <w:r w:rsidRPr="00861944">
        <w:rPr>
          <w:color w:val="000000"/>
          <w:sz w:val="24"/>
          <w:szCs w:val="24"/>
        </w:rPr>
        <w:t xml:space="preserve">Развитие высокотехнологичных и наукоемких отраслей зависит от финансирования исследований и научных разработок внутри страны. По уровню </w:t>
      </w:r>
      <w:proofErr w:type="spellStart"/>
      <w:r w:rsidRPr="00861944">
        <w:rPr>
          <w:color w:val="000000"/>
          <w:sz w:val="24"/>
          <w:szCs w:val="24"/>
        </w:rPr>
        <w:t>наукоемкости</w:t>
      </w:r>
      <w:proofErr w:type="spellEnd"/>
      <w:r w:rsidRPr="00861944">
        <w:rPr>
          <w:color w:val="000000"/>
          <w:sz w:val="24"/>
          <w:szCs w:val="24"/>
        </w:rPr>
        <w:t xml:space="preserve"> ВВП Республика Беларусь не выдерживает конкуренции с ведущими странами, которые на исследования и разработки тратят в среднем 2-2,5 % ВВП. </w:t>
      </w:r>
    </w:p>
    <w:p w:rsidR="00CE2B53" w:rsidRPr="00861944" w:rsidRDefault="00CE2B53" w:rsidP="00CE2B53">
      <w:pPr>
        <w:ind w:firstLine="709"/>
        <w:jc w:val="both"/>
        <w:rPr>
          <w:color w:val="000000"/>
          <w:sz w:val="24"/>
          <w:szCs w:val="24"/>
        </w:rPr>
      </w:pPr>
      <w:r w:rsidRPr="00861944">
        <w:rPr>
          <w:color w:val="000000"/>
          <w:sz w:val="24"/>
          <w:szCs w:val="24"/>
        </w:rPr>
        <w:t xml:space="preserve">Значение </w:t>
      </w:r>
      <w:proofErr w:type="spellStart"/>
      <w:r w:rsidRPr="00861944">
        <w:rPr>
          <w:color w:val="000000"/>
          <w:sz w:val="24"/>
          <w:szCs w:val="24"/>
        </w:rPr>
        <w:t>наукоемкости</w:t>
      </w:r>
      <w:proofErr w:type="spellEnd"/>
      <w:r w:rsidRPr="00861944">
        <w:rPr>
          <w:color w:val="000000"/>
          <w:sz w:val="24"/>
          <w:szCs w:val="24"/>
        </w:rPr>
        <w:t xml:space="preserve"> не превышало 1 % с 1993 г., и за последние несколько лет максимальным было значение 2007 г. – 0,97% [3]. Такая отрицательная ситуация служит показателем низкого научно-технического потенциала страны и снижение конкурентоспособности экономики.</w:t>
      </w:r>
    </w:p>
    <w:p w:rsidR="004E2EF2" w:rsidRPr="00861944" w:rsidRDefault="004E2EF2" w:rsidP="00C83F13">
      <w:pPr>
        <w:jc w:val="right"/>
        <w:rPr>
          <w:i/>
          <w:sz w:val="24"/>
          <w:szCs w:val="24"/>
        </w:rPr>
      </w:pPr>
    </w:p>
    <w:p w:rsidR="00D97FA3" w:rsidRPr="00861944" w:rsidRDefault="00D97FA3" w:rsidP="00C83F13">
      <w:pPr>
        <w:jc w:val="right"/>
        <w:rPr>
          <w:i/>
          <w:sz w:val="24"/>
          <w:szCs w:val="24"/>
        </w:rPr>
      </w:pPr>
      <w:r w:rsidRPr="00861944">
        <w:rPr>
          <w:i/>
          <w:sz w:val="24"/>
          <w:szCs w:val="24"/>
        </w:rPr>
        <w:lastRenderedPageBreak/>
        <w:t xml:space="preserve">Таблица 1 </w:t>
      </w:r>
      <w:r w:rsidR="00740C5F" w:rsidRPr="00861944">
        <w:rPr>
          <w:i/>
          <w:sz w:val="24"/>
          <w:szCs w:val="24"/>
        </w:rPr>
        <w:t xml:space="preserve"> </w:t>
      </w:r>
    </w:p>
    <w:p w:rsidR="00740C5F" w:rsidRPr="00861944" w:rsidRDefault="00740C5F" w:rsidP="00C83F13">
      <w:pPr>
        <w:jc w:val="center"/>
        <w:rPr>
          <w:sz w:val="24"/>
          <w:szCs w:val="24"/>
        </w:rPr>
      </w:pPr>
      <w:r w:rsidRPr="00861944">
        <w:rPr>
          <w:sz w:val="24"/>
          <w:szCs w:val="24"/>
        </w:rPr>
        <w:t>Динамика технологического развития экономики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696"/>
        <w:gridCol w:w="696"/>
        <w:gridCol w:w="696"/>
        <w:gridCol w:w="696"/>
        <w:gridCol w:w="698"/>
      </w:tblGrid>
      <w:tr w:rsidR="00C83F13" w:rsidRPr="00861944" w:rsidTr="009E7575">
        <w:tc>
          <w:tcPr>
            <w:tcW w:w="3149" w:type="pct"/>
            <w:shd w:val="clear" w:color="auto" w:fill="auto"/>
            <w:vAlign w:val="center"/>
          </w:tcPr>
          <w:p w:rsidR="00C83F13" w:rsidRPr="00861944" w:rsidRDefault="00CE4E44" w:rsidP="009E7575">
            <w:pPr>
              <w:jc w:val="center"/>
              <w:rPr>
                <w:rFonts w:eastAsia="Calibri"/>
                <w:sz w:val="24"/>
                <w:szCs w:val="24"/>
              </w:rPr>
            </w:pPr>
            <w:r w:rsidRPr="00861944">
              <w:rPr>
                <w:sz w:val="24"/>
                <w:szCs w:val="24"/>
              </w:rPr>
              <w:t>Наименование показателя</w:t>
            </w:r>
          </w:p>
        </w:tc>
        <w:tc>
          <w:tcPr>
            <w:tcW w:w="370" w:type="pct"/>
            <w:vAlign w:val="center"/>
          </w:tcPr>
          <w:p w:rsidR="00C83F13" w:rsidRPr="00861944" w:rsidRDefault="00C83F13" w:rsidP="009E7575">
            <w:pPr>
              <w:jc w:val="center"/>
              <w:rPr>
                <w:rFonts w:eastAsia="Calibri"/>
                <w:sz w:val="24"/>
                <w:szCs w:val="24"/>
              </w:rPr>
            </w:pPr>
            <w:r w:rsidRPr="00861944">
              <w:rPr>
                <w:rFonts w:eastAsia="Calibri"/>
                <w:sz w:val="24"/>
                <w:szCs w:val="24"/>
              </w:rPr>
              <w:t>2015</w:t>
            </w:r>
          </w:p>
        </w:tc>
        <w:tc>
          <w:tcPr>
            <w:tcW w:w="370" w:type="pct"/>
            <w:vAlign w:val="center"/>
          </w:tcPr>
          <w:p w:rsidR="00C83F13" w:rsidRPr="00861944" w:rsidRDefault="00C83F13" w:rsidP="009E7575">
            <w:pPr>
              <w:jc w:val="center"/>
              <w:rPr>
                <w:rFonts w:eastAsia="Calibri"/>
                <w:sz w:val="24"/>
                <w:szCs w:val="24"/>
              </w:rPr>
            </w:pPr>
            <w:r w:rsidRPr="00861944">
              <w:rPr>
                <w:rFonts w:eastAsia="Calibri"/>
                <w:sz w:val="24"/>
                <w:szCs w:val="24"/>
              </w:rPr>
              <w:t>2016</w:t>
            </w:r>
          </w:p>
        </w:tc>
        <w:tc>
          <w:tcPr>
            <w:tcW w:w="370" w:type="pct"/>
            <w:shd w:val="clear" w:color="auto" w:fill="auto"/>
            <w:vAlign w:val="center"/>
          </w:tcPr>
          <w:p w:rsidR="00C83F13" w:rsidRPr="00861944" w:rsidRDefault="00C83F13" w:rsidP="009E7575">
            <w:pPr>
              <w:jc w:val="center"/>
              <w:rPr>
                <w:rFonts w:eastAsia="Calibri"/>
                <w:sz w:val="24"/>
                <w:szCs w:val="24"/>
              </w:rPr>
            </w:pPr>
            <w:r w:rsidRPr="00861944">
              <w:rPr>
                <w:rFonts w:eastAsia="Calibri"/>
                <w:sz w:val="24"/>
                <w:szCs w:val="24"/>
              </w:rPr>
              <w:t>2017</w:t>
            </w:r>
          </w:p>
        </w:tc>
        <w:tc>
          <w:tcPr>
            <w:tcW w:w="370" w:type="pct"/>
            <w:shd w:val="clear" w:color="auto" w:fill="auto"/>
            <w:vAlign w:val="center"/>
          </w:tcPr>
          <w:p w:rsidR="00C83F13" w:rsidRPr="00861944" w:rsidRDefault="00C83F13" w:rsidP="009E7575">
            <w:pPr>
              <w:jc w:val="center"/>
              <w:rPr>
                <w:rFonts w:eastAsia="Calibri"/>
                <w:sz w:val="24"/>
                <w:szCs w:val="24"/>
              </w:rPr>
            </w:pPr>
            <w:r w:rsidRPr="00861944">
              <w:rPr>
                <w:rFonts w:eastAsia="Calibri"/>
                <w:sz w:val="24"/>
                <w:szCs w:val="24"/>
              </w:rPr>
              <w:t>2018</w:t>
            </w:r>
          </w:p>
        </w:tc>
        <w:tc>
          <w:tcPr>
            <w:tcW w:w="370" w:type="pct"/>
            <w:shd w:val="clear" w:color="auto" w:fill="auto"/>
            <w:vAlign w:val="center"/>
          </w:tcPr>
          <w:p w:rsidR="00C83F13" w:rsidRPr="00861944" w:rsidRDefault="00C83F13" w:rsidP="009E7575">
            <w:pPr>
              <w:jc w:val="center"/>
              <w:rPr>
                <w:rFonts w:eastAsia="Calibri"/>
                <w:sz w:val="24"/>
                <w:szCs w:val="24"/>
              </w:rPr>
            </w:pPr>
            <w:r w:rsidRPr="00861944">
              <w:rPr>
                <w:rFonts w:eastAsia="Calibri"/>
                <w:sz w:val="24"/>
                <w:szCs w:val="24"/>
              </w:rPr>
              <w:t>2019</w:t>
            </w:r>
          </w:p>
        </w:tc>
      </w:tr>
      <w:tr w:rsidR="00C83F13" w:rsidRPr="00861944" w:rsidTr="009E7575">
        <w:tc>
          <w:tcPr>
            <w:tcW w:w="3149" w:type="pct"/>
            <w:shd w:val="clear" w:color="auto" w:fill="auto"/>
            <w:vAlign w:val="center"/>
          </w:tcPr>
          <w:p w:rsidR="00C83F13" w:rsidRPr="00861944" w:rsidRDefault="00C83F13" w:rsidP="00F2119E">
            <w:pPr>
              <w:rPr>
                <w:rFonts w:eastAsia="Calibri"/>
                <w:sz w:val="24"/>
                <w:szCs w:val="24"/>
              </w:rPr>
            </w:pPr>
            <w:r w:rsidRPr="00861944">
              <w:rPr>
                <w:rFonts w:eastAsia="Calibri"/>
                <w:sz w:val="24"/>
                <w:szCs w:val="24"/>
              </w:rPr>
              <w:t>Доля высокотехнологичных и наук</w:t>
            </w:r>
            <w:r w:rsidR="00C570B7" w:rsidRPr="00861944">
              <w:rPr>
                <w:rFonts w:eastAsia="Calibri"/>
                <w:sz w:val="24"/>
                <w:szCs w:val="24"/>
              </w:rPr>
              <w:t>оемких отраслей экономики в ВВП</w:t>
            </w:r>
            <w:r w:rsidR="00446092">
              <w:rPr>
                <w:rFonts w:eastAsia="Calibri"/>
                <w:sz w:val="24"/>
                <w:szCs w:val="24"/>
              </w:rPr>
              <w:t>, процент</w:t>
            </w:r>
          </w:p>
        </w:tc>
        <w:tc>
          <w:tcPr>
            <w:tcW w:w="370" w:type="pct"/>
            <w:vAlign w:val="center"/>
          </w:tcPr>
          <w:p w:rsidR="00C83F13" w:rsidRPr="00861944" w:rsidRDefault="00C83F13" w:rsidP="009E7575">
            <w:pPr>
              <w:jc w:val="center"/>
              <w:rPr>
                <w:rFonts w:eastAsia="Calibri"/>
                <w:color w:val="000000"/>
                <w:sz w:val="24"/>
                <w:szCs w:val="24"/>
              </w:rPr>
            </w:pPr>
            <w:r w:rsidRPr="00861944">
              <w:rPr>
                <w:rFonts w:eastAsia="Calibri"/>
                <w:color w:val="000000"/>
                <w:sz w:val="24"/>
                <w:szCs w:val="24"/>
              </w:rPr>
              <w:t>27,3</w:t>
            </w:r>
          </w:p>
        </w:tc>
        <w:tc>
          <w:tcPr>
            <w:tcW w:w="370" w:type="pct"/>
            <w:vAlign w:val="center"/>
          </w:tcPr>
          <w:p w:rsidR="00C83F13" w:rsidRPr="00861944" w:rsidRDefault="00C83F13" w:rsidP="009E7575">
            <w:pPr>
              <w:jc w:val="center"/>
              <w:rPr>
                <w:rFonts w:eastAsia="Calibri"/>
                <w:color w:val="000000"/>
                <w:sz w:val="24"/>
                <w:szCs w:val="24"/>
              </w:rPr>
            </w:pPr>
            <w:r w:rsidRPr="00861944">
              <w:rPr>
                <w:rFonts w:eastAsia="Calibri"/>
                <w:color w:val="000000"/>
                <w:sz w:val="24"/>
                <w:szCs w:val="24"/>
              </w:rPr>
              <w:t>28,9</w:t>
            </w:r>
          </w:p>
        </w:tc>
        <w:tc>
          <w:tcPr>
            <w:tcW w:w="370" w:type="pct"/>
            <w:shd w:val="clear" w:color="auto" w:fill="auto"/>
            <w:vAlign w:val="center"/>
          </w:tcPr>
          <w:p w:rsidR="00C83F13" w:rsidRPr="00861944" w:rsidRDefault="00C83F13" w:rsidP="009E7575">
            <w:pPr>
              <w:jc w:val="center"/>
              <w:rPr>
                <w:rFonts w:eastAsia="Calibri"/>
                <w:color w:val="000000"/>
                <w:sz w:val="24"/>
                <w:szCs w:val="24"/>
              </w:rPr>
            </w:pPr>
            <w:r w:rsidRPr="00861944">
              <w:rPr>
                <w:rFonts w:eastAsia="Calibri"/>
                <w:color w:val="000000"/>
                <w:sz w:val="24"/>
                <w:szCs w:val="24"/>
              </w:rPr>
              <w:t>28,5</w:t>
            </w:r>
          </w:p>
        </w:tc>
        <w:tc>
          <w:tcPr>
            <w:tcW w:w="370" w:type="pct"/>
            <w:shd w:val="clear" w:color="auto" w:fill="auto"/>
            <w:vAlign w:val="center"/>
          </w:tcPr>
          <w:p w:rsidR="00C83F13" w:rsidRPr="00861944" w:rsidRDefault="00C83F13" w:rsidP="009E7575">
            <w:pPr>
              <w:jc w:val="center"/>
              <w:rPr>
                <w:rFonts w:eastAsia="Calibri"/>
                <w:color w:val="000000"/>
                <w:sz w:val="24"/>
                <w:szCs w:val="24"/>
              </w:rPr>
            </w:pPr>
            <w:r w:rsidRPr="00861944">
              <w:rPr>
                <w:rFonts w:eastAsia="Calibri"/>
                <w:color w:val="000000"/>
                <w:sz w:val="24"/>
                <w:szCs w:val="24"/>
              </w:rPr>
              <w:t>29,3</w:t>
            </w:r>
          </w:p>
        </w:tc>
        <w:tc>
          <w:tcPr>
            <w:tcW w:w="370" w:type="pct"/>
            <w:shd w:val="clear" w:color="auto" w:fill="auto"/>
            <w:vAlign w:val="center"/>
          </w:tcPr>
          <w:p w:rsidR="00C83F13" w:rsidRPr="00861944" w:rsidRDefault="00C83F13" w:rsidP="009E7575">
            <w:pPr>
              <w:jc w:val="center"/>
              <w:rPr>
                <w:rFonts w:eastAsia="Calibri"/>
                <w:color w:val="000000"/>
                <w:sz w:val="24"/>
                <w:szCs w:val="24"/>
              </w:rPr>
            </w:pPr>
            <w:r w:rsidRPr="00861944">
              <w:rPr>
                <w:rFonts w:eastAsia="Calibri"/>
                <w:color w:val="000000"/>
                <w:sz w:val="24"/>
                <w:szCs w:val="24"/>
              </w:rPr>
              <w:t>30,6</w:t>
            </w:r>
          </w:p>
        </w:tc>
      </w:tr>
      <w:tr w:rsidR="00C83F13" w:rsidRPr="00861944" w:rsidTr="009E7575">
        <w:tc>
          <w:tcPr>
            <w:tcW w:w="3149" w:type="pct"/>
            <w:shd w:val="clear" w:color="auto" w:fill="auto"/>
            <w:vAlign w:val="center"/>
          </w:tcPr>
          <w:p w:rsidR="00C83F13" w:rsidRPr="00861944" w:rsidRDefault="00C83F13" w:rsidP="00F2119E">
            <w:pPr>
              <w:rPr>
                <w:rFonts w:eastAsia="Calibri"/>
                <w:sz w:val="24"/>
                <w:szCs w:val="24"/>
              </w:rPr>
            </w:pPr>
            <w:r w:rsidRPr="00861944">
              <w:rPr>
                <w:rFonts w:eastAsia="Calibri"/>
                <w:sz w:val="24"/>
                <w:szCs w:val="24"/>
              </w:rPr>
              <w:t>Доля экспорта наукоемкой и высокотехнологической проду</w:t>
            </w:r>
            <w:r w:rsidR="00C570B7" w:rsidRPr="00861944">
              <w:rPr>
                <w:rFonts w:eastAsia="Calibri"/>
                <w:sz w:val="24"/>
                <w:szCs w:val="24"/>
              </w:rPr>
              <w:t>кции в общем объеме экспорта</w:t>
            </w:r>
            <w:r w:rsidR="00446092">
              <w:rPr>
                <w:rFonts w:eastAsia="Calibri"/>
                <w:sz w:val="24"/>
                <w:szCs w:val="24"/>
              </w:rPr>
              <w:t>, процент</w:t>
            </w:r>
          </w:p>
        </w:tc>
        <w:tc>
          <w:tcPr>
            <w:tcW w:w="370" w:type="pct"/>
            <w:vAlign w:val="center"/>
          </w:tcPr>
          <w:p w:rsidR="00C83F13" w:rsidRPr="00861944" w:rsidRDefault="00C83F13" w:rsidP="009E7575">
            <w:pPr>
              <w:jc w:val="center"/>
              <w:rPr>
                <w:rFonts w:eastAsia="Calibri"/>
                <w:color w:val="000000"/>
                <w:sz w:val="24"/>
                <w:szCs w:val="24"/>
              </w:rPr>
            </w:pPr>
            <w:r w:rsidRPr="00861944">
              <w:rPr>
                <w:rFonts w:eastAsia="Calibri"/>
                <w:color w:val="000000"/>
                <w:sz w:val="24"/>
                <w:szCs w:val="24"/>
              </w:rPr>
              <w:t>30,9</w:t>
            </w:r>
          </w:p>
        </w:tc>
        <w:tc>
          <w:tcPr>
            <w:tcW w:w="370" w:type="pct"/>
            <w:vAlign w:val="center"/>
          </w:tcPr>
          <w:p w:rsidR="00C83F13" w:rsidRPr="00861944" w:rsidRDefault="00C83F13" w:rsidP="009E7575">
            <w:pPr>
              <w:jc w:val="center"/>
              <w:rPr>
                <w:rFonts w:eastAsia="Calibri"/>
                <w:color w:val="000000"/>
                <w:sz w:val="24"/>
                <w:szCs w:val="24"/>
              </w:rPr>
            </w:pPr>
            <w:r w:rsidRPr="00861944">
              <w:rPr>
                <w:rFonts w:eastAsia="Calibri"/>
                <w:color w:val="000000"/>
                <w:sz w:val="24"/>
                <w:szCs w:val="24"/>
              </w:rPr>
              <w:t>33,2</w:t>
            </w:r>
          </w:p>
        </w:tc>
        <w:tc>
          <w:tcPr>
            <w:tcW w:w="370" w:type="pct"/>
            <w:shd w:val="clear" w:color="auto" w:fill="auto"/>
            <w:vAlign w:val="center"/>
          </w:tcPr>
          <w:p w:rsidR="00C83F13" w:rsidRPr="00861944" w:rsidRDefault="00C83F13" w:rsidP="009E7575">
            <w:pPr>
              <w:jc w:val="center"/>
              <w:rPr>
                <w:rFonts w:eastAsia="Calibri"/>
                <w:color w:val="000000"/>
                <w:sz w:val="24"/>
                <w:szCs w:val="24"/>
              </w:rPr>
            </w:pPr>
            <w:r w:rsidRPr="00861944">
              <w:rPr>
                <w:rFonts w:eastAsia="Calibri"/>
                <w:color w:val="000000"/>
                <w:sz w:val="24"/>
                <w:szCs w:val="24"/>
              </w:rPr>
              <w:t>31,9</w:t>
            </w:r>
          </w:p>
        </w:tc>
        <w:tc>
          <w:tcPr>
            <w:tcW w:w="370" w:type="pct"/>
            <w:shd w:val="clear" w:color="auto" w:fill="auto"/>
            <w:vAlign w:val="center"/>
          </w:tcPr>
          <w:p w:rsidR="00C83F13" w:rsidRPr="00861944" w:rsidRDefault="00C83F13" w:rsidP="009E7575">
            <w:pPr>
              <w:jc w:val="center"/>
              <w:rPr>
                <w:rFonts w:eastAsia="Calibri"/>
                <w:color w:val="000000"/>
                <w:sz w:val="24"/>
                <w:szCs w:val="24"/>
              </w:rPr>
            </w:pPr>
            <w:r w:rsidRPr="00861944">
              <w:rPr>
                <w:rFonts w:eastAsia="Calibri"/>
                <w:color w:val="000000"/>
                <w:sz w:val="24"/>
                <w:szCs w:val="24"/>
              </w:rPr>
              <w:t>33,2</w:t>
            </w:r>
          </w:p>
        </w:tc>
        <w:tc>
          <w:tcPr>
            <w:tcW w:w="370" w:type="pct"/>
            <w:shd w:val="clear" w:color="auto" w:fill="auto"/>
            <w:vAlign w:val="center"/>
          </w:tcPr>
          <w:p w:rsidR="00C83F13" w:rsidRPr="00861944" w:rsidRDefault="00C83F13" w:rsidP="009E7575">
            <w:pPr>
              <w:jc w:val="center"/>
              <w:rPr>
                <w:rFonts w:eastAsia="Calibri"/>
                <w:color w:val="000000"/>
                <w:sz w:val="24"/>
                <w:szCs w:val="24"/>
              </w:rPr>
            </w:pPr>
            <w:r w:rsidRPr="00861944">
              <w:rPr>
                <w:rFonts w:eastAsia="Calibri"/>
                <w:color w:val="000000"/>
                <w:sz w:val="24"/>
                <w:szCs w:val="24"/>
              </w:rPr>
              <w:t>35,6</w:t>
            </w:r>
          </w:p>
        </w:tc>
      </w:tr>
      <w:tr w:rsidR="00C83F13" w:rsidRPr="00861944" w:rsidTr="009E7575">
        <w:tc>
          <w:tcPr>
            <w:tcW w:w="3149" w:type="pct"/>
            <w:shd w:val="clear" w:color="auto" w:fill="auto"/>
            <w:vAlign w:val="center"/>
          </w:tcPr>
          <w:p w:rsidR="00C83F13" w:rsidRPr="00861944" w:rsidRDefault="00C570B7" w:rsidP="00F2119E">
            <w:pPr>
              <w:rPr>
                <w:rFonts w:eastAsia="Calibri"/>
                <w:sz w:val="24"/>
                <w:szCs w:val="24"/>
              </w:rPr>
            </w:pPr>
            <w:proofErr w:type="spellStart"/>
            <w:r w:rsidRPr="00861944">
              <w:rPr>
                <w:rFonts w:eastAsia="Calibri"/>
                <w:sz w:val="24"/>
                <w:szCs w:val="24"/>
              </w:rPr>
              <w:t>Наукоемкость</w:t>
            </w:r>
            <w:proofErr w:type="spellEnd"/>
            <w:r w:rsidRPr="00861944">
              <w:rPr>
                <w:rFonts w:eastAsia="Calibri"/>
                <w:sz w:val="24"/>
                <w:szCs w:val="24"/>
              </w:rPr>
              <w:t xml:space="preserve"> ВВП</w:t>
            </w:r>
            <w:r w:rsidR="00446092">
              <w:rPr>
                <w:rFonts w:eastAsia="Calibri"/>
                <w:sz w:val="24"/>
                <w:szCs w:val="24"/>
              </w:rPr>
              <w:t>, процент</w:t>
            </w:r>
          </w:p>
        </w:tc>
        <w:tc>
          <w:tcPr>
            <w:tcW w:w="370" w:type="pct"/>
            <w:vAlign w:val="center"/>
          </w:tcPr>
          <w:p w:rsidR="00C83F13" w:rsidRPr="00861944" w:rsidRDefault="00C83F13" w:rsidP="009E7575">
            <w:pPr>
              <w:jc w:val="center"/>
              <w:rPr>
                <w:rFonts w:eastAsia="Calibri"/>
                <w:color w:val="000000"/>
                <w:sz w:val="24"/>
                <w:szCs w:val="24"/>
              </w:rPr>
            </w:pPr>
            <w:r w:rsidRPr="00861944">
              <w:rPr>
                <w:rFonts w:eastAsia="Calibri"/>
                <w:color w:val="000000"/>
                <w:sz w:val="24"/>
                <w:szCs w:val="24"/>
              </w:rPr>
              <w:t>0,5</w:t>
            </w:r>
          </w:p>
        </w:tc>
        <w:tc>
          <w:tcPr>
            <w:tcW w:w="370" w:type="pct"/>
            <w:vAlign w:val="center"/>
          </w:tcPr>
          <w:p w:rsidR="00C83F13" w:rsidRPr="00861944" w:rsidRDefault="00C83F13" w:rsidP="009E7575">
            <w:pPr>
              <w:jc w:val="center"/>
              <w:rPr>
                <w:rFonts w:eastAsia="Calibri"/>
                <w:color w:val="000000"/>
                <w:sz w:val="24"/>
                <w:szCs w:val="24"/>
              </w:rPr>
            </w:pPr>
            <w:r w:rsidRPr="00861944">
              <w:rPr>
                <w:rFonts w:eastAsia="Calibri"/>
                <w:color w:val="000000"/>
                <w:sz w:val="24"/>
                <w:szCs w:val="24"/>
              </w:rPr>
              <w:t>0,5</w:t>
            </w:r>
          </w:p>
        </w:tc>
        <w:tc>
          <w:tcPr>
            <w:tcW w:w="370" w:type="pct"/>
            <w:shd w:val="clear" w:color="auto" w:fill="auto"/>
            <w:vAlign w:val="center"/>
          </w:tcPr>
          <w:p w:rsidR="00C83F13" w:rsidRPr="00861944" w:rsidRDefault="00C83F13" w:rsidP="009E7575">
            <w:pPr>
              <w:jc w:val="center"/>
              <w:rPr>
                <w:rFonts w:eastAsia="Calibri"/>
                <w:color w:val="000000"/>
                <w:sz w:val="24"/>
                <w:szCs w:val="24"/>
              </w:rPr>
            </w:pPr>
            <w:r w:rsidRPr="00861944">
              <w:rPr>
                <w:rFonts w:eastAsia="Calibri"/>
                <w:color w:val="000000"/>
                <w:sz w:val="24"/>
                <w:szCs w:val="24"/>
              </w:rPr>
              <w:t>0,58</w:t>
            </w:r>
          </w:p>
        </w:tc>
        <w:tc>
          <w:tcPr>
            <w:tcW w:w="370" w:type="pct"/>
            <w:shd w:val="clear" w:color="auto" w:fill="auto"/>
            <w:vAlign w:val="center"/>
          </w:tcPr>
          <w:p w:rsidR="00C83F13" w:rsidRPr="00861944" w:rsidRDefault="00C83F13" w:rsidP="009E7575">
            <w:pPr>
              <w:jc w:val="center"/>
              <w:rPr>
                <w:rFonts w:eastAsia="Calibri"/>
                <w:color w:val="000000"/>
                <w:sz w:val="24"/>
                <w:szCs w:val="24"/>
              </w:rPr>
            </w:pPr>
            <w:r w:rsidRPr="00861944">
              <w:rPr>
                <w:rFonts w:eastAsia="Calibri"/>
                <w:color w:val="000000"/>
                <w:sz w:val="24"/>
                <w:szCs w:val="24"/>
              </w:rPr>
              <w:t>0,6</w:t>
            </w:r>
          </w:p>
        </w:tc>
        <w:tc>
          <w:tcPr>
            <w:tcW w:w="370" w:type="pct"/>
            <w:shd w:val="clear" w:color="auto" w:fill="auto"/>
            <w:vAlign w:val="center"/>
          </w:tcPr>
          <w:p w:rsidR="00C83F13" w:rsidRPr="00861944" w:rsidRDefault="00C83F13" w:rsidP="009E7575">
            <w:pPr>
              <w:jc w:val="center"/>
              <w:rPr>
                <w:rFonts w:eastAsia="Calibri"/>
                <w:color w:val="000000"/>
                <w:sz w:val="24"/>
                <w:szCs w:val="24"/>
              </w:rPr>
            </w:pPr>
            <w:r w:rsidRPr="00861944">
              <w:rPr>
                <w:rFonts w:eastAsia="Calibri"/>
                <w:color w:val="000000"/>
                <w:sz w:val="24"/>
                <w:szCs w:val="24"/>
              </w:rPr>
              <w:t>0,59</w:t>
            </w:r>
          </w:p>
        </w:tc>
      </w:tr>
      <w:tr w:rsidR="00C570B7" w:rsidRPr="00861944" w:rsidTr="00C570B7">
        <w:tc>
          <w:tcPr>
            <w:tcW w:w="5000" w:type="pct"/>
            <w:gridSpan w:val="6"/>
            <w:shd w:val="clear" w:color="auto" w:fill="auto"/>
          </w:tcPr>
          <w:p w:rsidR="00C570B7" w:rsidRPr="00861944" w:rsidRDefault="00C570B7" w:rsidP="00A0587B">
            <w:pPr>
              <w:rPr>
                <w:sz w:val="24"/>
                <w:szCs w:val="24"/>
                <w:lang w:val="en-US"/>
              </w:rPr>
            </w:pPr>
            <w:r w:rsidRPr="00861944">
              <w:rPr>
                <w:sz w:val="24"/>
                <w:szCs w:val="24"/>
              </w:rPr>
              <w:t xml:space="preserve">Источник: Статистический сборник «Наука и инновационная деятельность в Республике Беларусь – 2020». </w:t>
            </w:r>
            <w:r w:rsidRPr="00861944">
              <w:rPr>
                <w:sz w:val="24"/>
                <w:szCs w:val="24"/>
                <w:lang w:val="en-US"/>
              </w:rPr>
              <w:t>URL: https://www.belstat.gov.by/.</w:t>
            </w:r>
          </w:p>
        </w:tc>
      </w:tr>
    </w:tbl>
    <w:p w:rsidR="00E26B79" w:rsidRPr="00861944" w:rsidRDefault="00E26B79" w:rsidP="00433849">
      <w:pPr>
        <w:ind w:firstLine="709"/>
        <w:jc w:val="both"/>
        <w:rPr>
          <w:color w:val="000000"/>
          <w:sz w:val="24"/>
          <w:szCs w:val="24"/>
        </w:rPr>
      </w:pPr>
    </w:p>
    <w:p w:rsidR="00740C5F" w:rsidRPr="00861944" w:rsidRDefault="00740C5F" w:rsidP="00433849">
      <w:pPr>
        <w:ind w:firstLine="709"/>
        <w:jc w:val="both"/>
        <w:rPr>
          <w:color w:val="000000"/>
          <w:sz w:val="24"/>
          <w:szCs w:val="24"/>
        </w:rPr>
      </w:pPr>
      <w:r w:rsidRPr="00861944">
        <w:rPr>
          <w:color w:val="000000"/>
          <w:sz w:val="24"/>
          <w:szCs w:val="24"/>
        </w:rPr>
        <w:t xml:space="preserve">Несмотря на наличие данного негативного фактора, на предприятиях внедряются новые технологии, модернизируется устаревающее оборудование и динамика развития инновационной деятельности растет, однако, стоит отметить, очень медленными темпами. </w:t>
      </w:r>
    </w:p>
    <w:p w:rsidR="00740C5F" w:rsidRPr="00861944" w:rsidRDefault="00740C5F" w:rsidP="00433849">
      <w:pPr>
        <w:ind w:firstLine="709"/>
        <w:jc w:val="both"/>
        <w:rPr>
          <w:color w:val="000000"/>
          <w:sz w:val="24"/>
          <w:szCs w:val="24"/>
        </w:rPr>
      </w:pPr>
      <w:r w:rsidRPr="00861944">
        <w:rPr>
          <w:color w:val="000000"/>
          <w:sz w:val="24"/>
          <w:szCs w:val="24"/>
        </w:rPr>
        <w:t>Так, например, анализ динамики доли высокотехнологичных и наукоемких отраслей экономики в ВВП демонстрирует положительную тенденцию – темп прироста 12 % за пять лет. Прирост доли высокотехнологичных отраслей способствует реализации на экспорт наукоемкой продукции – темп прироста доли в общем объеме экспорта составляет 15,2 %.</w:t>
      </w:r>
    </w:p>
    <w:p w:rsidR="00740C5F" w:rsidRPr="00861944" w:rsidRDefault="00740C5F" w:rsidP="00433849">
      <w:pPr>
        <w:ind w:firstLine="709"/>
        <w:jc w:val="both"/>
        <w:rPr>
          <w:color w:val="000000"/>
          <w:sz w:val="24"/>
          <w:szCs w:val="24"/>
        </w:rPr>
      </w:pPr>
      <w:r w:rsidRPr="00861944">
        <w:rPr>
          <w:color w:val="000000"/>
          <w:sz w:val="24"/>
          <w:szCs w:val="24"/>
        </w:rPr>
        <w:t xml:space="preserve">Внедрение новых технологий и формирование </w:t>
      </w:r>
      <w:proofErr w:type="spellStart"/>
      <w:r w:rsidRPr="00861944">
        <w:rPr>
          <w:color w:val="000000"/>
          <w:sz w:val="24"/>
          <w:szCs w:val="24"/>
        </w:rPr>
        <w:t>инновационно</w:t>
      </w:r>
      <w:proofErr w:type="spellEnd"/>
      <w:r w:rsidRPr="00861944">
        <w:rPr>
          <w:color w:val="000000"/>
          <w:sz w:val="24"/>
          <w:szCs w:val="24"/>
        </w:rPr>
        <w:t xml:space="preserve">-технологического производства на предприятиях напрямую зависит </w:t>
      </w:r>
      <w:r w:rsidR="00C570B7" w:rsidRPr="00861944">
        <w:rPr>
          <w:color w:val="000000"/>
          <w:sz w:val="24"/>
          <w:szCs w:val="24"/>
        </w:rPr>
        <w:t xml:space="preserve">также </w:t>
      </w:r>
      <w:r w:rsidRPr="00861944">
        <w:rPr>
          <w:color w:val="000000"/>
          <w:sz w:val="24"/>
          <w:szCs w:val="24"/>
        </w:rPr>
        <w:t xml:space="preserve">от проводимой научно-исследовательской деятельности в стране и на самих предприятиях. </w:t>
      </w:r>
    </w:p>
    <w:p w:rsidR="007F0BD7" w:rsidRPr="00861944" w:rsidRDefault="00740C5F" w:rsidP="007F0BD7">
      <w:pPr>
        <w:ind w:firstLine="709"/>
        <w:jc w:val="both"/>
        <w:rPr>
          <w:color w:val="000000"/>
          <w:sz w:val="24"/>
          <w:szCs w:val="24"/>
        </w:rPr>
      </w:pPr>
      <w:r w:rsidRPr="00861944">
        <w:rPr>
          <w:color w:val="000000"/>
          <w:sz w:val="24"/>
          <w:szCs w:val="24"/>
        </w:rPr>
        <w:t>Следовательно, стоит изучить</w:t>
      </w:r>
      <w:r w:rsidR="00C570B7" w:rsidRPr="00861944">
        <w:rPr>
          <w:color w:val="000000"/>
          <w:sz w:val="24"/>
          <w:szCs w:val="24"/>
        </w:rPr>
        <w:t xml:space="preserve"> динамику</w:t>
      </w:r>
      <w:r w:rsidRPr="00861944">
        <w:rPr>
          <w:color w:val="000000"/>
          <w:sz w:val="24"/>
          <w:szCs w:val="24"/>
        </w:rPr>
        <w:t xml:space="preserve"> </w:t>
      </w:r>
      <w:r w:rsidR="00C570B7" w:rsidRPr="00861944">
        <w:rPr>
          <w:color w:val="000000"/>
          <w:sz w:val="24"/>
          <w:szCs w:val="24"/>
        </w:rPr>
        <w:t>количества</w:t>
      </w:r>
      <w:r w:rsidRPr="00861944">
        <w:rPr>
          <w:color w:val="000000"/>
          <w:sz w:val="24"/>
          <w:szCs w:val="24"/>
        </w:rPr>
        <w:t xml:space="preserve"> </w:t>
      </w:r>
      <w:proofErr w:type="spellStart"/>
      <w:r w:rsidRPr="00861944">
        <w:rPr>
          <w:color w:val="000000"/>
          <w:sz w:val="24"/>
          <w:szCs w:val="24"/>
        </w:rPr>
        <w:t>инновационно</w:t>
      </w:r>
      <w:proofErr w:type="spellEnd"/>
      <w:r w:rsidRPr="00861944">
        <w:rPr>
          <w:color w:val="000000"/>
          <w:sz w:val="24"/>
          <w:szCs w:val="24"/>
        </w:rPr>
        <w:t xml:space="preserve">-активных организаций промышленности. </w:t>
      </w:r>
      <w:r w:rsidRPr="00861944">
        <w:rPr>
          <w:sz w:val="24"/>
          <w:szCs w:val="24"/>
        </w:rPr>
        <w:t xml:space="preserve">Анализ их числа и удельного веса позволит оценить инновационное развитие сектора промышленности. </w:t>
      </w:r>
      <w:r w:rsidR="007F0BD7" w:rsidRPr="00861944">
        <w:rPr>
          <w:color w:val="000000"/>
          <w:sz w:val="24"/>
          <w:szCs w:val="24"/>
        </w:rPr>
        <w:t>Судить о сложившейся тенденции и взаимосвязи можно по динамике показателей</w:t>
      </w:r>
      <w:r w:rsidR="007F0BD7" w:rsidRPr="00861944">
        <w:rPr>
          <w:sz w:val="24"/>
          <w:szCs w:val="24"/>
        </w:rPr>
        <w:t xml:space="preserve"> в Таблице 2.</w:t>
      </w:r>
    </w:p>
    <w:p w:rsidR="00740C5F" w:rsidRPr="00861944" w:rsidRDefault="00D25B88" w:rsidP="00D25B88">
      <w:pPr>
        <w:ind w:firstLine="709"/>
        <w:jc w:val="right"/>
        <w:rPr>
          <w:i/>
          <w:sz w:val="24"/>
          <w:szCs w:val="24"/>
        </w:rPr>
      </w:pPr>
      <w:r w:rsidRPr="00861944">
        <w:rPr>
          <w:i/>
          <w:sz w:val="24"/>
          <w:szCs w:val="24"/>
        </w:rPr>
        <w:t>Таблица 2</w:t>
      </w:r>
    </w:p>
    <w:p w:rsidR="00433849" w:rsidRPr="00861944" w:rsidRDefault="00D25B88" w:rsidP="00D25B88">
      <w:pPr>
        <w:jc w:val="center"/>
        <w:rPr>
          <w:sz w:val="24"/>
          <w:szCs w:val="24"/>
        </w:rPr>
      </w:pPr>
      <w:r w:rsidRPr="00861944">
        <w:rPr>
          <w:sz w:val="24"/>
          <w:szCs w:val="24"/>
        </w:rPr>
        <w:t xml:space="preserve">Динамика </w:t>
      </w:r>
      <w:proofErr w:type="spellStart"/>
      <w:r w:rsidRPr="00861944">
        <w:rPr>
          <w:color w:val="000000"/>
          <w:sz w:val="24"/>
          <w:szCs w:val="24"/>
        </w:rPr>
        <w:t>инновационно</w:t>
      </w:r>
      <w:proofErr w:type="spellEnd"/>
      <w:r w:rsidRPr="00861944">
        <w:rPr>
          <w:color w:val="000000"/>
          <w:sz w:val="24"/>
          <w:szCs w:val="24"/>
        </w:rPr>
        <w:t>-активных организаций промышленности</w:t>
      </w:r>
    </w:p>
    <w:tbl>
      <w:tblPr>
        <w:tblStyle w:val="a4"/>
        <w:tblW w:w="5000" w:type="pct"/>
        <w:tblLook w:val="04A0" w:firstRow="1" w:lastRow="0" w:firstColumn="1" w:lastColumn="0" w:noHBand="0" w:noVBand="1"/>
      </w:tblPr>
      <w:tblGrid>
        <w:gridCol w:w="5225"/>
        <w:gridCol w:w="696"/>
        <w:gridCol w:w="696"/>
        <w:gridCol w:w="696"/>
        <w:gridCol w:w="696"/>
        <w:gridCol w:w="696"/>
        <w:gridCol w:w="697"/>
      </w:tblGrid>
      <w:tr w:rsidR="00FF3796" w:rsidRPr="00861944" w:rsidTr="009E7575">
        <w:tc>
          <w:tcPr>
            <w:tcW w:w="2779" w:type="pct"/>
            <w:vAlign w:val="center"/>
          </w:tcPr>
          <w:p w:rsidR="00FF3796" w:rsidRPr="00861944" w:rsidRDefault="00FF3796" w:rsidP="009E7575">
            <w:pPr>
              <w:jc w:val="center"/>
              <w:rPr>
                <w:sz w:val="24"/>
                <w:szCs w:val="24"/>
              </w:rPr>
            </w:pPr>
            <w:r w:rsidRPr="00861944">
              <w:rPr>
                <w:sz w:val="24"/>
                <w:szCs w:val="24"/>
              </w:rPr>
              <w:t>Наименование показателя</w:t>
            </w:r>
          </w:p>
        </w:tc>
        <w:tc>
          <w:tcPr>
            <w:tcW w:w="370" w:type="pct"/>
            <w:vAlign w:val="center"/>
          </w:tcPr>
          <w:p w:rsidR="00FF3796" w:rsidRPr="00861944" w:rsidRDefault="00FF3796" w:rsidP="009E7575">
            <w:pPr>
              <w:jc w:val="center"/>
              <w:rPr>
                <w:sz w:val="24"/>
                <w:szCs w:val="24"/>
              </w:rPr>
            </w:pPr>
            <w:r w:rsidRPr="00861944">
              <w:rPr>
                <w:sz w:val="24"/>
                <w:szCs w:val="24"/>
              </w:rPr>
              <w:t>2015</w:t>
            </w:r>
          </w:p>
        </w:tc>
        <w:tc>
          <w:tcPr>
            <w:tcW w:w="370" w:type="pct"/>
            <w:vAlign w:val="center"/>
          </w:tcPr>
          <w:p w:rsidR="00FF3796" w:rsidRPr="00861944" w:rsidRDefault="00FF3796" w:rsidP="009E7575">
            <w:pPr>
              <w:jc w:val="center"/>
              <w:rPr>
                <w:sz w:val="24"/>
                <w:szCs w:val="24"/>
              </w:rPr>
            </w:pPr>
            <w:r w:rsidRPr="00861944">
              <w:rPr>
                <w:sz w:val="24"/>
                <w:szCs w:val="24"/>
              </w:rPr>
              <w:t>2016</w:t>
            </w:r>
          </w:p>
        </w:tc>
        <w:tc>
          <w:tcPr>
            <w:tcW w:w="370" w:type="pct"/>
            <w:vAlign w:val="center"/>
          </w:tcPr>
          <w:p w:rsidR="00FF3796" w:rsidRPr="00861944" w:rsidRDefault="00FF3796" w:rsidP="009E7575">
            <w:pPr>
              <w:jc w:val="center"/>
              <w:rPr>
                <w:sz w:val="24"/>
                <w:szCs w:val="24"/>
              </w:rPr>
            </w:pPr>
            <w:r w:rsidRPr="00861944">
              <w:rPr>
                <w:sz w:val="24"/>
                <w:szCs w:val="24"/>
              </w:rPr>
              <w:t>2017</w:t>
            </w:r>
          </w:p>
        </w:tc>
        <w:tc>
          <w:tcPr>
            <w:tcW w:w="370" w:type="pct"/>
            <w:vAlign w:val="center"/>
          </w:tcPr>
          <w:p w:rsidR="00FF3796" w:rsidRPr="00861944" w:rsidRDefault="00FF3796" w:rsidP="009E7575">
            <w:pPr>
              <w:jc w:val="center"/>
              <w:rPr>
                <w:sz w:val="24"/>
                <w:szCs w:val="24"/>
              </w:rPr>
            </w:pPr>
            <w:r w:rsidRPr="00861944">
              <w:rPr>
                <w:sz w:val="24"/>
                <w:szCs w:val="24"/>
              </w:rPr>
              <w:t>2018</w:t>
            </w:r>
          </w:p>
        </w:tc>
        <w:tc>
          <w:tcPr>
            <w:tcW w:w="370" w:type="pct"/>
            <w:vAlign w:val="center"/>
          </w:tcPr>
          <w:p w:rsidR="00FF3796" w:rsidRPr="00861944" w:rsidRDefault="00FF3796" w:rsidP="009E7575">
            <w:pPr>
              <w:jc w:val="center"/>
              <w:rPr>
                <w:sz w:val="24"/>
                <w:szCs w:val="24"/>
              </w:rPr>
            </w:pPr>
            <w:r w:rsidRPr="00861944">
              <w:rPr>
                <w:sz w:val="24"/>
                <w:szCs w:val="24"/>
              </w:rPr>
              <w:t>2019</w:t>
            </w:r>
          </w:p>
        </w:tc>
        <w:tc>
          <w:tcPr>
            <w:tcW w:w="370" w:type="pct"/>
            <w:vAlign w:val="center"/>
          </w:tcPr>
          <w:p w:rsidR="00FF3796" w:rsidRPr="00861944" w:rsidRDefault="00FF3796" w:rsidP="009E7575">
            <w:pPr>
              <w:jc w:val="center"/>
              <w:rPr>
                <w:sz w:val="24"/>
                <w:szCs w:val="24"/>
              </w:rPr>
            </w:pPr>
            <w:r w:rsidRPr="00861944">
              <w:rPr>
                <w:sz w:val="24"/>
                <w:szCs w:val="24"/>
              </w:rPr>
              <w:t>2020</w:t>
            </w:r>
          </w:p>
        </w:tc>
      </w:tr>
      <w:tr w:rsidR="00FF3796" w:rsidRPr="00861944" w:rsidTr="009E7575">
        <w:tc>
          <w:tcPr>
            <w:tcW w:w="2779" w:type="pct"/>
            <w:vAlign w:val="center"/>
          </w:tcPr>
          <w:p w:rsidR="00FF3796" w:rsidRPr="00861944" w:rsidRDefault="00FF3796" w:rsidP="00F2119E">
            <w:pPr>
              <w:rPr>
                <w:sz w:val="24"/>
                <w:szCs w:val="24"/>
              </w:rPr>
            </w:pPr>
            <w:r w:rsidRPr="00861944">
              <w:rPr>
                <w:sz w:val="24"/>
                <w:szCs w:val="24"/>
              </w:rPr>
              <w:t>Число организаций промышленности, осуществлявших затраты на инновации, единиц</w:t>
            </w:r>
          </w:p>
        </w:tc>
        <w:tc>
          <w:tcPr>
            <w:tcW w:w="370" w:type="pct"/>
            <w:vAlign w:val="center"/>
          </w:tcPr>
          <w:p w:rsidR="00FF3796" w:rsidRPr="00861944" w:rsidRDefault="00FF3796" w:rsidP="009E7575">
            <w:pPr>
              <w:jc w:val="center"/>
              <w:rPr>
                <w:sz w:val="24"/>
                <w:szCs w:val="24"/>
              </w:rPr>
            </w:pPr>
            <w:r w:rsidRPr="00861944">
              <w:rPr>
                <w:sz w:val="24"/>
                <w:szCs w:val="24"/>
              </w:rPr>
              <w:t>369</w:t>
            </w:r>
          </w:p>
        </w:tc>
        <w:tc>
          <w:tcPr>
            <w:tcW w:w="370" w:type="pct"/>
            <w:vAlign w:val="center"/>
          </w:tcPr>
          <w:p w:rsidR="00FF3796" w:rsidRPr="00861944" w:rsidRDefault="00FF3796" w:rsidP="009E7575">
            <w:pPr>
              <w:jc w:val="center"/>
              <w:rPr>
                <w:sz w:val="24"/>
                <w:szCs w:val="24"/>
              </w:rPr>
            </w:pPr>
            <w:r w:rsidRPr="00861944">
              <w:rPr>
                <w:sz w:val="24"/>
                <w:szCs w:val="24"/>
              </w:rPr>
              <w:t>367</w:t>
            </w:r>
          </w:p>
        </w:tc>
        <w:tc>
          <w:tcPr>
            <w:tcW w:w="370" w:type="pct"/>
            <w:vAlign w:val="center"/>
          </w:tcPr>
          <w:p w:rsidR="00FF3796" w:rsidRPr="00861944" w:rsidRDefault="00FF3796" w:rsidP="009E7575">
            <w:pPr>
              <w:jc w:val="center"/>
              <w:rPr>
                <w:sz w:val="24"/>
                <w:szCs w:val="24"/>
              </w:rPr>
            </w:pPr>
            <w:r w:rsidRPr="00861944">
              <w:rPr>
                <w:sz w:val="24"/>
                <w:szCs w:val="24"/>
              </w:rPr>
              <w:t>372</w:t>
            </w:r>
          </w:p>
        </w:tc>
        <w:tc>
          <w:tcPr>
            <w:tcW w:w="370" w:type="pct"/>
            <w:vAlign w:val="center"/>
          </w:tcPr>
          <w:p w:rsidR="00FF3796" w:rsidRPr="00861944" w:rsidRDefault="00FF3796" w:rsidP="009E7575">
            <w:pPr>
              <w:jc w:val="center"/>
              <w:rPr>
                <w:sz w:val="24"/>
                <w:szCs w:val="24"/>
              </w:rPr>
            </w:pPr>
            <w:r w:rsidRPr="00861944">
              <w:rPr>
                <w:sz w:val="24"/>
                <w:szCs w:val="24"/>
              </w:rPr>
              <w:t>400</w:t>
            </w:r>
          </w:p>
        </w:tc>
        <w:tc>
          <w:tcPr>
            <w:tcW w:w="370" w:type="pct"/>
            <w:vAlign w:val="center"/>
          </w:tcPr>
          <w:p w:rsidR="00FF3796" w:rsidRPr="00861944" w:rsidRDefault="00FF3796" w:rsidP="009E7575">
            <w:pPr>
              <w:jc w:val="center"/>
              <w:rPr>
                <w:sz w:val="24"/>
                <w:szCs w:val="24"/>
              </w:rPr>
            </w:pPr>
            <w:r w:rsidRPr="00861944">
              <w:rPr>
                <w:sz w:val="24"/>
                <w:szCs w:val="24"/>
              </w:rPr>
              <w:t>422</w:t>
            </w:r>
          </w:p>
        </w:tc>
        <w:tc>
          <w:tcPr>
            <w:tcW w:w="370" w:type="pct"/>
            <w:vAlign w:val="center"/>
          </w:tcPr>
          <w:p w:rsidR="00FF3796" w:rsidRPr="00861944" w:rsidRDefault="00FF3796" w:rsidP="009E7575">
            <w:pPr>
              <w:jc w:val="center"/>
              <w:rPr>
                <w:sz w:val="24"/>
                <w:szCs w:val="24"/>
              </w:rPr>
            </w:pPr>
            <w:r w:rsidRPr="00861944">
              <w:rPr>
                <w:sz w:val="24"/>
                <w:szCs w:val="24"/>
              </w:rPr>
              <w:t>447</w:t>
            </w:r>
          </w:p>
        </w:tc>
      </w:tr>
      <w:tr w:rsidR="00FF3796" w:rsidRPr="00861944" w:rsidTr="009E7575">
        <w:tc>
          <w:tcPr>
            <w:tcW w:w="2779" w:type="pct"/>
            <w:vAlign w:val="center"/>
          </w:tcPr>
          <w:p w:rsidR="00FF3796" w:rsidRPr="00861944" w:rsidRDefault="00FF3796" w:rsidP="00F2119E">
            <w:pPr>
              <w:rPr>
                <w:sz w:val="24"/>
                <w:szCs w:val="24"/>
              </w:rPr>
            </w:pPr>
            <w:r w:rsidRPr="00861944">
              <w:rPr>
                <w:sz w:val="24"/>
                <w:szCs w:val="24"/>
              </w:rPr>
              <w:t xml:space="preserve">Число </w:t>
            </w:r>
            <w:proofErr w:type="spellStart"/>
            <w:r w:rsidRPr="00861944">
              <w:rPr>
                <w:sz w:val="24"/>
                <w:szCs w:val="24"/>
              </w:rPr>
              <w:t>инновационно</w:t>
            </w:r>
            <w:proofErr w:type="spellEnd"/>
            <w:r w:rsidRPr="00861944">
              <w:rPr>
                <w:sz w:val="24"/>
                <w:szCs w:val="24"/>
              </w:rPr>
              <w:t>-активных организаций промышленности, осуществлявших затраты на технологические инновации, единиц</w:t>
            </w:r>
          </w:p>
        </w:tc>
        <w:tc>
          <w:tcPr>
            <w:tcW w:w="370" w:type="pct"/>
            <w:vAlign w:val="center"/>
          </w:tcPr>
          <w:p w:rsidR="00FF3796" w:rsidRPr="00861944" w:rsidRDefault="00FF3796" w:rsidP="009E7575">
            <w:pPr>
              <w:jc w:val="center"/>
              <w:rPr>
                <w:sz w:val="24"/>
                <w:szCs w:val="24"/>
              </w:rPr>
            </w:pPr>
            <w:r w:rsidRPr="00861944">
              <w:rPr>
                <w:sz w:val="24"/>
                <w:szCs w:val="24"/>
              </w:rPr>
              <w:t>342</w:t>
            </w:r>
          </w:p>
        </w:tc>
        <w:tc>
          <w:tcPr>
            <w:tcW w:w="370" w:type="pct"/>
            <w:vAlign w:val="center"/>
          </w:tcPr>
          <w:p w:rsidR="00FF3796" w:rsidRPr="00861944" w:rsidRDefault="00FF3796" w:rsidP="009E7575">
            <w:pPr>
              <w:jc w:val="center"/>
              <w:rPr>
                <w:sz w:val="24"/>
                <w:szCs w:val="24"/>
              </w:rPr>
            </w:pPr>
            <w:r w:rsidRPr="00861944">
              <w:rPr>
                <w:sz w:val="24"/>
                <w:szCs w:val="24"/>
              </w:rPr>
              <w:t>345</w:t>
            </w:r>
          </w:p>
        </w:tc>
        <w:tc>
          <w:tcPr>
            <w:tcW w:w="370" w:type="pct"/>
            <w:vAlign w:val="center"/>
          </w:tcPr>
          <w:p w:rsidR="00FF3796" w:rsidRPr="00861944" w:rsidRDefault="00FF3796" w:rsidP="009E7575">
            <w:pPr>
              <w:jc w:val="center"/>
              <w:rPr>
                <w:sz w:val="24"/>
                <w:szCs w:val="24"/>
              </w:rPr>
            </w:pPr>
            <w:r w:rsidRPr="00861944">
              <w:rPr>
                <w:sz w:val="24"/>
                <w:szCs w:val="24"/>
              </w:rPr>
              <w:t>347</w:t>
            </w:r>
          </w:p>
        </w:tc>
        <w:tc>
          <w:tcPr>
            <w:tcW w:w="370" w:type="pct"/>
            <w:vAlign w:val="center"/>
          </w:tcPr>
          <w:p w:rsidR="00FF3796" w:rsidRPr="00861944" w:rsidRDefault="00FF3796" w:rsidP="009E7575">
            <w:pPr>
              <w:jc w:val="center"/>
              <w:rPr>
                <w:sz w:val="24"/>
                <w:szCs w:val="24"/>
              </w:rPr>
            </w:pPr>
            <w:r w:rsidRPr="00861944">
              <w:rPr>
                <w:sz w:val="24"/>
                <w:szCs w:val="24"/>
              </w:rPr>
              <w:t>380</w:t>
            </w:r>
          </w:p>
        </w:tc>
        <w:tc>
          <w:tcPr>
            <w:tcW w:w="370" w:type="pct"/>
            <w:vAlign w:val="center"/>
          </w:tcPr>
          <w:p w:rsidR="00FF3796" w:rsidRPr="00861944" w:rsidRDefault="00FF3796" w:rsidP="009E7575">
            <w:pPr>
              <w:jc w:val="center"/>
              <w:rPr>
                <w:sz w:val="24"/>
                <w:szCs w:val="24"/>
              </w:rPr>
            </w:pPr>
            <w:r w:rsidRPr="00861944">
              <w:rPr>
                <w:sz w:val="24"/>
                <w:szCs w:val="24"/>
              </w:rPr>
              <w:t>405</w:t>
            </w:r>
          </w:p>
        </w:tc>
        <w:tc>
          <w:tcPr>
            <w:tcW w:w="370" w:type="pct"/>
            <w:vAlign w:val="center"/>
          </w:tcPr>
          <w:p w:rsidR="00FF3796" w:rsidRPr="00861944" w:rsidRDefault="00FF3796" w:rsidP="009E7575">
            <w:pPr>
              <w:jc w:val="center"/>
              <w:rPr>
                <w:sz w:val="24"/>
                <w:szCs w:val="24"/>
              </w:rPr>
            </w:pPr>
            <w:r w:rsidRPr="00861944">
              <w:rPr>
                <w:sz w:val="24"/>
                <w:szCs w:val="24"/>
              </w:rPr>
              <w:t>432</w:t>
            </w:r>
          </w:p>
        </w:tc>
      </w:tr>
      <w:tr w:rsidR="00FF3796" w:rsidRPr="00861944" w:rsidTr="009E7575">
        <w:tc>
          <w:tcPr>
            <w:tcW w:w="2779" w:type="pct"/>
            <w:vAlign w:val="center"/>
          </w:tcPr>
          <w:p w:rsidR="00FF3796" w:rsidRPr="00861944" w:rsidRDefault="00FF3796" w:rsidP="00F2119E">
            <w:pPr>
              <w:rPr>
                <w:sz w:val="24"/>
                <w:szCs w:val="24"/>
              </w:rPr>
            </w:pPr>
            <w:r w:rsidRPr="00861944">
              <w:rPr>
                <w:sz w:val="24"/>
                <w:szCs w:val="24"/>
              </w:rPr>
              <w:t xml:space="preserve">Удельный вес </w:t>
            </w:r>
            <w:proofErr w:type="spellStart"/>
            <w:r w:rsidRPr="00861944">
              <w:rPr>
                <w:sz w:val="24"/>
                <w:szCs w:val="24"/>
              </w:rPr>
              <w:t>инновационно</w:t>
            </w:r>
            <w:proofErr w:type="spellEnd"/>
            <w:r w:rsidRPr="00861944">
              <w:rPr>
                <w:sz w:val="24"/>
                <w:szCs w:val="24"/>
              </w:rPr>
              <w:t>-активных организаций</w:t>
            </w:r>
            <w:r w:rsidR="00F2119E" w:rsidRPr="00F2119E">
              <w:rPr>
                <w:sz w:val="24"/>
                <w:szCs w:val="24"/>
              </w:rPr>
              <w:t xml:space="preserve"> </w:t>
            </w:r>
            <w:r w:rsidRPr="00861944">
              <w:rPr>
                <w:sz w:val="24"/>
                <w:szCs w:val="24"/>
              </w:rPr>
              <w:t>в общем числе обследованных</w:t>
            </w:r>
          </w:p>
          <w:p w:rsidR="00FF3796" w:rsidRPr="00861944" w:rsidRDefault="00FF3796" w:rsidP="00F2119E">
            <w:pPr>
              <w:rPr>
                <w:sz w:val="24"/>
                <w:szCs w:val="24"/>
              </w:rPr>
            </w:pPr>
            <w:r w:rsidRPr="00861944">
              <w:rPr>
                <w:sz w:val="24"/>
                <w:szCs w:val="24"/>
              </w:rPr>
              <w:t>организаций промышленности,</w:t>
            </w:r>
            <w:r w:rsidR="00F2119E">
              <w:rPr>
                <w:sz w:val="24"/>
                <w:szCs w:val="24"/>
                <w:lang w:val="en-US"/>
              </w:rPr>
              <w:t xml:space="preserve"> </w:t>
            </w:r>
            <w:r w:rsidRPr="00861944">
              <w:rPr>
                <w:sz w:val="24"/>
                <w:szCs w:val="24"/>
              </w:rPr>
              <w:t>процентов</w:t>
            </w:r>
          </w:p>
        </w:tc>
        <w:tc>
          <w:tcPr>
            <w:tcW w:w="370" w:type="pct"/>
            <w:vAlign w:val="center"/>
          </w:tcPr>
          <w:p w:rsidR="00FF3796" w:rsidRPr="00861944" w:rsidRDefault="00FF3796" w:rsidP="009E7575">
            <w:pPr>
              <w:jc w:val="center"/>
              <w:rPr>
                <w:sz w:val="24"/>
                <w:szCs w:val="24"/>
              </w:rPr>
            </w:pPr>
            <w:r w:rsidRPr="00861944">
              <w:rPr>
                <w:sz w:val="24"/>
                <w:szCs w:val="24"/>
              </w:rPr>
              <w:t>19,6</w:t>
            </w:r>
          </w:p>
        </w:tc>
        <w:tc>
          <w:tcPr>
            <w:tcW w:w="370" w:type="pct"/>
            <w:vAlign w:val="center"/>
          </w:tcPr>
          <w:p w:rsidR="00FF3796" w:rsidRPr="00861944" w:rsidRDefault="00FF3796" w:rsidP="009E7575">
            <w:pPr>
              <w:jc w:val="center"/>
              <w:rPr>
                <w:sz w:val="24"/>
                <w:szCs w:val="24"/>
              </w:rPr>
            </w:pPr>
            <w:r w:rsidRPr="00861944">
              <w:rPr>
                <w:sz w:val="24"/>
                <w:szCs w:val="24"/>
              </w:rPr>
              <w:t>20,4</w:t>
            </w:r>
          </w:p>
        </w:tc>
        <w:tc>
          <w:tcPr>
            <w:tcW w:w="370" w:type="pct"/>
            <w:vAlign w:val="center"/>
          </w:tcPr>
          <w:p w:rsidR="00FF3796" w:rsidRPr="00861944" w:rsidRDefault="00FF3796" w:rsidP="009E7575">
            <w:pPr>
              <w:jc w:val="center"/>
              <w:rPr>
                <w:sz w:val="24"/>
                <w:szCs w:val="24"/>
              </w:rPr>
            </w:pPr>
            <w:r w:rsidRPr="00861944">
              <w:rPr>
                <w:sz w:val="24"/>
                <w:szCs w:val="24"/>
              </w:rPr>
              <w:t>21,0</w:t>
            </w:r>
          </w:p>
        </w:tc>
        <w:tc>
          <w:tcPr>
            <w:tcW w:w="370" w:type="pct"/>
            <w:vAlign w:val="center"/>
          </w:tcPr>
          <w:p w:rsidR="00FF3796" w:rsidRPr="00861944" w:rsidRDefault="00FF3796" w:rsidP="009E7575">
            <w:pPr>
              <w:jc w:val="center"/>
              <w:rPr>
                <w:sz w:val="24"/>
                <w:szCs w:val="24"/>
              </w:rPr>
            </w:pPr>
            <w:r w:rsidRPr="00861944">
              <w:rPr>
                <w:sz w:val="24"/>
                <w:szCs w:val="24"/>
              </w:rPr>
              <w:t>23,3</w:t>
            </w:r>
          </w:p>
        </w:tc>
        <w:tc>
          <w:tcPr>
            <w:tcW w:w="370" w:type="pct"/>
            <w:vAlign w:val="center"/>
          </w:tcPr>
          <w:p w:rsidR="00FF3796" w:rsidRPr="00861944" w:rsidRDefault="00FF3796" w:rsidP="009E7575">
            <w:pPr>
              <w:jc w:val="center"/>
              <w:rPr>
                <w:sz w:val="24"/>
                <w:szCs w:val="24"/>
              </w:rPr>
            </w:pPr>
            <w:r w:rsidRPr="00861944">
              <w:rPr>
                <w:sz w:val="24"/>
                <w:szCs w:val="24"/>
              </w:rPr>
              <w:t>24,5</w:t>
            </w:r>
          </w:p>
        </w:tc>
        <w:tc>
          <w:tcPr>
            <w:tcW w:w="370" w:type="pct"/>
            <w:vAlign w:val="center"/>
          </w:tcPr>
          <w:p w:rsidR="00FF3796" w:rsidRPr="00861944" w:rsidRDefault="00FF3796" w:rsidP="009E7575">
            <w:pPr>
              <w:jc w:val="center"/>
              <w:rPr>
                <w:sz w:val="24"/>
                <w:szCs w:val="24"/>
              </w:rPr>
            </w:pPr>
            <w:r w:rsidRPr="00861944">
              <w:rPr>
                <w:sz w:val="24"/>
                <w:szCs w:val="24"/>
              </w:rPr>
              <w:t>26,2</w:t>
            </w:r>
          </w:p>
        </w:tc>
      </w:tr>
      <w:tr w:rsidR="00D25B88" w:rsidRPr="00861944" w:rsidTr="00E26B79">
        <w:tc>
          <w:tcPr>
            <w:tcW w:w="5000" w:type="pct"/>
            <w:gridSpan w:val="7"/>
          </w:tcPr>
          <w:p w:rsidR="00D25B88" w:rsidRPr="00861944" w:rsidRDefault="00D25B88" w:rsidP="00D25B88">
            <w:pPr>
              <w:rPr>
                <w:sz w:val="24"/>
                <w:szCs w:val="24"/>
              </w:rPr>
            </w:pPr>
            <w:r w:rsidRPr="00861944">
              <w:rPr>
                <w:sz w:val="24"/>
                <w:szCs w:val="24"/>
              </w:rPr>
              <w:t xml:space="preserve">Источник: Статистический сборник «Наука и инновационная деятельность в Республике Беларусь – 2020». </w:t>
            </w:r>
            <w:r w:rsidRPr="00861944">
              <w:rPr>
                <w:sz w:val="24"/>
                <w:szCs w:val="24"/>
                <w:lang w:val="en-US"/>
              </w:rPr>
              <w:t>URL</w:t>
            </w:r>
            <w:r w:rsidRPr="00861944">
              <w:rPr>
                <w:sz w:val="24"/>
                <w:szCs w:val="24"/>
              </w:rPr>
              <w:t xml:space="preserve">: </w:t>
            </w:r>
            <w:r w:rsidRPr="00861944">
              <w:rPr>
                <w:sz w:val="24"/>
                <w:szCs w:val="24"/>
                <w:lang w:val="en-US"/>
              </w:rPr>
              <w:t>https</w:t>
            </w:r>
            <w:r w:rsidRPr="00861944">
              <w:rPr>
                <w:sz w:val="24"/>
                <w:szCs w:val="24"/>
              </w:rPr>
              <w:t>://</w:t>
            </w:r>
            <w:r w:rsidRPr="00861944">
              <w:rPr>
                <w:sz w:val="24"/>
                <w:szCs w:val="24"/>
                <w:lang w:val="en-US"/>
              </w:rPr>
              <w:t>www</w:t>
            </w:r>
            <w:r w:rsidRPr="00861944">
              <w:rPr>
                <w:sz w:val="24"/>
                <w:szCs w:val="24"/>
              </w:rPr>
              <w:t>.</w:t>
            </w:r>
            <w:proofErr w:type="spellStart"/>
            <w:r w:rsidRPr="00861944">
              <w:rPr>
                <w:sz w:val="24"/>
                <w:szCs w:val="24"/>
                <w:lang w:val="en-US"/>
              </w:rPr>
              <w:t>belstat</w:t>
            </w:r>
            <w:proofErr w:type="spellEnd"/>
            <w:r w:rsidRPr="00861944">
              <w:rPr>
                <w:sz w:val="24"/>
                <w:szCs w:val="24"/>
              </w:rPr>
              <w:t>.</w:t>
            </w:r>
            <w:proofErr w:type="spellStart"/>
            <w:r w:rsidRPr="00861944">
              <w:rPr>
                <w:sz w:val="24"/>
                <w:szCs w:val="24"/>
                <w:lang w:val="en-US"/>
              </w:rPr>
              <w:t>gov</w:t>
            </w:r>
            <w:proofErr w:type="spellEnd"/>
            <w:r w:rsidRPr="00861944">
              <w:rPr>
                <w:sz w:val="24"/>
                <w:szCs w:val="24"/>
              </w:rPr>
              <w:t>.</w:t>
            </w:r>
            <w:r w:rsidRPr="00861944">
              <w:rPr>
                <w:sz w:val="24"/>
                <w:szCs w:val="24"/>
                <w:lang w:val="en-US"/>
              </w:rPr>
              <w:t>by</w:t>
            </w:r>
            <w:r w:rsidRPr="00861944">
              <w:rPr>
                <w:sz w:val="24"/>
                <w:szCs w:val="24"/>
              </w:rPr>
              <w:t>/</w:t>
            </w:r>
            <w:r w:rsidR="005C0428" w:rsidRPr="00861944">
              <w:rPr>
                <w:sz w:val="24"/>
                <w:szCs w:val="24"/>
              </w:rPr>
              <w:t>.</w:t>
            </w:r>
          </w:p>
        </w:tc>
      </w:tr>
    </w:tbl>
    <w:p w:rsidR="00433849" w:rsidRPr="00861944" w:rsidRDefault="00433849" w:rsidP="00433849">
      <w:pPr>
        <w:ind w:firstLine="709"/>
        <w:jc w:val="both"/>
        <w:rPr>
          <w:sz w:val="24"/>
          <w:szCs w:val="24"/>
        </w:rPr>
      </w:pPr>
    </w:p>
    <w:p w:rsidR="00947E44" w:rsidRPr="00861944" w:rsidRDefault="00D25B88" w:rsidP="00D25B88">
      <w:pPr>
        <w:ind w:firstLine="709"/>
        <w:jc w:val="both"/>
        <w:rPr>
          <w:sz w:val="24"/>
          <w:szCs w:val="24"/>
        </w:rPr>
      </w:pPr>
      <w:proofErr w:type="spellStart"/>
      <w:r w:rsidRPr="00861944">
        <w:rPr>
          <w:sz w:val="24"/>
          <w:szCs w:val="24"/>
        </w:rPr>
        <w:t>Инновационно</w:t>
      </w:r>
      <w:proofErr w:type="spellEnd"/>
      <w:r w:rsidRPr="00861944">
        <w:rPr>
          <w:sz w:val="24"/>
          <w:szCs w:val="24"/>
        </w:rPr>
        <w:t xml:space="preserve">-активной организаций считается предприятие, осуществляющее затраты на инновации (технологические, маркетинговые, организационные). </w:t>
      </w:r>
      <w:r w:rsidR="00740C5F" w:rsidRPr="00861944">
        <w:rPr>
          <w:sz w:val="24"/>
          <w:szCs w:val="24"/>
        </w:rPr>
        <w:t xml:space="preserve">Значение числа </w:t>
      </w:r>
      <w:proofErr w:type="spellStart"/>
      <w:r w:rsidR="00740C5F" w:rsidRPr="00861944">
        <w:rPr>
          <w:sz w:val="24"/>
          <w:szCs w:val="24"/>
        </w:rPr>
        <w:t>инновационно</w:t>
      </w:r>
      <w:proofErr w:type="spellEnd"/>
      <w:r w:rsidR="00740C5F" w:rsidRPr="00861944">
        <w:rPr>
          <w:sz w:val="24"/>
          <w:szCs w:val="24"/>
        </w:rPr>
        <w:t xml:space="preserve">-активных организаций имеет положительный темп прироста </w:t>
      </w:r>
      <w:r w:rsidRPr="00861944">
        <w:rPr>
          <w:sz w:val="24"/>
          <w:szCs w:val="24"/>
        </w:rPr>
        <w:t>по отношению к 2015 г. – 21,1</w:t>
      </w:r>
      <w:r w:rsidR="00740C5F" w:rsidRPr="00861944">
        <w:rPr>
          <w:sz w:val="24"/>
          <w:szCs w:val="24"/>
        </w:rPr>
        <w:t xml:space="preserve"> </w:t>
      </w:r>
      <w:r w:rsidR="00947E44" w:rsidRPr="00861944">
        <w:rPr>
          <w:sz w:val="24"/>
          <w:szCs w:val="24"/>
        </w:rPr>
        <w:t>%, по отношению к 2019 г. прирост в 5,9 %.</w:t>
      </w:r>
    </w:p>
    <w:p w:rsidR="00312BF4" w:rsidRPr="00861944" w:rsidRDefault="00947E44" w:rsidP="00312BF4">
      <w:pPr>
        <w:ind w:firstLine="709"/>
        <w:jc w:val="both"/>
        <w:rPr>
          <w:sz w:val="24"/>
          <w:szCs w:val="24"/>
        </w:rPr>
      </w:pPr>
      <w:r w:rsidRPr="00861944">
        <w:rPr>
          <w:sz w:val="24"/>
          <w:szCs w:val="24"/>
        </w:rPr>
        <w:t>Динамика организаций, осуществляющих затраты на технологические инновации также положительна: к 2015 г. темп прироста составил 26,3 % и к 2019 г. – 6,6 %. Можно отметить стабильную тенденцию</w:t>
      </w:r>
      <w:r w:rsidR="00312BF4" w:rsidRPr="00861944">
        <w:rPr>
          <w:sz w:val="24"/>
          <w:szCs w:val="24"/>
        </w:rPr>
        <w:t xml:space="preserve"> структуры затрат: в</w:t>
      </w:r>
      <w:r w:rsidRPr="00861944">
        <w:rPr>
          <w:sz w:val="24"/>
          <w:szCs w:val="24"/>
        </w:rPr>
        <w:t xml:space="preserve"> 2015 г. удельный вес </w:t>
      </w:r>
      <w:r w:rsidR="00312BF4" w:rsidRPr="00861944">
        <w:rPr>
          <w:sz w:val="24"/>
          <w:szCs w:val="24"/>
        </w:rPr>
        <w:t xml:space="preserve">организаций, осуществляющих </w:t>
      </w:r>
      <w:r w:rsidRPr="00861944">
        <w:rPr>
          <w:sz w:val="24"/>
          <w:szCs w:val="24"/>
        </w:rPr>
        <w:t>затрат</w:t>
      </w:r>
      <w:r w:rsidR="00312BF4" w:rsidRPr="00861944">
        <w:rPr>
          <w:sz w:val="24"/>
          <w:szCs w:val="24"/>
        </w:rPr>
        <w:t>ы</w:t>
      </w:r>
      <w:r w:rsidRPr="00861944">
        <w:rPr>
          <w:sz w:val="24"/>
          <w:szCs w:val="24"/>
        </w:rPr>
        <w:t xml:space="preserve"> на технологические </w:t>
      </w:r>
      <w:r w:rsidR="00312BF4" w:rsidRPr="00861944">
        <w:rPr>
          <w:sz w:val="24"/>
          <w:szCs w:val="24"/>
        </w:rPr>
        <w:t xml:space="preserve">инновации, </w:t>
      </w:r>
      <w:r w:rsidRPr="00861944">
        <w:rPr>
          <w:sz w:val="24"/>
          <w:szCs w:val="24"/>
        </w:rPr>
        <w:t>составил 92,7%</w:t>
      </w:r>
      <w:r w:rsidR="00312BF4" w:rsidRPr="00861944">
        <w:rPr>
          <w:sz w:val="24"/>
          <w:szCs w:val="24"/>
        </w:rPr>
        <w:t xml:space="preserve"> от общего числа организаций</w:t>
      </w:r>
      <w:r w:rsidRPr="00861944">
        <w:rPr>
          <w:sz w:val="24"/>
          <w:szCs w:val="24"/>
        </w:rPr>
        <w:t>, а в 2020 г. – 96,6 %.</w:t>
      </w:r>
      <w:r w:rsidR="00312BF4" w:rsidRPr="00861944">
        <w:rPr>
          <w:sz w:val="24"/>
          <w:szCs w:val="24"/>
        </w:rPr>
        <w:t xml:space="preserve"> Так же можно проследить, что доля </w:t>
      </w:r>
      <w:proofErr w:type="spellStart"/>
      <w:r w:rsidRPr="00861944">
        <w:rPr>
          <w:sz w:val="24"/>
          <w:szCs w:val="24"/>
        </w:rPr>
        <w:t>инновационно</w:t>
      </w:r>
      <w:proofErr w:type="spellEnd"/>
      <w:r w:rsidRPr="00861944">
        <w:rPr>
          <w:sz w:val="24"/>
          <w:szCs w:val="24"/>
        </w:rPr>
        <w:t>-активных организаций</w:t>
      </w:r>
      <w:r w:rsidR="00740C5F" w:rsidRPr="00861944">
        <w:rPr>
          <w:sz w:val="24"/>
          <w:szCs w:val="24"/>
        </w:rPr>
        <w:t xml:space="preserve"> в общем числе обследованных </w:t>
      </w:r>
      <w:r w:rsidRPr="00861944">
        <w:rPr>
          <w:sz w:val="24"/>
          <w:szCs w:val="24"/>
        </w:rPr>
        <w:t xml:space="preserve">предприятий промышленности </w:t>
      </w:r>
      <w:r w:rsidR="00740C5F" w:rsidRPr="00861944">
        <w:rPr>
          <w:sz w:val="24"/>
          <w:szCs w:val="24"/>
        </w:rPr>
        <w:t>вырос</w:t>
      </w:r>
      <w:r w:rsidR="00312BF4" w:rsidRPr="00861944">
        <w:rPr>
          <w:sz w:val="24"/>
          <w:szCs w:val="24"/>
        </w:rPr>
        <w:t>ла</w:t>
      </w:r>
      <w:r w:rsidR="00740C5F" w:rsidRPr="00861944">
        <w:rPr>
          <w:sz w:val="24"/>
          <w:szCs w:val="24"/>
        </w:rPr>
        <w:t xml:space="preserve"> на </w:t>
      </w:r>
      <w:r w:rsidRPr="00861944">
        <w:rPr>
          <w:sz w:val="24"/>
          <w:szCs w:val="24"/>
        </w:rPr>
        <w:t xml:space="preserve">6,6 процентных пункта по сравнению с 2015 г. </w:t>
      </w:r>
    </w:p>
    <w:p w:rsidR="00740C5F" w:rsidRPr="00861944" w:rsidRDefault="00740C5F" w:rsidP="00312BF4">
      <w:pPr>
        <w:ind w:firstLine="709"/>
        <w:jc w:val="both"/>
        <w:rPr>
          <w:sz w:val="24"/>
          <w:szCs w:val="24"/>
        </w:rPr>
      </w:pPr>
      <w:r w:rsidRPr="00861944">
        <w:rPr>
          <w:sz w:val="24"/>
          <w:szCs w:val="24"/>
        </w:rPr>
        <w:t>Положительная динамика свидетельствует об увеличении спрос</w:t>
      </w:r>
      <w:r w:rsidR="00312BF4" w:rsidRPr="00861944">
        <w:rPr>
          <w:sz w:val="24"/>
          <w:szCs w:val="24"/>
        </w:rPr>
        <w:t xml:space="preserve">а на инновационную и высокотехнологичную </w:t>
      </w:r>
      <w:r w:rsidRPr="00861944">
        <w:rPr>
          <w:sz w:val="24"/>
          <w:szCs w:val="24"/>
        </w:rPr>
        <w:t xml:space="preserve">продукцию, что стимулирует предприятия применять последние </w:t>
      </w:r>
      <w:r w:rsidRPr="00861944">
        <w:rPr>
          <w:sz w:val="24"/>
          <w:szCs w:val="24"/>
        </w:rPr>
        <w:lastRenderedPageBreak/>
        <w:t xml:space="preserve">достижения </w:t>
      </w:r>
      <w:r w:rsidR="00312BF4" w:rsidRPr="00861944">
        <w:rPr>
          <w:sz w:val="24"/>
          <w:szCs w:val="24"/>
        </w:rPr>
        <w:t xml:space="preserve">научно-технического прогресса, </w:t>
      </w:r>
      <w:r w:rsidRPr="00861944">
        <w:rPr>
          <w:sz w:val="24"/>
          <w:szCs w:val="24"/>
        </w:rPr>
        <w:t>совершенствовать технологические процессы</w:t>
      </w:r>
      <w:r w:rsidR="00312BF4" w:rsidRPr="00861944">
        <w:rPr>
          <w:sz w:val="24"/>
          <w:szCs w:val="24"/>
        </w:rPr>
        <w:t xml:space="preserve"> производства, внедрять цифровые решения</w:t>
      </w:r>
      <w:r w:rsidRPr="00861944">
        <w:rPr>
          <w:sz w:val="24"/>
          <w:szCs w:val="24"/>
        </w:rPr>
        <w:t xml:space="preserve">, становясь </w:t>
      </w:r>
      <w:proofErr w:type="spellStart"/>
      <w:r w:rsidRPr="00861944">
        <w:rPr>
          <w:sz w:val="24"/>
          <w:szCs w:val="24"/>
        </w:rPr>
        <w:t>инновационно</w:t>
      </w:r>
      <w:proofErr w:type="spellEnd"/>
      <w:r w:rsidRPr="00861944">
        <w:rPr>
          <w:sz w:val="24"/>
          <w:szCs w:val="24"/>
        </w:rPr>
        <w:t>-активными.</w:t>
      </w:r>
    </w:p>
    <w:p w:rsidR="00740C5F" w:rsidRPr="00861944" w:rsidRDefault="00740C5F" w:rsidP="00433849">
      <w:pPr>
        <w:ind w:firstLine="709"/>
        <w:jc w:val="both"/>
        <w:rPr>
          <w:color w:val="000000"/>
          <w:sz w:val="24"/>
          <w:szCs w:val="24"/>
        </w:rPr>
      </w:pPr>
      <w:r w:rsidRPr="00861944">
        <w:rPr>
          <w:sz w:val="24"/>
          <w:szCs w:val="24"/>
        </w:rPr>
        <w:t xml:space="preserve">Показатели затрат на технические инновации </w:t>
      </w:r>
      <w:r w:rsidRPr="00861944">
        <w:rPr>
          <w:color w:val="000000"/>
          <w:sz w:val="24"/>
          <w:szCs w:val="24"/>
        </w:rPr>
        <w:t xml:space="preserve">служат показателем роста востребованности перестройки </w:t>
      </w:r>
      <w:proofErr w:type="spellStart"/>
      <w:r w:rsidRPr="00861944">
        <w:rPr>
          <w:color w:val="000000"/>
          <w:sz w:val="24"/>
          <w:szCs w:val="24"/>
        </w:rPr>
        <w:t>инновационн</w:t>
      </w:r>
      <w:r w:rsidR="00446092">
        <w:rPr>
          <w:color w:val="000000"/>
          <w:sz w:val="24"/>
          <w:szCs w:val="24"/>
        </w:rPr>
        <w:t>о</w:t>
      </w:r>
      <w:proofErr w:type="spellEnd"/>
      <w:r w:rsidR="00446092">
        <w:rPr>
          <w:color w:val="000000"/>
          <w:sz w:val="24"/>
          <w:szCs w:val="24"/>
        </w:rPr>
        <w:t>-активных организаций.</w:t>
      </w:r>
    </w:p>
    <w:p w:rsidR="00B9369A" w:rsidRPr="00861944" w:rsidRDefault="00E26B79" w:rsidP="00541A7D">
      <w:pPr>
        <w:jc w:val="both"/>
        <w:rPr>
          <w:color w:val="000000"/>
          <w:sz w:val="24"/>
          <w:szCs w:val="24"/>
        </w:rPr>
      </w:pPr>
      <w:r w:rsidRPr="00861944">
        <w:rPr>
          <w:noProof/>
          <w:color w:val="000000"/>
          <w:sz w:val="24"/>
          <w:szCs w:val="24"/>
        </w:rPr>
        <w:drawing>
          <wp:inline distT="0" distB="0" distL="0" distR="0">
            <wp:extent cx="5962650" cy="1476375"/>
            <wp:effectExtent l="0" t="0" r="0" b="9525"/>
            <wp:docPr id="2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:rsidR="00740C5F" w:rsidRPr="00861944" w:rsidRDefault="00541A7D" w:rsidP="00433849">
      <w:pPr>
        <w:jc w:val="center"/>
        <w:rPr>
          <w:sz w:val="24"/>
          <w:szCs w:val="24"/>
        </w:rPr>
      </w:pPr>
      <w:r w:rsidRPr="00861944">
        <w:rPr>
          <w:sz w:val="24"/>
          <w:szCs w:val="24"/>
        </w:rPr>
        <w:t>Рисунок 1.</w:t>
      </w:r>
      <w:r w:rsidR="00740C5F" w:rsidRPr="00861944">
        <w:rPr>
          <w:sz w:val="24"/>
          <w:szCs w:val="24"/>
        </w:rPr>
        <w:t xml:space="preserve"> Динамика затрат на технологические инновации</w:t>
      </w:r>
      <w:r w:rsidR="00446092">
        <w:rPr>
          <w:sz w:val="24"/>
          <w:szCs w:val="24"/>
        </w:rPr>
        <w:t>, млн р.</w:t>
      </w:r>
    </w:p>
    <w:p w:rsidR="00611234" w:rsidRPr="00861944" w:rsidRDefault="00611234" w:rsidP="00433849">
      <w:pPr>
        <w:jc w:val="center"/>
        <w:rPr>
          <w:sz w:val="24"/>
          <w:szCs w:val="24"/>
        </w:rPr>
      </w:pPr>
      <w:r w:rsidRPr="00861944">
        <w:rPr>
          <w:sz w:val="24"/>
          <w:szCs w:val="24"/>
        </w:rPr>
        <w:t xml:space="preserve">Источник: Статистический сборник «Наука и инновационная деятельность в Республике Беларусь – 2020». </w:t>
      </w:r>
      <w:r w:rsidRPr="00861944">
        <w:rPr>
          <w:sz w:val="24"/>
          <w:szCs w:val="24"/>
          <w:lang w:val="en-US"/>
        </w:rPr>
        <w:t>URL</w:t>
      </w:r>
      <w:r w:rsidRPr="00861944">
        <w:rPr>
          <w:sz w:val="24"/>
          <w:szCs w:val="24"/>
        </w:rPr>
        <w:t xml:space="preserve">: </w:t>
      </w:r>
      <w:r w:rsidRPr="00861944">
        <w:rPr>
          <w:sz w:val="24"/>
          <w:szCs w:val="24"/>
          <w:lang w:val="en-US"/>
        </w:rPr>
        <w:t>https</w:t>
      </w:r>
      <w:r w:rsidRPr="00861944">
        <w:rPr>
          <w:sz w:val="24"/>
          <w:szCs w:val="24"/>
        </w:rPr>
        <w:t>://</w:t>
      </w:r>
      <w:r w:rsidRPr="00861944">
        <w:rPr>
          <w:sz w:val="24"/>
          <w:szCs w:val="24"/>
          <w:lang w:val="en-US"/>
        </w:rPr>
        <w:t>www</w:t>
      </w:r>
      <w:r w:rsidRPr="00861944">
        <w:rPr>
          <w:sz w:val="24"/>
          <w:szCs w:val="24"/>
        </w:rPr>
        <w:t>.</w:t>
      </w:r>
      <w:proofErr w:type="spellStart"/>
      <w:r w:rsidRPr="00861944">
        <w:rPr>
          <w:sz w:val="24"/>
          <w:szCs w:val="24"/>
          <w:lang w:val="en-US"/>
        </w:rPr>
        <w:t>belstat</w:t>
      </w:r>
      <w:proofErr w:type="spellEnd"/>
      <w:r w:rsidRPr="00861944">
        <w:rPr>
          <w:sz w:val="24"/>
          <w:szCs w:val="24"/>
        </w:rPr>
        <w:t>.</w:t>
      </w:r>
      <w:proofErr w:type="spellStart"/>
      <w:r w:rsidRPr="00861944">
        <w:rPr>
          <w:sz w:val="24"/>
          <w:szCs w:val="24"/>
          <w:lang w:val="en-US"/>
        </w:rPr>
        <w:t>gov</w:t>
      </w:r>
      <w:proofErr w:type="spellEnd"/>
      <w:r w:rsidRPr="00861944">
        <w:rPr>
          <w:sz w:val="24"/>
          <w:szCs w:val="24"/>
        </w:rPr>
        <w:t>.</w:t>
      </w:r>
      <w:r w:rsidRPr="00861944">
        <w:rPr>
          <w:sz w:val="24"/>
          <w:szCs w:val="24"/>
          <w:lang w:val="en-US"/>
        </w:rPr>
        <w:t>by</w:t>
      </w:r>
      <w:r w:rsidRPr="00861944">
        <w:rPr>
          <w:sz w:val="24"/>
          <w:szCs w:val="24"/>
        </w:rPr>
        <w:t>/.</w:t>
      </w:r>
    </w:p>
    <w:p w:rsidR="00B9369A" w:rsidRPr="00861944" w:rsidRDefault="00B9369A" w:rsidP="00433849">
      <w:pPr>
        <w:ind w:firstLine="709"/>
        <w:jc w:val="both"/>
        <w:rPr>
          <w:sz w:val="24"/>
          <w:szCs w:val="24"/>
        </w:rPr>
      </w:pPr>
    </w:p>
    <w:p w:rsidR="00611234" w:rsidRPr="00861944" w:rsidRDefault="00740C5F" w:rsidP="003B5DB9">
      <w:pPr>
        <w:ind w:firstLine="709"/>
        <w:jc w:val="both"/>
        <w:rPr>
          <w:color w:val="000000" w:themeColor="text1"/>
          <w:sz w:val="24"/>
          <w:szCs w:val="24"/>
        </w:rPr>
      </w:pPr>
      <w:r w:rsidRPr="00861944">
        <w:rPr>
          <w:sz w:val="24"/>
          <w:szCs w:val="24"/>
        </w:rPr>
        <w:t>Положительная тенденция затрат позволяет предприятиям выпускать более качественную и технически новую продукцию, совершенствуя собственное производство и повышая конкурентоспособность на рынке.</w:t>
      </w:r>
      <w:r w:rsidR="003B5DB9" w:rsidRPr="00861944">
        <w:rPr>
          <w:sz w:val="24"/>
          <w:szCs w:val="24"/>
        </w:rPr>
        <w:t xml:space="preserve"> По сравнению с 2015 г. затраты на технологические инновации выросли на 36,7 %. </w:t>
      </w:r>
      <w:r w:rsidR="003B5DB9" w:rsidRPr="00861944">
        <w:rPr>
          <w:color w:val="000000" w:themeColor="text1"/>
          <w:sz w:val="24"/>
          <w:szCs w:val="24"/>
        </w:rPr>
        <w:t>Далее</w:t>
      </w:r>
      <w:r w:rsidR="00611234" w:rsidRPr="00861944">
        <w:rPr>
          <w:color w:val="000000" w:themeColor="text1"/>
          <w:sz w:val="24"/>
          <w:szCs w:val="24"/>
        </w:rPr>
        <w:t xml:space="preserve"> </w:t>
      </w:r>
      <w:r w:rsidR="003B5DB9" w:rsidRPr="00861944">
        <w:rPr>
          <w:color w:val="000000" w:themeColor="text1"/>
          <w:sz w:val="24"/>
          <w:szCs w:val="24"/>
        </w:rPr>
        <w:t>приведена динамика</w:t>
      </w:r>
      <w:r w:rsidR="00611234" w:rsidRPr="00861944">
        <w:rPr>
          <w:color w:val="000000" w:themeColor="text1"/>
          <w:sz w:val="24"/>
          <w:szCs w:val="24"/>
        </w:rPr>
        <w:t xml:space="preserve"> </w:t>
      </w:r>
      <w:r w:rsidR="00611234" w:rsidRPr="00861944">
        <w:rPr>
          <w:sz w:val="24"/>
          <w:szCs w:val="24"/>
        </w:rPr>
        <w:t>структуры инновационной активности организаций по типу технологических инноваций</w:t>
      </w:r>
      <w:r w:rsidR="00611234" w:rsidRPr="00861944">
        <w:rPr>
          <w:color w:val="000000" w:themeColor="text1"/>
          <w:sz w:val="24"/>
          <w:szCs w:val="24"/>
        </w:rPr>
        <w:t>.</w:t>
      </w:r>
    </w:p>
    <w:p w:rsidR="00611234" w:rsidRPr="00861944" w:rsidRDefault="00611234" w:rsidP="00611234">
      <w:pPr>
        <w:spacing w:line="23" w:lineRule="atLeast"/>
        <w:ind w:firstLine="709"/>
        <w:jc w:val="both"/>
        <w:rPr>
          <w:color w:val="000000" w:themeColor="text1"/>
          <w:sz w:val="24"/>
          <w:szCs w:val="24"/>
        </w:rPr>
      </w:pPr>
    </w:p>
    <w:p w:rsidR="00611234" w:rsidRPr="00861944" w:rsidRDefault="00611234" w:rsidP="0099022D">
      <w:pPr>
        <w:spacing w:line="23" w:lineRule="atLeast"/>
        <w:jc w:val="both"/>
        <w:rPr>
          <w:color w:val="000000" w:themeColor="text1"/>
          <w:sz w:val="24"/>
          <w:szCs w:val="24"/>
        </w:rPr>
      </w:pPr>
      <w:r w:rsidRPr="00861944">
        <w:rPr>
          <w:noProof/>
          <w:color w:val="000000" w:themeColor="text1"/>
          <w:sz w:val="24"/>
          <w:szCs w:val="24"/>
        </w:rPr>
        <w:drawing>
          <wp:inline distT="0" distB="0" distL="0" distR="0" wp14:anchorId="322B1BDD" wp14:editId="3AD8BA89">
            <wp:extent cx="5962650" cy="1838325"/>
            <wp:effectExtent l="0" t="0" r="0" b="9525"/>
            <wp:docPr id="3" name="Диаграмма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611234" w:rsidRPr="00861944" w:rsidRDefault="0099022D" w:rsidP="00611234">
      <w:pPr>
        <w:spacing w:line="23" w:lineRule="atLeast"/>
        <w:ind w:firstLine="709"/>
        <w:jc w:val="center"/>
        <w:rPr>
          <w:sz w:val="24"/>
          <w:szCs w:val="24"/>
        </w:rPr>
      </w:pPr>
      <w:r w:rsidRPr="00861944">
        <w:rPr>
          <w:bCs/>
          <w:sz w:val="24"/>
          <w:szCs w:val="24"/>
        </w:rPr>
        <w:t>Рисунок 2</w:t>
      </w:r>
      <w:r w:rsidR="00611234" w:rsidRPr="00861944">
        <w:rPr>
          <w:bCs/>
          <w:sz w:val="24"/>
          <w:szCs w:val="24"/>
        </w:rPr>
        <w:t xml:space="preserve">. </w:t>
      </w:r>
      <w:r w:rsidR="00446092">
        <w:rPr>
          <w:bCs/>
          <w:sz w:val="24"/>
          <w:szCs w:val="24"/>
        </w:rPr>
        <w:t>Динамика</w:t>
      </w:r>
      <w:r w:rsidR="00611234" w:rsidRPr="00861944">
        <w:rPr>
          <w:bCs/>
          <w:sz w:val="24"/>
          <w:szCs w:val="24"/>
        </w:rPr>
        <w:t xml:space="preserve"> технологических инноваций, внедряемых организациями промышленности</w:t>
      </w:r>
      <w:r w:rsidR="00611234" w:rsidRPr="00861944">
        <w:rPr>
          <w:sz w:val="24"/>
          <w:szCs w:val="24"/>
        </w:rPr>
        <w:t xml:space="preserve"> (в процентах к итогу)</w:t>
      </w:r>
    </w:p>
    <w:p w:rsidR="0099022D" w:rsidRPr="00861944" w:rsidRDefault="0099022D" w:rsidP="0099022D">
      <w:pPr>
        <w:jc w:val="center"/>
        <w:rPr>
          <w:sz w:val="24"/>
          <w:szCs w:val="24"/>
        </w:rPr>
      </w:pPr>
      <w:r w:rsidRPr="00861944">
        <w:rPr>
          <w:sz w:val="24"/>
          <w:szCs w:val="24"/>
        </w:rPr>
        <w:t xml:space="preserve">Источник: Статистический сборник «Наука и инновационная деятельность в Республике Беларусь – 2020». </w:t>
      </w:r>
      <w:r w:rsidRPr="00861944">
        <w:rPr>
          <w:sz w:val="24"/>
          <w:szCs w:val="24"/>
          <w:lang w:val="en-US"/>
        </w:rPr>
        <w:t>URL</w:t>
      </w:r>
      <w:r w:rsidRPr="00861944">
        <w:rPr>
          <w:sz w:val="24"/>
          <w:szCs w:val="24"/>
        </w:rPr>
        <w:t xml:space="preserve">: </w:t>
      </w:r>
      <w:r w:rsidRPr="00861944">
        <w:rPr>
          <w:sz w:val="24"/>
          <w:szCs w:val="24"/>
          <w:lang w:val="en-US"/>
        </w:rPr>
        <w:t>https</w:t>
      </w:r>
      <w:r w:rsidRPr="00861944">
        <w:rPr>
          <w:sz w:val="24"/>
          <w:szCs w:val="24"/>
        </w:rPr>
        <w:t>://</w:t>
      </w:r>
      <w:r w:rsidRPr="00861944">
        <w:rPr>
          <w:sz w:val="24"/>
          <w:szCs w:val="24"/>
          <w:lang w:val="en-US"/>
        </w:rPr>
        <w:t>www</w:t>
      </w:r>
      <w:r w:rsidRPr="00861944">
        <w:rPr>
          <w:sz w:val="24"/>
          <w:szCs w:val="24"/>
        </w:rPr>
        <w:t>.</w:t>
      </w:r>
      <w:proofErr w:type="spellStart"/>
      <w:r w:rsidRPr="00861944">
        <w:rPr>
          <w:sz w:val="24"/>
          <w:szCs w:val="24"/>
          <w:lang w:val="en-US"/>
        </w:rPr>
        <w:t>belstat</w:t>
      </w:r>
      <w:proofErr w:type="spellEnd"/>
      <w:r w:rsidRPr="00861944">
        <w:rPr>
          <w:sz w:val="24"/>
          <w:szCs w:val="24"/>
        </w:rPr>
        <w:t>.</w:t>
      </w:r>
      <w:proofErr w:type="spellStart"/>
      <w:r w:rsidRPr="00861944">
        <w:rPr>
          <w:sz w:val="24"/>
          <w:szCs w:val="24"/>
          <w:lang w:val="en-US"/>
        </w:rPr>
        <w:t>gov</w:t>
      </w:r>
      <w:proofErr w:type="spellEnd"/>
      <w:r w:rsidRPr="00861944">
        <w:rPr>
          <w:sz w:val="24"/>
          <w:szCs w:val="24"/>
        </w:rPr>
        <w:t>.</w:t>
      </w:r>
      <w:r w:rsidRPr="00861944">
        <w:rPr>
          <w:sz w:val="24"/>
          <w:szCs w:val="24"/>
          <w:lang w:val="en-US"/>
        </w:rPr>
        <w:t>by</w:t>
      </w:r>
      <w:r w:rsidRPr="00861944">
        <w:rPr>
          <w:sz w:val="24"/>
          <w:szCs w:val="24"/>
        </w:rPr>
        <w:t>/.</w:t>
      </w:r>
    </w:p>
    <w:p w:rsidR="00611234" w:rsidRPr="00861944" w:rsidRDefault="00611234" w:rsidP="00611234">
      <w:pPr>
        <w:spacing w:line="23" w:lineRule="atLeast"/>
        <w:jc w:val="both"/>
        <w:rPr>
          <w:color w:val="000000" w:themeColor="text1"/>
          <w:sz w:val="24"/>
          <w:szCs w:val="24"/>
        </w:rPr>
      </w:pPr>
    </w:p>
    <w:p w:rsidR="00446092" w:rsidRDefault="00611234" w:rsidP="00611234">
      <w:pPr>
        <w:spacing w:line="23" w:lineRule="atLeast"/>
        <w:ind w:firstLine="709"/>
        <w:jc w:val="both"/>
        <w:rPr>
          <w:color w:val="000000" w:themeColor="text1"/>
          <w:sz w:val="24"/>
          <w:szCs w:val="24"/>
        </w:rPr>
      </w:pPr>
      <w:r w:rsidRPr="00861944">
        <w:rPr>
          <w:color w:val="000000" w:themeColor="text1"/>
          <w:sz w:val="24"/>
          <w:szCs w:val="24"/>
        </w:rPr>
        <w:t xml:space="preserve">Анализ данных показывает, продуктовые инновации имеют наибольшую долю внедрения, превышая долевое значение в </w:t>
      </w:r>
      <w:r w:rsidR="0099022D" w:rsidRPr="00861944">
        <w:rPr>
          <w:color w:val="000000" w:themeColor="text1"/>
          <w:sz w:val="24"/>
          <w:szCs w:val="24"/>
        </w:rPr>
        <w:t>70</w:t>
      </w:r>
      <w:r w:rsidRPr="00861944">
        <w:rPr>
          <w:color w:val="000000" w:themeColor="text1"/>
          <w:sz w:val="24"/>
          <w:szCs w:val="24"/>
        </w:rPr>
        <w:t xml:space="preserve"> %, тогда </w:t>
      </w:r>
      <w:r w:rsidR="00446092">
        <w:rPr>
          <w:color w:val="000000" w:themeColor="text1"/>
          <w:sz w:val="24"/>
          <w:szCs w:val="24"/>
        </w:rPr>
        <w:t>как процессные – не превышают</w:t>
      </w:r>
      <w:r w:rsidRPr="00861944">
        <w:rPr>
          <w:color w:val="000000" w:themeColor="text1"/>
          <w:sz w:val="24"/>
          <w:szCs w:val="24"/>
        </w:rPr>
        <w:t xml:space="preserve"> 15 %. </w:t>
      </w:r>
    </w:p>
    <w:p w:rsidR="00446092" w:rsidRDefault="00611234" w:rsidP="00611234">
      <w:pPr>
        <w:spacing w:line="23" w:lineRule="atLeast"/>
        <w:ind w:firstLine="709"/>
        <w:jc w:val="both"/>
        <w:rPr>
          <w:color w:val="000000" w:themeColor="text1"/>
          <w:sz w:val="24"/>
          <w:szCs w:val="24"/>
        </w:rPr>
      </w:pPr>
      <w:r w:rsidRPr="00861944">
        <w:rPr>
          <w:color w:val="000000" w:themeColor="text1"/>
          <w:sz w:val="24"/>
          <w:szCs w:val="24"/>
        </w:rPr>
        <w:t xml:space="preserve">Стоит отметить, что продуктовые инновации получают удвоенную эффективность за счет одновременного внедрения процессных инноваций. Так как они направлены на усовершенствование технологического способа производства, снижая средние издержки на единицу продукции. </w:t>
      </w:r>
    </w:p>
    <w:p w:rsidR="00611234" w:rsidRPr="00861944" w:rsidRDefault="00611234" w:rsidP="00611234">
      <w:pPr>
        <w:spacing w:line="23" w:lineRule="atLeast"/>
        <w:ind w:firstLine="709"/>
        <w:jc w:val="both"/>
        <w:rPr>
          <w:color w:val="000000" w:themeColor="text1"/>
          <w:sz w:val="24"/>
          <w:szCs w:val="24"/>
        </w:rPr>
      </w:pPr>
      <w:r w:rsidRPr="00861944">
        <w:rPr>
          <w:color w:val="000000" w:themeColor="text1"/>
          <w:sz w:val="24"/>
          <w:szCs w:val="24"/>
        </w:rPr>
        <w:t>Однако удельный вес организаций, внедряющих оба вида инноваций, не превышает 20 %, что свидетельствует о том, что предприятиям необходимо уделить внимание данному вопросу в целях повышения эффективности деятельности в условиях цифровизации</w:t>
      </w:r>
      <w:r w:rsidR="0099022D" w:rsidRPr="00861944">
        <w:rPr>
          <w:color w:val="000000" w:themeColor="text1"/>
          <w:sz w:val="24"/>
          <w:szCs w:val="24"/>
        </w:rPr>
        <w:t xml:space="preserve"> [</w:t>
      </w:r>
      <w:r w:rsidR="00CE2B53" w:rsidRPr="00861944">
        <w:rPr>
          <w:color w:val="000000" w:themeColor="text1"/>
          <w:sz w:val="24"/>
          <w:szCs w:val="24"/>
        </w:rPr>
        <w:t>1</w:t>
      </w:r>
      <w:r w:rsidR="0099022D" w:rsidRPr="00861944">
        <w:rPr>
          <w:color w:val="000000" w:themeColor="text1"/>
          <w:sz w:val="24"/>
          <w:szCs w:val="24"/>
        </w:rPr>
        <w:t>]</w:t>
      </w:r>
      <w:r w:rsidRPr="00861944">
        <w:rPr>
          <w:color w:val="000000" w:themeColor="text1"/>
          <w:sz w:val="24"/>
          <w:szCs w:val="24"/>
        </w:rPr>
        <w:t xml:space="preserve">. </w:t>
      </w:r>
    </w:p>
    <w:p w:rsidR="00446092" w:rsidRDefault="00611234" w:rsidP="0099022D">
      <w:pPr>
        <w:spacing w:line="23" w:lineRule="atLeast"/>
        <w:ind w:firstLine="709"/>
        <w:jc w:val="both"/>
        <w:rPr>
          <w:color w:val="000000" w:themeColor="text1"/>
          <w:sz w:val="24"/>
          <w:szCs w:val="24"/>
        </w:rPr>
      </w:pPr>
      <w:r w:rsidRPr="00861944">
        <w:rPr>
          <w:color w:val="000000" w:themeColor="text1"/>
          <w:sz w:val="24"/>
          <w:szCs w:val="24"/>
        </w:rPr>
        <w:t>Внедрение инноваций на всех этапах процесса производства высокотехнологичной продукции позволит предприятиям повысить собственную конкурентоспособность и выйти на новые рынки сбыта продукции</w:t>
      </w:r>
      <w:r w:rsidR="0099022D" w:rsidRPr="00861944">
        <w:rPr>
          <w:color w:val="000000" w:themeColor="text1"/>
          <w:sz w:val="24"/>
          <w:szCs w:val="24"/>
        </w:rPr>
        <w:t xml:space="preserve">. </w:t>
      </w:r>
      <w:r w:rsidRPr="00861944">
        <w:rPr>
          <w:color w:val="000000" w:themeColor="text1"/>
          <w:sz w:val="24"/>
          <w:szCs w:val="24"/>
        </w:rPr>
        <w:t xml:space="preserve"> </w:t>
      </w:r>
    </w:p>
    <w:p w:rsidR="00740C5F" w:rsidRPr="00A0587B" w:rsidRDefault="00740C5F" w:rsidP="0099022D">
      <w:pPr>
        <w:spacing w:line="23" w:lineRule="atLeast"/>
        <w:ind w:firstLine="709"/>
        <w:jc w:val="both"/>
        <w:rPr>
          <w:sz w:val="24"/>
          <w:szCs w:val="24"/>
        </w:rPr>
      </w:pPr>
      <w:r w:rsidRPr="00861944">
        <w:rPr>
          <w:sz w:val="24"/>
          <w:szCs w:val="24"/>
        </w:rPr>
        <w:t xml:space="preserve">Одним из факторов успешного перехода к </w:t>
      </w:r>
      <w:proofErr w:type="spellStart"/>
      <w:r w:rsidRPr="00861944">
        <w:rPr>
          <w:sz w:val="24"/>
          <w:szCs w:val="24"/>
        </w:rPr>
        <w:t>инновационно</w:t>
      </w:r>
      <w:proofErr w:type="spellEnd"/>
      <w:r w:rsidRPr="00861944">
        <w:rPr>
          <w:sz w:val="24"/>
          <w:szCs w:val="24"/>
        </w:rPr>
        <w:t xml:space="preserve">-развитой экономике является объем отгруженной инновационной продукции. </w:t>
      </w:r>
      <w:r w:rsidR="00A0587B">
        <w:rPr>
          <w:sz w:val="24"/>
          <w:szCs w:val="24"/>
        </w:rPr>
        <w:t>Данные по объему отгруженной</w:t>
      </w:r>
      <w:r w:rsidR="00A0587B" w:rsidRPr="00861944">
        <w:rPr>
          <w:color w:val="000000"/>
          <w:sz w:val="24"/>
          <w:szCs w:val="24"/>
        </w:rPr>
        <w:t xml:space="preserve"> инновационной продукции</w:t>
      </w:r>
      <w:r w:rsidR="00A0587B">
        <w:rPr>
          <w:sz w:val="24"/>
          <w:szCs w:val="24"/>
        </w:rPr>
        <w:t xml:space="preserve"> представлены в Таблице 3.</w:t>
      </w:r>
    </w:p>
    <w:p w:rsidR="00B9369A" w:rsidRPr="00861944" w:rsidRDefault="00B9369A" w:rsidP="0099022D">
      <w:pPr>
        <w:ind w:firstLine="709"/>
        <w:jc w:val="right"/>
        <w:rPr>
          <w:sz w:val="24"/>
          <w:szCs w:val="24"/>
        </w:rPr>
      </w:pPr>
    </w:p>
    <w:p w:rsidR="0099022D" w:rsidRPr="00861944" w:rsidRDefault="006A00C6" w:rsidP="0099022D">
      <w:pPr>
        <w:jc w:val="right"/>
        <w:rPr>
          <w:i/>
          <w:color w:val="000000"/>
          <w:sz w:val="24"/>
          <w:szCs w:val="24"/>
        </w:rPr>
      </w:pPr>
      <w:r w:rsidRPr="00861944">
        <w:rPr>
          <w:i/>
          <w:color w:val="000000"/>
          <w:sz w:val="24"/>
          <w:szCs w:val="24"/>
        </w:rPr>
        <w:t>Таблица 3</w:t>
      </w:r>
    </w:p>
    <w:p w:rsidR="00740C5F" w:rsidRPr="00861944" w:rsidRDefault="00740C5F" w:rsidP="00433849">
      <w:pPr>
        <w:jc w:val="center"/>
        <w:rPr>
          <w:color w:val="000000"/>
          <w:sz w:val="24"/>
          <w:szCs w:val="24"/>
        </w:rPr>
      </w:pPr>
      <w:r w:rsidRPr="00861944">
        <w:rPr>
          <w:color w:val="000000"/>
          <w:sz w:val="24"/>
          <w:szCs w:val="24"/>
        </w:rPr>
        <w:t>Динамика объема отгруженной инновационной продукции</w:t>
      </w:r>
    </w:p>
    <w:tbl>
      <w:tblPr>
        <w:tblW w:w="5000" w:type="pct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68"/>
        <w:gridCol w:w="900"/>
        <w:gridCol w:w="996"/>
        <w:gridCol w:w="996"/>
        <w:gridCol w:w="996"/>
        <w:gridCol w:w="1023"/>
        <w:gridCol w:w="1023"/>
      </w:tblGrid>
      <w:tr w:rsidR="005C0428" w:rsidRPr="00861944" w:rsidTr="009E7575">
        <w:trPr>
          <w:trHeight w:val="20"/>
        </w:trPr>
        <w:tc>
          <w:tcPr>
            <w:tcW w:w="18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0428" w:rsidRPr="00861944" w:rsidRDefault="00CE4E44" w:rsidP="009E7575">
            <w:pPr>
              <w:jc w:val="center"/>
              <w:rPr>
                <w:sz w:val="24"/>
                <w:szCs w:val="24"/>
              </w:rPr>
            </w:pPr>
            <w:r w:rsidRPr="00861944">
              <w:rPr>
                <w:sz w:val="24"/>
                <w:szCs w:val="24"/>
              </w:rPr>
              <w:t>Наименование показателя</w:t>
            </w: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0428" w:rsidRPr="00861944" w:rsidRDefault="005C0428" w:rsidP="009E7575">
            <w:pPr>
              <w:jc w:val="center"/>
              <w:rPr>
                <w:sz w:val="24"/>
                <w:szCs w:val="24"/>
              </w:rPr>
            </w:pPr>
            <w:r w:rsidRPr="00861944">
              <w:rPr>
                <w:sz w:val="24"/>
                <w:szCs w:val="24"/>
              </w:rPr>
              <w:t>2015</w:t>
            </w: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0428" w:rsidRPr="00861944" w:rsidRDefault="005C0428" w:rsidP="009E7575">
            <w:pPr>
              <w:jc w:val="center"/>
              <w:rPr>
                <w:sz w:val="24"/>
                <w:szCs w:val="24"/>
              </w:rPr>
            </w:pPr>
            <w:r w:rsidRPr="00861944">
              <w:rPr>
                <w:sz w:val="24"/>
                <w:szCs w:val="24"/>
              </w:rPr>
              <w:t>2016</w:t>
            </w: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0428" w:rsidRPr="00861944" w:rsidRDefault="005C0428" w:rsidP="009E7575">
            <w:pPr>
              <w:jc w:val="center"/>
              <w:rPr>
                <w:sz w:val="24"/>
                <w:szCs w:val="24"/>
              </w:rPr>
            </w:pPr>
            <w:r w:rsidRPr="00861944">
              <w:rPr>
                <w:sz w:val="24"/>
                <w:szCs w:val="24"/>
              </w:rPr>
              <w:t>2017</w:t>
            </w:r>
          </w:p>
        </w:tc>
        <w:tc>
          <w:tcPr>
            <w:tcW w:w="5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0428" w:rsidRPr="00861944" w:rsidRDefault="005C0428" w:rsidP="009E7575">
            <w:pPr>
              <w:jc w:val="center"/>
              <w:rPr>
                <w:sz w:val="24"/>
                <w:szCs w:val="24"/>
              </w:rPr>
            </w:pPr>
            <w:r w:rsidRPr="00861944">
              <w:rPr>
                <w:sz w:val="24"/>
                <w:szCs w:val="24"/>
              </w:rPr>
              <w:t>2018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0428" w:rsidRPr="00861944" w:rsidRDefault="005C0428" w:rsidP="009E7575">
            <w:pPr>
              <w:jc w:val="center"/>
              <w:rPr>
                <w:sz w:val="24"/>
                <w:szCs w:val="24"/>
              </w:rPr>
            </w:pPr>
            <w:r w:rsidRPr="00861944">
              <w:rPr>
                <w:sz w:val="24"/>
                <w:szCs w:val="24"/>
              </w:rPr>
              <w:t>2019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0428" w:rsidRPr="00861944" w:rsidRDefault="005C0428" w:rsidP="009E7575">
            <w:pPr>
              <w:jc w:val="center"/>
              <w:rPr>
                <w:sz w:val="24"/>
                <w:szCs w:val="24"/>
              </w:rPr>
            </w:pPr>
            <w:r w:rsidRPr="00861944">
              <w:rPr>
                <w:sz w:val="24"/>
                <w:szCs w:val="24"/>
              </w:rPr>
              <w:t>2020</w:t>
            </w:r>
          </w:p>
        </w:tc>
      </w:tr>
      <w:tr w:rsidR="005C0428" w:rsidRPr="00861944" w:rsidTr="009E7575">
        <w:trPr>
          <w:trHeight w:val="20"/>
        </w:trPr>
        <w:tc>
          <w:tcPr>
            <w:tcW w:w="18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0428" w:rsidRPr="00861944" w:rsidRDefault="005C0428" w:rsidP="00F2119E">
            <w:pPr>
              <w:rPr>
                <w:sz w:val="24"/>
                <w:szCs w:val="24"/>
              </w:rPr>
            </w:pPr>
            <w:r w:rsidRPr="00861944">
              <w:rPr>
                <w:rStyle w:val="fontstyle01"/>
                <w:rFonts w:ascii="Times New Roman" w:hAnsi="Times New Roman"/>
                <w:sz w:val="24"/>
                <w:szCs w:val="24"/>
              </w:rPr>
              <w:t>Объем отгруженной инновационной продукции, млн р.</w:t>
            </w: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0428" w:rsidRPr="00861944" w:rsidRDefault="00450A5F" w:rsidP="009E7575">
            <w:pPr>
              <w:jc w:val="center"/>
              <w:rPr>
                <w:color w:val="000000"/>
                <w:sz w:val="24"/>
                <w:szCs w:val="24"/>
              </w:rPr>
            </w:pPr>
            <w:r w:rsidRPr="00861944">
              <w:rPr>
                <w:color w:val="000000"/>
                <w:sz w:val="24"/>
                <w:szCs w:val="24"/>
              </w:rPr>
              <w:t>7564,5</w:t>
            </w: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0428" w:rsidRPr="00861944" w:rsidRDefault="00450A5F" w:rsidP="009E7575">
            <w:pPr>
              <w:jc w:val="center"/>
              <w:rPr>
                <w:color w:val="000000"/>
                <w:sz w:val="24"/>
                <w:szCs w:val="24"/>
              </w:rPr>
            </w:pPr>
            <w:r w:rsidRPr="00861944">
              <w:rPr>
                <w:color w:val="000000"/>
                <w:sz w:val="24"/>
                <w:szCs w:val="24"/>
              </w:rPr>
              <w:t>10460,1</w:t>
            </w: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0428" w:rsidRPr="00861944" w:rsidRDefault="00450A5F" w:rsidP="009E7575">
            <w:pPr>
              <w:jc w:val="center"/>
              <w:rPr>
                <w:sz w:val="24"/>
                <w:szCs w:val="24"/>
              </w:rPr>
            </w:pPr>
            <w:r w:rsidRPr="00861944">
              <w:rPr>
                <w:color w:val="000000"/>
                <w:sz w:val="24"/>
                <w:szCs w:val="24"/>
              </w:rPr>
              <w:t>13</w:t>
            </w:r>
            <w:r w:rsidR="005C0428" w:rsidRPr="00861944">
              <w:rPr>
                <w:color w:val="000000"/>
                <w:sz w:val="24"/>
                <w:szCs w:val="24"/>
              </w:rPr>
              <w:t>040,7</w:t>
            </w:r>
          </w:p>
        </w:tc>
        <w:tc>
          <w:tcPr>
            <w:tcW w:w="5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0428" w:rsidRPr="00861944" w:rsidRDefault="00450A5F" w:rsidP="009E7575">
            <w:pPr>
              <w:jc w:val="center"/>
              <w:rPr>
                <w:sz w:val="24"/>
                <w:szCs w:val="24"/>
              </w:rPr>
            </w:pPr>
            <w:r w:rsidRPr="00861944">
              <w:rPr>
                <w:color w:val="000000"/>
                <w:sz w:val="24"/>
                <w:szCs w:val="24"/>
              </w:rPr>
              <w:t>16</w:t>
            </w:r>
            <w:r w:rsidR="005C0428" w:rsidRPr="00861944">
              <w:rPr>
                <w:color w:val="000000"/>
                <w:sz w:val="24"/>
                <w:szCs w:val="24"/>
              </w:rPr>
              <w:t>171,0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0428" w:rsidRPr="00861944" w:rsidRDefault="00450A5F" w:rsidP="009E7575">
            <w:pPr>
              <w:jc w:val="center"/>
              <w:rPr>
                <w:sz w:val="24"/>
                <w:szCs w:val="24"/>
              </w:rPr>
            </w:pPr>
            <w:r w:rsidRPr="00861944">
              <w:rPr>
                <w:sz w:val="24"/>
                <w:szCs w:val="24"/>
              </w:rPr>
              <w:t>15</w:t>
            </w:r>
            <w:r w:rsidR="005C0428" w:rsidRPr="00861944">
              <w:rPr>
                <w:sz w:val="24"/>
                <w:szCs w:val="24"/>
              </w:rPr>
              <w:t>288,7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0428" w:rsidRPr="00861944" w:rsidRDefault="00450A5F" w:rsidP="009E7575">
            <w:pPr>
              <w:jc w:val="center"/>
              <w:rPr>
                <w:color w:val="000000"/>
                <w:sz w:val="24"/>
                <w:szCs w:val="24"/>
              </w:rPr>
            </w:pPr>
            <w:r w:rsidRPr="00861944">
              <w:rPr>
                <w:color w:val="000000"/>
                <w:sz w:val="24"/>
                <w:szCs w:val="24"/>
              </w:rPr>
              <w:t>16</w:t>
            </w:r>
            <w:r w:rsidR="005C0428" w:rsidRPr="00861944">
              <w:rPr>
                <w:color w:val="000000"/>
                <w:sz w:val="24"/>
                <w:szCs w:val="24"/>
              </w:rPr>
              <w:t>696,3</w:t>
            </w:r>
          </w:p>
        </w:tc>
      </w:tr>
      <w:tr w:rsidR="005C0428" w:rsidRPr="00861944" w:rsidTr="009E7575">
        <w:trPr>
          <w:trHeight w:val="20"/>
        </w:trPr>
        <w:tc>
          <w:tcPr>
            <w:tcW w:w="18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0428" w:rsidRPr="00861944" w:rsidRDefault="005C0428" w:rsidP="00F2119E">
            <w:pPr>
              <w:rPr>
                <w:rStyle w:val="fontstyle01"/>
                <w:rFonts w:ascii="Times New Roman" w:hAnsi="Times New Roman"/>
                <w:sz w:val="24"/>
                <w:szCs w:val="24"/>
              </w:rPr>
            </w:pPr>
            <w:r w:rsidRPr="00861944">
              <w:rPr>
                <w:rStyle w:val="fontstyle01"/>
                <w:rFonts w:ascii="Times New Roman" w:hAnsi="Times New Roman"/>
                <w:sz w:val="24"/>
                <w:szCs w:val="24"/>
              </w:rPr>
              <w:t>Удельный вес в общем объеме отгруженной продукции, процент</w:t>
            </w: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0428" w:rsidRPr="00861944" w:rsidRDefault="00450A5F" w:rsidP="009E7575">
            <w:pPr>
              <w:jc w:val="center"/>
              <w:rPr>
                <w:color w:val="000000"/>
                <w:sz w:val="24"/>
                <w:szCs w:val="24"/>
              </w:rPr>
            </w:pPr>
            <w:r w:rsidRPr="00861944">
              <w:rPr>
                <w:color w:val="000000"/>
                <w:sz w:val="24"/>
                <w:szCs w:val="24"/>
              </w:rPr>
              <w:t>13,1</w:t>
            </w: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0428" w:rsidRPr="00861944" w:rsidRDefault="00450A5F" w:rsidP="009E7575">
            <w:pPr>
              <w:jc w:val="center"/>
              <w:rPr>
                <w:color w:val="000000"/>
                <w:sz w:val="24"/>
                <w:szCs w:val="24"/>
              </w:rPr>
            </w:pPr>
            <w:r w:rsidRPr="00861944">
              <w:rPr>
                <w:color w:val="000000"/>
                <w:sz w:val="24"/>
                <w:szCs w:val="24"/>
              </w:rPr>
              <w:t>16,3</w:t>
            </w: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0428" w:rsidRPr="00861944" w:rsidRDefault="005C0428" w:rsidP="009E7575">
            <w:pPr>
              <w:jc w:val="center"/>
              <w:rPr>
                <w:sz w:val="24"/>
                <w:szCs w:val="24"/>
              </w:rPr>
            </w:pPr>
            <w:r w:rsidRPr="00861944">
              <w:rPr>
                <w:color w:val="000000"/>
                <w:sz w:val="24"/>
                <w:szCs w:val="24"/>
              </w:rPr>
              <w:t>17,4</w:t>
            </w:r>
          </w:p>
        </w:tc>
        <w:tc>
          <w:tcPr>
            <w:tcW w:w="5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0428" w:rsidRPr="00861944" w:rsidRDefault="005C0428" w:rsidP="009E7575">
            <w:pPr>
              <w:jc w:val="center"/>
              <w:rPr>
                <w:sz w:val="24"/>
                <w:szCs w:val="24"/>
              </w:rPr>
            </w:pPr>
            <w:r w:rsidRPr="00861944">
              <w:rPr>
                <w:color w:val="000000"/>
                <w:sz w:val="24"/>
                <w:szCs w:val="24"/>
              </w:rPr>
              <w:t>18,6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0428" w:rsidRPr="00861944" w:rsidRDefault="005C0428" w:rsidP="009E7575">
            <w:pPr>
              <w:jc w:val="center"/>
              <w:rPr>
                <w:sz w:val="24"/>
                <w:szCs w:val="24"/>
              </w:rPr>
            </w:pPr>
            <w:r w:rsidRPr="00861944">
              <w:rPr>
                <w:sz w:val="24"/>
                <w:szCs w:val="24"/>
              </w:rPr>
              <w:t>16,6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0428" w:rsidRPr="00861944" w:rsidRDefault="005C0428" w:rsidP="009E7575">
            <w:pPr>
              <w:jc w:val="center"/>
              <w:rPr>
                <w:sz w:val="24"/>
                <w:szCs w:val="24"/>
              </w:rPr>
            </w:pPr>
            <w:r w:rsidRPr="00861944">
              <w:rPr>
                <w:sz w:val="24"/>
                <w:szCs w:val="24"/>
              </w:rPr>
              <w:t>17,9</w:t>
            </w:r>
          </w:p>
        </w:tc>
      </w:tr>
      <w:tr w:rsidR="005C0428" w:rsidRPr="00861944" w:rsidTr="00450A5F">
        <w:trPr>
          <w:trHeight w:val="20"/>
        </w:trPr>
        <w:tc>
          <w:tcPr>
            <w:tcW w:w="5000" w:type="pct"/>
            <w:gridSpan w:val="7"/>
            <w:vAlign w:val="center"/>
          </w:tcPr>
          <w:p w:rsidR="005C0428" w:rsidRPr="00861944" w:rsidRDefault="005C0428" w:rsidP="00450A5F">
            <w:pPr>
              <w:rPr>
                <w:sz w:val="24"/>
                <w:szCs w:val="24"/>
              </w:rPr>
            </w:pPr>
            <w:r w:rsidRPr="00861944">
              <w:rPr>
                <w:sz w:val="24"/>
                <w:szCs w:val="24"/>
              </w:rPr>
              <w:t xml:space="preserve">Источник: Статистический сборник «Наука и инновационная деятельность в Республике Беларусь – 2020». </w:t>
            </w:r>
            <w:r w:rsidRPr="00861944">
              <w:rPr>
                <w:sz w:val="24"/>
                <w:szCs w:val="24"/>
                <w:lang w:val="en-US"/>
              </w:rPr>
              <w:t>URL</w:t>
            </w:r>
            <w:r w:rsidRPr="00861944">
              <w:rPr>
                <w:sz w:val="24"/>
                <w:szCs w:val="24"/>
              </w:rPr>
              <w:t xml:space="preserve">: </w:t>
            </w:r>
            <w:r w:rsidRPr="00861944">
              <w:rPr>
                <w:sz w:val="24"/>
                <w:szCs w:val="24"/>
                <w:lang w:val="en-US"/>
              </w:rPr>
              <w:t>https</w:t>
            </w:r>
            <w:r w:rsidRPr="00861944">
              <w:rPr>
                <w:sz w:val="24"/>
                <w:szCs w:val="24"/>
              </w:rPr>
              <w:t>://</w:t>
            </w:r>
            <w:r w:rsidRPr="00861944">
              <w:rPr>
                <w:sz w:val="24"/>
                <w:szCs w:val="24"/>
                <w:lang w:val="en-US"/>
              </w:rPr>
              <w:t>www</w:t>
            </w:r>
            <w:r w:rsidRPr="00861944">
              <w:rPr>
                <w:sz w:val="24"/>
                <w:szCs w:val="24"/>
              </w:rPr>
              <w:t>.</w:t>
            </w:r>
            <w:proofErr w:type="spellStart"/>
            <w:r w:rsidRPr="00861944">
              <w:rPr>
                <w:sz w:val="24"/>
                <w:szCs w:val="24"/>
                <w:lang w:val="en-US"/>
              </w:rPr>
              <w:t>belstat</w:t>
            </w:r>
            <w:proofErr w:type="spellEnd"/>
            <w:r w:rsidRPr="00861944">
              <w:rPr>
                <w:sz w:val="24"/>
                <w:szCs w:val="24"/>
              </w:rPr>
              <w:t>.</w:t>
            </w:r>
            <w:proofErr w:type="spellStart"/>
            <w:r w:rsidRPr="00861944">
              <w:rPr>
                <w:sz w:val="24"/>
                <w:szCs w:val="24"/>
                <w:lang w:val="en-US"/>
              </w:rPr>
              <w:t>gov</w:t>
            </w:r>
            <w:proofErr w:type="spellEnd"/>
            <w:r w:rsidRPr="00861944">
              <w:rPr>
                <w:sz w:val="24"/>
                <w:szCs w:val="24"/>
              </w:rPr>
              <w:t>.</w:t>
            </w:r>
            <w:r w:rsidRPr="00861944">
              <w:rPr>
                <w:sz w:val="24"/>
                <w:szCs w:val="24"/>
                <w:lang w:val="en-US"/>
              </w:rPr>
              <w:t>by</w:t>
            </w:r>
            <w:r w:rsidRPr="00861944">
              <w:rPr>
                <w:sz w:val="24"/>
                <w:szCs w:val="24"/>
              </w:rPr>
              <w:t>/.</w:t>
            </w:r>
          </w:p>
        </w:tc>
      </w:tr>
    </w:tbl>
    <w:p w:rsidR="00B9369A" w:rsidRPr="00861944" w:rsidRDefault="00B9369A" w:rsidP="00433849">
      <w:pPr>
        <w:ind w:firstLine="709"/>
        <w:jc w:val="both"/>
        <w:rPr>
          <w:sz w:val="24"/>
          <w:szCs w:val="24"/>
        </w:rPr>
      </w:pPr>
    </w:p>
    <w:p w:rsidR="00450A5F" w:rsidRPr="00861944" w:rsidRDefault="00450A5F" w:rsidP="005C619C">
      <w:pPr>
        <w:ind w:firstLine="709"/>
        <w:jc w:val="both"/>
        <w:rPr>
          <w:sz w:val="24"/>
          <w:szCs w:val="24"/>
        </w:rPr>
      </w:pPr>
      <w:r w:rsidRPr="00861944">
        <w:rPr>
          <w:sz w:val="24"/>
          <w:szCs w:val="24"/>
        </w:rPr>
        <w:t xml:space="preserve">Темп прироста объема отгруженной инновационной продукции составляет 120,7 %, положительная динамика наблюдается на протяжении всего оцениваемого периода, кроме 2019 г. Стоит отметить, что в этот год удельный вес с общем объеме отгруженной продукции составил 16,6 %, упав на 2 процентных пункта, однако в 2020 г. </w:t>
      </w:r>
      <w:r w:rsidR="006A00C6" w:rsidRPr="00861944">
        <w:rPr>
          <w:sz w:val="24"/>
          <w:szCs w:val="24"/>
        </w:rPr>
        <w:t>показатель вновь вырос (</w:t>
      </w:r>
      <w:r w:rsidRPr="00861944">
        <w:rPr>
          <w:sz w:val="24"/>
          <w:szCs w:val="24"/>
        </w:rPr>
        <w:t>1,3 процентных пункта).</w:t>
      </w:r>
    </w:p>
    <w:p w:rsidR="00740C5F" w:rsidRPr="00861944" w:rsidRDefault="00740C5F" w:rsidP="005C619C">
      <w:pPr>
        <w:ind w:firstLine="709"/>
        <w:jc w:val="both"/>
        <w:rPr>
          <w:sz w:val="24"/>
          <w:szCs w:val="24"/>
        </w:rPr>
      </w:pPr>
      <w:r w:rsidRPr="00861944">
        <w:rPr>
          <w:sz w:val="24"/>
          <w:szCs w:val="24"/>
        </w:rPr>
        <w:t xml:space="preserve">Развитие инновационной продукции может быть затруднено рядом отрицательных факторов, влияющих на уровень развития промышленности в целом: износ основных средств и недостаточная обеспеченность собственными оборотными средствами, низкая производительность труда и </w:t>
      </w:r>
      <w:proofErr w:type="spellStart"/>
      <w:r w:rsidRPr="00861944">
        <w:rPr>
          <w:sz w:val="24"/>
          <w:szCs w:val="24"/>
        </w:rPr>
        <w:t>высокозатратное</w:t>
      </w:r>
      <w:proofErr w:type="spellEnd"/>
      <w:r w:rsidRPr="00861944">
        <w:rPr>
          <w:sz w:val="24"/>
          <w:szCs w:val="24"/>
        </w:rPr>
        <w:t xml:space="preserve"> производство, наличие большого запаса готовой продукции на складах, низкий уровень системы менеджмента качества, низкая конкурентоспособность продукции и другие факторы, что затрудня</w:t>
      </w:r>
      <w:r w:rsidR="005C619C" w:rsidRPr="00861944">
        <w:rPr>
          <w:sz w:val="24"/>
          <w:szCs w:val="24"/>
        </w:rPr>
        <w:t>ют реализацию на внешние рынки</w:t>
      </w:r>
      <w:r w:rsidR="00471E0B" w:rsidRPr="00861944">
        <w:rPr>
          <w:sz w:val="24"/>
          <w:szCs w:val="24"/>
        </w:rPr>
        <w:t xml:space="preserve"> [3]</w:t>
      </w:r>
      <w:r w:rsidR="005C619C" w:rsidRPr="00861944">
        <w:rPr>
          <w:sz w:val="24"/>
          <w:szCs w:val="24"/>
        </w:rPr>
        <w:t>.</w:t>
      </w:r>
    </w:p>
    <w:p w:rsidR="00740C5F" w:rsidRPr="00861944" w:rsidRDefault="00740C5F" w:rsidP="00433849">
      <w:pPr>
        <w:ind w:firstLine="709"/>
        <w:jc w:val="both"/>
        <w:rPr>
          <w:sz w:val="24"/>
          <w:szCs w:val="24"/>
        </w:rPr>
      </w:pPr>
      <w:r w:rsidRPr="00861944">
        <w:rPr>
          <w:sz w:val="24"/>
          <w:szCs w:val="24"/>
        </w:rPr>
        <w:t xml:space="preserve">Состояние </w:t>
      </w:r>
      <w:proofErr w:type="spellStart"/>
      <w:r w:rsidRPr="00861944">
        <w:rPr>
          <w:sz w:val="24"/>
          <w:szCs w:val="24"/>
        </w:rPr>
        <w:t>инновационности</w:t>
      </w:r>
      <w:proofErr w:type="spellEnd"/>
      <w:r w:rsidRPr="00861944">
        <w:rPr>
          <w:sz w:val="24"/>
          <w:szCs w:val="24"/>
        </w:rPr>
        <w:t xml:space="preserve"> в секторе промышленности можно исследовать также на примере показателей объема промышленного производства по уровню технологичности, а также валовой добавленной стоимости наиболее крупного сегмента – обрабатыв</w:t>
      </w:r>
      <w:r w:rsidR="006A00C6" w:rsidRPr="00861944">
        <w:rPr>
          <w:sz w:val="24"/>
          <w:szCs w:val="24"/>
        </w:rPr>
        <w:t xml:space="preserve">ающей промышленности. Это </w:t>
      </w:r>
      <w:r w:rsidRPr="00861944">
        <w:rPr>
          <w:sz w:val="24"/>
          <w:szCs w:val="24"/>
        </w:rPr>
        <w:t>позвол</w:t>
      </w:r>
      <w:r w:rsidR="006A00C6" w:rsidRPr="00861944">
        <w:rPr>
          <w:sz w:val="24"/>
          <w:szCs w:val="24"/>
        </w:rPr>
        <w:t xml:space="preserve">яет изучить степень включения </w:t>
      </w:r>
      <w:r w:rsidRPr="00861944">
        <w:rPr>
          <w:sz w:val="24"/>
          <w:szCs w:val="24"/>
        </w:rPr>
        <w:t>передовых технологий и современных принципов ведения б</w:t>
      </w:r>
      <w:r w:rsidR="006A00C6" w:rsidRPr="00861944">
        <w:rPr>
          <w:sz w:val="24"/>
          <w:szCs w:val="24"/>
        </w:rPr>
        <w:t>изнес-процессов в производство</w:t>
      </w:r>
      <w:r w:rsidR="002160A6">
        <w:rPr>
          <w:sz w:val="24"/>
          <w:szCs w:val="24"/>
        </w:rPr>
        <w:t xml:space="preserve"> (Таблица 4)</w:t>
      </w:r>
      <w:r w:rsidR="006A00C6" w:rsidRPr="00861944">
        <w:rPr>
          <w:sz w:val="24"/>
          <w:szCs w:val="24"/>
        </w:rPr>
        <w:t>.</w:t>
      </w:r>
    </w:p>
    <w:p w:rsidR="006A00C6" w:rsidRPr="00861944" w:rsidRDefault="006A00C6" w:rsidP="006A00C6">
      <w:pPr>
        <w:jc w:val="right"/>
        <w:rPr>
          <w:i/>
          <w:color w:val="000000"/>
          <w:sz w:val="24"/>
          <w:szCs w:val="24"/>
        </w:rPr>
      </w:pPr>
      <w:r w:rsidRPr="00861944">
        <w:rPr>
          <w:i/>
          <w:color w:val="000000"/>
          <w:sz w:val="24"/>
          <w:szCs w:val="24"/>
        </w:rPr>
        <w:t>Таблица 4</w:t>
      </w:r>
    </w:p>
    <w:p w:rsidR="00740C5F" w:rsidRPr="00861944" w:rsidRDefault="006A00C6" w:rsidP="00433849">
      <w:pPr>
        <w:jc w:val="center"/>
        <w:rPr>
          <w:color w:val="000000"/>
          <w:sz w:val="24"/>
          <w:szCs w:val="24"/>
        </w:rPr>
      </w:pPr>
      <w:r w:rsidRPr="00861944">
        <w:rPr>
          <w:color w:val="000000"/>
          <w:sz w:val="24"/>
          <w:szCs w:val="24"/>
        </w:rPr>
        <w:t>Динамика</w:t>
      </w:r>
      <w:r w:rsidR="00740C5F" w:rsidRPr="00861944">
        <w:rPr>
          <w:color w:val="000000"/>
          <w:sz w:val="24"/>
          <w:szCs w:val="24"/>
        </w:rPr>
        <w:t xml:space="preserve"> структуры объема промышленного производства по уровню технологичности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18"/>
        <w:gridCol w:w="696"/>
        <w:gridCol w:w="696"/>
        <w:gridCol w:w="696"/>
        <w:gridCol w:w="696"/>
        <w:gridCol w:w="700"/>
      </w:tblGrid>
      <w:tr w:rsidR="006A00C6" w:rsidRPr="00861944" w:rsidTr="009E7575">
        <w:trPr>
          <w:trHeight w:val="20"/>
        </w:trPr>
        <w:tc>
          <w:tcPr>
            <w:tcW w:w="3148" w:type="pct"/>
            <w:vAlign w:val="center"/>
          </w:tcPr>
          <w:p w:rsidR="006A00C6" w:rsidRPr="00861944" w:rsidRDefault="00CE4E44" w:rsidP="00F2119E">
            <w:pPr>
              <w:contextualSpacing/>
              <w:jc w:val="center"/>
              <w:rPr>
                <w:color w:val="000000"/>
                <w:sz w:val="24"/>
                <w:szCs w:val="24"/>
              </w:rPr>
            </w:pPr>
            <w:r w:rsidRPr="00861944">
              <w:rPr>
                <w:sz w:val="24"/>
                <w:szCs w:val="24"/>
              </w:rPr>
              <w:t>Наименование показателя</w:t>
            </w:r>
          </w:p>
        </w:tc>
        <w:tc>
          <w:tcPr>
            <w:tcW w:w="370" w:type="pct"/>
            <w:vAlign w:val="center"/>
          </w:tcPr>
          <w:p w:rsidR="006A00C6" w:rsidRPr="00861944" w:rsidRDefault="006A00C6" w:rsidP="009E7575">
            <w:pPr>
              <w:contextualSpacing/>
              <w:jc w:val="center"/>
              <w:rPr>
                <w:color w:val="000000"/>
                <w:sz w:val="24"/>
                <w:szCs w:val="24"/>
              </w:rPr>
            </w:pPr>
            <w:r w:rsidRPr="00861944">
              <w:rPr>
                <w:color w:val="000000"/>
                <w:sz w:val="24"/>
                <w:szCs w:val="24"/>
              </w:rPr>
              <w:t>2015</w:t>
            </w:r>
          </w:p>
        </w:tc>
        <w:tc>
          <w:tcPr>
            <w:tcW w:w="370" w:type="pct"/>
            <w:vAlign w:val="center"/>
          </w:tcPr>
          <w:p w:rsidR="006A00C6" w:rsidRPr="00861944" w:rsidRDefault="006A00C6" w:rsidP="009E7575">
            <w:pPr>
              <w:contextualSpacing/>
              <w:jc w:val="center"/>
              <w:rPr>
                <w:color w:val="000000"/>
                <w:sz w:val="24"/>
                <w:szCs w:val="24"/>
              </w:rPr>
            </w:pPr>
            <w:r w:rsidRPr="00861944">
              <w:rPr>
                <w:color w:val="000000"/>
                <w:sz w:val="24"/>
                <w:szCs w:val="24"/>
              </w:rPr>
              <w:t>2016</w:t>
            </w:r>
          </w:p>
        </w:tc>
        <w:tc>
          <w:tcPr>
            <w:tcW w:w="370" w:type="pct"/>
            <w:vAlign w:val="center"/>
          </w:tcPr>
          <w:p w:rsidR="006A00C6" w:rsidRPr="00861944" w:rsidRDefault="006A00C6" w:rsidP="009E7575">
            <w:pPr>
              <w:contextualSpacing/>
              <w:jc w:val="center"/>
              <w:rPr>
                <w:color w:val="000000"/>
                <w:sz w:val="24"/>
                <w:szCs w:val="24"/>
              </w:rPr>
            </w:pPr>
            <w:r w:rsidRPr="00861944">
              <w:rPr>
                <w:color w:val="000000"/>
                <w:sz w:val="24"/>
                <w:szCs w:val="24"/>
              </w:rPr>
              <w:t>2017</w:t>
            </w:r>
          </w:p>
        </w:tc>
        <w:tc>
          <w:tcPr>
            <w:tcW w:w="370" w:type="pct"/>
            <w:vAlign w:val="center"/>
          </w:tcPr>
          <w:p w:rsidR="006A00C6" w:rsidRPr="00861944" w:rsidRDefault="006A00C6" w:rsidP="009E7575">
            <w:pPr>
              <w:contextualSpacing/>
              <w:jc w:val="center"/>
              <w:rPr>
                <w:color w:val="000000"/>
                <w:sz w:val="24"/>
                <w:szCs w:val="24"/>
              </w:rPr>
            </w:pPr>
            <w:r w:rsidRPr="00861944">
              <w:rPr>
                <w:color w:val="000000"/>
                <w:sz w:val="24"/>
                <w:szCs w:val="24"/>
              </w:rPr>
              <w:t>2018</w:t>
            </w:r>
          </w:p>
        </w:tc>
        <w:tc>
          <w:tcPr>
            <w:tcW w:w="371" w:type="pct"/>
            <w:vAlign w:val="center"/>
          </w:tcPr>
          <w:p w:rsidR="006A00C6" w:rsidRPr="00861944" w:rsidRDefault="006A00C6" w:rsidP="009E7575">
            <w:pPr>
              <w:contextualSpacing/>
              <w:jc w:val="center"/>
              <w:rPr>
                <w:color w:val="000000"/>
                <w:sz w:val="24"/>
                <w:szCs w:val="24"/>
              </w:rPr>
            </w:pPr>
            <w:r w:rsidRPr="00861944">
              <w:rPr>
                <w:color w:val="000000"/>
                <w:sz w:val="24"/>
                <w:szCs w:val="24"/>
              </w:rPr>
              <w:t>2019</w:t>
            </w:r>
          </w:p>
        </w:tc>
      </w:tr>
      <w:tr w:rsidR="006A00C6" w:rsidRPr="00861944" w:rsidTr="009E7575">
        <w:trPr>
          <w:trHeight w:val="20"/>
        </w:trPr>
        <w:tc>
          <w:tcPr>
            <w:tcW w:w="3148" w:type="pct"/>
            <w:vAlign w:val="center"/>
          </w:tcPr>
          <w:p w:rsidR="006A00C6" w:rsidRPr="00861944" w:rsidRDefault="006A00C6" w:rsidP="00F2119E">
            <w:pPr>
              <w:contextualSpacing/>
              <w:rPr>
                <w:color w:val="000000"/>
                <w:sz w:val="24"/>
                <w:szCs w:val="24"/>
              </w:rPr>
            </w:pPr>
            <w:r w:rsidRPr="00861944">
              <w:rPr>
                <w:color w:val="000000"/>
                <w:sz w:val="24"/>
                <w:szCs w:val="24"/>
              </w:rPr>
              <w:t>Промышленность, процент</w:t>
            </w:r>
          </w:p>
        </w:tc>
        <w:tc>
          <w:tcPr>
            <w:tcW w:w="370" w:type="pct"/>
            <w:vAlign w:val="center"/>
          </w:tcPr>
          <w:p w:rsidR="006A00C6" w:rsidRPr="00861944" w:rsidRDefault="006A00C6" w:rsidP="009E7575">
            <w:pPr>
              <w:contextualSpacing/>
              <w:jc w:val="center"/>
              <w:rPr>
                <w:color w:val="000000"/>
                <w:sz w:val="24"/>
                <w:szCs w:val="24"/>
              </w:rPr>
            </w:pPr>
            <w:r w:rsidRPr="00861944">
              <w:rPr>
                <w:color w:val="000000"/>
                <w:sz w:val="24"/>
                <w:szCs w:val="24"/>
              </w:rPr>
              <w:t>100</w:t>
            </w:r>
          </w:p>
        </w:tc>
        <w:tc>
          <w:tcPr>
            <w:tcW w:w="370" w:type="pct"/>
            <w:vAlign w:val="center"/>
          </w:tcPr>
          <w:p w:rsidR="006A00C6" w:rsidRPr="00861944" w:rsidRDefault="006A00C6" w:rsidP="009E7575">
            <w:pPr>
              <w:contextualSpacing/>
              <w:jc w:val="center"/>
              <w:rPr>
                <w:color w:val="000000"/>
                <w:sz w:val="24"/>
                <w:szCs w:val="24"/>
              </w:rPr>
            </w:pPr>
            <w:r w:rsidRPr="00861944">
              <w:rPr>
                <w:color w:val="000000"/>
                <w:sz w:val="24"/>
                <w:szCs w:val="24"/>
              </w:rPr>
              <w:t>100</w:t>
            </w:r>
          </w:p>
        </w:tc>
        <w:tc>
          <w:tcPr>
            <w:tcW w:w="370" w:type="pct"/>
            <w:vAlign w:val="center"/>
          </w:tcPr>
          <w:p w:rsidR="006A00C6" w:rsidRPr="00861944" w:rsidRDefault="006A00C6" w:rsidP="009E7575">
            <w:pPr>
              <w:contextualSpacing/>
              <w:jc w:val="center"/>
              <w:rPr>
                <w:color w:val="000000"/>
                <w:sz w:val="24"/>
                <w:szCs w:val="24"/>
              </w:rPr>
            </w:pPr>
            <w:r w:rsidRPr="00861944">
              <w:rPr>
                <w:color w:val="000000"/>
                <w:sz w:val="24"/>
                <w:szCs w:val="24"/>
              </w:rPr>
              <w:t>100</w:t>
            </w:r>
          </w:p>
        </w:tc>
        <w:tc>
          <w:tcPr>
            <w:tcW w:w="370" w:type="pct"/>
            <w:vAlign w:val="center"/>
          </w:tcPr>
          <w:p w:rsidR="006A00C6" w:rsidRPr="00861944" w:rsidRDefault="006A00C6" w:rsidP="009E7575">
            <w:pPr>
              <w:contextualSpacing/>
              <w:jc w:val="center"/>
              <w:rPr>
                <w:color w:val="000000"/>
                <w:sz w:val="24"/>
                <w:szCs w:val="24"/>
              </w:rPr>
            </w:pPr>
            <w:r w:rsidRPr="00861944">
              <w:rPr>
                <w:color w:val="000000"/>
                <w:sz w:val="24"/>
                <w:szCs w:val="24"/>
              </w:rPr>
              <w:t>100</w:t>
            </w:r>
          </w:p>
        </w:tc>
        <w:tc>
          <w:tcPr>
            <w:tcW w:w="371" w:type="pct"/>
            <w:vAlign w:val="center"/>
          </w:tcPr>
          <w:p w:rsidR="006A00C6" w:rsidRPr="00861944" w:rsidRDefault="006A00C6" w:rsidP="009E7575">
            <w:pPr>
              <w:contextualSpacing/>
              <w:jc w:val="center"/>
              <w:rPr>
                <w:color w:val="000000"/>
                <w:sz w:val="24"/>
                <w:szCs w:val="24"/>
              </w:rPr>
            </w:pPr>
            <w:r w:rsidRPr="00861944">
              <w:rPr>
                <w:color w:val="000000"/>
                <w:sz w:val="24"/>
                <w:szCs w:val="24"/>
              </w:rPr>
              <w:t>100</w:t>
            </w:r>
          </w:p>
        </w:tc>
      </w:tr>
      <w:tr w:rsidR="006A00C6" w:rsidRPr="00861944" w:rsidTr="009E7575">
        <w:trPr>
          <w:trHeight w:val="20"/>
        </w:trPr>
        <w:tc>
          <w:tcPr>
            <w:tcW w:w="5000" w:type="pct"/>
            <w:gridSpan w:val="6"/>
            <w:vAlign w:val="center"/>
          </w:tcPr>
          <w:p w:rsidR="006A00C6" w:rsidRPr="00861944" w:rsidRDefault="006A00C6" w:rsidP="00F2119E">
            <w:pPr>
              <w:contextualSpacing/>
              <w:rPr>
                <w:color w:val="000000"/>
                <w:sz w:val="24"/>
                <w:szCs w:val="24"/>
              </w:rPr>
            </w:pPr>
            <w:r w:rsidRPr="00861944">
              <w:rPr>
                <w:i/>
                <w:color w:val="000000"/>
                <w:sz w:val="24"/>
                <w:szCs w:val="24"/>
              </w:rPr>
              <w:t>обрабатывающая промышленность</w:t>
            </w:r>
            <w:r w:rsidRPr="00861944">
              <w:rPr>
                <w:color w:val="000000"/>
                <w:sz w:val="24"/>
                <w:szCs w:val="24"/>
              </w:rPr>
              <w:t xml:space="preserve"> по уровню технологичности:</w:t>
            </w:r>
          </w:p>
        </w:tc>
      </w:tr>
      <w:tr w:rsidR="006A00C6" w:rsidRPr="00861944" w:rsidTr="009E7575">
        <w:trPr>
          <w:trHeight w:val="20"/>
        </w:trPr>
        <w:tc>
          <w:tcPr>
            <w:tcW w:w="3148" w:type="pct"/>
            <w:vAlign w:val="center"/>
          </w:tcPr>
          <w:p w:rsidR="006A00C6" w:rsidRPr="00861944" w:rsidRDefault="006A00C6" w:rsidP="00F2119E">
            <w:pPr>
              <w:contextualSpacing/>
              <w:rPr>
                <w:color w:val="000000"/>
                <w:sz w:val="24"/>
                <w:szCs w:val="24"/>
              </w:rPr>
            </w:pPr>
            <w:proofErr w:type="spellStart"/>
            <w:r w:rsidRPr="00861944">
              <w:rPr>
                <w:color w:val="000000"/>
                <w:sz w:val="24"/>
                <w:szCs w:val="24"/>
              </w:rPr>
              <w:t>низкотехнологичные</w:t>
            </w:r>
            <w:proofErr w:type="spellEnd"/>
            <w:r w:rsidRPr="00861944">
              <w:rPr>
                <w:color w:val="000000"/>
                <w:sz w:val="24"/>
                <w:szCs w:val="24"/>
              </w:rPr>
              <w:t xml:space="preserve"> производства</w:t>
            </w:r>
          </w:p>
        </w:tc>
        <w:tc>
          <w:tcPr>
            <w:tcW w:w="370" w:type="pct"/>
            <w:vAlign w:val="center"/>
          </w:tcPr>
          <w:p w:rsidR="006A00C6" w:rsidRPr="00861944" w:rsidRDefault="006A00C6" w:rsidP="009E7575">
            <w:pPr>
              <w:contextualSpacing/>
              <w:jc w:val="center"/>
              <w:rPr>
                <w:color w:val="000000"/>
                <w:sz w:val="24"/>
                <w:szCs w:val="24"/>
              </w:rPr>
            </w:pPr>
            <w:r w:rsidRPr="00861944">
              <w:rPr>
                <w:color w:val="000000"/>
                <w:sz w:val="24"/>
                <w:szCs w:val="24"/>
              </w:rPr>
              <w:t>33,9</w:t>
            </w:r>
          </w:p>
        </w:tc>
        <w:tc>
          <w:tcPr>
            <w:tcW w:w="370" w:type="pct"/>
            <w:vAlign w:val="center"/>
          </w:tcPr>
          <w:p w:rsidR="006A00C6" w:rsidRPr="00861944" w:rsidRDefault="006A00C6" w:rsidP="009E7575">
            <w:pPr>
              <w:contextualSpacing/>
              <w:jc w:val="center"/>
              <w:rPr>
                <w:color w:val="000000"/>
                <w:sz w:val="24"/>
                <w:szCs w:val="24"/>
              </w:rPr>
            </w:pPr>
            <w:r w:rsidRPr="00861944">
              <w:rPr>
                <w:color w:val="000000"/>
                <w:sz w:val="24"/>
                <w:szCs w:val="24"/>
              </w:rPr>
              <w:t>35,1</w:t>
            </w:r>
          </w:p>
        </w:tc>
        <w:tc>
          <w:tcPr>
            <w:tcW w:w="370" w:type="pct"/>
            <w:vAlign w:val="center"/>
          </w:tcPr>
          <w:p w:rsidR="006A00C6" w:rsidRPr="00861944" w:rsidRDefault="006A00C6" w:rsidP="009E7575">
            <w:pPr>
              <w:contextualSpacing/>
              <w:jc w:val="center"/>
              <w:rPr>
                <w:color w:val="000000"/>
                <w:sz w:val="24"/>
                <w:szCs w:val="24"/>
              </w:rPr>
            </w:pPr>
            <w:r w:rsidRPr="00861944">
              <w:rPr>
                <w:color w:val="000000"/>
                <w:sz w:val="24"/>
                <w:szCs w:val="24"/>
              </w:rPr>
              <w:t>34,5</w:t>
            </w:r>
          </w:p>
        </w:tc>
        <w:tc>
          <w:tcPr>
            <w:tcW w:w="370" w:type="pct"/>
            <w:vAlign w:val="center"/>
          </w:tcPr>
          <w:p w:rsidR="006A00C6" w:rsidRPr="00861944" w:rsidRDefault="006A00C6" w:rsidP="009E7575">
            <w:pPr>
              <w:contextualSpacing/>
              <w:jc w:val="center"/>
              <w:rPr>
                <w:color w:val="000000"/>
                <w:sz w:val="24"/>
                <w:szCs w:val="24"/>
              </w:rPr>
            </w:pPr>
            <w:r w:rsidRPr="00861944">
              <w:rPr>
                <w:color w:val="000000"/>
                <w:sz w:val="24"/>
                <w:szCs w:val="24"/>
              </w:rPr>
              <w:t>32,9</w:t>
            </w:r>
          </w:p>
        </w:tc>
        <w:tc>
          <w:tcPr>
            <w:tcW w:w="371" w:type="pct"/>
            <w:vAlign w:val="center"/>
          </w:tcPr>
          <w:p w:rsidR="006A00C6" w:rsidRPr="00861944" w:rsidRDefault="006A00C6" w:rsidP="009E7575">
            <w:pPr>
              <w:contextualSpacing/>
              <w:jc w:val="center"/>
              <w:rPr>
                <w:color w:val="000000"/>
                <w:sz w:val="24"/>
                <w:szCs w:val="24"/>
              </w:rPr>
            </w:pPr>
            <w:r w:rsidRPr="00861944">
              <w:rPr>
                <w:color w:val="000000"/>
                <w:sz w:val="24"/>
                <w:szCs w:val="24"/>
              </w:rPr>
              <w:t>33,9</w:t>
            </w:r>
          </w:p>
        </w:tc>
      </w:tr>
      <w:tr w:rsidR="006A00C6" w:rsidRPr="00861944" w:rsidTr="009E7575">
        <w:trPr>
          <w:trHeight w:val="20"/>
        </w:trPr>
        <w:tc>
          <w:tcPr>
            <w:tcW w:w="3148" w:type="pct"/>
            <w:vAlign w:val="center"/>
          </w:tcPr>
          <w:p w:rsidR="006A00C6" w:rsidRPr="00861944" w:rsidRDefault="006A00C6" w:rsidP="00F2119E">
            <w:pPr>
              <w:contextualSpacing/>
              <w:rPr>
                <w:color w:val="000000"/>
                <w:sz w:val="24"/>
                <w:szCs w:val="24"/>
              </w:rPr>
            </w:pPr>
            <w:proofErr w:type="spellStart"/>
            <w:r w:rsidRPr="00861944">
              <w:rPr>
                <w:color w:val="000000"/>
                <w:sz w:val="24"/>
                <w:szCs w:val="24"/>
              </w:rPr>
              <w:t>среднетехнологичные</w:t>
            </w:r>
            <w:proofErr w:type="spellEnd"/>
            <w:r w:rsidRPr="00861944">
              <w:rPr>
                <w:color w:val="000000"/>
                <w:sz w:val="24"/>
                <w:szCs w:val="24"/>
              </w:rPr>
              <w:t xml:space="preserve"> производства (низкого уровня)</w:t>
            </w:r>
          </w:p>
        </w:tc>
        <w:tc>
          <w:tcPr>
            <w:tcW w:w="370" w:type="pct"/>
            <w:vAlign w:val="center"/>
          </w:tcPr>
          <w:p w:rsidR="006A00C6" w:rsidRPr="00861944" w:rsidRDefault="006A00C6" w:rsidP="009E7575">
            <w:pPr>
              <w:contextualSpacing/>
              <w:jc w:val="center"/>
              <w:rPr>
                <w:color w:val="000000"/>
                <w:sz w:val="24"/>
                <w:szCs w:val="24"/>
              </w:rPr>
            </w:pPr>
            <w:r w:rsidRPr="00861944">
              <w:rPr>
                <w:color w:val="000000"/>
                <w:sz w:val="24"/>
                <w:szCs w:val="24"/>
              </w:rPr>
              <w:t>29,5</w:t>
            </w:r>
          </w:p>
        </w:tc>
        <w:tc>
          <w:tcPr>
            <w:tcW w:w="370" w:type="pct"/>
            <w:vAlign w:val="center"/>
          </w:tcPr>
          <w:p w:rsidR="006A00C6" w:rsidRPr="00861944" w:rsidRDefault="006A00C6" w:rsidP="009E7575">
            <w:pPr>
              <w:contextualSpacing/>
              <w:jc w:val="center"/>
              <w:rPr>
                <w:color w:val="000000"/>
                <w:sz w:val="24"/>
                <w:szCs w:val="24"/>
              </w:rPr>
            </w:pPr>
            <w:r w:rsidRPr="00861944">
              <w:rPr>
                <w:color w:val="000000"/>
                <w:sz w:val="24"/>
                <w:szCs w:val="24"/>
              </w:rPr>
              <w:t>27,7</w:t>
            </w:r>
          </w:p>
        </w:tc>
        <w:tc>
          <w:tcPr>
            <w:tcW w:w="370" w:type="pct"/>
            <w:vAlign w:val="center"/>
          </w:tcPr>
          <w:p w:rsidR="006A00C6" w:rsidRPr="00861944" w:rsidRDefault="006A00C6" w:rsidP="009E7575">
            <w:pPr>
              <w:contextualSpacing/>
              <w:jc w:val="center"/>
              <w:rPr>
                <w:color w:val="000000"/>
                <w:sz w:val="24"/>
                <w:szCs w:val="24"/>
              </w:rPr>
            </w:pPr>
            <w:r w:rsidRPr="00861944">
              <w:rPr>
                <w:color w:val="000000"/>
                <w:sz w:val="24"/>
                <w:szCs w:val="24"/>
              </w:rPr>
              <w:t>29,5</w:t>
            </w:r>
          </w:p>
        </w:tc>
        <w:tc>
          <w:tcPr>
            <w:tcW w:w="370" w:type="pct"/>
            <w:vAlign w:val="center"/>
          </w:tcPr>
          <w:p w:rsidR="006A00C6" w:rsidRPr="00861944" w:rsidRDefault="006A00C6" w:rsidP="009E7575">
            <w:pPr>
              <w:contextualSpacing/>
              <w:jc w:val="center"/>
              <w:rPr>
                <w:color w:val="000000"/>
                <w:sz w:val="24"/>
                <w:szCs w:val="24"/>
              </w:rPr>
            </w:pPr>
            <w:r w:rsidRPr="00861944">
              <w:rPr>
                <w:color w:val="000000"/>
                <w:sz w:val="24"/>
                <w:szCs w:val="24"/>
              </w:rPr>
              <w:t>30,5</w:t>
            </w:r>
          </w:p>
        </w:tc>
        <w:tc>
          <w:tcPr>
            <w:tcW w:w="371" w:type="pct"/>
            <w:vAlign w:val="center"/>
          </w:tcPr>
          <w:p w:rsidR="006A00C6" w:rsidRPr="00861944" w:rsidRDefault="006A00C6" w:rsidP="009E7575">
            <w:pPr>
              <w:contextualSpacing/>
              <w:jc w:val="center"/>
              <w:rPr>
                <w:color w:val="000000"/>
                <w:sz w:val="24"/>
                <w:szCs w:val="24"/>
              </w:rPr>
            </w:pPr>
            <w:r w:rsidRPr="00861944">
              <w:rPr>
                <w:color w:val="000000"/>
                <w:sz w:val="24"/>
                <w:szCs w:val="24"/>
              </w:rPr>
              <w:t>29,2</w:t>
            </w:r>
          </w:p>
        </w:tc>
      </w:tr>
      <w:tr w:rsidR="006A00C6" w:rsidRPr="00861944" w:rsidTr="009E7575">
        <w:trPr>
          <w:trHeight w:val="20"/>
        </w:trPr>
        <w:tc>
          <w:tcPr>
            <w:tcW w:w="3148" w:type="pct"/>
            <w:vAlign w:val="center"/>
          </w:tcPr>
          <w:p w:rsidR="006A00C6" w:rsidRPr="00861944" w:rsidRDefault="006A00C6" w:rsidP="00F2119E">
            <w:pPr>
              <w:contextualSpacing/>
              <w:rPr>
                <w:color w:val="000000"/>
                <w:sz w:val="24"/>
                <w:szCs w:val="24"/>
              </w:rPr>
            </w:pPr>
            <w:proofErr w:type="spellStart"/>
            <w:r w:rsidRPr="00861944">
              <w:rPr>
                <w:color w:val="000000"/>
                <w:sz w:val="24"/>
                <w:szCs w:val="24"/>
              </w:rPr>
              <w:t>среднетехнологичные</w:t>
            </w:r>
            <w:proofErr w:type="spellEnd"/>
            <w:r w:rsidRPr="00861944">
              <w:rPr>
                <w:color w:val="000000"/>
                <w:sz w:val="24"/>
                <w:szCs w:val="24"/>
              </w:rPr>
              <w:t xml:space="preserve"> производства (высокого уровня)</w:t>
            </w:r>
          </w:p>
        </w:tc>
        <w:tc>
          <w:tcPr>
            <w:tcW w:w="370" w:type="pct"/>
            <w:vAlign w:val="center"/>
          </w:tcPr>
          <w:p w:rsidR="006A00C6" w:rsidRPr="00861944" w:rsidRDefault="006A00C6" w:rsidP="009E7575">
            <w:pPr>
              <w:contextualSpacing/>
              <w:jc w:val="center"/>
              <w:rPr>
                <w:color w:val="000000"/>
                <w:sz w:val="24"/>
                <w:szCs w:val="24"/>
              </w:rPr>
            </w:pPr>
            <w:r w:rsidRPr="00861944">
              <w:rPr>
                <w:color w:val="000000"/>
                <w:sz w:val="24"/>
                <w:szCs w:val="24"/>
              </w:rPr>
              <w:t>20,8</w:t>
            </w:r>
          </w:p>
        </w:tc>
        <w:tc>
          <w:tcPr>
            <w:tcW w:w="370" w:type="pct"/>
            <w:vAlign w:val="center"/>
          </w:tcPr>
          <w:p w:rsidR="006A00C6" w:rsidRPr="00861944" w:rsidRDefault="006A00C6" w:rsidP="009E7575">
            <w:pPr>
              <w:contextualSpacing/>
              <w:jc w:val="center"/>
              <w:rPr>
                <w:color w:val="000000"/>
                <w:sz w:val="24"/>
                <w:szCs w:val="24"/>
              </w:rPr>
            </w:pPr>
            <w:r w:rsidRPr="00861944">
              <w:rPr>
                <w:color w:val="000000"/>
                <w:sz w:val="24"/>
                <w:szCs w:val="24"/>
              </w:rPr>
              <w:t>20,0</w:t>
            </w:r>
          </w:p>
        </w:tc>
        <w:tc>
          <w:tcPr>
            <w:tcW w:w="370" w:type="pct"/>
            <w:vAlign w:val="center"/>
          </w:tcPr>
          <w:p w:rsidR="006A00C6" w:rsidRPr="00861944" w:rsidRDefault="006A00C6" w:rsidP="009E7575">
            <w:pPr>
              <w:contextualSpacing/>
              <w:jc w:val="center"/>
              <w:rPr>
                <w:color w:val="000000"/>
                <w:sz w:val="24"/>
                <w:szCs w:val="24"/>
              </w:rPr>
            </w:pPr>
            <w:r w:rsidRPr="00861944">
              <w:rPr>
                <w:color w:val="000000"/>
                <w:sz w:val="24"/>
                <w:szCs w:val="24"/>
              </w:rPr>
              <w:t>21,1</w:t>
            </w:r>
          </w:p>
        </w:tc>
        <w:tc>
          <w:tcPr>
            <w:tcW w:w="370" w:type="pct"/>
            <w:vAlign w:val="center"/>
          </w:tcPr>
          <w:p w:rsidR="006A00C6" w:rsidRPr="00861944" w:rsidRDefault="006A00C6" w:rsidP="009E7575">
            <w:pPr>
              <w:contextualSpacing/>
              <w:jc w:val="center"/>
              <w:rPr>
                <w:color w:val="000000"/>
                <w:sz w:val="24"/>
                <w:szCs w:val="24"/>
              </w:rPr>
            </w:pPr>
            <w:r w:rsidRPr="00861944">
              <w:rPr>
                <w:color w:val="000000"/>
                <w:sz w:val="24"/>
                <w:szCs w:val="24"/>
              </w:rPr>
              <w:t>22,4</w:t>
            </w:r>
          </w:p>
        </w:tc>
        <w:tc>
          <w:tcPr>
            <w:tcW w:w="371" w:type="pct"/>
            <w:vAlign w:val="center"/>
          </w:tcPr>
          <w:p w:rsidR="006A00C6" w:rsidRPr="00861944" w:rsidRDefault="006A00C6" w:rsidP="009E7575">
            <w:pPr>
              <w:contextualSpacing/>
              <w:jc w:val="center"/>
              <w:rPr>
                <w:color w:val="000000"/>
                <w:sz w:val="24"/>
                <w:szCs w:val="24"/>
              </w:rPr>
            </w:pPr>
            <w:r w:rsidRPr="00861944">
              <w:rPr>
                <w:color w:val="000000"/>
                <w:sz w:val="24"/>
                <w:szCs w:val="24"/>
              </w:rPr>
              <w:t>22,8</w:t>
            </w:r>
          </w:p>
        </w:tc>
      </w:tr>
      <w:tr w:rsidR="006A00C6" w:rsidRPr="00861944" w:rsidTr="009E7575">
        <w:trPr>
          <w:trHeight w:val="20"/>
        </w:trPr>
        <w:tc>
          <w:tcPr>
            <w:tcW w:w="3148" w:type="pct"/>
            <w:vAlign w:val="center"/>
          </w:tcPr>
          <w:p w:rsidR="006A00C6" w:rsidRPr="00861944" w:rsidRDefault="006A00C6" w:rsidP="00F2119E">
            <w:pPr>
              <w:contextualSpacing/>
              <w:rPr>
                <w:color w:val="000000"/>
                <w:sz w:val="24"/>
                <w:szCs w:val="24"/>
              </w:rPr>
            </w:pPr>
            <w:r w:rsidRPr="00861944">
              <w:rPr>
                <w:color w:val="000000"/>
                <w:sz w:val="24"/>
                <w:szCs w:val="24"/>
              </w:rPr>
              <w:t>высокотехнологичные производства</w:t>
            </w:r>
          </w:p>
        </w:tc>
        <w:tc>
          <w:tcPr>
            <w:tcW w:w="370" w:type="pct"/>
            <w:vAlign w:val="center"/>
          </w:tcPr>
          <w:p w:rsidR="006A00C6" w:rsidRPr="00861944" w:rsidRDefault="006A00C6" w:rsidP="009E7575">
            <w:pPr>
              <w:contextualSpacing/>
              <w:jc w:val="center"/>
              <w:rPr>
                <w:color w:val="000000"/>
                <w:sz w:val="24"/>
                <w:szCs w:val="24"/>
              </w:rPr>
            </w:pPr>
            <w:r w:rsidRPr="00861944">
              <w:rPr>
                <w:color w:val="000000"/>
                <w:sz w:val="24"/>
                <w:szCs w:val="24"/>
              </w:rPr>
              <w:t>2,8</w:t>
            </w:r>
          </w:p>
        </w:tc>
        <w:tc>
          <w:tcPr>
            <w:tcW w:w="370" w:type="pct"/>
            <w:vAlign w:val="center"/>
          </w:tcPr>
          <w:p w:rsidR="006A00C6" w:rsidRPr="00861944" w:rsidRDefault="006A00C6" w:rsidP="009E7575">
            <w:pPr>
              <w:contextualSpacing/>
              <w:jc w:val="center"/>
              <w:rPr>
                <w:color w:val="000000"/>
                <w:sz w:val="24"/>
                <w:szCs w:val="24"/>
              </w:rPr>
            </w:pPr>
            <w:r w:rsidRPr="00861944">
              <w:rPr>
                <w:color w:val="000000"/>
                <w:sz w:val="24"/>
                <w:szCs w:val="24"/>
              </w:rPr>
              <w:t>2,9</w:t>
            </w:r>
          </w:p>
        </w:tc>
        <w:tc>
          <w:tcPr>
            <w:tcW w:w="370" w:type="pct"/>
            <w:vAlign w:val="center"/>
          </w:tcPr>
          <w:p w:rsidR="006A00C6" w:rsidRPr="00861944" w:rsidRDefault="006A00C6" w:rsidP="009E7575">
            <w:pPr>
              <w:contextualSpacing/>
              <w:jc w:val="center"/>
              <w:rPr>
                <w:color w:val="000000"/>
                <w:sz w:val="24"/>
                <w:szCs w:val="24"/>
              </w:rPr>
            </w:pPr>
            <w:r w:rsidRPr="00861944">
              <w:rPr>
                <w:color w:val="000000"/>
                <w:sz w:val="24"/>
                <w:szCs w:val="24"/>
              </w:rPr>
              <w:t>3,0</w:t>
            </w:r>
          </w:p>
        </w:tc>
        <w:tc>
          <w:tcPr>
            <w:tcW w:w="370" w:type="pct"/>
            <w:vAlign w:val="center"/>
          </w:tcPr>
          <w:p w:rsidR="006A00C6" w:rsidRPr="00861944" w:rsidRDefault="006A00C6" w:rsidP="009E7575">
            <w:pPr>
              <w:contextualSpacing/>
              <w:jc w:val="center"/>
              <w:rPr>
                <w:color w:val="000000"/>
                <w:sz w:val="24"/>
                <w:szCs w:val="24"/>
              </w:rPr>
            </w:pPr>
            <w:r w:rsidRPr="00861944">
              <w:rPr>
                <w:color w:val="000000"/>
                <w:sz w:val="24"/>
                <w:szCs w:val="24"/>
              </w:rPr>
              <w:t>2,8</w:t>
            </w:r>
          </w:p>
        </w:tc>
        <w:tc>
          <w:tcPr>
            <w:tcW w:w="371" w:type="pct"/>
            <w:vAlign w:val="center"/>
          </w:tcPr>
          <w:p w:rsidR="006A00C6" w:rsidRPr="00861944" w:rsidRDefault="006A00C6" w:rsidP="009E7575">
            <w:pPr>
              <w:contextualSpacing/>
              <w:jc w:val="center"/>
              <w:rPr>
                <w:color w:val="000000"/>
                <w:sz w:val="24"/>
                <w:szCs w:val="24"/>
              </w:rPr>
            </w:pPr>
            <w:r w:rsidRPr="00861944">
              <w:rPr>
                <w:color w:val="000000"/>
                <w:sz w:val="24"/>
                <w:szCs w:val="24"/>
              </w:rPr>
              <w:t>2,8</w:t>
            </w:r>
          </w:p>
        </w:tc>
      </w:tr>
      <w:tr w:rsidR="00030BC5" w:rsidRPr="00861944" w:rsidTr="00030BC5">
        <w:trPr>
          <w:trHeight w:val="20"/>
        </w:trPr>
        <w:tc>
          <w:tcPr>
            <w:tcW w:w="5000" w:type="pct"/>
            <w:gridSpan w:val="6"/>
            <w:vAlign w:val="center"/>
          </w:tcPr>
          <w:p w:rsidR="00030BC5" w:rsidRPr="00861944" w:rsidRDefault="00030BC5" w:rsidP="00030BC5">
            <w:pPr>
              <w:contextualSpacing/>
              <w:rPr>
                <w:color w:val="000000"/>
                <w:sz w:val="24"/>
                <w:szCs w:val="24"/>
              </w:rPr>
            </w:pPr>
            <w:r w:rsidRPr="00861944">
              <w:rPr>
                <w:sz w:val="24"/>
                <w:szCs w:val="24"/>
              </w:rPr>
              <w:t xml:space="preserve">Источник: Статистический сборник «Наука и инновационная деятельность в Республике Беларусь – 2020». </w:t>
            </w:r>
            <w:r w:rsidRPr="00861944">
              <w:rPr>
                <w:sz w:val="24"/>
                <w:szCs w:val="24"/>
                <w:lang w:val="en-US"/>
              </w:rPr>
              <w:t>URL</w:t>
            </w:r>
            <w:r w:rsidRPr="00861944">
              <w:rPr>
                <w:sz w:val="24"/>
                <w:szCs w:val="24"/>
              </w:rPr>
              <w:t xml:space="preserve">: </w:t>
            </w:r>
            <w:r w:rsidRPr="00861944">
              <w:rPr>
                <w:sz w:val="24"/>
                <w:szCs w:val="24"/>
                <w:lang w:val="en-US"/>
              </w:rPr>
              <w:t>https</w:t>
            </w:r>
            <w:r w:rsidRPr="00861944">
              <w:rPr>
                <w:sz w:val="24"/>
                <w:szCs w:val="24"/>
              </w:rPr>
              <w:t>://</w:t>
            </w:r>
            <w:r w:rsidRPr="00861944">
              <w:rPr>
                <w:sz w:val="24"/>
                <w:szCs w:val="24"/>
                <w:lang w:val="en-US"/>
              </w:rPr>
              <w:t>www</w:t>
            </w:r>
            <w:r w:rsidRPr="00861944">
              <w:rPr>
                <w:sz w:val="24"/>
                <w:szCs w:val="24"/>
              </w:rPr>
              <w:t>.</w:t>
            </w:r>
            <w:proofErr w:type="spellStart"/>
            <w:r w:rsidRPr="00861944">
              <w:rPr>
                <w:sz w:val="24"/>
                <w:szCs w:val="24"/>
                <w:lang w:val="en-US"/>
              </w:rPr>
              <w:t>belstat</w:t>
            </w:r>
            <w:proofErr w:type="spellEnd"/>
            <w:r w:rsidRPr="00861944">
              <w:rPr>
                <w:sz w:val="24"/>
                <w:szCs w:val="24"/>
              </w:rPr>
              <w:t>.</w:t>
            </w:r>
            <w:proofErr w:type="spellStart"/>
            <w:r w:rsidRPr="00861944">
              <w:rPr>
                <w:sz w:val="24"/>
                <w:szCs w:val="24"/>
                <w:lang w:val="en-US"/>
              </w:rPr>
              <w:t>gov</w:t>
            </w:r>
            <w:proofErr w:type="spellEnd"/>
            <w:r w:rsidRPr="00861944">
              <w:rPr>
                <w:sz w:val="24"/>
                <w:szCs w:val="24"/>
              </w:rPr>
              <w:t>.</w:t>
            </w:r>
            <w:r w:rsidRPr="00861944">
              <w:rPr>
                <w:sz w:val="24"/>
                <w:szCs w:val="24"/>
                <w:lang w:val="en-US"/>
              </w:rPr>
              <w:t>by</w:t>
            </w:r>
            <w:r w:rsidRPr="00861944">
              <w:rPr>
                <w:sz w:val="24"/>
                <w:szCs w:val="24"/>
              </w:rPr>
              <w:t>/.</w:t>
            </w:r>
          </w:p>
        </w:tc>
      </w:tr>
    </w:tbl>
    <w:p w:rsidR="005C619C" w:rsidRPr="00861944" w:rsidRDefault="005C619C" w:rsidP="00433849">
      <w:pPr>
        <w:ind w:firstLine="709"/>
        <w:jc w:val="both"/>
        <w:rPr>
          <w:color w:val="000000"/>
          <w:sz w:val="24"/>
          <w:szCs w:val="24"/>
          <w:shd w:val="clear" w:color="auto" w:fill="FFFFFF"/>
        </w:rPr>
      </w:pPr>
    </w:p>
    <w:p w:rsidR="00740C5F" w:rsidRPr="00861944" w:rsidRDefault="00740C5F" w:rsidP="00433849">
      <w:pPr>
        <w:ind w:firstLine="709"/>
        <w:jc w:val="both"/>
        <w:rPr>
          <w:color w:val="000000"/>
          <w:sz w:val="24"/>
          <w:szCs w:val="24"/>
          <w:shd w:val="clear" w:color="auto" w:fill="FFFFFF"/>
        </w:rPr>
      </w:pPr>
      <w:r w:rsidRPr="00861944">
        <w:rPr>
          <w:color w:val="000000"/>
          <w:sz w:val="24"/>
          <w:szCs w:val="24"/>
          <w:shd w:val="clear" w:color="auto" w:fill="FFFFFF"/>
        </w:rPr>
        <w:t>Доля высокотехнологичных производств остается самой низкой</w:t>
      </w:r>
      <w:r w:rsidR="00CE4E44" w:rsidRPr="00861944">
        <w:rPr>
          <w:color w:val="000000"/>
          <w:sz w:val="24"/>
          <w:szCs w:val="24"/>
          <w:shd w:val="clear" w:color="auto" w:fill="FFFFFF"/>
        </w:rPr>
        <w:t xml:space="preserve"> (3 %)</w:t>
      </w:r>
      <w:r w:rsidRPr="00861944">
        <w:rPr>
          <w:color w:val="000000"/>
          <w:sz w:val="24"/>
          <w:szCs w:val="24"/>
          <w:shd w:val="clear" w:color="auto" w:fill="FFFFFF"/>
        </w:rPr>
        <w:t xml:space="preserve">, тогда как </w:t>
      </w:r>
      <w:proofErr w:type="spellStart"/>
      <w:r w:rsidRPr="00861944">
        <w:rPr>
          <w:color w:val="000000"/>
          <w:sz w:val="24"/>
          <w:szCs w:val="24"/>
          <w:shd w:val="clear" w:color="auto" w:fill="FFFFFF"/>
        </w:rPr>
        <w:t>низкотехнологичное</w:t>
      </w:r>
      <w:proofErr w:type="spellEnd"/>
      <w:r w:rsidRPr="00861944">
        <w:rPr>
          <w:color w:val="000000"/>
          <w:sz w:val="24"/>
          <w:szCs w:val="24"/>
          <w:shd w:val="clear" w:color="auto" w:fill="FFFFFF"/>
        </w:rPr>
        <w:t xml:space="preserve"> производство обладает наиболее высокой долей</w:t>
      </w:r>
      <w:r w:rsidR="006A00C6" w:rsidRPr="00861944">
        <w:rPr>
          <w:color w:val="000000"/>
          <w:sz w:val="24"/>
          <w:szCs w:val="24"/>
          <w:shd w:val="clear" w:color="auto" w:fill="FFFFFF"/>
        </w:rPr>
        <w:t xml:space="preserve"> (</w:t>
      </w:r>
      <w:r w:rsidR="00CE4E44" w:rsidRPr="00861944">
        <w:rPr>
          <w:color w:val="000000"/>
          <w:sz w:val="24"/>
          <w:szCs w:val="24"/>
          <w:shd w:val="clear" w:color="auto" w:fill="FFFFFF"/>
        </w:rPr>
        <w:t>33 %)</w:t>
      </w:r>
      <w:r w:rsidRPr="00861944">
        <w:rPr>
          <w:color w:val="000000"/>
          <w:sz w:val="24"/>
          <w:szCs w:val="24"/>
          <w:shd w:val="clear" w:color="auto" w:fill="FFFFFF"/>
        </w:rPr>
        <w:t xml:space="preserve">. Данная тенденция свидетельствует о преимущественном использовании низких технологий, о малой эффективности производства и низкой конкурентоспособности продукции, относящийся к «традиционной». </w:t>
      </w:r>
    </w:p>
    <w:p w:rsidR="00740C5F" w:rsidRPr="00861944" w:rsidRDefault="00740C5F" w:rsidP="00433849">
      <w:pPr>
        <w:ind w:firstLine="709"/>
        <w:jc w:val="both"/>
        <w:rPr>
          <w:color w:val="000000"/>
          <w:sz w:val="24"/>
          <w:szCs w:val="24"/>
          <w:shd w:val="clear" w:color="auto" w:fill="FFFFFF"/>
        </w:rPr>
      </w:pPr>
      <w:r w:rsidRPr="00861944">
        <w:rPr>
          <w:color w:val="000000"/>
          <w:sz w:val="24"/>
          <w:szCs w:val="24"/>
          <w:shd w:val="clear" w:color="auto" w:fill="FFFFFF"/>
        </w:rPr>
        <w:t>Однако положительная динамика прослеживается в с</w:t>
      </w:r>
      <w:r w:rsidR="00CE4E44" w:rsidRPr="00861944">
        <w:rPr>
          <w:color w:val="000000"/>
          <w:sz w:val="24"/>
          <w:szCs w:val="24"/>
          <w:shd w:val="clear" w:color="auto" w:fill="FFFFFF"/>
        </w:rPr>
        <w:t>реднем уровне технологичности:</w:t>
      </w:r>
      <w:r w:rsidRPr="00861944">
        <w:rPr>
          <w:color w:val="000000"/>
          <w:sz w:val="24"/>
          <w:szCs w:val="24"/>
          <w:shd w:val="clear" w:color="auto" w:fill="FFFFFF"/>
        </w:rPr>
        <w:t xml:space="preserve"> производство низкого уровня уменьшилось на 0,3 процентных пункта, а высокого уровня наоборот выросло на 2 процентных пункта к 2019 г. Данный незначительный рост демонстрирует медленный, но верный переход к увеличению объемов промышленного производства более высокой технологичности.</w:t>
      </w:r>
    </w:p>
    <w:p w:rsidR="00740C5F" w:rsidRPr="00861944" w:rsidRDefault="00740C5F" w:rsidP="00433849">
      <w:pPr>
        <w:ind w:firstLine="709"/>
        <w:jc w:val="both"/>
        <w:rPr>
          <w:color w:val="000000"/>
          <w:sz w:val="24"/>
          <w:szCs w:val="24"/>
          <w:shd w:val="clear" w:color="auto" w:fill="FFFFFF"/>
        </w:rPr>
      </w:pPr>
      <w:r w:rsidRPr="00861944">
        <w:rPr>
          <w:color w:val="000000"/>
          <w:sz w:val="24"/>
          <w:szCs w:val="24"/>
          <w:shd w:val="clear" w:color="auto" w:fill="FFFFFF"/>
        </w:rPr>
        <w:lastRenderedPageBreak/>
        <w:t>Важным показателем, характеризующим процессы трансформации экономики, является доля валовой добавлен</w:t>
      </w:r>
      <w:r w:rsidR="002160A6">
        <w:rPr>
          <w:color w:val="000000"/>
          <w:sz w:val="24"/>
          <w:szCs w:val="24"/>
          <w:shd w:val="clear" w:color="auto" w:fill="FFFFFF"/>
        </w:rPr>
        <w:t>ной стоимости (далее – ВДС). В Таблице 5</w:t>
      </w:r>
      <w:r w:rsidRPr="00861944">
        <w:rPr>
          <w:color w:val="000000"/>
          <w:sz w:val="24"/>
          <w:szCs w:val="24"/>
          <w:shd w:val="clear" w:color="auto" w:fill="FFFFFF"/>
        </w:rPr>
        <w:t xml:space="preserve"> отражена динамика структуры ВДС обрабатывающей промышленности по уровню технологичности.</w:t>
      </w:r>
    </w:p>
    <w:p w:rsidR="005C619C" w:rsidRPr="00861944" w:rsidRDefault="005C619C" w:rsidP="00433849">
      <w:pPr>
        <w:contextualSpacing/>
        <w:jc w:val="center"/>
        <w:rPr>
          <w:b/>
          <w:color w:val="000000"/>
          <w:sz w:val="24"/>
          <w:szCs w:val="24"/>
        </w:rPr>
      </w:pPr>
    </w:p>
    <w:p w:rsidR="00CE4E44" w:rsidRPr="00861944" w:rsidRDefault="00446092" w:rsidP="00CE4E44">
      <w:pPr>
        <w:contextualSpacing/>
        <w:jc w:val="right"/>
        <w:rPr>
          <w:i/>
          <w:color w:val="000000"/>
          <w:sz w:val="24"/>
          <w:szCs w:val="24"/>
        </w:rPr>
      </w:pPr>
      <w:r>
        <w:rPr>
          <w:i/>
          <w:color w:val="000000"/>
          <w:sz w:val="24"/>
          <w:szCs w:val="24"/>
        </w:rPr>
        <w:t>Таблица 5</w:t>
      </w:r>
    </w:p>
    <w:p w:rsidR="00740C5F" w:rsidRPr="00861944" w:rsidRDefault="00740C5F" w:rsidP="00433849">
      <w:pPr>
        <w:contextualSpacing/>
        <w:jc w:val="center"/>
        <w:rPr>
          <w:color w:val="000000"/>
          <w:sz w:val="24"/>
          <w:szCs w:val="24"/>
        </w:rPr>
      </w:pPr>
      <w:r w:rsidRPr="00861944">
        <w:rPr>
          <w:color w:val="000000"/>
          <w:sz w:val="24"/>
          <w:szCs w:val="24"/>
        </w:rPr>
        <w:t xml:space="preserve">Динамика структуры </w:t>
      </w:r>
      <w:r w:rsidR="00CE4E44" w:rsidRPr="00861944">
        <w:rPr>
          <w:color w:val="000000"/>
          <w:sz w:val="24"/>
          <w:szCs w:val="24"/>
        </w:rPr>
        <w:t>ВДС</w:t>
      </w:r>
      <w:r w:rsidRPr="00861944">
        <w:rPr>
          <w:color w:val="000000"/>
          <w:sz w:val="24"/>
          <w:szCs w:val="24"/>
        </w:rPr>
        <w:t xml:space="preserve"> обрабатывающей промышленности по уровню технологичности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02"/>
        <w:gridCol w:w="701"/>
        <w:gridCol w:w="701"/>
        <w:gridCol w:w="701"/>
        <w:gridCol w:w="701"/>
        <w:gridCol w:w="696"/>
      </w:tblGrid>
      <w:tr w:rsidR="00030BC5" w:rsidRPr="00861944" w:rsidTr="00030BC5">
        <w:trPr>
          <w:trHeight w:val="20"/>
        </w:trPr>
        <w:tc>
          <w:tcPr>
            <w:tcW w:w="3138" w:type="pct"/>
            <w:shd w:val="clear" w:color="auto" w:fill="auto"/>
          </w:tcPr>
          <w:p w:rsidR="00030BC5" w:rsidRPr="00861944" w:rsidRDefault="00030BC5" w:rsidP="00030BC5">
            <w:pPr>
              <w:contextualSpacing/>
              <w:jc w:val="center"/>
              <w:rPr>
                <w:rFonts w:eastAsia="Calibri"/>
                <w:color w:val="000000"/>
                <w:sz w:val="24"/>
                <w:szCs w:val="24"/>
              </w:rPr>
            </w:pPr>
            <w:r w:rsidRPr="00861944">
              <w:rPr>
                <w:sz w:val="24"/>
                <w:szCs w:val="24"/>
              </w:rPr>
              <w:t>Наименование показателя</w:t>
            </w:r>
          </w:p>
        </w:tc>
        <w:tc>
          <w:tcPr>
            <w:tcW w:w="373" w:type="pct"/>
          </w:tcPr>
          <w:p w:rsidR="00030BC5" w:rsidRPr="00861944" w:rsidRDefault="00030BC5" w:rsidP="00030BC5">
            <w:pPr>
              <w:contextualSpacing/>
              <w:jc w:val="center"/>
              <w:rPr>
                <w:rFonts w:eastAsia="Calibri"/>
                <w:color w:val="000000"/>
                <w:sz w:val="24"/>
                <w:szCs w:val="24"/>
              </w:rPr>
            </w:pPr>
            <w:r w:rsidRPr="00861944">
              <w:rPr>
                <w:rFonts w:eastAsia="Calibri"/>
                <w:color w:val="000000"/>
                <w:sz w:val="24"/>
                <w:szCs w:val="24"/>
              </w:rPr>
              <w:t>2015</w:t>
            </w:r>
          </w:p>
        </w:tc>
        <w:tc>
          <w:tcPr>
            <w:tcW w:w="373" w:type="pct"/>
          </w:tcPr>
          <w:p w:rsidR="00030BC5" w:rsidRPr="00861944" w:rsidRDefault="00030BC5" w:rsidP="00030BC5">
            <w:pPr>
              <w:contextualSpacing/>
              <w:jc w:val="center"/>
              <w:rPr>
                <w:rFonts w:eastAsia="Calibri"/>
                <w:color w:val="000000"/>
                <w:sz w:val="24"/>
                <w:szCs w:val="24"/>
              </w:rPr>
            </w:pPr>
            <w:r w:rsidRPr="00861944">
              <w:rPr>
                <w:rFonts w:eastAsia="Calibri"/>
                <w:color w:val="000000"/>
                <w:sz w:val="24"/>
                <w:szCs w:val="24"/>
              </w:rPr>
              <w:t>2016</w:t>
            </w:r>
          </w:p>
        </w:tc>
        <w:tc>
          <w:tcPr>
            <w:tcW w:w="373" w:type="pct"/>
          </w:tcPr>
          <w:p w:rsidR="00030BC5" w:rsidRPr="00861944" w:rsidRDefault="00030BC5" w:rsidP="00030BC5">
            <w:pPr>
              <w:contextualSpacing/>
              <w:jc w:val="center"/>
              <w:rPr>
                <w:rFonts w:eastAsia="Calibri"/>
                <w:color w:val="000000"/>
                <w:sz w:val="24"/>
                <w:szCs w:val="24"/>
              </w:rPr>
            </w:pPr>
            <w:r w:rsidRPr="00861944">
              <w:rPr>
                <w:rFonts w:eastAsia="Calibri"/>
                <w:color w:val="000000"/>
                <w:sz w:val="24"/>
                <w:szCs w:val="24"/>
              </w:rPr>
              <w:t>2017</w:t>
            </w:r>
          </w:p>
        </w:tc>
        <w:tc>
          <w:tcPr>
            <w:tcW w:w="373" w:type="pct"/>
            <w:shd w:val="clear" w:color="auto" w:fill="auto"/>
          </w:tcPr>
          <w:p w:rsidR="00030BC5" w:rsidRPr="00861944" w:rsidRDefault="00030BC5" w:rsidP="00030BC5">
            <w:pPr>
              <w:contextualSpacing/>
              <w:jc w:val="center"/>
              <w:rPr>
                <w:rFonts w:eastAsia="Calibri"/>
                <w:color w:val="000000"/>
                <w:sz w:val="24"/>
                <w:szCs w:val="24"/>
              </w:rPr>
            </w:pPr>
            <w:r w:rsidRPr="00861944">
              <w:rPr>
                <w:rFonts w:eastAsia="Calibri"/>
                <w:color w:val="000000"/>
                <w:sz w:val="24"/>
                <w:szCs w:val="24"/>
              </w:rPr>
              <w:t>2018</w:t>
            </w:r>
          </w:p>
        </w:tc>
        <w:tc>
          <w:tcPr>
            <w:tcW w:w="371" w:type="pct"/>
            <w:shd w:val="clear" w:color="auto" w:fill="auto"/>
          </w:tcPr>
          <w:p w:rsidR="00030BC5" w:rsidRPr="00861944" w:rsidRDefault="00030BC5" w:rsidP="00030BC5">
            <w:pPr>
              <w:contextualSpacing/>
              <w:jc w:val="center"/>
              <w:rPr>
                <w:rFonts w:eastAsia="Calibri"/>
                <w:color w:val="000000"/>
                <w:sz w:val="24"/>
                <w:szCs w:val="24"/>
              </w:rPr>
            </w:pPr>
            <w:r w:rsidRPr="00861944">
              <w:rPr>
                <w:rFonts w:eastAsia="Calibri"/>
                <w:color w:val="000000"/>
                <w:sz w:val="24"/>
                <w:szCs w:val="24"/>
              </w:rPr>
              <w:t>2019</w:t>
            </w:r>
          </w:p>
        </w:tc>
      </w:tr>
      <w:tr w:rsidR="00030BC5" w:rsidRPr="00861944" w:rsidTr="00030BC5">
        <w:trPr>
          <w:trHeight w:val="20"/>
        </w:trPr>
        <w:tc>
          <w:tcPr>
            <w:tcW w:w="3138" w:type="pct"/>
            <w:shd w:val="clear" w:color="auto" w:fill="auto"/>
          </w:tcPr>
          <w:p w:rsidR="00030BC5" w:rsidRPr="00861944" w:rsidRDefault="00030BC5" w:rsidP="00F2119E">
            <w:pPr>
              <w:contextualSpacing/>
              <w:rPr>
                <w:rFonts w:eastAsia="Calibri"/>
                <w:color w:val="000000"/>
                <w:sz w:val="24"/>
                <w:szCs w:val="24"/>
              </w:rPr>
            </w:pPr>
            <w:r w:rsidRPr="00861944">
              <w:rPr>
                <w:rFonts w:eastAsia="Calibri"/>
                <w:color w:val="000000"/>
                <w:sz w:val="24"/>
                <w:szCs w:val="24"/>
              </w:rPr>
              <w:t>Обрабатывающая промышленность, процент</w:t>
            </w:r>
          </w:p>
        </w:tc>
        <w:tc>
          <w:tcPr>
            <w:tcW w:w="373" w:type="pct"/>
          </w:tcPr>
          <w:p w:rsidR="00030BC5" w:rsidRPr="00861944" w:rsidRDefault="00030BC5" w:rsidP="00030BC5">
            <w:pPr>
              <w:contextualSpacing/>
              <w:jc w:val="center"/>
              <w:rPr>
                <w:rFonts w:eastAsia="Calibri"/>
                <w:color w:val="000000"/>
                <w:sz w:val="24"/>
                <w:szCs w:val="24"/>
              </w:rPr>
            </w:pPr>
            <w:r w:rsidRPr="00861944">
              <w:rPr>
                <w:rFonts w:eastAsia="Calibri"/>
                <w:color w:val="000000"/>
                <w:sz w:val="24"/>
                <w:szCs w:val="24"/>
              </w:rPr>
              <w:t>100</w:t>
            </w:r>
          </w:p>
        </w:tc>
        <w:tc>
          <w:tcPr>
            <w:tcW w:w="373" w:type="pct"/>
          </w:tcPr>
          <w:p w:rsidR="00030BC5" w:rsidRPr="00861944" w:rsidRDefault="00030BC5" w:rsidP="00030BC5">
            <w:pPr>
              <w:contextualSpacing/>
              <w:jc w:val="center"/>
              <w:rPr>
                <w:rFonts w:eastAsia="Calibri"/>
                <w:color w:val="000000"/>
                <w:sz w:val="24"/>
                <w:szCs w:val="24"/>
              </w:rPr>
            </w:pPr>
            <w:r w:rsidRPr="00861944">
              <w:rPr>
                <w:rFonts w:eastAsia="Calibri"/>
                <w:color w:val="000000"/>
                <w:sz w:val="24"/>
                <w:szCs w:val="24"/>
              </w:rPr>
              <w:t>100</w:t>
            </w:r>
          </w:p>
        </w:tc>
        <w:tc>
          <w:tcPr>
            <w:tcW w:w="373" w:type="pct"/>
          </w:tcPr>
          <w:p w:rsidR="00030BC5" w:rsidRPr="00861944" w:rsidRDefault="00030BC5" w:rsidP="00030BC5">
            <w:pPr>
              <w:contextualSpacing/>
              <w:jc w:val="center"/>
              <w:rPr>
                <w:rFonts w:eastAsia="Calibri"/>
                <w:color w:val="000000"/>
                <w:sz w:val="24"/>
                <w:szCs w:val="24"/>
              </w:rPr>
            </w:pPr>
            <w:r w:rsidRPr="00861944">
              <w:rPr>
                <w:rFonts w:eastAsia="Calibri"/>
                <w:color w:val="000000"/>
                <w:sz w:val="24"/>
                <w:szCs w:val="24"/>
              </w:rPr>
              <w:t>100</w:t>
            </w:r>
          </w:p>
        </w:tc>
        <w:tc>
          <w:tcPr>
            <w:tcW w:w="373" w:type="pct"/>
            <w:shd w:val="clear" w:color="auto" w:fill="auto"/>
          </w:tcPr>
          <w:p w:rsidR="00030BC5" w:rsidRPr="00861944" w:rsidRDefault="00030BC5" w:rsidP="00030BC5">
            <w:pPr>
              <w:contextualSpacing/>
              <w:jc w:val="center"/>
              <w:rPr>
                <w:rFonts w:eastAsia="Calibri"/>
                <w:color w:val="000000"/>
                <w:sz w:val="24"/>
                <w:szCs w:val="24"/>
              </w:rPr>
            </w:pPr>
            <w:r w:rsidRPr="00861944">
              <w:rPr>
                <w:rFonts w:eastAsia="Calibri"/>
                <w:color w:val="000000"/>
                <w:sz w:val="24"/>
                <w:szCs w:val="24"/>
              </w:rPr>
              <w:t>100</w:t>
            </w:r>
          </w:p>
        </w:tc>
        <w:tc>
          <w:tcPr>
            <w:tcW w:w="371" w:type="pct"/>
            <w:shd w:val="clear" w:color="auto" w:fill="auto"/>
          </w:tcPr>
          <w:p w:rsidR="00030BC5" w:rsidRPr="00861944" w:rsidRDefault="00030BC5" w:rsidP="00030BC5">
            <w:pPr>
              <w:contextualSpacing/>
              <w:jc w:val="center"/>
              <w:rPr>
                <w:rFonts w:eastAsia="Calibri"/>
                <w:color w:val="000000"/>
                <w:sz w:val="24"/>
                <w:szCs w:val="24"/>
              </w:rPr>
            </w:pPr>
            <w:r w:rsidRPr="00861944">
              <w:rPr>
                <w:rFonts w:eastAsia="Calibri"/>
                <w:color w:val="000000"/>
                <w:sz w:val="24"/>
                <w:szCs w:val="24"/>
              </w:rPr>
              <w:t>100</w:t>
            </w:r>
          </w:p>
        </w:tc>
      </w:tr>
      <w:tr w:rsidR="00030BC5" w:rsidRPr="00861944" w:rsidTr="00030BC5">
        <w:trPr>
          <w:trHeight w:val="20"/>
        </w:trPr>
        <w:tc>
          <w:tcPr>
            <w:tcW w:w="3138" w:type="pct"/>
            <w:shd w:val="clear" w:color="auto" w:fill="auto"/>
          </w:tcPr>
          <w:p w:rsidR="00030BC5" w:rsidRPr="00861944" w:rsidRDefault="00030BC5" w:rsidP="00F2119E">
            <w:pPr>
              <w:contextualSpacing/>
              <w:rPr>
                <w:rFonts w:eastAsia="Calibri"/>
                <w:color w:val="000000"/>
                <w:sz w:val="24"/>
                <w:szCs w:val="24"/>
              </w:rPr>
            </w:pPr>
            <w:proofErr w:type="spellStart"/>
            <w:r w:rsidRPr="00861944">
              <w:rPr>
                <w:rFonts w:eastAsia="Calibri"/>
                <w:color w:val="000000"/>
                <w:sz w:val="24"/>
                <w:szCs w:val="24"/>
              </w:rPr>
              <w:t>низкотехнологичные</w:t>
            </w:r>
            <w:proofErr w:type="spellEnd"/>
            <w:r w:rsidRPr="00861944">
              <w:rPr>
                <w:rFonts w:eastAsia="Calibri"/>
                <w:color w:val="000000"/>
                <w:sz w:val="24"/>
                <w:szCs w:val="24"/>
              </w:rPr>
              <w:t xml:space="preserve"> производства</w:t>
            </w:r>
          </w:p>
        </w:tc>
        <w:tc>
          <w:tcPr>
            <w:tcW w:w="373" w:type="pct"/>
          </w:tcPr>
          <w:p w:rsidR="00030BC5" w:rsidRPr="00861944" w:rsidRDefault="00030BC5" w:rsidP="00030BC5">
            <w:pPr>
              <w:contextualSpacing/>
              <w:jc w:val="center"/>
              <w:rPr>
                <w:rFonts w:eastAsia="Calibri"/>
                <w:color w:val="000000"/>
                <w:sz w:val="24"/>
                <w:szCs w:val="24"/>
              </w:rPr>
            </w:pPr>
            <w:r w:rsidRPr="00861944">
              <w:rPr>
                <w:rFonts w:eastAsia="Calibri"/>
                <w:color w:val="000000"/>
                <w:sz w:val="24"/>
                <w:szCs w:val="24"/>
              </w:rPr>
              <w:t>35,8</w:t>
            </w:r>
          </w:p>
        </w:tc>
        <w:tc>
          <w:tcPr>
            <w:tcW w:w="373" w:type="pct"/>
          </w:tcPr>
          <w:p w:rsidR="00030BC5" w:rsidRPr="00861944" w:rsidRDefault="00030BC5" w:rsidP="00030BC5">
            <w:pPr>
              <w:contextualSpacing/>
              <w:jc w:val="center"/>
              <w:rPr>
                <w:rFonts w:eastAsia="Calibri"/>
                <w:color w:val="000000"/>
                <w:sz w:val="24"/>
                <w:szCs w:val="24"/>
              </w:rPr>
            </w:pPr>
            <w:r w:rsidRPr="00861944">
              <w:rPr>
                <w:rFonts w:eastAsia="Calibri"/>
                <w:color w:val="000000"/>
                <w:sz w:val="24"/>
                <w:szCs w:val="24"/>
              </w:rPr>
              <w:t>41,9</w:t>
            </w:r>
          </w:p>
        </w:tc>
        <w:tc>
          <w:tcPr>
            <w:tcW w:w="373" w:type="pct"/>
          </w:tcPr>
          <w:p w:rsidR="00030BC5" w:rsidRPr="00861944" w:rsidRDefault="00030BC5" w:rsidP="00030BC5">
            <w:pPr>
              <w:contextualSpacing/>
              <w:jc w:val="center"/>
              <w:rPr>
                <w:rFonts w:eastAsia="Calibri"/>
                <w:color w:val="000000"/>
                <w:sz w:val="24"/>
                <w:szCs w:val="24"/>
              </w:rPr>
            </w:pPr>
            <w:r w:rsidRPr="00861944">
              <w:rPr>
                <w:rFonts w:eastAsia="Calibri"/>
                <w:color w:val="000000"/>
                <w:sz w:val="24"/>
                <w:szCs w:val="24"/>
              </w:rPr>
              <w:t>39,2</w:t>
            </w:r>
          </w:p>
        </w:tc>
        <w:tc>
          <w:tcPr>
            <w:tcW w:w="373" w:type="pct"/>
            <w:shd w:val="clear" w:color="auto" w:fill="auto"/>
          </w:tcPr>
          <w:p w:rsidR="00030BC5" w:rsidRPr="00861944" w:rsidRDefault="00030BC5" w:rsidP="00030BC5">
            <w:pPr>
              <w:contextualSpacing/>
              <w:jc w:val="center"/>
              <w:rPr>
                <w:rFonts w:eastAsia="Calibri"/>
                <w:color w:val="000000"/>
                <w:sz w:val="24"/>
                <w:szCs w:val="24"/>
              </w:rPr>
            </w:pPr>
            <w:r w:rsidRPr="00861944">
              <w:rPr>
                <w:rFonts w:eastAsia="Calibri"/>
                <w:color w:val="000000"/>
                <w:sz w:val="24"/>
                <w:szCs w:val="24"/>
              </w:rPr>
              <w:t>39,2</w:t>
            </w:r>
          </w:p>
        </w:tc>
        <w:tc>
          <w:tcPr>
            <w:tcW w:w="371" w:type="pct"/>
            <w:shd w:val="clear" w:color="auto" w:fill="auto"/>
          </w:tcPr>
          <w:p w:rsidR="00030BC5" w:rsidRPr="00861944" w:rsidRDefault="00030BC5" w:rsidP="00030BC5">
            <w:pPr>
              <w:autoSpaceDE w:val="0"/>
              <w:autoSpaceDN w:val="0"/>
              <w:adjustRightInd w:val="0"/>
              <w:contextualSpacing/>
              <w:jc w:val="center"/>
              <w:rPr>
                <w:rFonts w:eastAsia="Calibri"/>
                <w:color w:val="000000"/>
                <w:sz w:val="24"/>
                <w:szCs w:val="24"/>
              </w:rPr>
            </w:pPr>
            <w:r w:rsidRPr="00861944">
              <w:rPr>
                <w:rFonts w:eastAsia="Calibri"/>
                <w:color w:val="000000"/>
                <w:sz w:val="24"/>
                <w:szCs w:val="24"/>
              </w:rPr>
              <w:t>38,3</w:t>
            </w:r>
          </w:p>
        </w:tc>
      </w:tr>
      <w:tr w:rsidR="00030BC5" w:rsidRPr="00861944" w:rsidTr="00030BC5">
        <w:trPr>
          <w:trHeight w:val="20"/>
        </w:trPr>
        <w:tc>
          <w:tcPr>
            <w:tcW w:w="3138" w:type="pct"/>
            <w:shd w:val="clear" w:color="auto" w:fill="auto"/>
          </w:tcPr>
          <w:p w:rsidR="00030BC5" w:rsidRPr="00861944" w:rsidRDefault="00030BC5" w:rsidP="00F2119E">
            <w:pPr>
              <w:autoSpaceDE w:val="0"/>
              <w:autoSpaceDN w:val="0"/>
              <w:adjustRightInd w:val="0"/>
              <w:contextualSpacing/>
              <w:rPr>
                <w:rFonts w:eastAsia="Calibri"/>
                <w:color w:val="000000"/>
                <w:sz w:val="24"/>
                <w:szCs w:val="24"/>
              </w:rPr>
            </w:pPr>
            <w:proofErr w:type="spellStart"/>
            <w:r w:rsidRPr="00861944">
              <w:rPr>
                <w:rFonts w:eastAsia="Calibri"/>
                <w:color w:val="000000"/>
                <w:sz w:val="24"/>
                <w:szCs w:val="24"/>
              </w:rPr>
              <w:t>среднетехнологичные</w:t>
            </w:r>
            <w:proofErr w:type="spellEnd"/>
            <w:r w:rsidRPr="00861944">
              <w:rPr>
                <w:rFonts w:eastAsia="Calibri"/>
                <w:color w:val="000000"/>
                <w:sz w:val="24"/>
                <w:szCs w:val="24"/>
              </w:rPr>
              <w:t xml:space="preserve"> производства (низкого уровня)</w:t>
            </w:r>
          </w:p>
        </w:tc>
        <w:tc>
          <w:tcPr>
            <w:tcW w:w="373" w:type="pct"/>
          </w:tcPr>
          <w:p w:rsidR="00030BC5" w:rsidRPr="00861944" w:rsidRDefault="00030BC5" w:rsidP="00030BC5">
            <w:pPr>
              <w:contextualSpacing/>
              <w:jc w:val="center"/>
              <w:rPr>
                <w:rFonts w:eastAsia="Calibri"/>
                <w:color w:val="000000"/>
                <w:sz w:val="24"/>
                <w:szCs w:val="24"/>
              </w:rPr>
            </w:pPr>
            <w:r w:rsidRPr="00861944">
              <w:rPr>
                <w:rFonts w:eastAsia="Calibri"/>
                <w:color w:val="000000"/>
                <w:sz w:val="24"/>
                <w:szCs w:val="24"/>
              </w:rPr>
              <w:t>24,6</w:t>
            </w:r>
          </w:p>
        </w:tc>
        <w:tc>
          <w:tcPr>
            <w:tcW w:w="373" w:type="pct"/>
          </w:tcPr>
          <w:p w:rsidR="00030BC5" w:rsidRPr="00861944" w:rsidRDefault="00030BC5" w:rsidP="00030BC5">
            <w:pPr>
              <w:contextualSpacing/>
              <w:jc w:val="center"/>
              <w:rPr>
                <w:rFonts w:eastAsia="Calibri"/>
                <w:color w:val="000000"/>
                <w:sz w:val="24"/>
                <w:szCs w:val="24"/>
              </w:rPr>
            </w:pPr>
            <w:r w:rsidRPr="00861944">
              <w:rPr>
                <w:rFonts w:eastAsia="Calibri"/>
                <w:color w:val="000000"/>
                <w:sz w:val="24"/>
                <w:szCs w:val="24"/>
              </w:rPr>
              <w:t>23,0</w:t>
            </w:r>
          </w:p>
        </w:tc>
        <w:tc>
          <w:tcPr>
            <w:tcW w:w="373" w:type="pct"/>
          </w:tcPr>
          <w:p w:rsidR="00030BC5" w:rsidRPr="00861944" w:rsidRDefault="00030BC5" w:rsidP="00030BC5">
            <w:pPr>
              <w:contextualSpacing/>
              <w:jc w:val="center"/>
              <w:rPr>
                <w:rFonts w:eastAsia="Calibri"/>
                <w:color w:val="000000"/>
                <w:sz w:val="24"/>
                <w:szCs w:val="24"/>
              </w:rPr>
            </w:pPr>
            <w:r w:rsidRPr="00861944">
              <w:rPr>
                <w:rFonts w:eastAsia="Calibri"/>
                <w:color w:val="000000"/>
                <w:sz w:val="24"/>
                <w:szCs w:val="24"/>
              </w:rPr>
              <w:t>22,8</w:t>
            </w:r>
          </w:p>
        </w:tc>
        <w:tc>
          <w:tcPr>
            <w:tcW w:w="373" w:type="pct"/>
            <w:shd w:val="clear" w:color="auto" w:fill="auto"/>
          </w:tcPr>
          <w:p w:rsidR="00030BC5" w:rsidRPr="00861944" w:rsidRDefault="00030BC5" w:rsidP="00030BC5">
            <w:pPr>
              <w:contextualSpacing/>
              <w:jc w:val="center"/>
              <w:rPr>
                <w:rFonts w:eastAsia="Calibri"/>
                <w:color w:val="000000"/>
                <w:sz w:val="24"/>
                <w:szCs w:val="24"/>
              </w:rPr>
            </w:pPr>
            <w:r w:rsidRPr="00861944">
              <w:rPr>
                <w:rFonts w:eastAsia="Calibri"/>
                <w:color w:val="000000"/>
                <w:sz w:val="24"/>
                <w:szCs w:val="24"/>
              </w:rPr>
              <w:t>20,2</w:t>
            </w:r>
          </w:p>
        </w:tc>
        <w:tc>
          <w:tcPr>
            <w:tcW w:w="371" w:type="pct"/>
            <w:shd w:val="clear" w:color="auto" w:fill="auto"/>
          </w:tcPr>
          <w:p w:rsidR="00030BC5" w:rsidRPr="00861944" w:rsidRDefault="00030BC5" w:rsidP="00030BC5">
            <w:pPr>
              <w:autoSpaceDE w:val="0"/>
              <w:autoSpaceDN w:val="0"/>
              <w:adjustRightInd w:val="0"/>
              <w:contextualSpacing/>
              <w:jc w:val="center"/>
              <w:rPr>
                <w:rFonts w:eastAsia="Calibri"/>
                <w:color w:val="000000"/>
                <w:sz w:val="24"/>
                <w:szCs w:val="24"/>
              </w:rPr>
            </w:pPr>
            <w:r w:rsidRPr="00861944">
              <w:rPr>
                <w:rFonts w:eastAsia="Calibri"/>
                <w:color w:val="000000"/>
                <w:sz w:val="24"/>
                <w:szCs w:val="24"/>
              </w:rPr>
              <w:t>21,4</w:t>
            </w:r>
          </w:p>
        </w:tc>
      </w:tr>
      <w:tr w:rsidR="00030BC5" w:rsidRPr="00861944" w:rsidTr="00030BC5">
        <w:trPr>
          <w:trHeight w:val="20"/>
        </w:trPr>
        <w:tc>
          <w:tcPr>
            <w:tcW w:w="3138" w:type="pct"/>
            <w:shd w:val="clear" w:color="auto" w:fill="auto"/>
          </w:tcPr>
          <w:p w:rsidR="00030BC5" w:rsidRPr="00861944" w:rsidRDefault="00030BC5" w:rsidP="00F2119E">
            <w:pPr>
              <w:autoSpaceDE w:val="0"/>
              <w:autoSpaceDN w:val="0"/>
              <w:adjustRightInd w:val="0"/>
              <w:contextualSpacing/>
              <w:rPr>
                <w:rFonts w:eastAsia="Calibri"/>
                <w:color w:val="000000"/>
                <w:sz w:val="24"/>
                <w:szCs w:val="24"/>
              </w:rPr>
            </w:pPr>
            <w:proofErr w:type="spellStart"/>
            <w:r w:rsidRPr="00861944">
              <w:rPr>
                <w:rFonts w:eastAsia="Calibri"/>
                <w:color w:val="000000"/>
                <w:sz w:val="24"/>
                <w:szCs w:val="24"/>
              </w:rPr>
              <w:t>среднетехнологичные</w:t>
            </w:r>
            <w:proofErr w:type="spellEnd"/>
            <w:r w:rsidRPr="00861944">
              <w:rPr>
                <w:rFonts w:eastAsia="Calibri"/>
                <w:color w:val="000000"/>
                <w:sz w:val="24"/>
                <w:szCs w:val="24"/>
              </w:rPr>
              <w:t xml:space="preserve"> производства (высокого уровня)</w:t>
            </w:r>
          </w:p>
        </w:tc>
        <w:tc>
          <w:tcPr>
            <w:tcW w:w="373" w:type="pct"/>
          </w:tcPr>
          <w:p w:rsidR="00030BC5" w:rsidRPr="00861944" w:rsidRDefault="00030BC5" w:rsidP="00030BC5">
            <w:pPr>
              <w:contextualSpacing/>
              <w:jc w:val="center"/>
              <w:rPr>
                <w:rFonts w:eastAsia="Calibri"/>
                <w:color w:val="000000"/>
                <w:sz w:val="24"/>
                <w:szCs w:val="24"/>
              </w:rPr>
            </w:pPr>
            <w:r w:rsidRPr="00861944">
              <w:rPr>
                <w:rFonts w:eastAsia="Calibri"/>
                <w:color w:val="000000"/>
                <w:sz w:val="24"/>
                <w:szCs w:val="24"/>
              </w:rPr>
              <w:t>34,9</w:t>
            </w:r>
          </w:p>
        </w:tc>
        <w:tc>
          <w:tcPr>
            <w:tcW w:w="373" w:type="pct"/>
          </w:tcPr>
          <w:p w:rsidR="00030BC5" w:rsidRPr="00861944" w:rsidRDefault="00030BC5" w:rsidP="00030BC5">
            <w:pPr>
              <w:contextualSpacing/>
              <w:jc w:val="center"/>
              <w:rPr>
                <w:rFonts w:eastAsia="Calibri"/>
                <w:color w:val="000000"/>
                <w:sz w:val="24"/>
                <w:szCs w:val="24"/>
              </w:rPr>
            </w:pPr>
            <w:r w:rsidRPr="00861944">
              <w:rPr>
                <w:rFonts w:eastAsia="Calibri"/>
                <w:color w:val="000000"/>
                <w:sz w:val="24"/>
                <w:szCs w:val="24"/>
              </w:rPr>
              <w:t>29,5</w:t>
            </w:r>
          </w:p>
        </w:tc>
        <w:tc>
          <w:tcPr>
            <w:tcW w:w="373" w:type="pct"/>
          </w:tcPr>
          <w:p w:rsidR="00030BC5" w:rsidRPr="00861944" w:rsidRDefault="00030BC5" w:rsidP="00030BC5">
            <w:pPr>
              <w:contextualSpacing/>
              <w:jc w:val="center"/>
              <w:rPr>
                <w:rFonts w:eastAsia="Calibri"/>
                <w:color w:val="000000"/>
                <w:sz w:val="24"/>
                <w:szCs w:val="24"/>
              </w:rPr>
            </w:pPr>
            <w:r w:rsidRPr="00861944">
              <w:rPr>
                <w:rFonts w:eastAsia="Calibri"/>
                <w:color w:val="000000"/>
                <w:sz w:val="24"/>
                <w:szCs w:val="24"/>
              </w:rPr>
              <w:t>32,5</w:t>
            </w:r>
          </w:p>
        </w:tc>
        <w:tc>
          <w:tcPr>
            <w:tcW w:w="373" w:type="pct"/>
            <w:shd w:val="clear" w:color="auto" w:fill="auto"/>
          </w:tcPr>
          <w:p w:rsidR="00030BC5" w:rsidRPr="00861944" w:rsidRDefault="00030BC5" w:rsidP="00030BC5">
            <w:pPr>
              <w:contextualSpacing/>
              <w:jc w:val="center"/>
              <w:rPr>
                <w:rFonts w:eastAsia="Calibri"/>
                <w:color w:val="000000"/>
                <w:sz w:val="24"/>
                <w:szCs w:val="24"/>
              </w:rPr>
            </w:pPr>
            <w:r w:rsidRPr="00861944">
              <w:rPr>
                <w:rFonts w:eastAsia="Calibri"/>
                <w:color w:val="000000"/>
                <w:sz w:val="24"/>
                <w:szCs w:val="24"/>
              </w:rPr>
              <w:t>35,3</w:t>
            </w:r>
          </w:p>
        </w:tc>
        <w:tc>
          <w:tcPr>
            <w:tcW w:w="371" w:type="pct"/>
            <w:shd w:val="clear" w:color="auto" w:fill="auto"/>
          </w:tcPr>
          <w:p w:rsidR="00030BC5" w:rsidRPr="00861944" w:rsidRDefault="00030BC5" w:rsidP="00030BC5">
            <w:pPr>
              <w:autoSpaceDE w:val="0"/>
              <w:autoSpaceDN w:val="0"/>
              <w:adjustRightInd w:val="0"/>
              <w:contextualSpacing/>
              <w:jc w:val="center"/>
              <w:rPr>
                <w:rFonts w:eastAsia="Calibri"/>
                <w:color w:val="000000"/>
                <w:sz w:val="24"/>
                <w:szCs w:val="24"/>
              </w:rPr>
            </w:pPr>
            <w:r w:rsidRPr="00861944">
              <w:rPr>
                <w:rFonts w:eastAsia="Calibri"/>
                <w:color w:val="000000"/>
                <w:sz w:val="24"/>
                <w:szCs w:val="24"/>
              </w:rPr>
              <w:t>35,2</w:t>
            </w:r>
          </w:p>
        </w:tc>
      </w:tr>
      <w:tr w:rsidR="00030BC5" w:rsidRPr="00861944" w:rsidTr="00030BC5">
        <w:trPr>
          <w:trHeight w:val="20"/>
        </w:trPr>
        <w:tc>
          <w:tcPr>
            <w:tcW w:w="3138" w:type="pct"/>
            <w:shd w:val="clear" w:color="auto" w:fill="auto"/>
          </w:tcPr>
          <w:p w:rsidR="00030BC5" w:rsidRPr="00861944" w:rsidRDefault="00030BC5" w:rsidP="00F2119E">
            <w:pPr>
              <w:contextualSpacing/>
              <w:rPr>
                <w:rFonts w:eastAsia="Calibri"/>
                <w:color w:val="000000"/>
                <w:sz w:val="24"/>
                <w:szCs w:val="24"/>
              </w:rPr>
            </w:pPr>
            <w:r w:rsidRPr="00861944">
              <w:rPr>
                <w:rFonts w:eastAsia="Calibri"/>
                <w:color w:val="000000"/>
                <w:sz w:val="24"/>
                <w:szCs w:val="24"/>
              </w:rPr>
              <w:t>высокотехнологичные производства</w:t>
            </w:r>
          </w:p>
        </w:tc>
        <w:tc>
          <w:tcPr>
            <w:tcW w:w="373" w:type="pct"/>
          </w:tcPr>
          <w:p w:rsidR="00030BC5" w:rsidRPr="00861944" w:rsidRDefault="00030BC5" w:rsidP="00030BC5">
            <w:pPr>
              <w:contextualSpacing/>
              <w:jc w:val="center"/>
              <w:rPr>
                <w:rFonts w:eastAsia="Calibri"/>
                <w:color w:val="000000"/>
                <w:sz w:val="24"/>
                <w:szCs w:val="24"/>
              </w:rPr>
            </w:pPr>
            <w:r w:rsidRPr="00861944">
              <w:rPr>
                <w:rFonts w:eastAsia="Calibri"/>
                <w:color w:val="000000"/>
                <w:sz w:val="24"/>
                <w:szCs w:val="24"/>
              </w:rPr>
              <w:t>4,7</w:t>
            </w:r>
          </w:p>
        </w:tc>
        <w:tc>
          <w:tcPr>
            <w:tcW w:w="373" w:type="pct"/>
          </w:tcPr>
          <w:p w:rsidR="00030BC5" w:rsidRPr="00861944" w:rsidRDefault="00030BC5" w:rsidP="00030BC5">
            <w:pPr>
              <w:contextualSpacing/>
              <w:jc w:val="center"/>
              <w:rPr>
                <w:rFonts w:eastAsia="Calibri"/>
                <w:color w:val="000000"/>
                <w:sz w:val="24"/>
                <w:szCs w:val="24"/>
              </w:rPr>
            </w:pPr>
            <w:r w:rsidRPr="00861944">
              <w:rPr>
                <w:rFonts w:eastAsia="Calibri"/>
                <w:color w:val="000000"/>
                <w:sz w:val="24"/>
                <w:szCs w:val="24"/>
              </w:rPr>
              <w:t>5,6</w:t>
            </w:r>
          </w:p>
        </w:tc>
        <w:tc>
          <w:tcPr>
            <w:tcW w:w="373" w:type="pct"/>
          </w:tcPr>
          <w:p w:rsidR="00030BC5" w:rsidRPr="00861944" w:rsidRDefault="00030BC5" w:rsidP="00030BC5">
            <w:pPr>
              <w:contextualSpacing/>
              <w:jc w:val="center"/>
              <w:rPr>
                <w:rFonts w:eastAsia="Calibri"/>
                <w:color w:val="000000"/>
                <w:sz w:val="24"/>
                <w:szCs w:val="24"/>
              </w:rPr>
            </w:pPr>
            <w:r w:rsidRPr="00861944">
              <w:rPr>
                <w:rFonts w:eastAsia="Calibri"/>
                <w:color w:val="000000"/>
                <w:sz w:val="24"/>
                <w:szCs w:val="24"/>
              </w:rPr>
              <w:t>5,5</w:t>
            </w:r>
          </w:p>
        </w:tc>
        <w:tc>
          <w:tcPr>
            <w:tcW w:w="373" w:type="pct"/>
            <w:shd w:val="clear" w:color="auto" w:fill="auto"/>
          </w:tcPr>
          <w:p w:rsidR="00030BC5" w:rsidRPr="00861944" w:rsidRDefault="00030BC5" w:rsidP="00030BC5">
            <w:pPr>
              <w:contextualSpacing/>
              <w:jc w:val="center"/>
              <w:rPr>
                <w:rFonts w:eastAsia="Calibri"/>
                <w:color w:val="000000"/>
                <w:sz w:val="24"/>
                <w:szCs w:val="24"/>
              </w:rPr>
            </w:pPr>
            <w:r w:rsidRPr="00861944">
              <w:rPr>
                <w:rFonts w:eastAsia="Calibri"/>
                <w:color w:val="000000"/>
                <w:sz w:val="24"/>
                <w:szCs w:val="24"/>
              </w:rPr>
              <w:t>5,3</w:t>
            </w:r>
          </w:p>
        </w:tc>
        <w:tc>
          <w:tcPr>
            <w:tcW w:w="371" w:type="pct"/>
            <w:shd w:val="clear" w:color="auto" w:fill="auto"/>
          </w:tcPr>
          <w:p w:rsidR="00030BC5" w:rsidRPr="00861944" w:rsidRDefault="00030BC5" w:rsidP="00030BC5">
            <w:pPr>
              <w:contextualSpacing/>
              <w:jc w:val="center"/>
              <w:rPr>
                <w:rFonts w:eastAsia="Calibri"/>
                <w:color w:val="000000"/>
                <w:sz w:val="24"/>
                <w:szCs w:val="24"/>
              </w:rPr>
            </w:pPr>
            <w:r w:rsidRPr="00861944">
              <w:rPr>
                <w:rFonts w:eastAsia="Calibri"/>
                <w:color w:val="000000"/>
                <w:sz w:val="24"/>
                <w:szCs w:val="24"/>
              </w:rPr>
              <w:t>5,1</w:t>
            </w:r>
          </w:p>
        </w:tc>
      </w:tr>
      <w:tr w:rsidR="00030BC5" w:rsidRPr="00861944" w:rsidTr="00030BC5">
        <w:trPr>
          <w:trHeight w:val="20"/>
        </w:trPr>
        <w:tc>
          <w:tcPr>
            <w:tcW w:w="5000" w:type="pct"/>
            <w:gridSpan w:val="6"/>
            <w:shd w:val="clear" w:color="auto" w:fill="auto"/>
          </w:tcPr>
          <w:p w:rsidR="00030BC5" w:rsidRPr="00861944" w:rsidRDefault="00030BC5" w:rsidP="00030BC5">
            <w:pPr>
              <w:contextualSpacing/>
              <w:rPr>
                <w:rFonts w:eastAsia="Calibri"/>
                <w:color w:val="000000"/>
                <w:sz w:val="24"/>
                <w:szCs w:val="24"/>
              </w:rPr>
            </w:pPr>
            <w:r w:rsidRPr="00861944">
              <w:rPr>
                <w:sz w:val="24"/>
                <w:szCs w:val="24"/>
              </w:rPr>
              <w:t xml:space="preserve">Источник: Статистический сборник «Наука и инновационная деятельность в Республике Беларусь – 2020». </w:t>
            </w:r>
            <w:r w:rsidRPr="00861944">
              <w:rPr>
                <w:sz w:val="24"/>
                <w:szCs w:val="24"/>
                <w:lang w:val="en-US"/>
              </w:rPr>
              <w:t>URL</w:t>
            </w:r>
            <w:r w:rsidRPr="00861944">
              <w:rPr>
                <w:sz w:val="24"/>
                <w:szCs w:val="24"/>
              </w:rPr>
              <w:t xml:space="preserve">: </w:t>
            </w:r>
            <w:r w:rsidRPr="00861944">
              <w:rPr>
                <w:sz w:val="24"/>
                <w:szCs w:val="24"/>
                <w:lang w:val="en-US"/>
              </w:rPr>
              <w:t>https</w:t>
            </w:r>
            <w:r w:rsidRPr="00861944">
              <w:rPr>
                <w:sz w:val="24"/>
                <w:szCs w:val="24"/>
              </w:rPr>
              <w:t>://</w:t>
            </w:r>
            <w:r w:rsidRPr="00861944">
              <w:rPr>
                <w:sz w:val="24"/>
                <w:szCs w:val="24"/>
                <w:lang w:val="en-US"/>
              </w:rPr>
              <w:t>www</w:t>
            </w:r>
            <w:r w:rsidRPr="00861944">
              <w:rPr>
                <w:sz w:val="24"/>
                <w:szCs w:val="24"/>
              </w:rPr>
              <w:t>.</w:t>
            </w:r>
            <w:proofErr w:type="spellStart"/>
            <w:r w:rsidRPr="00861944">
              <w:rPr>
                <w:sz w:val="24"/>
                <w:szCs w:val="24"/>
                <w:lang w:val="en-US"/>
              </w:rPr>
              <w:t>belstat</w:t>
            </w:r>
            <w:proofErr w:type="spellEnd"/>
            <w:r w:rsidRPr="00861944">
              <w:rPr>
                <w:sz w:val="24"/>
                <w:szCs w:val="24"/>
              </w:rPr>
              <w:t>.</w:t>
            </w:r>
            <w:proofErr w:type="spellStart"/>
            <w:r w:rsidRPr="00861944">
              <w:rPr>
                <w:sz w:val="24"/>
                <w:szCs w:val="24"/>
                <w:lang w:val="en-US"/>
              </w:rPr>
              <w:t>gov</w:t>
            </w:r>
            <w:proofErr w:type="spellEnd"/>
            <w:r w:rsidRPr="00861944">
              <w:rPr>
                <w:sz w:val="24"/>
                <w:szCs w:val="24"/>
              </w:rPr>
              <w:t>.</w:t>
            </w:r>
            <w:r w:rsidRPr="00861944">
              <w:rPr>
                <w:sz w:val="24"/>
                <w:szCs w:val="24"/>
                <w:lang w:val="en-US"/>
              </w:rPr>
              <w:t>by</w:t>
            </w:r>
            <w:r w:rsidRPr="00861944">
              <w:rPr>
                <w:sz w:val="24"/>
                <w:szCs w:val="24"/>
              </w:rPr>
              <w:t>/.</w:t>
            </w:r>
          </w:p>
        </w:tc>
      </w:tr>
    </w:tbl>
    <w:p w:rsidR="005C619C" w:rsidRPr="00861944" w:rsidRDefault="005C619C" w:rsidP="00433849">
      <w:pPr>
        <w:ind w:firstLine="567"/>
        <w:jc w:val="both"/>
        <w:rPr>
          <w:sz w:val="24"/>
          <w:szCs w:val="24"/>
        </w:rPr>
      </w:pPr>
    </w:p>
    <w:p w:rsidR="00740C5F" w:rsidRPr="00861944" w:rsidRDefault="00740C5F" w:rsidP="00433849">
      <w:pPr>
        <w:ind w:firstLine="567"/>
        <w:jc w:val="both"/>
        <w:rPr>
          <w:sz w:val="24"/>
          <w:szCs w:val="24"/>
        </w:rPr>
      </w:pPr>
      <w:r w:rsidRPr="00861944">
        <w:rPr>
          <w:sz w:val="24"/>
          <w:szCs w:val="24"/>
        </w:rPr>
        <w:t>Высокотехнологичное производство позволяет создать продукцию с наибольшей добавленной стоимостью, тем самым создав положительные факторы реализации таких товаров и услуг. По сравнению с 2015 г. показатель вырос на 0,4 процентных пункта, заняв долю в 5,1 % от общего числа.</w:t>
      </w:r>
    </w:p>
    <w:p w:rsidR="00740C5F" w:rsidRPr="00861944" w:rsidRDefault="00740C5F" w:rsidP="00433849">
      <w:pPr>
        <w:ind w:firstLine="567"/>
        <w:jc w:val="both"/>
        <w:rPr>
          <w:sz w:val="24"/>
          <w:szCs w:val="24"/>
        </w:rPr>
      </w:pPr>
      <w:r w:rsidRPr="00861944">
        <w:rPr>
          <w:sz w:val="24"/>
          <w:szCs w:val="24"/>
        </w:rPr>
        <w:t xml:space="preserve">Несмотря на то, что поддержание </w:t>
      </w:r>
      <w:proofErr w:type="spellStart"/>
      <w:r w:rsidRPr="00861944">
        <w:rPr>
          <w:sz w:val="24"/>
          <w:szCs w:val="24"/>
        </w:rPr>
        <w:t>низкотехнологичного</w:t>
      </w:r>
      <w:proofErr w:type="spellEnd"/>
      <w:r w:rsidRPr="00861944">
        <w:rPr>
          <w:sz w:val="24"/>
          <w:szCs w:val="24"/>
        </w:rPr>
        <w:t xml:space="preserve"> производства затрудняет переход к более высокотехнологичной продукции, его доля в структуре ВДС растет и является наибольшей (плюс 3,5 процентных пункта). По величине доли в валовой добавленной стоимости второе место занимает </w:t>
      </w:r>
      <w:proofErr w:type="spellStart"/>
      <w:r w:rsidRPr="00861944">
        <w:rPr>
          <w:sz w:val="24"/>
          <w:szCs w:val="24"/>
        </w:rPr>
        <w:t>среднетехнологичное</w:t>
      </w:r>
      <w:proofErr w:type="spellEnd"/>
      <w:r w:rsidRPr="00861944">
        <w:rPr>
          <w:sz w:val="24"/>
          <w:szCs w:val="24"/>
        </w:rPr>
        <w:t xml:space="preserve"> производство высокого уровня, разница между показателями в 2019 г. составила 3,1 процентных пункта.</w:t>
      </w:r>
    </w:p>
    <w:p w:rsidR="00740C5F" w:rsidRPr="00861944" w:rsidRDefault="00740C5F" w:rsidP="00433849">
      <w:pPr>
        <w:ind w:firstLine="567"/>
        <w:jc w:val="both"/>
        <w:rPr>
          <w:sz w:val="24"/>
          <w:szCs w:val="24"/>
        </w:rPr>
      </w:pPr>
      <w:r w:rsidRPr="00861944">
        <w:rPr>
          <w:sz w:val="24"/>
          <w:szCs w:val="24"/>
        </w:rPr>
        <w:t xml:space="preserve">Как и в отношении объема промышленного производства, так и в отношении доли в валовой добавленной стоимости </w:t>
      </w:r>
      <w:proofErr w:type="spellStart"/>
      <w:r w:rsidRPr="00861944">
        <w:rPr>
          <w:sz w:val="24"/>
          <w:szCs w:val="24"/>
        </w:rPr>
        <w:t>среднетехнологичное</w:t>
      </w:r>
      <w:proofErr w:type="spellEnd"/>
      <w:r w:rsidRPr="00861944">
        <w:rPr>
          <w:sz w:val="24"/>
          <w:szCs w:val="24"/>
        </w:rPr>
        <w:t xml:space="preserve"> производство низкого уровня снижается на 3,2 процентных пункта, а высокого растет 1,3 процентных пункта.</w:t>
      </w:r>
    </w:p>
    <w:p w:rsidR="00030BC5" w:rsidRPr="00861944" w:rsidRDefault="00030BC5" w:rsidP="00030BC5">
      <w:pPr>
        <w:ind w:firstLine="567"/>
        <w:jc w:val="both"/>
        <w:rPr>
          <w:sz w:val="24"/>
          <w:szCs w:val="24"/>
        </w:rPr>
      </w:pPr>
      <w:r w:rsidRPr="00861944">
        <w:rPr>
          <w:sz w:val="24"/>
          <w:szCs w:val="24"/>
        </w:rPr>
        <w:t xml:space="preserve">Подведем итог, наблюдается положительное развитие </w:t>
      </w:r>
      <w:proofErr w:type="spellStart"/>
      <w:r w:rsidRPr="00861944">
        <w:rPr>
          <w:sz w:val="24"/>
          <w:szCs w:val="24"/>
        </w:rPr>
        <w:t>инновационности</w:t>
      </w:r>
      <w:proofErr w:type="spellEnd"/>
      <w:r w:rsidRPr="00861944">
        <w:rPr>
          <w:sz w:val="24"/>
          <w:szCs w:val="24"/>
        </w:rPr>
        <w:t xml:space="preserve"> сектора промышленности, которое отражено в увеличении числа </w:t>
      </w:r>
      <w:proofErr w:type="spellStart"/>
      <w:r w:rsidRPr="00861944">
        <w:rPr>
          <w:sz w:val="24"/>
          <w:szCs w:val="24"/>
        </w:rPr>
        <w:t>инновационно</w:t>
      </w:r>
      <w:proofErr w:type="spellEnd"/>
      <w:r w:rsidRPr="00861944">
        <w:rPr>
          <w:sz w:val="24"/>
          <w:szCs w:val="24"/>
        </w:rPr>
        <w:t xml:space="preserve">-активных организаций и положительной динамике затрат на производственные и процессные затраты. Однако стоит отметить снижающийся показатель отгруженной инновационной продукции и медленный переход к высокотехнологичному производству. </w:t>
      </w:r>
    </w:p>
    <w:p w:rsidR="00782E00" w:rsidRPr="00861944" w:rsidRDefault="00312BF4" w:rsidP="00030BC5">
      <w:pPr>
        <w:ind w:firstLine="567"/>
        <w:jc w:val="both"/>
        <w:rPr>
          <w:rFonts w:eastAsia="TTTravels"/>
          <w:sz w:val="24"/>
          <w:szCs w:val="24"/>
          <w:shd w:val="clear" w:color="auto" w:fill="FFFFFF"/>
        </w:rPr>
      </w:pPr>
      <w:r w:rsidRPr="00861944">
        <w:rPr>
          <w:sz w:val="24"/>
          <w:szCs w:val="24"/>
        </w:rPr>
        <w:t xml:space="preserve">Отмечен негативный фактор, препятствующий эффективному развитию инновационной деятельности предприятий Республики Беларусь – низкий уровень </w:t>
      </w:r>
      <w:proofErr w:type="spellStart"/>
      <w:r w:rsidRPr="00861944">
        <w:rPr>
          <w:sz w:val="24"/>
          <w:szCs w:val="24"/>
        </w:rPr>
        <w:t>наукоемкости</w:t>
      </w:r>
      <w:proofErr w:type="spellEnd"/>
      <w:r w:rsidRPr="00861944">
        <w:rPr>
          <w:sz w:val="24"/>
          <w:szCs w:val="24"/>
        </w:rPr>
        <w:t xml:space="preserve"> ВВП. </w:t>
      </w:r>
      <w:r w:rsidR="00030BC5" w:rsidRPr="00861944">
        <w:rPr>
          <w:sz w:val="24"/>
          <w:szCs w:val="24"/>
        </w:rPr>
        <w:t>Также важно отметить, что</w:t>
      </w:r>
      <w:r w:rsidR="00BF5D5F">
        <w:rPr>
          <w:sz w:val="24"/>
          <w:szCs w:val="24"/>
        </w:rPr>
        <w:t xml:space="preserve"> серьёзным</w:t>
      </w:r>
      <w:r w:rsidR="00030BC5" w:rsidRPr="00861944">
        <w:rPr>
          <w:sz w:val="24"/>
          <w:szCs w:val="24"/>
        </w:rPr>
        <w:t xml:space="preserve"> </w:t>
      </w:r>
      <w:r w:rsidR="00782E00" w:rsidRPr="00861944">
        <w:rPr>
          <w:rFonts w:eastAsia="TTTravels"/>
          <w:sz w:val="24"/>
          <w:szCs w:val="24"/>
          <w:shd w:val="clear" w:color="auto" w:fill="FFFFFF"/>
        </w:rPr>
        <w:t xml:space="preserve">фактором, сдерживающим инновационное развитие промышленных </w:t>
      </w:r>
      <w:r w:rsidR="00BF5D5F">
        <w:rPr>
          <w:rFonts w:eastAsia="TTTravels"/>
          <w:sz w:val="24"/>
          <w:szCs w:val="24"/>
          <w:shd w:val="clear" w:color="auto" w:fill="FFFFFF"/>
        </w:rPr>
        <w:t>предприятий Республики Беларусь</w:t>
      </w:r>
      <w:r w:rsidR="00782E00" w:rsidRPr="00861944">
        <w:rPr>
          <w:rFonts w:eastAsia="TTTravels"/>
          <w:sz w:val="24"/>
          <w:szCs w:val="24"/>
          <w:shd w:val="clear" w:color="auto" w:fill="FFFFFF"/>
        </w:rPr>
        <w:t xml:space="preserve"> является недостаток собственных денежных средств, в качестве направлений решения данной проблемы, можно предложить развитие на основ</w:t>
      </w:r>
      <w:r w:rsidR="00D70E6B" w:rsidRPr="00861944">
        <w:rPr>
          <w:rFonts w:eastAsia="TTTravels"/>
          <w:sz w:val="24"/>
          <w:szCs w:val="24"/>
          <w:shd w:val="clear" w:color="auto" w:fill="FFFFFF"/>
        </w:rPr>
        <w:t>е достижений «Индустрия 4.0» [1</w:t>
      </w:r>
      <w:r w:rsidR="00782E00" w:rsidRPr="00861944">
        <w:rPr>
          <w:rFonts w:eastAsia="TTTravels"/>
          <w:sz w:val="24"/>
          <w:szCs w:val="24"/>
          <w:shd w:val="clear" w:color="auto" w:fill="FFFFFF"/>
        </w:rPr>
        <w:t xml:space="preserve">]: </w:t>
      </w:r>
    </w:p>
    <w:p w:rsidR="00782E00" w:rsidRPr="00861944" w:rsidRDefault="00782E00" w:rsidP="00C14C65">
      <w:pPr>
        <w:numPr>
          <w:ilvl w:val="0"/>
          <w:numId w:val="1"/>
        </w:numPr>
        <w:shd w:val="clear" w:color="auto" w:fill="FFFFFF"/>
        <w:suppressAutoHyphens/>
        <w:ind w:left="0" w:firstLine="709"/>
        <w:jc w:val="both"/>
        <w:rPr>
          <w:rFonts w:eastAsia="TTTravels"/>
          <w:sz w:val="24"/>
          <w:szCs w:val="24"/>
          <w:shd w:val="clear" w:color="auto" w:fill="FFFFFF"/>
        </w:rPr>
      </w:pPr>
      <w:r w:rsidRPr="00861944">
        <w:rPr>
          <w:rFonts w:eastAsia="TTTravels"/>
          <w:sz w:val="24"/>
          <w:szCs w:val="24"/>
          <w:shd w:val="clear" w:color="auto" w:fill="FFFFFF"/>
        </w:rPr>
        <w:t>наращивание объемов производства за счет внедрения цифровых технологий;</w:t>
      </w:r>
    </w:p>
    <w:p w:rsidR="00782E00" w:rsidRPr="00861944" w:rsidRDefault="00782E00" w:rsidP="00C14C65">
      <w:pPr>
        <w:numPr>
          <w:ilvl w:val="0"/>
          <w:numId w:val="1"/>
        </w:numPr>
        <w:shd w:val="clear" w:color="auto" w:fill="FFFFFF"/>
        <w:suppressAutoHyphens/>
        <w:ind w:left="0" w:firstLine="709"/>
        <w:jc w:val="both"/>
        <w:rPr>
          <w:rFonts w:eastAsia="TTTravels"/>
          <w:sz w:val="24"/>
          <w:szCs w:val="24"/>
          <w:shd w:val="clear" w:color="auto" w:fill="FFFFFF"/>
        </w:rPr>
      </w:pPr>
      <w:r w:rsidRPr="00861944">
        <w:rPr>
          <w:rFonts w:eastAsia="TTTravels"/>
          <w:sz w:val="24"/>
          <w:szCs w:val="24"/>
          <w:shd w:val="clear" w:color="auto" w:fill="FFFFFF"/>
        </w:rPr>
        <w:t>повышение производительности труда;</w:t>
      </w:r>
    </w:p>
    <w:p w:rsidR="00782E00" w:rsidRPr="00861944" w:rsidRDefault="00782E00" w:rsidP="00C14C65">
      <w:pPr>
        <w:numPr>
          <w:ilvl w:val="0"/>
          <w:numId w:val="1"/>
        </w:numPr>
        <w:shd w:val="clear" w:color="auto" w:fill="FFFFFF"/>
        <w:suppressAutoHyphens/>
        <w:ind w:left="0" w:firstLine="709"/>
        <w:jc w:val="both"/>
        <w:rPr>
          <w:rFonts w:eastAsia="TTTravels"/>
          <w:sz w:val="24"/>
          <w:szCs w:val="24"/>
          <w:shd w:val="clear" w:color="auto" w:fill="FFFFFF"/>
        </w:rPr>
      </w:pPr>
      <w:r w:rsidRPr="00861944">
        <w:rPr>
          <w:rFonts w:eastAsia="TTTravels"/>
          <w:sz w:val="24"/>
          <w:szCs w:val="24"/>
          <w:shd w:val="clear" w:color="auto" w:fill="FFFFFF"/>
        </w:rPr>
        <w:t>применение автоматизации и искусственного интеллекта;</w:t>
      </w:r>
    </w:p>
    <w:p w:rsidR="00782E00" w:rsidRPr="00861944" w:rsidRDefault="00782E00" w:rsidP="00C14C65">
      <w:pPr>
        <w:numPr>
          <w:ilvl w:val="0"/>
          <w:numId w:val="1"/>
        </w:numPr>
        <w:shd w:val="clear" w:color="auto" w:fill="FFFFFF"/>
        <w:suppressAutoHyphens/>
        <w:ind w:left="0" w:firstLine="709"/>
        <w:jc w:val="both"/>
        <w:rPr>
          <w:rFonts w:eastAsia="TTTravels"/>
          <w:sz w:val="24"/>
          <w:szCs w:val="24"/>
          <w:shd w:val="clear" w:color="auto" w:fill="FFFFFF"/>
        </w:rPr>
      </w:pPr>
      <w:r w:rsidRPr="00861944">
        <w:rPr>
          <w:rFonts w:eastAsia="TTTravels"/>
          <w:sz w:val="24"/>
          <w:szCs w:val="24"/>
          <w:shd w:val="clear" w:color="auto" w:fill="FFFFFF"/>
        </w:rPr>
        <w:t>децентрализация и делегирование решений;</w:t>
      </w:r>
    </w:p>
    <w:p w:rsidR="00782E00" w:rsidRPr="00861944" w:rsidRDefault="00782E00" w:rsidP="00C14C65">
      <w:pPr>
        <w:numPr>
          <w:ilvl w:val="0"/>
          <w:numId w:val="1"/>
        </w:numPr>
        <w:shd w:val="clear" w:color="auto" w:fill="FFFFFF"/>
        <w:suppressAutoHyphens/>
        <w:ind w:left="0" w:firstLine="709"/>
        <w:jc w:val="both"/>
        <w:rPr>
          <w:rFonts w:eastAsia="TTTravels"/>
          <w:sz w:val="24"/>
          <w:szCs w:val="24"/>
          <w:shd w:val="clear" w:color="auto" w:fill="FFFFFF"/>
        </w:rPr>
      </w:pPr>
      <w:r w:rsidRPr="00861944">
        <w:rPr>
          <w:rFonts w:eastAsia="TTTravels"/>
          <w:sz w:val="24"/>
          <w:szCs w:val="24"/>
          <w:shd w:val="clear" w:color="auto" w:fill="FFFFFF"/>
        </w:rPr>
        <w:t>увеличение мощности производственных сил;</w:t>
      </w:r>
    </w:p>
    <w:p w:rsidR="00782E00" w:rsidRPr="00861944" w:rsidRDefault="00782E00" w:rsidP="00C14C65">
      <w:pPr>
        <w:numPr>
          <w:ilvl w:val="0"/>
          <w:numId w:val="1"/>
        </w:numPr>
        <w:shd w:val="clear" w:color="auto" w:fill="FFFFFF"/>
        <w:suppressAutoHyphens/>
        <w:ind w:left="0" w:firstLine="709"/>
        <w:jc w:val="both"/>
        <w:rPr>
          <w:rFonts w:eastAsia="TTTravels"/>
          <w:sz w:val="24"/>
          <w:szCs w:val="24"/>
          <w:shd w:val="clear" w:color="auto" w:fill="FFFFFF"/>
        </w:rPr>
      </w:pPr>
      <w:r w:rsidRPr="00861944">
        <w:rPr>
          <w:rFonts w:eastAsia="TTTravels"/>
          <w:sz w:val="24"/>
          <w:szCs w:val="24"/>
          <w:shd w:val="clear" w:color="auto" w:fill="FFFFFF"/>
        </w:rPr>
        <w:t>сокращение производственного цикла выпуска продукции;</w:t>
      </w:r>
    </w:p>
    <w:p w:rsidR="00782E00" w:rsidRPr="00861944" w:rsidRDefault="00782E00" w:rsidP="00C14C65">
      <w:pPr>
        <w:numPr>
          <w:ilvl w:val="0"/>
          <w:numId w:val="1"/>
        </w:numPr>
        <w:shd w:val="clear" w:color="auto" w:fill="FFFFFF"/>
        <w:suppressAutoHyphens/>
        <w:ind w:left="0" w:firstLine="709"/>
        <w:jc w:val="both"/>
        <w:rPr>
          <w:rFonts w:eastAsia="TTTravels"/>
          <w:sz w:val="24"/>
          <w:szCs w:val="24"/>
          <w:shd w:val="clear" w:color="auto" w:fill="FFFFFF"/>
        </w:rPr>
      </w:pPr>
      <w:r w:rsidRPr="00861944">
        <w:rPr>
          <w:rFonts w:eastAsia="TTTravels"/>
          <w:sz w:val="24"/>
          <w:szCs w:val="24"/>
          <w:shd w:val="clear" w:color="auto" w:fill="FFFFFF"/>
        </w:rPr>
        <w:t>повышение качества и конкурентных преимуществ продукции;</w:t>
      </w:r>
    </w:p>
    <w:p w:rsidR="00782E00" w:rsidRPr="00861944" w:rsidRDefault="00782E00" w:rsidP="00C14C65">
      <w:pPr>
        <w:numPr>
          <w:ilvl w:val="0"/>
          <w:numId w:val="1"/>
        </w:numPr>
        <w:shd w:val="clear" w:color="auto" w:fill="FFFFFF"/>
        <w:suppressAutoHyphens/>
        <w:ind w:left="0" w:firstLine="709"/>
        <w:jc w:val="both"/>
        <w:rPr>
          <w:rFonts w:eastAsia="TTTravels"/>
          <w:sz w:val="24"/>
          <w:szCs w:val="24"/>
          <w:shd w:val="clear" w:color="auto" w:fill="FFFFFF"/>
        </w:rPr>
      </w:pPr>
      <w:proofErr w:type="spellStart"/>
      <w:r w:rsidRPr="00861944">
        <w:rPr>
          <w:rFonts w:eastAsia="TTTravels"/>
          <w:sz w:val="24"/>
          <w:szCs w:val="24"/>
          <w:shd w:val="clear" w:color="auto" w:fill="FFFFFF"/>
        </w:rPr>
        <w:t>энергоэффективность</w:t>
      </w:r>
      <w:proofErr w:type="spellEnd"/>
      <w:r w:rsidRPr="00861944">
        <w:rPr>
          <w:rFonts w:eastAsia="TTTravels"/>
          <w:sz w:val="24"/>
          <w:szCs w:val="24"/>
          <w:shd w:val="clear" w:color="auto" w:fill="FFFFFF"/>
        </w:rPr>
        <w:t xml:space="preserve"> и снижение эксплуатационных расходов; </w:t>
      </w:r>
    </w:p>
    <w:p w:rsidR="00782E00" w:rsidRPr="00861944" w:rsidRDefault="00782E00" w:rsidP="00C14C65">
      <w:pPr>
        <w:numPr>
          <w:ilvl w:val="0"/>
          <w:numId w:val="1"/>
        </w:numPr>
        <w:shd w:val="clear" w:color="auto" w:fill="FFFFFF"/>
        <w:suppressAutoHyphens/>
        <w:ind w:left="0" w:firstLine="709"/>
        <w:jc w:val="both"/>
        <w:rPr>
          <w:rFonts w:eastAsia="TTTravels"/>
          <w:sz w:val="24"/>
          <w:szCs w:val="24"/>
          <w:shd w:val="clear" w:color="auto" w:fill="FFFFFF"/>
        </w:rPr>
      </w:pPr>
      <w:r w:rsidRPr="00861944">
        <w:rPr>
          <w:rFonts w:eastAsia="TTTravels"/>
          <w:sz w:val="24"/>
          <w:szCs w:val="24"/>
          <w:shd w:val="clear" w:color="auto" w:fill="FFFFFF"/>
        </w:rPr>
        <w:t xml:space="preserve">планирование и строгий контроль за движением денежных средств; </w:t>
      </w:r>
    </w:p>
    <w:p w:rsidR="00782E00" w:rsidRPr="00861944" w:rsidRDefault="00782E00" w:rsidP="00C14C65">
      <w:pPr>
        <w:numPr>
          <w:ilvl w:val="0"/>
          <w:numId w:val="1"/>
        </w:numPr>
        <w:shd w:val="clear" w:color="auto" w:fill="FFFFFF"/>
        <w:suppressAutoHyphens/>
        <w:ind w:left="0" w:firstLine="709"/>
        <w:jc w:val="both"/>
        <w:rPr>
          <w:rFonts w:eastAsia="TTTravels"/>
          <w:sz w:val="24"/>
          <w:szCs w:val="24"/>
          <w:shd w:val="clear" w:color="auto" w:fill="FFFFFF"/>
        </w:rPr>
      </w:pPr>
      <w:r w:rsidRPr="00861944">
        <w:rPr>
          <w:rFonts w:eastAsia="TTTravels"/>
          <w:sz w:val="24"/>
          <w:szCs w:val="24"/>
          <w:shd w:val="clear" w:color="auto" w:fill="FFFFFF"/>
        </w:rPr>
        <w:t>получение финансирования извне за счет займа или инвесторов.</w:t>
      </w:r>
    </w:p>
    <w:p w:rsidR="00030BC5" w:rsidRPr="00861944" w:rsidRDefault="00030BC5" w:rsidP="00216DE2">
      <w:pPr>
        <w:spacing w:line="23" w:lineRule="atLeast"/>
        <w:ind w:firstLine="709"/>
        <w:jc w:val="both"/>
        <w:rPr>
          <w:color w:val="000000" w:themeColor="text1"/>
          <w:sz w:val="24"/>
          <w:szCs w:val="24"/>
        </w:rPr>
      </w:pPr>
      <w:r w:rsidRPr="00861944">
        <w:rPr>
          <w:color w:val="000000" w:themeColor="text1"/>
          <w:sz w:val="24"/>
          <w:szCs w:val="24"/>
        </w:rPr>
        <w:t xml:space="preserve">В современных условиях развития только те организации, которые находятся на стадии цифровой трансформации, могут считаться конкурентоспособными. </w:t>
      </w:r>
      <w:r w:rsidR="00782E00" w:rsidRPr="00861944">
        <w:rPr>
          <w:bCs/>
          <w:color w:val="000000" w:themeColor="text1"/>
          <w:sz w:val="24"/>
          <w:szCs w:val="24"/>
        </w:rPr>
        <w:t>Таким образом,</w:t>
      </w:r>
      <w:r w:rsidR="00782E00" w:rsidRPr="00861944">
        <w:rPr>
          <w:b/>
          <w:bCs/>
          <w:color w:val="000000" w:themeColor="text1"/>
          <w:sz w:val="24"/>
          <w:szCs w:val="24"/>
        </w:rPr>
        <w:t xml:space="preserve"> </w:t>
      </w:r>
      <w:r w:rsidR="00782E00" w:rsidRPr="00861944">
        <w:rPr>
          <w:color w:val="000000" w:themeColor="text1"/>
          <w:sz w:val="24"/>
          <w:szCs w:val="24"/>
        </w:rPr>
        <w:t xml:space="preserve">в сложившихся условиях цифровой трансформации экономики, промышленным предприятиям Республики Беларусь следует уделять внимание новым технологиям в своей продукции и производстве. Особое внимание необходимо уделить связи продуктовых и </w:t>
      </w:r>
      <w:r w:rsidR="00782E00" w:rsidRPr="00861944">
        <w:rPr>
          <w:color w:val="000000" w:themeColor="text1"/>
          <w:sz w:val="24"/>
          <w:szCs w:val="24"/>
        </w:rPr>
        <w:lastRenderedPageBreak/>
        <w:t>процессных инноваций, их совместному внедрению. И внедрять те цифровые функциональные решения, которых ещё нет у конкурентов, выигрывая за счет использован</w:t>
      </w:r>
      <w:r w:rsidR="00216DE2" w:rsidRPr="00861944">
        <w:rPr>
          <w:color w:val="000000" w:themeColor="text1"/>
          <w:sz w:val="24"/>
          <w:szCs w:val="24"/>
        </w:rPr>
        <w:t>ия их «упущенных возможностей».</w:t>
      </w:r>
      <w:r w:rsidRPr="00861944">
        <w:rPr>
          <w:color w:val="000000" w:themeColor="text1"/>
          <w:sz w:val="24"/>
          <w:szCs w:val="24"/>
        </w:rPr>
        <w:t xml:space="preserve"> </w:t>
      </w:r>
    </w:p>
    <w:p w:rsidR="00D92BDD" w:rsidRPr="00861944" w:rsidRDefault="00D92BDD" w:rsidP="00446CEF">
      <w:pPr>
        <w:ind w:left="12" w:hanging="12"/>
        <w:jc w:val="center"/>
        <w:rPr>
          <w:sz w:val="24"/>
          <w:szCs w:val="24"/>
        </w:rPr>
      </w:pPr>
    </w:p>
    <w:p w:rsidR="00471E0B" w:rsidRPr="00861944" w:rsidRDefault="00471E0B" w:rsidP="00471E0B">
      <w:pPr>
        <w:ind w:left="12" w:hanging="12"/>
        <w:jc w:val="center"/>
        <w:rPr>
          <w:b/>
          <w:sz w:val="24"/>
          <w:szCs w:val="24"/>
        </w:rPr>
      </w:pPr>
      <w:r w:rsidRPr="00861944">
        <w:rPr>
          <w:b/>
          <w:sz w:val="24"/>
          <w:szCs w:val="24"/>
        </w:rPr>
        <w:t>Библиографический список</w:t>
      </w:r>
    </w:p>
    <w:p w:rsidR="00471E0B" w:rsidRPr="00861944" w:rsidRDefault="00471E0B" w:rsidP="00471E0B">
      <w:pPr>
        <w:pStyle w:val="a3"/>
        <w:numPr>
          <w:ilvl w:val="0"/>
          <w:numId w:val="2"/>
        </w:numPr>
        <w:shd w:val="clear" w:color="auto" w:fill="FFFFFF"/>
        <w:ind w:left="0" w:firstLine="709"/>
        <w:jc w:val="both"/>
        <w:rPr>
          <w:sz w:val="24"/>
          <w:szCs w:val="24"/>
        </w:rPr>
      </w:pPr>
      <w:proofErr w:type="spellStart"/>
      <w:r w:rsidRPr="00861944">
        <w:rPr>
          <w:color w:val="000000"/>
          <w:sz w:val="24"/>
          <w:szCs w:val="24"/>
        </w:rPr>
        <w:t>Довыдова</w:t>
      </w:r>
      <w:proofErr w:type="spellEnd"/>
      <w:r w:rsidRPr="00861944">
        <w:rPr>
          <w:color w:val="000000"/>
          <w:sz w:val="24"/>
          <w:szCs w:val="24"/>
        </w:rPr>
        <w:t xml:space="preserve"> О.Г., Стома Н.В. «Оценка инновационной активности организаций промышленности Республики Беларусь в условиях цифровой трансформации»/ «Экономика. Наука. </w:t>
      </w:r>
      <w:proofErr w:type="spellStart"/>
      <w:r w:rsidRPr="00861944">
        <w:rPr>
          <w:color w:val="000000"/>
          <w:sz w:val="24"/>
          <w:szCs w:val="24"/>
        </w:rPr>
        <w:t>Инноватика</w:t>
      </w:r>
      <w:proofErr w:type="spellEnd"/>
      <w:r w:rsidRPr="00861944">
        <w:rPr>
          <w:color w:val="000000"/>
          <w:sz w:val="24"/>
          <w:szCs w:val="24"/>
        </w:rPr>
        <w:t xml:space="preserve">»: материалы II Международной научно-практической конференции, г. Донецк, 19 марта 2021 г. /отв. ред. А.В. Ярошенко / кафедры «Экономика предприятия и </w:t>
      </w:r>
      <w:proofErr w:type="spellStart"/>
      <w:r w:rsidRPr="00861944">
        <w:rPr>
          <w:color w:val="000000"/>
          <w:sz w:val="24"/>
          <w:szCs w:val="24"/>
        </w:rPr>
        <w:t>инноватика</w:t>
      </w:r>
      <w:proofErr w:type="spellEnd"/>
      <w:r w:rsidRPr="00861944">
        <w:rPr>
          <w:color w:val="000000"/>
          <w:sz w:val="24"/>
          <w:szCs w:val="24"/>
        </w:rPr>
        <w:t>» ГОУ ВПО «</w:t>
      </w:r>
      <w:proofErr w:type="spellStart"/>
      <w:r w:rsidRPr="00861944">
        <w:rPr>
          <w:color w:val="000000"/>
          <w:sz w:val="24"/>
          <w:szCs w:val="24"/>
        </w:rPr>
        <w:t>ДонНТУ</w:t>
      </w:r>
      <w:proofErr w:type="spellEnd"/>
      <w:r w:rsidRPr="00861944">
        <w:rPr>
          <w:color w:val="000000"/>
          <w:sz w:val="24"/>
          <w:szCs w:val="24"/>
        </w:rPr>
        <w:t xml:space="preserve">». – Донецк: </w:t>
      </w:r>
      <w:proofErr w:type="spellStart"/>
      <w:r w:rsidRPr="00861944">
        <w:rPr>
          <w:color w:val="000000"/>
          <w:sz w:val="24"/>
          <w:szCs w:val="24"/>
        </w:rPr>
        <w:t>ДонНТУ</w:t>
      </w:r>
      <w:proofErr w:type="spellEnd"/>
      <w:r w:rsidRPr="00861944">
        <w:rPr>
          <w:color w:val="000000"/>
          <w:sz w:val="24"/>
          <w:szCs w:val="24"/>
        </w:rPr>
        <w:t>, 2021. – 588-591 с.</w:t>
      </w:r>
    </w:p>
    <w:p w:rsidR="00471E0B" w:rsidRPr="00861944" w:rsidRDefault="00471E0B" w:rsidP="00471E0B">
      <w:pPr>
        <w:pStyle w:val="a3"/>
        <w:numPr>
          <w:ilvl w:val="0"/>
          <w:numId w:val="2"/>
        </w:numPr>
        <w:shd w:val="clear" w:color="auto" w:fill="FFFFFF"/>
        <w:ind w:left="0" w:firstLine="709"/>
        <w:jc w:val="both"/>
        <w:rPr>
          <w:sz w:val="24"/>
          <w:szCs w:val="24"/>
        </w:rPr>
      </w:pPr>
      <w:r w:rsidRPr="00861944">
        <w:rPr>
          <w:sz w:val="24"/>
          <w:szCs w:val="24"/>
        </w:rPr>
        <w:t>Национальный статистический комитет Республики Беларусь [Электронный ресурс]. – Режим доступа: https://www.belstat.gov.by/. – Дата доступа: 16.06.21.</w:t>
      </w:r>
    </w:p>
    <w:p w:rsidR="00471E0B" w:rsidRPr="00861944" w:rsidRDefault="00471E0B" w:rsidP="00471E0B">
      <w:pPr>
        <w:pStyle w:val="a3"/>
        <w:numPr>
          <w:ilvl w:val="0"/>
          <w:numId w:val="2"/>
        </w:numPr>
        <w:shd w:val="clear" w:color="auto" w:fill="FFFFFF"/>
        <w:ind w:left="0" w:firstLine="709"/>
        <w:jc w:val="both"/>
        <w:rPr>
          <w:sz w:val="24"/>
          <w:szCs w:val="24"/>
        </w:rPr>
      </w:pPr>
      <w:r w:rsidRPr="00861944">
        <w:rPr>
          <w:sz w:val="24"/>
          <w:szCs w:val="24"/>
        </w:rPr>
        <w:t>Стома Н.В. «</w:t>
      </w:r>
      <w:r w:rsidRPr="00861944">
        <w:rPr>
          <w:color w:val="000000"/>
          <w:sz w:val="24"/>
          <w:szCs w:val="24"/>
        </w:rPr>
        <w:t>Цифровая трансформация промышленности</w:t>
      </w:r>
      <w:r w:rsidRPr="00861944">
        <w:rPr>
          <w:sz w:val="24"/>
          <w:szCs w:val="24"/>
        </w:rPr>
        <w:t>»/«</w:t>
      </w:r>
      <w:r w:rsidRPr="00861944">
        <w:rPr>
          <w:color w:val="000000"/>
          <w:sz w:val="24"/>
          <w:szCs w:val="24"/>
        </w:rPr>
        <w:t>Тенденции и перспективы развития национальной экономики : сб. ст. : в 2 т. / УО «Белорус. гос. эконом.</w:t>
      </w:r>
      <w:r w:rsidRPr="00861944">
        <w:rPr>
          <w:color w:val="000000"/>
          <w:sz w:val="24"/>
          <w:szCs w:val="24"/>
        </w:rPr>
        <w:br/>
        <w:t xml:space="preserve">ун-т». – Минск: </w:t>
      </w:r>
      <w:proofErr w:type="spellStart"/>
      <w:r w:rsidRPr="00861944">
        <w:rPr>
          <w:color w:val="000000"/>
          <w:sz w:val="24"/>
          <w:szCs w:val="24"/>
        </w:rPr>
        <w:t>БелНИИТ</w:t>
      </w:r>
      <w:proofErr w:type="spellEnd"/>
      <w:r w:rsidRPr="00861944">
        <w:rPr>
          <w:color w:val="000000"/>
          <w:sz w:val="24"/>
          <w:szCs w:val="24"/>
        </w:rPr>
        <w:t xml:space="preserve"> «</w:t>
      </w:r>
      <w:proofErr w:type="spellStart"/>
      <w:r w:rsidRPr="00861944">
        <w:rPr>
          <w:color w:val="000000"/>
          <w:sz w:val="24"/>
          <w:szCs w:val="24"/>
        </w:rPr>
        <w:t>Транстехника</w:t>
      </w:r>
      <w:proofErr w:type="spellEnd"/>
      <w:r w:rsidRPr="00861944">
        <w:rPr>
          <w:color w:val="000000"/>
          <w:sz w:val="24"/>
          <w:szCs w:val="24"/>
        </w:rPr>
        <w:t>», 2021. – Т. 2. – 117-126 с.</w:t>
      </w:r>
    </w:p>
    <w:p w:rsidR="00C635CD" w:rsidRPr="00861944" w:rsidRDefault="00C635CD" w:rsidP="00433849">
      <w:pPr>
        <w:rPr>
          <w:sz w:val="24"/>
          <w:szCs w:val="24"/>
        </w:rPr>
      </w:pPr>
    </w:p>
    <w:p w:rsidR="00446CEF" w:rsidRPr="00861944" w:rsidRDefault="00446CEF" w:rsidP="00446CEF">
      <w:pPr>
        <w:jc w:val="center"/>
        <w:rPr>
          <w:b/>
          <w:sz w:val="24"/>
          <w:szCs w:val="24"/>
        </w:rPr>
      </w:pPr>
      <w:r w:rsidRPr="00861944">
        <w:rPr>
          <w:b/>
          <w:sz w:val="24"/>
          <w:szCs w:val="24"/>
        </w:rPr>
        <w:t>Информация об авторе</w:t>
      </w:r>
    </w:p>
    <w:p w:rsidR="00404B3A" w:rsidRPr="00861944" w:rsidRDefault="00D97FA3" w:rsidP="00404B3A">
      <w:pPr>
        <w:ind w:firstLine="709"/>
        <w:jc w:val="both"/>
        <w:rPr>
          <w:sz w:val="24"/>
          <w:szCs w:val="24"/>
        </w:rPr>
      </w:pPr>
      <w:r w:rsidRPr="00861944">
        <w:rPr>
          <w:sz w:val="24"/>
          <w:szCs w:val="24"/>
        </w:rPr>
        <w:t>Стома Нина Викторовна (Республика Беларусь, г. Минск) – студентка 3-го курса факультета экономики и менеджмента, участник студенческой научно-исследовательской лаборатории «</w:t>
      </w:r>
      <w:proofErr w:type="spellStart"/>
      <w:r w:rsidRPr="00861944">
        <w:rPr>
          <w:sz w:val="24"/>
          <w:szCs w:val="24"/>
        </w:rPr>
        <w:t>Инноватика</w:t>
      </w:r>
      <w:proofErr w:type="spellEnd"/>
      <w:r w:rsidRPr="00861944">
        <w:rPr>
          <w:sz w:val="24"/>
          <w:szCs w:val="24"/>
        </w:rPr>
        <w:t>»</w:t>
      </w:r>
      <w:r w:rsidR="00404B3A" w:rsidRPr="00861944">
        <w:rPr>
          <w:sz w:val="24"/>
          <w:szCs w:val="24"/>
        </w:rPr>
        <w:t>, УО «Белорусский государственный экономический университет» (</w:t>
      </w:r>
      <w:r w:rsidR="00F05C23" w:rsidRPr="00861944">
        <w:rPr>
          <w:sz w:val="24"/>
          <w:szCs w:val="24"/>
        </w:rPr>
        <w:t xml:space="preserve">Республика Беларусь, г. Минск, </w:t>
      </w:r>
      <w:r w:rsidR="00404B3A" w:rsidRPr="00861944">
        <w:rPr>
          <w:sz w:val="24"/>
          <w:szCs w:val="24"/>
        </w:rPr>
        <w:t>Партизанский проспект, д.</w:t>
      </w:r>
      <w:r w:rsidR="00446CEF" w:rsidRPr="00861944">
        <w:rPr>
          <w:sz w:val="24"/>
          <w:szCs w:val="24"/>
        </w:rPr>
        <w:t>26,</w:t>
      </w:r>
      <w:r w:rsidR="00404B3A" w:rsidRPr="00861944">
        <w:rPr>
          <w:sz w:val="24"/>
          <w:szCs w:val="24"/>
        </w:rPr>
        <w:t xml:space="preserve"> </w:t>
      </w:r>
      <w:hyperlink r:id="rId7" w:history="1">
        <w:r w:rsidR="00446CEF" w:rsidRPr="00861944">
          <w:rPr>
            <w:rStyle w:val="a5"/>
            <w:color w:val="auto"/>
            <w:sz w:val="24"/>
            <w:szCs w:val="24"/>
            <w:u w:val="none"/>
            <w:lang w:val="en-US"/>
          </w:rPr>
          <w:t>stomanina</w:t>
        </w:r>
        <w:r w:rsidR="00446CEF" w:rsidRPr="00861944">
          <w:rPr>
            <w:rStyle w:val="a5"/>
            <w:color w:val="auto"/>
            <w:sz w:val="24"/>
            <w:szCs w:val="24"/>
            <w:u w:val="none"/>
          </w:rPr>
          <w:t>0@</w:t>
        </w:r>
        <w:r w:rsidR="00446CEF" w:rsidRPr="00861944">
          <w:rPr>
            <w:rStyle w:val="a5"/>
            <w:color w:val="auto"/>
            <w:sz w:val="24"/>
            <w:szCs w:val="24"/>
            <w:u w:val="none"/>
            <w:lang w:val="en-US"/>
          </w:rPr>
          <w:t>gmail</w:t>
        </w:r>
        <w:r w:rsidR="00446CEF" w:rsidRPr="00861944">
          <w:rPr>
            <w:rStyle w:val="a5"/>
            <w:color w:val="auto"/>
            <w:sz w:val="24"/>
            <w:szCs w:val="24"/>
            <w:u w:val="none"/>
          </w:rPr>
          <w:t>.</w:t>
        </w:r>
        <w:r w:rsidR="00446CEF" w:rsidRPr="00861944">
          <w:rPr>
            <w:rStyle w:val="a5"/>
            <w:color w:val="auto"/>
            <w:sz w:val="24"/>
            <w:szCs w:val="24"/>
            <w:u w:val="none"/>
            <w:lang w:val="en-US"/>
          </w:rPr>
          <w:t>com</w:t>
        </w:r>
      </w:hyperlink>
      <w:r w:rsidR="00446CEF" w:rsidRPr="00861944">
        <w:rPr>
          <w:rStyle w:val="a5"/>
          <w:color w:val="auto"/>
          <w:sz w:val="24"/>
          <w:szCs w:val="24"/>
          <w:u w:val="none"/>
        </w:rPr>
        <w:t>).</w:t>
      </w:r>
    </w:p>
    <w:p w:rsidR="00D92BDD" w:rsidRPr="00861944" w:rsidRDefault="00D92BDD" w:rsidP="00D92BDD">
      <w:pPr>
        <w:suppressAutoHyphens/>
        <w:rPr>
          <w:b/>
          <w:sz w:val="24"/>
          <w:szCs w:val="24"/>
        </w:rPr>
      </w:pPr>
    </w:p>
    <w:p w:rsidR="00CE2B53" w:rsidRPr="00862357" w:rsidRDefault="00CE2B53" w:rsidP="00CE2B53">
      <w:pPr>
        <w:suppressAutoHyphens/>
        <w:jc w:val="right"/>
        <w:rPr>
          <w:b/>
          <w:sz w:val="24"/>
          <w:szCs w:val="24"/>
          <w:lang w:val="en-US"/>
        </w:rPr>
      </w:pPr>
      <w:r w:rsidRPr="00862357">
        <w:rPr>
          <w:b/>
          <w:sz w:val="24"/>
          <w:szCs w:val="24"/>
          <w:lang w:val="en-US"/>
        </w:rPr>
        <w:t>Stoma N. V.</w:t>
      </w:r>
    </w:p>
    <w:p w:rsidR="00CE2B53" w:rsidRPr="00861944" w:rsidRDefault="00CE2B53" w:rsidP="00CE2B53">
      <w:pPr>
        <w:suppressAutoHyphens/>
        <w:jc w:val="center"/>
        <w:rPr>
          <w:b/>
          <w:sz w:val="24"/>
          <w:szCs w:val="24"/>
          <w:lang w:val="en-US"/>
        </w:rPr>
      </w:pPr>
      <w:r w:rsidRPr="00861944">
        <w:rPr>
          <w:b/>
          <w:sz w:val="24"/>
          <w:szCs w:val="24"/>
          <w:lang w:val="en-US"/>
        </w:rPr>
        <w:t>INNOVATIVE DEVELOPMENT OF INDUSTRIAL ENTERPRISES OF THE REPUBLIC OF BELARUS IN THE CONDITIONS OF DIGITAL TRANSFORMATION</w:t>
      </w:r>
    </w:p>
    <w:p w:rsidR="00CE2B53" w:rsidRPr="00861944" w:rsidRDefault="00CE2B53" w:rsidP="00CE2B53">
      <w:pPr>
        <w:suppressAutoHyphens/>
        <w:jc w:val="center"/>
        <w:rPr>
          <w:b/>
          <w:sz w:val="24"/>
          <w:szCs w:val="24"/>
          <w:lang w:val="en-US"/>
        </w:rPr>
      </w:pPr>
    </w:p>
    <w:p w:rsidR="00CE2B53" w:rsidRPr="00861944" w:rsidRDefault="00CE2B53" w:rsidP="0015107D">
      <w:pPr>
        <w:ind w:firstLine="709"/>
        <w:jc w:val="both"/>
        <w:rPr>
          <w:sz w:val="24"/>
          <w:szCs w:val="24"/>
          <w:lang w:val="en-US"/>
        </w:rPr>
      </w:pPr>
      <w:r w:rsidRPr="00861944">
        <w:rPr>
          <w:b/>
          <w:sz w:val="24"/>
          <w:szCs w:val="24"/>
          <w:lang w:val="en-US"/>
        </w:rPr>
        <w:t>Annotation.</w:t>
      </w:r>
      <w:r w:rsidRPr="00861944">
        <w:rPr>
          <w:sz w:val="24"/>
          <w:szCs w:val="24"/>
          <w:lang w:val="en-US"/>
        </w:rPr>
        <w:t xml:space="preserve"> The article examines the impact of digital processes of economic transformation on the innovative activity of enterprises. The dynamics of indicators of innovation activity in the industry</w:t>
      </w:r>
      <w:r w:rsidR="0015107D" w:rsidRPr="00861944">
        <w:rPr>
          <w:sz w:val="24"/>
          <w:szCs w:val="24"/>
          <w:lang w:val="en-US"/>
        </w:rPr>
        <w:t xml:space="preserve"> is studied</w:t>
      </w:r>
      <w:r w:rsidRPr="00861944">
        <w:rPr>
          <w:sz w:val="24"/>
          <w:szCs w:val="24"/>
          <w:lang w:val="en-US"/>
        </w:rPr>
        <w:t>. The directions of innovative development of enterprises</w:t>
      </w:r>
      <w:r w:rsidR="00D5459A">
        <w:rPr>
          <w:sz w:val="24"/>
          <w:szCs w:val="24"/>
          <w:lang w:val="en-US"/>
        </w:rPr>
        <w:t xml:space="preserve"> </w:t>
      </w:r>
      <w:r w:rsidR="00D5459A" w:rsidRPr="00861944">
        <w:rPr>
          <w:sz w:val="24"/>
          <w:szCs w:val="24"/>
          <w:lang w:val="en-US"/>
        </w:rPr>
        <w:t>are justified</w:t>
      </w:r>
      <w:r w:rsidRPr="00861944">
        <w:rPr>
          <w:sz w:val="24"/>
          <w:szCs w:val="24"/>
          <w:lang w:val="en-US"/>
        </w:rPr>
        <w:t xml:space="preserve"> in the conditions of digital transformation.</w:t>
      </w:r>
    </w:p>
    <w:p w:rsidR="00D92BDD" w:rsidRPr="00861944" w:rsidRDefault="00CE2B53" w:rsidP="0015107D">
      <w:pPr>
        <w:ind w:firstLine="709"/>
        <w:jc w:val="both"/>
        <w:rPr>
          <w:sz w:val="24"/>
          <w:szCs w:val="24"/>
          <w:lang w:val="en-US"/>
        </w:rPr>
      </w:pPr>
      <w:r w:rsidRPr="00861944">
        <w:rPr>
          <w:b/>
          <w:sz w:val="24"/>
          <w:szCs w:val="24"/>
          <w:lang w:val="en-US"/>
        </w:rPr>
        <w:t>Keywords:</w:t>
      </w:r>
      <w:r w:rsidRPr="00861944">
        <w:rPr>
          <w:sz w:val="24"/>
          <w:szCs w:val="24"/>
          <w:lang w:val="en-US"/>
        </w:rPr>
        <w:t xml:space="preserve"> digitaliz</w:t>
      </w:r>
      <w:r w:rsidR="0015107D" w:rsidRPr="00861944">
        <w:rPr>
          <w:sz w:val="24"/>
          <w:szCs w:val="24"/>
          <w:lang w:val="en-US"/>
        </w:rPr>
        <w:t>ation</w:t>
      </w:r>
      <w:bookmarkStart w:id="0" w:name="_GoBack"/>
      <w:r w:rsidR="0015107D" w:rsidRPr="00861944">
        <w:rPr>
          <w:sz w:val="24"/>
          <w:szCs w:val="24"/>
          <w:lang w:val="en-US"/>
        </w:rPr>
        <w:t>, innovation</w:t>
      </w:r>
      <w:r w:rsidR="00F20F5D" w:rsidRPr="00F20F5D">
        <w:rPr>
          <w:sz w:val="24"/>
          <w:szCs w:val="24"/>
          <w:lang w:val="en-US"/>
        </w:rPr>
        <w:t xml:space="preserve"> </w:t>
      </w:r>
      <w:r w:rsidR="00F20F5D" w:rsidRPr="00F20F5D">
        <w:rPr>
          <w:bCs/>
          <w:sz w:val="24"/>
          <w:szCs w:val="24"/>
          <w:lang w:val="en-US"/>
        </w:rPr>
        <w:t>activity</w:t>
      </w:r>
      <w:bookmarkEnd w:id="0"/>
      <w:r w:rsidR="0015107D" w:rsidRPr="00861944">
        <w:rPr>
          <w:sz w:val="24"/>
          <w:szCs w:val="24"/>
          <w:lang w:val="en-US"/>
        </w:rPr>
        <w:t>, «Industry 4.0»</w:t>
      </w:r>
      <w:r w:rsidRPr="00861944">
        <w:rPr>
          <w:sz w:val="24"/>
          <w:szCs w:val="24"/>
          <w:lang w:val="en-US"/>
        </w:rPr>
        <w:t>, industry, competitiveness.</w:t>
      </w:r>
    </w:p>
    <w:p w:rsidR="0015107D" w:rsidRPr="00861944" w:rsidRDefault="0015107D" w:rsidP="00CE2B53">
      <w:pPr>
        <w:rPr>
          <w:sz w:val="24"/>
          <w:szCs w:val="24"/>
          <w:lang w:val="en-US"/>
        </w:rPr>
      </w:pPr>
    </w:p>
    <w:p w:rsidR="00471E0B" w:rsidRPr="00862357" w:rsidRDefault="00471E0B" w:rsidP="0015107D">
      <w:pPr>
        <w:shd w:val="clear" w:color="auto" w:fill="FFFFFF"/>
        <w:jc w:val="both"/>
        <w:rPr>
          <w:sz w:val="24"/>
          <w:szCs w:val="24"/>
          <w:lang w:val="en-US"/>
        </w:rPr>
      </w:pPr>
    </w:p>
    <w:p w:rsidR="0015107D" w:rsidRPr="00862357" w:rsidRDefault="0015107D" w:rsidP="0015107D">
      <w:pPr>
        <w:ind w:firstLine="709"/>
        <w:jc w:val="center"/>
        <w:rPr>
          <w:b/>
          <w:sz w:val="24"/>
          <w:szCs w:val="24"/>
          <w:lang w:val="en-US"/>
        </w:rPr>
      </w:pPr>
      <w:r w:rsidRPr="00862357">
        <w:rPr>
          <w:b/>
          <w:sz w:val="24"/>
          <w:szCs w:val="24"/>
          <w:lang w:val="en-US"/>
        </w:rPr>
        <w:t>Information about the author</w:t>
      </w:r>
    </w:p>
    <w:p w:rsidR="0015107D" w:rsidRPr="00862357" w:rsidRDefault="0015107D" w:rsidP="0015107D">
      <w:pPr>
        <w:ind w:firstLine="709"/>
        <w:jc w:val="both"/>
        <w:rPr>
          <w:sz w:val="24"/>
          <w:szCs w:val="24"/>
          <w:lang w:val="en-US"/>
        </w:rPr>
      </w:pPr>
      <w:r w:rsidRPr="00862357">
        <w:rPr>
          <w:sz w:val="24"/>
          <w:szCs w:val="24"/>
          <w:lang w:val="en-US"/>
        </w:rPr>
        <w:t>Stoma Nina Viktorovna (Republic of Belarus, Minsk) – 3rd year student of the Faculty of Economics and Management, employee of the student research laboratory «</w:t>
      </w:r>
      <w:proofErr w:type="spellStart"/>
      <w:r w:rsidRPr="00862357">
        <w:rPr>
          <w:sz w:val="24"/>
          <w:szCs w:val="24"/>
          <w:lang w:val="en-US"/>
        </w:rPr>
        <w:t>Innovatika</w:t>
      </w:r>
      <w:proofErr w:type="spellEnd"/>
      <w:r w:rsidRPr="00862357">
        <w:rPr>
          <w:sz w:val="24"/>
          <w:szCs w:val="24"/>
          <w:lang w:val="en-US"/>
        </w:rPr>
        <w:t xml:space="preserve">», Belarus state economic university (Republic of Belarus, Minsk, </w:t>
      </w:r>
      <w:proofErr w:type="spellStart"/>
      <w:r w:rsidRPr="00862357">
        <w:rPr>
          <w:sz w:val="24"/>
          <w:szCs w:val="24"/>
          <w:lang w:val="en-US"/>
        </w:rPr>
        <w:t>Partizansky</w:t>
      </w:r>
      <w:proofErr w:type="spellEnd"/>
      <w:r w:rsidRPr="00862357">
        <w:rPr>
          <w:sz w:val="24"/>
          <w:szCs w:val="24"/>
          <w:lang w:val="en-US"/>
        </w:rPr>
        <w:t xml:space="preserve"> </w:t>
      </w:r>
      <w:proofErr w:type="spellStart"/>
      <w:r w:rsidRPr="00862357">
        <w:rPr>
          <w:sz w:val="24"/>
          <w:szCs w:val="24"/>
          <w:lang w:val="en-US"/>
        </w:rPr>
        <w:t>Prospekt</w:t>
      </w:r>
      <w:proofErr w:type="spellEnd"/>
      <w:r w:rsidRPr="00862357">
        <w:rPr>
          <w:sz w:val="24"/>
          <w:szCs w:val="24"/>
          <w:lang w:val="en-US"/>
        </w:rPr>
        <w:t xml:space="preserve">, 26, stomanina0@gmail.com). </w:t>
      </w:r>
    </w:p>
    <w:p w:rsidR="0015107D" w:rsidRPr="00861944" w:rsidRDefault="0015107D" w:rsidP="0015107D">
      <w:pPr>
        <w:ind w:left="12" w:hanging="12"/>
        <w:jc w:val="center"/>
        <w:rPr>
          <w:b/>
          <w:sz w:val="24"/>
          <w:szCs w:val="24"/>
          <w:lang w:val="en-US"/>
        </w:rPr>
      </w:pPr>
    </w:p>
    <w:p w:rsidR="0015107D" w:rsidRPr="00861944" w:rsidRDefault="00861944" w:rsidP="00861944">
      <w:pPr>
        <w:jc w:val="center"/>
        <w:rPr>
          <w:b/>
          <w:sz w:val="24"/>
          <w:szCs w:val="24"/>
        </w:rPr>
      </w:pPr>
      <w:proofErr w:type="spellStart"/>
      <w:r w:rsidRPr="00861944">
        <w:rPr>
          <w:b/>
          <w:sz w:val="24"/>
          <w:szCs w:val="24"/>
        </w:rPr>
        <w:t>References</w:t>
      </w:r>
      <w:proofErr w:type="spellEnd"/>
    </w:p>
    <w:p w:rsidR="00861944" w:rsidRPr="00861944" w:rsidRDefault="00C14C65" w:rsidP="00440527">
      <w:pPr>
        <w:pStyle w:val="a3"/>
        <w:numPr>
          <w:ilvl w:val="0"/>
          <w:numId w:val="4"/>
        </w:numPr>
        <w:ind w:left="0" w:firstLine="709"/>
        <w:jc w:val="both"/>
        <w:rPr>
          <w:sz w:val="24"/>
          <w:szCs w:val="24"/>
          <w:lang w:val="en-US"/>
        </w:rPr>
      </w:pPr>
      <w:proofErr w:type="spellStart"/>
      <w:r>
        <w:rPr>
          <w:sz w:val="24"/>
          <w:szCs w:val="24"/>
          <w:lang w:val="en-US"/>
        </w:rPr>
        <w:t>Dovydova</w:t>
      </w:r>
      <w:proofErr w:type="spellEnd"/>
      <w:r>
        <w:rPr>
          <w:sz w:val="24"/>
          <w:szCs w:val="24"/>
          <w:lang w:val="en-US"/>
        </w:rPr>
        <w:t xml:space="preserve"> O.G., Stoma N.</w:t>
      </w:r>
      <w:r w:rsidR="00861944" w:rsidRPr="00861944">
        <w:rPr>
          <w:sz w:val="24"/>
          <w:szCs w:val="24"/>
          <w:lang w:val="en-US"/>
        </w:rPr>
        <w:t xml:space="preserve">V. «Assessment of innovative activity of industrial organizations of the Republic of Belarus in the conditions of digital transformation»/ «Economy. The science. </w:t>
      </w:r>
      <w:proofErr w:type="spellStart"/>
      <w:r w:rsidR="00861944" w:rsidRPr="00861944">
        <w:rPr>
          <w:sz w:val="24"/>
          <w:szCs w:val="24"/>
          <w:lang w:val="en-US"/>
        </w:rPr>
        <w:t>Innovatika</w:t>
      </w:r>
      <w:proofErr w:type="spellEnd"/>
      <w:r w:rsidR="00861944" w:rsidRPr="00861944">
        <w:rPr>
          <w:sz w:val="24"/>
          <w:szCs w:val="24"/>
          <w:lang w:val="en-US"/>
        </w:rPr>
        <w:t xml:space="preserve">»: materials of the II International scientific and practical conference, Donetsk, March 19, 2021 / ed. by A.V. </w:t>
      </w:r>
      <w:proofErr w:type="spellStart"/>
      <w:r w:rsidR="00861944" w:rsidRPr="00861944">
        <w:rPr>
          <w:sz w:val="24"/>
          <w:szCs w:val="24"/>
          <w:lang w:val="en-US"/>
        </w:rPr>
        <w:t>Yaroshenko</w:t>
      </w:r>
      <w:proofErr w:type="spellEnd"/>
      <w:r w:rsidR="00861944" w:rsidRPr="00861944">
        <w:rPr>
          <w:sz w:val="24"/>
          <w:szCs w:val="24"/>
          <w:lang w:val="en-US"/>
        </w:rPr>
        <w:t xml:space="preserve"> / Department of </w:t>
      </w:r>
      <w:r w:rsidR="00440527" w:rsidRPr="00440527">
        <w:rPr>
          <w:sz w:val="24"/>
          <w:szCs w:val="24"/>
          <w:lang w:val="en-US"/>
        </w:rPr>
        <w:t>«</w:t>
      </w:r>
      <w:r w:rsidR="00861944" w:rsidRPr="00861944">
        <w:rPr>
          <w:sz w:val="24"/>
          <w:szCs w:val="24"/>
          <w:lang w:val="en-US"/>
        </w:rPr>
        <w:t xml:space="preserve">Enterprise Economics and </w:t>
      </w:r>
      <w:proofErr w:type="spellStart"/>
      <w:r w:rsidR="00861944" w:rsidRPr="00861944">
        <w:rPr>
          <w:sz w:val="24"/>
          <w:szCs w:val="24"/>
          <w:lang w:val="en-US"/>
        </w:rPr>
        <w:t>Innovatika</w:t>
      </w:r>
      <w:proofErr w:type="spellEnd"/>
      <w:r w:rsidR="00440527" w:rsidRPr="00440527">
        <w:rPr>
          <w:sz w:val="24"/>
          <w:szCs w:val="24"/>
          <w:lang w:val="en-US"/>
        </w:rPr>
        <w:t xml:space="preserve">» </w:t>
      </w:r>
      <w:r w:rsidR="00861944" w:rsidRPr="00861944">
        <w:rPr>
          <w:sz w:val="24"/>
          <w:szCs w:val="24"/>
          <w:lang w:val="en-US"/>
        </w:rPr>
        <w:t>of the State Educational Institution o</w:t>
      </w:r>
      <w:r w:rsidR="00440527">
        <w:rPr>
          <w:sz w:val="24"/>
          <w:szCs w:val="24"/>
          <w:lang w:val="en-US"/>
        </w:rPr>
        <w:t xml:space="preserve">f Higher Professional Education </w:t>
      </w:r>
      <w:r w:rsidR="00440527" w:rsidRPr="00440527">
        <w:rPr>
          <w:sz w:val="24"/>
          <w:szCs w:val="24"/>
          <w:lang w:val="en-US"/>
        </w:rPr>
        <w:t>«</w:t>
      </w:r>
      <w:proofErr w:type="spellStart"/>
      <w:r w:rsidR="00440527">
        <w:rPr>
          <w:sz w:val="24"/>
          <w:szCs w:val="24"/>
          <w:lang w:val="en-US"/>
        </w:rPr>
        <w:t>DonNTU</w:t>
      </w:r>
      <w:proofErr w:type="spellEnd"/>
      <w:r w:rsidR="00440527" w:rsidRPr="00440527">
        <w:rPr>
          <w:sz w:val="24"/>
          <w:szCs w:val="24"/>
          <w:lang w:val="en-US"/>
        </w:rPr>
        <w:t>»</w:t>
      </w:r>
      <w:r w:rsidR="00861944" w:rsidRPr="00861944">
        <w:rPr>
          <w:sz w:val="24"/>
          <w:szCs w:val="24"/>
          <w:lang w:val="en-US"/>
        </w:rPr>
        <w:t xml:space="preserve">. - Donetsk: </w:t>
      </w:r>
      <w:proofErr w:type="spellStart"/>
      <w:r w:rsidR="00861944" w:rsidRPr="00861944">
        <w:rPr>
          <w:sz w:val="24"/>
          <w:szCs w:val="24"/>
          <w:lang w:val="en-US"/>
        </w:rPr>
        <w:t>DonNTU</w:t>
      </w:r>
      <w:proofErr w:type="spellEnd"/>
      <w:r w:rsidR="00861944" w:rsidRPr="00861944">
        <w:rPr>
          <w:sz w:val="24"/>
          <w:szCs w:val="24"/>
          <w:lang w:val="en-US"/>
        </w:rPr>
        <w:t>, 2021. – 588-591 p.</w:t>
      </w:r>
    </w:p>
    <w:p w:rsidR="00861944" w:rsidRPr="00861944" w:rsidRDefault="00861944" w:rsidP="00861944">
      <w:pPr>
        <w:ind w:firstLine="709"/>
        <w:jc w:val="both"/>
        <w:rPr>
          <w:sz w:val="24"/>
          <w:szCs w:val="24"/>
          <w:lang w:val="en-US"/>
        </w:rPr>
      </w:pPr>
      <w:r w:rsidRPr="00861944">
        <w:rPr>
          <w:sz w:val="24"/>
          <w:szCs w:val="24"/>
          <w:lang w:val="en-US"/>
        </w:rPr>
        <w:t>2. National Statistical Committee of the Republic of Belarus [Electronic resource]. – Access mode: https://www.belstat.gov.by/. – Access date: 16.06.21.</w:t>
      </w:r>
    </w:p>
    <w:p w:rsidR="00D92BDD" w:rsidRPr="00861944" w:rsidRDefault="00C14C65" w:rsidP="00861944">
      <w:pPr>
        <w:ind w:firstLine="709"/>
        <w:jc w:val="both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3. Stoma N.V. </w:t>
      </w:r>
      <w:r w:rsidRPr="00C14C65">
        <w:rPr>
          <w:sz w:val="24"/>
          <w:szCs w:val="24"/>
          <w:lang w:val="en-US"/>
        </w:rPr>
        <w:t>«</w:t>
      </w:r>
      <w:r w:rsidR="00861944" w:rsidRPr="00861944">
        <w:rPr>
          <w:sz w:val="24"/>
          <w:szCs w:val="24"/>
          <w:lang w:val="en-US"/>
        </w:rPr>
        <w:t>Digit</w:t>
      </w:r>
      <w:r w:rsidR="008C039A">
        <w:rPr>
          <w:sz w:val="24"/>
          <w:szCs w:val="24"/>
          <w:lang w:val="en-US"/>
        </w:rPr>
        <w:t>al transformation of industry»/</w:t>
      </w:r>
      <w:r w:rsidR="008C039A" w:rsidRPr="008C039A">
        <w:rPr>
          <w:sz w:val="24"/>
          <w:szCs w:val="24"/>
          <w:lang w:val="en-US"/>
        </w:rPr>
        <w:t>«</w:t>
      </w:r>
      <w:r w:rsidR="00861944" w:rsidRPr="00861944">
        <w:rPr>
          <w:sz w:val="24"/>
          <w:szCs w:val="24"/>
          <w:lang w:val="en-US"/>
        </w:rPr>
        <w:t>Trends and prospects for the development of the national economy: collection o</w:t>
      </w:r>
      <w:r w:rsidR="008C039A">
        <w:rPr>
          <w:sz w:val="24"/>
          <w:szCs w:val="24"/>
          <w:lang w:val="en-US"/>
        </w:rPr>
        <w:t>f articles: in 2 volumes»</w:t>
      </w:r>
      <w:r w:rsidR="008C039A" w:rsidRPr="008C039A">
        <w:rPr>
          <w:sz w:val="24"/>
          <w:szCs w:val="24"/>
          <w:lang w:val="en-US"/>
        </w:rPr>
        <w:t xml:space="preserve"> </w:t>
      </w:r>
      <w:r w:rsidR="008C039A">
        <w:rPr>
          <w:sz w:val="24"/>
          <w:szCs w:val="24"/>
          <w:lang w:val="en-US"/>
        </w:rPr>
        <w:t>/</w:t>
      </w:r>
      <w:r w:rsidR="00861944" w:rsidRPr="00861944">
        <w:rPr>
          <w:sz w:val="24"/>
          <w:szCs w:val="24"/>
          <w:lang w:val="en-US"/>
        </w:rPr>
        <w:t>Belarusian St</w:t>
      </w:r>
      <w:r w:rsidR="008C039A">
        <w:rPr>
          <w:sz w:val="24"/>
          <w:szCs w:val="24"/>
          <w:lang w:val="en-US"/>
        </w:rPr>
        <w:t>ate Economy</w:t>
      </w:r>
      <w:r w:rsidR="00861944" w:rsidRPr="00861944">
        <w:rPr>
          <w:sz w:val="24"/>
          <w:szCs w:val="24"/>
          <w:lang w:val="en-US"/>
        </w:rPr>
        <w:t xml:space="preserve"> </w:t>
      </w:r>
      <w:r w:rsidR="008C039A">
        <w:rPr>
          <w:sz w:val="24"/>
          <w:szCs w:val="24"/>
          <w:lang w:val="en-US"/>
        </w:rPr>
        <w:t>un-t</w:t>
      </w:r>
      <w:r w:rsidR="00440527">
        <w:rPr>
          <w:sz w:val="24"/>
          <w:szCs w:val="24"/>
          <w:lang w:val="en-US"/>
        </w:rPr>
        <w:t xml:space="preserve">.  Minsk: </w:t>
      </w:r>
      <w:proofErr w:type="spellStart"/>
      <w:r w:rsidR="00440527">
        <w:rPr>
          <w:sz w:val="24"/>
          <w:szCs w:val="24"/>
          <w:lang w:val="en-US"/>
        </w:rPr>
        <w:t>BelNIIT</w:t>
      </w:r>
      <w:proofErr w:type="spellEnd"/>
      <w:r w:rsidR="00440527">
        <w:rPr>
          <w:sz w:val="24"/>
          <w:szCs w:val="24"/>
        </w:rPr>
        <w:t xml:space="preserve"> «</w:t>
      </w:r>
      <w:proofErr w:type="spellStart"/>
      <w:r w:rsidR="00440527">
        <w:rPr>
          <w:sz w:val="24"/>
          <w:szCs w:val="24"/>
          <w:lang w:val="en-US"/>
        </w:rPr>
        <w:t>Transtechnika</w:t>
      </w:r>
      <w:proofErr w:type="spellEnd"/>
      <w:r w:rsidR="00440527" w:rsidRPr="00440527">
        <w:rPr>
          <w:sz w:val="24"/>
          <w:szCs w:val="24"/>
          <w:lang w:val="en-US"/>
        </w:rPr>
        <w:t>»</w:t>
      </w:r>
      <w:r w:rsidR="00861944" w:rsidRPr="00861944">
        <w:rPr>
          <w:sz w:val="24"/>
          <w:szCs w:val="24"/>
          <w:lang w:val="en-US"/>
        </w:rPr>
        <w:t>, 2021. - Vol. 2. – 117-126 p.</w:t>
      </w:r>
    </w:p>
    <w:sectPr w:rsidR="00D92BDD" w:rsidRPr="00861944" w:rsidSect="002E22C3">
      <w:pgSz w:w="11906" w:h="16838"/>
      <w:pgMar w:top="1134" w:right="1247" w:bottom="851" w:left="124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TTravels"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DB04F1"/>
    <w:multiLevelType w:val="hybridMultilevel"/>
    <w:tmpl w:val="B25298E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5C5506"/>
    <w:multiLevelType w:val="hybridMultilevel"/>
    <w:tmpl w:val="B25298E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8C71D2"/>
    <w:multiLevelType w:val="hybridMultilevel"/>
    <w:tmpl w:val="AC2C7DE6"/>
    <w:lvl w:ilvl="0" w:tplc="2EFE403E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7480E31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6C402A3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F89E6C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7FFA065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5C045E9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E424DB5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5F6EB8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1122B06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" w15:restartNumberingAfterBreak="0">
    <w:nsid w:val="3EF74B33"/>
    <w:multiLevelType w:val="hybridMultilevel"/>
    <w:tmpl w:val="C8CA8638"/>
    <w:lvl w:ilvl="0" w:tplc="69CE7D9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7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0C5F"/>
    <w:rsid w:val="00030BC5"/>
    <w:rsid w:val="000D179C"/>
    <w:rsid w:val="000D4C26"/>
    <w:rsid w:val="0015107D"/>
    <w:rsid w:val="002160A6"/>
    <w:rsid w:val="00216DE2"/>
    <w:rsid w:val="002D4E20"/>
    <w:rsid w:val="002E22C3"/>
    <w:rsid w:val="002F700B"/>
    <w:rsid w:val="00312BF4"/>
    <w:rsid w:val="003B2785"/>
    <w:rsid w:val="003B5DB9"/>
    <w:rsid w:val="00404B3A"/>
    <w:rsid w:val="00433849"/>
    <w:rsid w:val="00440527"/>
    <w:rsid w:val="00446092"/>
    <w:rsid w:val="00446CEF"/>
    <w:rsid w:val="00450A5F"/>
    <w:rsid w:val="0046300F"/>
    <w:rsid w:val="00471E0B"/>
    <w:rsid w:val="004E2EF2"/>
    <w:rsid w:val="00541A7D"/>
    <w:rsid w:val="005C0428"/>
    <w:rsid w:val="005C619C"/>
    <w:rsid w:val="00611234"/>
    <w:rsid w:val="006A00C6"/>
    <w:rsid w:val="00740C5F"/>
    <w:rsid w:val="00782E00"/>
    <w:rsid w:val="007F0BD7"/>
    <w:rsid w:val="008614DF"/>
    <w:rsid w:val="00861944"/>
    <w:rsid w:val="00862357"/>
    <w:rsid w:val="008C039A"/>
    <w:rsid w:val="00947E44"/>
    <w:rsid w:val="0099022D"/>
    <w:rsid w:val="009E6AFD"/>
    <w:rsid w:val="009E7575"/>
    <w:rsid w:val="00A0587B"/>
    <w:rsid w:val="00A82FAE"/>
    <w:rsid w:val="00B9369A"/>
    <w:rsid w:val="00BA09C3"/>
    <w:rsid w:val="00BF5D5F"/>
    <w:rsid w:val="00C14C65"/>
    <w:rsid w:val="00C24CD4"/>
    <w:rsid w:val="00C421EC"/>
    <w:rsid w:val="00C570B7"/>
    <w:rsid w:val="00C635CD"/>
    <w:rsid w:val="00C83F13"/>
    <w:rsid w:val="00CE2B53"/>
    <w:rsid w:val="00CE4E44"/>
    <w:rsid w:val="00D25B88"/>
    <w:rsid w:val="00D5459A"/>
    <w:rsid w:val="00D70E6B"/>
    <w:rsid w:val="00D72E0F"/>
    <w:rsid w:val="00D92BDD"/>
    <w:rsid w:val="00D97FA3"/>
    <w:rsid w:val="00E16FE4"/>
    <w:rsid w:val="00E26B79"/>
    <w:rsid w:val="00EF4C54"/>
    <w:rsid w:val="00F05C23"/>
    <w:rsid w:val="00F20F5D"/>
    <w:rsid w:val="00F2119E"/>
    <w:rsid w:val="00FF37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3905FE0-0844-4045-B4C0-0453E71462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40C5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01">
    <w:name w:val="fontstyle01"/>
    <w:rsid w:val="00740C5F"/>
    <w:rPr>
      <w:rFonts w:ascii="ArialMT" w:hAnsi="ArialMT"/>
      <w:color w:val="000000"/>
      <w:sz w:val="20"/>
    </w:rPr>
  </w:style>
  <w:style w:type="paragraph" w:styleId="a3">
    <w:name w:val="List Paragraph"/>
    <w:basedOn w:val="a"/>
    <w:uiPriority w:val="34"/>
    <w:qFormat/>
    <w:rsid w:val="00740C5F"/>
    <w:pPr>
      <w:ind w:left="720"/>
      <w:contextualSpacing/>
    </w:pPr>
  </w:style>
  <w:style w:type="table" w:styleId="a4">
    <w:name w:val="Table Grid"/>
    <w:basedOn w:val="a1"/>
    <w:uiPriority w:val="39"/>
    <w:rsid w:val="004338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rsid w:val="00404B3A"/>
    <w:rPr>
      <w:color w:val="0000FF"/>
      <w:u w:val="single"/>
    </w:rPr>
  </w:style>
  <w:style w:type="paragraph" w:customStyle="1" w:styleId="Default">
    <w:name w:val="Default"/>
    <w:rsid w:val="005C619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626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65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07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stomanina0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chart" Target="charts/chart2.xml"/><Relationship Id="rId5" Type="http://schemas.openxmlformats.org/officeDocument/2006/relationships/chart" Target="charts/chart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_____Microsoft_Excel1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_____Microsoft_Excel2.xlsx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2.3429179978700747E-2"/>
          <c:y val="0.20458553791887124"/>
          <c:w val="0.95314164004259849"/>
          <c:h val="0.64154036301017925"/>
        </c:manualLayout>
      </c:layout>
      <c:lineChart>
        <c:grouping val="standar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Столбец1</c:v>
                </c:pt>
              </c:strCache>
            </c:strRef>
          </c:tx>
          <c:spPr>
            <a:ln w="28575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t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Лист1!$A$2:$A$7</c:f>
              <c:numCache>
                <c:formatCode>General</c:formatCode>
                <c:ptCount val="6"/>
                <c:pt idx="0">
                  <c:v>2015</c:v>
                </c:pt>
                <c:pt idx="1">
                  <c:v>2016</c:v>
                </c:pt>
                <c:pt idx="2">
                  <c:v>2017</c:v>
                </c:pt>
                <c:pt idx="3">
                  <c:v>2018</c:v>
                </c:pt>
                <c:pt idx="4">
                  <c:v>2019</c:v>
                </c:pt>
                <c:pt idx="5">
                  <c:v>2020</c:v>
                </c:pt>
              </c:numCache>
            </c:numRef>
          </c:cat>
          <c:val>
            <c:numRef>
              <c:f>Лист1!$B$2:$B$7</c:f>
              <c:numCache>
                <c:formatCode>General</c:formatCode>
                <c:ptCount val="6"/>
                <c:pt idx="0">
                  <c:v>1061.7</c:v>
                </c:pt>
                <c:pt idx="1">
                  <c:v>774.6</c:v>
                </c:pt>
                <c:pt idx="2">
                  <c:v>1222.5999999999999</c:v>
                </c:pt>
                <c:pt idx="3">
                  <c:v>1134.9000000000001</c:v>
                </c:pt>
                <c:pt idx="4">
                  <c:v>1390.3</c:v>
                </c:pt>
                <c:pt idx="5">
                  <c:v>1450.9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0-E447-4BA5-A7AE-60F93026D8A8}"/>
            </c:ext>
          </c:extLst>
        </c:ser>
        <c:dLbls>
          <c:dLblPos val="t"/>
          <c:showLegendKey val="0"/>
          <c:showVal val="1"/>
          <c:showCatName val="0"/>
          <c:showSerName val="0"/>
          <c:showPercent val="0"/>
          <c:showBubbleSize val="0"/>
        </c:dLbls>
        <c:smooth val="0"/>
        <c:axId val="327324760"/>
        <c:axId val="327325144"/>
      </c:lineChart>
      <c:catAx>
        <c:axId val="32732476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327325144"/>
        <c:crosses val="autoZero"/>
        <c:auto val="1"/>
        <c:lblAlgn val="ctr"/>
        <c:lblOffset val="100"/>
        <c:noMultiLvlLbl val="0"/>
      </c:catAx>
      <c:valAx>
        <c:axId val="327325144"/>
        <c:scaling>
          <c:orientation val="minMax"/>
        </c:scaling>
        <c:delete val="1"/>
        <c:axPos val="l"/>
        <c:numFmt formatCode="General" sourceLinked="1"/>
        <c:majorTickMark val="none"/>
        <c:minorTickMark val="none"/>
        <c:tickLblPos val="nextTo"/>
        <c:crossAx val="327324760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продуктовые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Лист1!$A$2:$A$6</c:f>
              <c:numCache>
                <c:formatCode>General</c:formatCode>
                <c:ptCount val="5"/>
                <c:pt idx="0">
                  <c:v>2016</c:v>
                </c:pt>
                <c:pt idx="1">
                  <c:v>2017</c:v>
                </c:pt>
                <c:pt idx="2">
                  <c:v>2018</c:v>
                </c:pt>
                <c:pt idx="3">
                  <c:v>2019</c:v>
                </c:pt>
                <c:pt idx="4">
                  <c:v>2020</c:v>
                </c:pt>
              </c:numCache>
            </c:numRef>
          </c:cat>
          <c:val>
            <c:numRef>
              <c:f>Лист1!$B$2:$B$6</c:f>
              <c:numCache>
                <c:formatCode>General</c:formatCode>
                <c:ptCount val="5"/>
                <c:pt idx="0">
                  <c:v>71.900000000000006</c:v>
                </c:pt>
                <c:pt idx="1">
                  <c:v>77.2</c:v>
                </c:pt>
                <c:pt idx="2">
                  <c:v>74.5</c:v>
                </c:pt>
                <c:pt idx="3">
                  <c:v>73.099999999999994</c:v>
                </c:pt>
                <c:pt idx="4">
                  <c:v>75.5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CFD5-4457-AF56-F3B5ED4A4D9A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процессные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Лист1!$A$2:$A$6</c:f>
              <c:numCache>
                <c:formatCode>General</c:formatCode>
                <c:ptCount val="5"/>
                <c:pt idx="0">
                  <c:v>2016</c:v>
                </c:pt>
                <c:pt idx="1">
                  <c:v>2017</c:v>
                </c:pt>
                <c:pt idx="2">
                  <c:v>2018</c:v>
                </c:pt>
                <c:pt idx="3">
                  <c:v>2019</c:v>
                </c:pt>
                <c:pt idx="4">
                  <c:v>2020</c:v>
                </c:pt>
              </c:numCache>
            </c:numRef>
          </c:cat>
          <c:val>
            <c:numRef>
              <c:f>Лист1!$C$2:$C$6</c:f>
              <c:numCache>
                <c:formatCode>General</c:formatCode>
                <c:ptCount val="5"/>
                <c:pt idx="0">
                  <c:v>12.5</c:v>
                </c:pt>
                <c:pt idx="1">
                  <c:v>7.8</c:v>
                </c:pt>
                <c:pt idx="2">
                  <c:v>11.1</c:v>
                </c:pt>
                <c:pt idx="3">
                  <c:v>11.1</c:v>
                </c:pt>
                <c:pt idx="4">
                  <c:v>10.9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CFD5-4457-AF56-F3B5ED4A4D9A}"/>
            </c:ext>
          </c:extLst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оба вида продукции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Лист1!$A$2:$A$6</c:f>
              <c:numCache>
                <c:formatCode>General</c:formatCode>
                <c:ptCount val="5"/>
                <c:pt idx="0">
                  <c:v>2016</c:v>
                </c:pt>
                <c:pt idx="1">
                  <c:v>2017</c:v>
                </c:pt>
                <c:pt idx="2">
                  <c:v>2018</c:v>
                </c:pt>
                <c:pt idx="3">
                  <c:v>2019</c:v>
                </c:pt>
                <c:pt idx="4">
                  <c:v>2020</c:v>
                </c:pt>
              </c:numCache>
            </c:numRef>
          </c:cat>
          <c:val>
            <c:numRef>
              <c:f>Лист1!$D$2:$D$6</c:f>
              <c:numCache>
                <c:formatCode>General</c:formatCode>
                <c:ptCount val="5"/>
                <c:pt idx="0">
                  <c:v>15.6</c:v>
                </c:pt>
                <c:pt idx="1">
                  <c:v>15</c:v>
                </c:pt>
                <c:pt idx="2">
                  <c:v>14.4</c:v>
                </c:pt>
                <c:pt idx="3">
                  <c:v>15.8</c:v>
                </c:pt>
                <c:pt idx="4">
                  <c:v>13.7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CFD5-4457-AF56-F3B5ED4A4D9A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150"/>
        <c:overlap val="-25"/>
        <c:axId val="326021568"/>
        <c:axId val="326023920"/>
      </c:barChart>
      <c:catAx>
        <c:axId val="32602156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326023920"/>
        <c:crosses val="autoZero"/>
        <c:auto val="1"/>
        <c:lblAlgn val="ctr"/>
        <c:lblOffset val="100"/>
        <c:noMultiLvlLbl val="0"/>
      </c:catAx>
      <c:valAx>
        <c:axId val="326023920"/>
        <c:scaling>
          <c:orientation val="minMax"/>
        </c:scaling>
        <c:delete val="1"/>
        <c:axPos val="l"/>
        <c:numFmt formatCode="General" sourceLinked="1"/>
        <c:majorTickMark val="none"/>
        <c:minorTickMark val="none"/>
        <c:tickLblPos val="nextTo"/>
        <c:crossAx val="32602156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t"/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2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solidFill>
        <a:schemeClr val="phClr"/>
      </a:solidFill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299</TotalTime>
  <Pages>6</Pages>
  <Words>2744</Words>
  <Characters>15642</Characters>
  <Application>Microsoft Office Word</Application>
  <DocSecurity>0</DocSecurity>
  <Lines>130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18350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17</cp:revision>
  <dcterms:created xsi:type="dcterms:W3CDTF">2021-06-19T13:18:00Z</dcterms:created>
  <dcterms:modified xsi:type="dcterms:W3CDTF">2021-06-20T18:08:00Z</dcterms:modified>
</cp:coreProperties>
</file>