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7FF737" w14:textId="77777777" w:rsidR="004C0E40" w:rsidRPr="009753CA" w:rsidRDefault="004C0E40" w:rsidP="004C0E40">
      <w:pPr>
        <w:spacing w:after="0" w:line="240" w:lineRule="auto"/>
        <w:rPr>
          <w:rFonts w:ascii="Times New Roman" w:hAnsi="Times New Roman" w:cs="Times New Roman"/>
          <w:b/>
          <w:sz w:val="24"/>
          <w:szCs w:val="24"/>
        </w:rPr>
      </w:pPr>
      <w:r w:rsidRPr="009753CA">
        <w:rPr>
          <w:rFonts w:ascii="Times New Roman" w:hAnsi="Times New Roman" w:cs="Times New Roman"/>
          <w:b/>
          <w:sz w:val="24"/>
          <w:szCs w:val="24"/>
        </w:rPr>
        <w:t>УДК 331.103</w:t>
      </w:r>
    </w:p>
    <w:p w14:paraId="273BEF5E" w14:textId="77777777" w:rsidR="004C0E40" w:rsidRDefault="004C0E40" w:rsidP="004C0E40">
      <w:pPr>
        <w:spacing w:after="0" w:line="240" w:lineRule="auto"/>
        <w:rPr>
          <w:rFonts w:ascii="Times New Roman" w:hAnsi="Times New Roman" w:cs="Times New Roman"/>
          <w:b/>
          <w:sz w:val="24"/>
          <w:szCs w:val="24"/>
        </w:rPr>
      </w:pPr>
      <w:r w:rsidRPr="009753CA">
        <w:rPr>
          <w:rFonts w:ascii="Times New Roman" w:hAnsi="Times New Roman" w:cs="Times New Roman"/>
          <w:b/>
          <w:sz w:val="24"/>
          <w:szCs w:val="24"/>
        </w:rPr>
        <w:t>ББК 65.242.1</w:t>
      </w:r>
    </w:p>
    <w:p w14:paraId="37B5866F" w14:textId="77777777" w:rsidR="00B409F6" w:rsidRDefault="00B409F6" w:rsidP="00541B91">
      <w:pPr>
        <w:spacing w:after="0" w:line="240" w:lineRule="auto"/>
        <w:jc w:val="right"/>
        <w:rPr>
          <w:rFonts w:ascii="Times New Roman" w:hAnsi="Times New Roman" w:cs="Times New Roman"/>
          <w:sz w:val="24"/>
          <w:szCs w:val="24"/>
        </w:rPr>
      </w:pPr>
    </w:p>
    <w:p w14:paraId="415AC2B0" w14:textId="3C843A18" w:rsidR="0075753E" w:rsidRPr="0046659B" w:rsidRDefault="00541B91" w:rsidP="00541B91">
      <w:pPr>
        <w:spacing w:after="0" w:line="240" w:lineRule="auto"/>
        <w:jc w:val="right"/>
        <w:rPr>
          <w:rFonts w:ascii="Times New Roman" w:hAnsi="Times New Roman" w:cs="Times New Roman"/>
          <w:sz w:val="24"/>
          <w:szCs w:val="24"/>
        </w:rPr>
      </w:pPr>
      <w:r w:rsidRPr="0046659B">
        <w:rPr>
          <w:rFonts w:ascii="Times New Roman" w:hAnsi="Times New Roman" w:cs="Times New Roman"/>
          <w:sz w:val="24"/>
          <w:szCs w:val="24"/>
        </w:rPr>
        <w:t>Кабакова</w:t>
      </w:r>
      <w:r w:rsidR="00496157" w:rsidRPr="00496157">
        <w:rPr>
          <w:rFonts w:ascii="Times New Roman" w:hAnsi="Times New Roman" w:cs="Times New Roman"/>
          <w:sz w:val="24"/>
          <w:szCs w:val="24"/>
        </w:rPr>
        <w:t xml:space="preserve"> </w:t>
      </w:r>
      <w:r w:rsidR="00496157" w:rsidRPr="0046659B">
        <w:rPr>
          <w:rFonts w:ascii="Times New Roman" w:hAnsi="Times New Roman" w:cs="Times New Roman"/>
          <w:sz w:val="24"/>
          <w:szCs w:val="24"/>
        </w:rPr>
        <w:t>Е.А.</w:t>
      </w:r>
    </w:p>
    <w:p w14:paraId="51EBB619" w14:textId="77777777" w:rsidR="00541B91" w:rsidRPr="0046659B" w:rsidRDefault="00541B91" w:rsidP="00541B91">
      <w:pPr>
        <w:spacing w:after="0" w:line="240" w:lineRule="auto"/>
        <w:jc w:val="right"/>
        <w:rPr>
          <w:rFonts w:ascii="Times New Roman" w:hAnsi="Times New Roman" w:cs="Times New Roman"/>
          <w:b/>
          <w:sz w:val="24"/>
          <w:szCs w:val="24"/>
        </w:rPr>
      </w:pPr>
    </w:p>
    <w:p w14:paraId="5AB5C6F4" w14:textId="67B5C4E9" w:rsidR="0075753E" w:rsidRPr="002839CA" w:rsidRDefault="000C6ACD" w:rsidP="0089712E">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 xml:space="preserve">АКТУАЛЬНОСТЬ </w:t>
      </w:r>
      <w:r w:rsidR="002839CA">
        <w:rPr>
          <w:rFonts w:ascii="Times New Roman" w:hAnsi="Times New Roman" w:cs="Times New Roman"/>
          <w:b/>
          <w:sz w:val="24"/>
          <w:szCs w:val="24"/>
        </w:rPr>
        <w:t>ЦИФРОВЫ</w:t>
      </w:r>
      <w:r>
        <w:rPr>
          <w:rFonts w:ascii="Times New Roman" w:hAnsi="Times New Roman" w:cs="Times New Roman"/>
          <w:b/>
          <w:sz w:val="24"/>
          <w:szCs w:val="24"/>
        </w:rPr>
        <w:t>Х</w:t>
      </w:r>
      <w:r w:rsidR="002839CA">
        <w:rPr>
          <w:rFonts w:ascii="Times New Roman" w:hAnsi="Times New Roman" w:cs="Times New Roman"/>
          <w:b/>
          <w:sz w:val="24"/>
          <w:szCs w:val="24"/>
        </w:rPr>
        <w:t xml:space="preserve"> РАБОЧИ</w:t>
      </w:r>
      <w:r>
        <w:rPr>
          <w:rFonts w:ascii="Times New Roman" w:hAnsi="Times New Roman" w:cs="Times New Roman"/>
          <w:b/>
          <w:sz w:val="24"/>
          <w:szCs w:val="24"/>
        </w:rPr>
        <w:t>Х</w:t>
      </w:r>
      <w:r w:rsidR="002839CA">
        <w:rPr>
          <w:rFonts w:ascii="Times New Roman" w:hAnsi="Times New Roman" w:cs="Times New Roman"/>
          <w:b/>
          <w:sz w:val="24"/>
          <w:szCs w:val="24"/>
        </w:rPr>
        <w:t xml:space="preserve"> МЕСТ</w:t>
      </w:r>
      <w:r>
        <w:rPr>
          <w:rFonts w:ascii="Times New Roman" w:hAnsi="Times New Roman" w:cs="Times New Roman"/>
          <w:b/>
          <w:sz w:val="24"/>
          <w:szCs w:val="24"/>
        </w:rPr>
        <w:t xml:space="preserve"> В СОВ</w:t>
      </w:r>
      <w:r w:rsidR="001171C9">
        <w:rPr>
          <w:rFonts w:ascii="Times New Roman" w:hAnsi="Times New Roman" w:cs="Times New Roman"/>
          <w:b/>
          <w:sz w:val="24"/>
          <w:szCs w:val="24"/>
        </w:rPr>
        <w:t>РЕ</w:t>
      </w:r>
      <w:r>
        <w:rPr>
          <w:rFonts w:ascii="Times New Roman" w:hAnsi="Times New Roman" w:cs="Times New Roman"/>
          <w:b/>
          <w:sz w:val="24"/>
          <w:szCs w:val="24"/>
        </w:rPr>
        <w:t>МЕННЫХ УСЛОВИЯХ</w:t>
      </w:r>
    </w:p>
    <w:p w14:paraId="0A9E71BC" w14:textId="77777777" w:rsidR="000B02B0" w:rsidRPr="0046659B" w:rsidRDefault="000B02B0" w:rsidP="00033D67">
      <w:pPr>
        <w:spacing w:after="0" w:line="240" w:lineRule="auto"/>
        <w:jc w:val="center"/>
        <w:rPr>
          <w:rFonts w:ascii="Times New Roman" w:hAnsi="Times New Roman" w:cs="Times New Roman"/>
          <w:b/>
          <w:sz w:val="24"/>
          <w:szCs w:val="24"/>
        </w:rPr>
      </w:pPr>
    </w:p>
    <w:p w14:paraId="7B7DECC5" w14:textId="37930017" w:rsidR="00405B91" w:rsidRDefault="000C6ACD" w:rsidP="00405B91">
      <w:pPr>
        <w:spacing w:after="0" w:line="240" w:lineRule="auto"/>
        <w:ind w:firstLine="709"/>
        <w:jc w:val="both"/>
        <w:rPr>
          <w:rFonts w:ascii="Times New Roman" w:hAnsi="Times New Roman" w:cs="Times New Roman"/>
          <w:i/>
          <w:sz w:val="24"/>
          <w:szCs w:val="24"/>
        </w:rPr>
      </w:pPr>
      <w:r>
        <w:rPr>
          <w:rFonts w:ascii="Times New Roman" w:hAnsi="Times New Roman" w:cs="Times New Roman"/>
          <w:i/>
          <w:sz w:val="24"/>
          <w:szCs w:val="24"/>
        </w:rPr>
        <w:t xml:space="preserve">Автором подчеркивается </w:t>
      </w:r>
      <w:r w:rsidR="00405B91" w:rsidRPr="00405B91">
        <w:rPr>
          <w:rFonts w:ascii="Times New Roman" w:hAnsi="Times New Roman" w:cs="Times New Roman"/>
          <w:i/>
          <w:sz w:val="24"/>
          <w:szCs w:val="24"/>
        </w:rPr>
        <w:t xml:space="preserve">влияние процесса цифровизации на сферу работы и рабочих мест. </w:t>
      </w:r>
      <w:r>
        <w:rPr>
          <w:rFonts w:ascii="Times New Roman" w:hAnsi="Times New Roman" w:cs="Times New Roman"/>
          <w:i/>
          <w:sz w:val="24"/>
          <w:szCs w:val="24"/>
        </w:rPr>
        <w:t>В статье</w:t>
      </w:r>
      <w:r w:rsidR="00405B91" w:rsidRPr="00405B91">
        <w:rPr>
          <w:rFonts w:ascii="Times New Roman" w:hAnsi="Times New Roman" w:cs="Times New Roman"/>
          <w:i/>
          <w:sz w:val="24"/>
          <w:szCs w:val="24"/>
        </w:rPr>
        <w:t xml:space="preserve"> обоснована актуальность </w:t>
      </w:r>
      <w:r>
        <w:rPr>
          <w:rFonts w:ascii="Times New Roman" w:hAnsi="Times New Roman" w:cs="Times New Roman"/>
          <w:i/>
          <w:sz w:val="24"/>
          <w:szCs w:val="24"/>
        </w:rPr>
        <w:t>феномена</w:t>
      </w:r>
      <w:r w:rsidR="00405B91" w:rsidRPr="00405B91">
        <w:rPr>
          <w:rFonts w:ascii="Times New Roman" w:hAnsi="Times New Roman" w:cs="Times New Roman"/>
          <w:i/>
          <w:sz w:val="24"/>
          <w:szCs w:val="24"/>
        </w:rPr>
        <w:t xml:space="preserve"> цифровых рабочих мест и важность их внедрения </w:t>
      </w:r>
      <w:r w:rsidR="00405B91">
        <w:rPr>
          <w:rFonts w:ascii="Times New Roman" w:hAnsi="Times New Roman" w:cs="Times New Roman"/>
          <w:i/>
          <w:sz w:val="24"/>
          <w:szCs w:val="24"/>
        </w:rPr>
        <w:t>для</w:t>
      </w:r>
      <w:r w:rsidR="00405B91" w:rsidRPr="00405B91">
        <w:rPr>
          <w:rFonts w:ascii="Times New Roman" w:hAnsi="Times New Roman" w:cs="Times New Roman"/>
          <w:i/>
          <w:sz w:val="24"/>
          <w:szCs w:val="24"/>
        </w:rPr>
        <w:t xml:space="preserve"> </w:t>
      </w:r>
      <w:r w:rsidR="00405B91">
        <w:rPr>
          <w:rFonts w:ascii="Times New Roman" w:hAnsi="Times New Roman" w:cs="Times New Roman"/>
          <w:i/>
          <w:sz w:val="24"/>
          <w:szCs w:val="24"/>
        </w:rPr>
        <w:t xml:space="preserve">успешной и </w:t>
      </w:r>
      <w:r>
        <w:rPr>
          <w:rFonts w:ascii="Times New Roman" w:hAnsi="Times New Roman" w:cs="Times New Roman"/>
          <w:i/>
          <w:sz w:val="24"/>
          <w:szCs w:val="24"/>
        </w:rPr>
        <w:t>эффективной</w:t>
      </w:r>
      <w:r w:rsidR="00405B91">
        <w:rPr>
          <w:rFonts w:ascii="Times New Roman" w:hAnsi="Times New Roman" w:cs="Times New Roman"/>
          <w:i/>
          <w:sz w:val="24"/>
          <w:szCs w:val="24"/>
        </w:rPr>
        <w:t xml:space="preserve"> </w:t>
      </w:r>
      <w:r w:rsidR="00405B91" w:rsidRPr="00405B91">
        <w:rPr>
          <w:rFonts w:ascii="Times New Roman" w:hAnsi="Times New Roman" w:cs="Times New Roman"/>
          <w:i/>
          <w:sz w:val="24"/>
          <w:szCs w:val="24"/>
        </w:rPr>
        <w:t xml:space="preserve">организации </w:t>
      </w:r>
      <w:r>
        <w:rPr>
          <w:rFonts w:ascii="Times New Roman" w:hAnsi="Times New Roman" w:cs="Times New Roman"/>
          <w:i/>
          <w:sz w:val="24"/>
          <w:szCs w:val="24"/>
        </w:rPr>
        <w:t xml:space="preserve">трудовой деятельности и </w:t>
      </w:r>
      <w:r w:rsidR="00405B91" w:rsidRPr="00405B91">
        <w:rPr>
          <w:rFonts w:ascii="Times New Roman" w:hAnsi="Times New Roman" w:cs="Times New Roman"/>
          <w:i/>
          <w:sz w:val="24"/>
          <w:szCs w:val="24"/>
        </w:rPr>
        <w:t xml:space="preserve">рабочих процессов </w:t>
      </w:r>
      <w:r>
        <w:rPr>
          <w:rFonts w:ascii="Times New Roman" w:hAnsi="Times New Roman" w:cs="Times New Roman"/>
          <w:i/>
          <w:sz w:val="24"/>
          <w:szCs w:val="24"/>
        </w:rPr>
        <w:t>в учреждениях</w:t>
      </w:r>
      <w:r w:rsidR="00405B91" w:rsidRPr="00405B91">
        <w:rPr>
          <w:rFonts w:ascii="Times New Roman" w:hAnsi="Times New Roman" w:cs="Times New Roman"/>
          <w:i/>
          <w:sz w:val="24"/>
          <w:szCs w:val="24"/>
        </w:rPr>
        <w:t>.</w:t>
      </w:r>
      <w:r w:rsidR="00405B91">
        <w:rPr>
          <w:rFonts w:ascii="Times New Roman" w:hAnsi="Times New Roman" w:cs="Times New Roman"/>
          <w:i/>
          <w:sz w:val="24"/>
          <w:szCs w:val="24"/>
        </w:rPr>
        <w:t xml:space="preserve"> </w:t>
      </w:r>
    </w:p>
    <w:p w14:paraId="28F1399A" w14:textId="46A6176B" w:rsidR="00193D45" w:rsidRPr="006B3EEB" w:rsidRDefault="00193D45" w:rsidP="00193D45">
      <w:pPr>
        <w:spacing w:after="0" w:line="240" w:lineRule="auto"/>
        <w:ind w:firstLine="709"/>
        <w:jc w:val="both"/>
        <w:rPr>
          <w:rFonts w:ascii="Times New Roman" w:hAnsi="Times New Roman" w:cs="Times New Roman"/>
          <w:i/>
          <w:sz w:val="24"/>
          <w:szCs w:val="24"/>
        </w:rPr>
      </w:pPr>
      <w:r w:rsidRPr="00D94072">
        <w:rPr>
          <w:rFonts w:ascii="Times New Roman" w:hAnsi="Times New Roman" w:cs="Times New Roman"/>
          <w:b/>
          <w:i/>
          <w:sz w:val="24"/>
          <w:szCs w:val="24"/>
        </w:rPr>
        <w:t>Ключевые слова</w:t>
      </w:r>
      <w:r w:rsidRPr="006B3EEB">
        <w:rPr>
          <w:rFonts w:ascii="Times New Roman" w:hAnsi="Times New Roman" w:cs="Times New Roman"/>
          <w:i/>
          <w:sz w:val="24"/>
          <w:szCs w:val="24"/>
        </w:rPr>
        <w:t xml:space="preserve">: </w:t>
      </w:r>
      <w:r w:rsidR="00D01395">
        <w:rPr>
          <w:rFonts w:ascii="Times New Roman" w:hAnsi="Times New Roman" w:cs="Times New Roman"/>
          <w:i/>
          <w:sz w:val="24"/>
          <w:szCs w:val="24"/>
        </w:rPr>
        <w:t xml:space="preserve">цифровизация, </w:t>
      </w:r>
      <w:r w:rsidR="00A630B2">
        <w:rPr>
          <w:rFonts w:ascii="Times New Roman" w:hAnsi="Times New Roman" w:cs="Times New Roman"/>
          <w:i/>
          <w:sz w:val="24"/>
          <w:szCs w:val="24"/>
        </w:rPr>
        <w:t>цифровые рабочие места, инновации на рабочих местах</w:t>
      </w:r>
      <w:r w:rsidR="00405B91">
        <w:rPr>
          <w:rFonts w:ascii="Times New Roman" w:hAnsi="Times New Roman" w:cs="Times New Roman"/>
          <w:i/>
          <w:sz w:val="24"/>
          <w:szCs w:val="24"/>
        </w:rPr>
        <w:t xml:space="preserve">, </w:t>
      </w:r>
      <w:r w:rsidR="00E0301B">
        <w:rPr>
          <w:rFonts w:ascii="Times New Roman" w:hAnsi="Times New Roman" w:cs="Times New Roman"/>
          <w:i/>
          <w:sz w:val="24"/>
          <w:szCs w:val="24"/>
        </w:rPr>
        <w:t>внедрение инноваций</w:t>
      </w:r>
      <w:r w:rsidRPr="006B3EEB">
        <w:rPr>
          <w:rFonts w:ascii="Times New Roman" w:hAnsi="Times New Roman" w:cs="Times New Roman"/>
          <w:i/>
          <w:sz w:val="24"/>
          <w:szCs w:val="24"/>
        </w:rPr>
        <w:t>.</w:t>
      </w:r>
    </w:p>
    <w:p w14:paraId="493BA27C" w14:textId="77777777" w:rsidR="000622B0" w:rsidRPr="0046659B" w:rsidRDefault="000622B0" w:rsidP="004205DA">
      <w:pPr>
        <w:spacing w:after="0" w:line="360" w:lineRule="auto"/>
        <w:jc w:val="both"/>
        <w:rPr>
          <w:rFonts w:ascii="Times New Roman" w:hAnsi="Times New Roman" w:cs="Times New Roman"/>
          <w:sz w:val="24"/>
          <w:szCs w:val="24"/>
        </w:rPr>
      </w:pPr>
    </w:p>
    <w:p w14:paraId="03B3DF0D" w14:textId="77777777" w:rsidR="00D01395" w:rsidRDefault="00781F73" w:rsidP="00D01395">
      <w:pPr>
        <w:spacing w:after="0" w:line="360" w:lineRule="auto"/>
        <w:ind w:firstLine="709"/>
        <w:jc w:val="both"/>
        <w:rPr>
          <w:rFonts w:ascii="Times New Roman" w:hAnsi="Times New Roman"/>
          <w:sz w:val="24"/>
          <w:szCs w:val="24"/>
        </w:rPr>
      </w:pPr>
      <w:r w:rsidRPr="00AF1CC0">
        <w:rPr>
          <w:rFonts w:ascii="Times New Roman" w:hAnsi="Times New Roman"/>
          <w:sz w:val="24"/>
          <w:szCs w:val="24"/>
        </w:rPr>
        <w:t>На п</w:t>
      </w:r>
      <w:r w:rsidR="00140235" w:rsidRPr="00AF1CC0">
        <w:rPr>
          <w:rFonts w:ascii="Times New Roman" w:hAnsi="Times New Roman"/>
          <w:sz w:val="24"/>
          <w:szCs w:val="24"/>
        </w:rPr>
        <w:t xml:space="preserve">ротяжении последних </w:t>
      </w:r>
      <w:r w:rsidR="00E728F9">
        <w:rPr>
          <w:rFonts w:ascii="Times New Roman" w:hAnsi="Times New Roman"/>
          <w:sz w:val="24"/>
          <w:szCs w:val="24"/>
        </w:rPr>
        <w:t>лет мы наблюдаем проникновение</w:t>
      </w:r>
      <w:r w:rsidRPr="00AF1CC0">
        <w:rPr>
          <w:rFonts w:ascii="Times New Roman" w:hAnsi="Times New Roman"/>
          <w:sz w:val="24"/>
          <w:szCs w:val="24"/>
        </w:rPr>
        <w:t xml:space="preserve"> </w:t>
      </w:r>
      <w:r w:rsidR="00120ECD">
        <w:rPr>
          <w:rFonts w:ascii="Times New Roman" w:hAnsi="Times New Roman"/>
          <w:sz w:val="24"/>
          <w:szCs w:val="24"/>
        </w:rPr>
        <w:t>явлени</w:t>
      </w:r>
      <w:r w:rsidR="00E728F9">
        <w:rPr>
          <w:rFonts w:ascii="Times New Roman" w:hAnsi="Times New Roman"/>
          <w:sz w:val="24"/>
          <w:szCs w:val="24"/>
        </w:rPr>
        <w:t>я</w:t>
      </w:r>
      <w:r w:rsidR="00120ECD">
        <w:rPr>
          <w:rFonts w:ascii="Times New Roman" w:hAnsi="Times New Roman"/>
          <w:sz w:val="24"/>
          <w:szCs w:val="24"/>
        </w:rPr>
        <w:t xml:space="preserve"> </w:t>
      </w:r>
      <w:r w:rsidRPr="00AF1CC0">
        <w:rPr>
          <w:rFonts w:ascii="Times New Roman" w:hAnsi="Times New Roman"/>
          <w:sz w:val="24"/>
          <w:szCs w:val="24"/>
        </w:rPr>
        <w:t>цифровизаци</w:t>
      </w:r>
      <w:r w:rsidR="00120ECD">
        <w:rPr>
          <w:rFonts w:ascii="Times New Roman" w:hAnsi="Times New Roman"/>
          <w:sz w:val="24"/>
          <w:szCs w:val="24"/>
        </w:rPr>
        <w:t>и</w:t>
      </w:r>
      <w:r w:rsidRPr="00AF1CC0">
        <w:rPr>
          <w:rFonts w:ascii="Times New Roman" w:hAnsi="Times New Roman"/>
          <w:sz w:val="24"/>
          <w:szCs w:val="24"/>
        </w:rPr>
        <w:t xml:space="preserve"> </w:t>
      </w:r>
      <w:r w:rsidR="00E22106" w:rsidRPr="00AF1CC0">
        <w:rPr>
          <w:rFonts w:ascii="Times New Roman" w:hAnsi="Times New Roman"/>
          <w:sz w:val="24"/>
          <w:szCs w:val="24"/>
        </w:rPr>
        <w:t>во все сферы жизнедеятельности людей</w:t>
      </w:r>
      <w:r w:rsidRPr="00AF1CC0">
        <w:rPr>
          <w:rFonts w:ascii="Times New Roman" w:hAnsi="Times New Roman"/>
          <w:sz w:val="24"/>
          <w:szCs w:val="24"/>
        </w:rPr>
        <w:t xml:space="preserve">. </w:t>
      </w:r>
      <w:r w:rsidR="002C4B17">
        <w:rPr>
          <w:rFonts w:ascii="Times New Roman" w:hAnsi="Times New Roman"/>
          <w:sz w:val="24"/>
          <w:szCs w:val="24"/>
        </w:rPr>
        <w:t xml:space="preserve">На сегодняшний день влияние </w:t>
      </w:r>
      <w:r w:rsidR="00140235" w:rsidRPr="00AF1CC0">
        <w:rPr>
          <w:rFonts w:ascii="Times New Roman" w:hAnsi="Times New Roman"/>
          <w:sz w:val="24"/>
          <w:szCs w:val="24"/>
        </w:rPr>
        <w:t>цифровы</w:t>
      </w:r>
      <w:r w:rsidR="002C4B17">
        <w:rPr>
          <w:rFonts w:ascii="Times New Roman" w:hAnsi="Times New Roman"/>
          <w:sz w:val="24"/>
          <w:szCs w:val="24"/>
        </w:rPr>
        <w:t>х</w:t>
      </w:r>
      <w:r w:rsidR="00140235" w:rsidRPr="00AF1CC0">
        <w:rPr>
          <w:rFonts w:ascii="Times New Roman" w:hAnsi="Times New Roman"/>
          <w:sz w:val="24"/>
          <w:szCs w:val="24"/>
        </w:rPr>
        <w:t xml:space="preserve"> технологи</w:t>
      </w:r>
      <w:r w:rsidR="002C4B17">
        <w:rPr>
          <w:rFonts w:ascii="Times New Roman" w:hAnsi="Times New Roman"/>
          <w:sz w:val="24"/>
          <w:szCs w:val="24"/>
        </w:rPr>
        <w:t>й</w:t>
      </w:r>
      <w:r w:rsidR="00140235" w:rsidRPr="00AF1CC0">
        <w:rPr>
          <w:rFonts w:ascii="Times New Roman" w:hAnsi="Times New Roman"/>
          <w:sz w:val="24"/>
          <w:szCs w:val="24"/>
        </w:rPr>
        <w:t xml:space="preserve"> на </w:t>
      </w:r>
      <w:r w:rsidR="00D01395">
        <w:rPr>
          <w:rFonts w:ascii="Times New Roman" w:hAnsi="Times New Roman"/>
          <w:sz w:val="24"/>
          <w:szCs w:val="24"/>
        </w:rPr>
        <w:t xml:space="preserve">человека </w:t>
      </w:r>
      <w:r w:rsidR="002C4B17">
        <w:rPr>
          <w:rFonts w:ascii="Times New Roman" w:hAnsi="Times New Roman"/>
          <w:sz w:val="24"/>
          <w:szCs w:val="24"/>
        </w:rPr>
        <w:t xml:space="preserve">достаточно велико. Они </w:t>
      </w:r>
      <w:r w:rsidR="00140235" w:rsidRPr="00AF1CC0">
        <w:rPr>
          <w:rFonts w:ascii="Times New Roman" w:hAnsi="Times New Roman"/>
          <w:sz w:val="24"/>
          <w:szCs w:val="24"/>
        </w:rPr>
        <w:t>заставля</w:t>
      </w:r>
      <w:r w:rsidR="002C4B17">
        <w:rPr>
          <w:rFonts w:ascii="Times New Roman" w:hAnsi="Times New Roman"/>
          <w:sz w:val="24"/>
          <w:szCs w:val="24"/>
        </w:rPr>
        <w:t>ют</w:t>
      </w:r>
      <w:r w:rsidR="00140235" w:rsidRPr="00AF1CC0">
        <w:rPr>
          <w:rFonts w:ascii="Times New Roman" w:hAnsi="Times New Roman"/>
          <w:sz w:val="24"/>
          <w:szCs w:val="24"/>
        </w:rPr>
        <w:t xml:space="preserve"> менят</w:t>
      </w:r>
      <w:r w:rsidR="00946849" w:rsidRPr="00AF1CC0">
        <w:rPr>
          <w:rFonts w:ascii="Times New Roman" w:hAnsi="Times New Roman"/>
          <w:sz w:val="24"/>
          <w:szCs w:val="24"/>
        </w:rPr>
        <w:t>ь привычный образ жизни и подст</w:t>
      </w:r>
      <w:r w:rsidR="00140235" w:rsidRPr="00AF1CC0">
        <w:rPr>
          <w:rFonts w:ascii="Times New Roman" w:hAnsi="Times New Roman"/>
          <w:sz w:val="24"/>
          <w:szCs w:val="24"/>
        </w:rPr>
        <w:t>р</w:t>
      </w:r>
      <w:r w:rsidR="00946849" w:rsidRPr="00AF1CC0">
        <w:rPr>
          <w:rFonts w:ascii="Times New Roman" w:hAnsi="Times New Roman"/>
          <w:sz w:val="24"/>
          <w:szCs w:val="24"/>
        </w:rPr>
        <w:t>а</w:t>
      </w:r>
      <w:r w:rsidR="00140235" w:rsidRPr="00AF1CC0">
        <w:rPr>
          <w:rFonts w:ascii="Times New Roman" w:hAnsi="Times New Roman"/>
          <w:sz w:val="24"/>
          <w:szCs w:val="24"/>
        </w:rPr>
        <w:t>иваться под быстро</w:t>
      </w:r>
      <w:r w:rsidR="00946849" w:rsidRPr="00AF1CC0">
        <w:rPr>
          <w:rFonts w:ascii="Times New Roman" w:hAnsi="Times New Roman"/>
          <w:sz w:val="24"/>
          <w:szCs w:val="24"/>
        </w:rPr>
        <w:t xml:space="preserve"> </w:t>
      </w:r>
      <w:r w:rsidR="00140235" w:rsidRPr="00AF1CC0">
        <w:rPr>
          <w:rFonts w:ascii="Times New Roman" w:hAnsi="Times New Roman"/>
          <w:sz w:val="24"/>
          <w:szCs w:val="24"/>
        </w:rPr>
        <w:t>меняющийся</w:t>
      </w:r>
      <w:r w:rsidR="00946849" w:rsidRPr="00AF1CC0">
        <w:rPr>
          <w:rFonts w:ascii="Times New Roman" w:hAnsi="Times New Roman"/>
          <w:sz w:val="24"/>
          <w:szCs w:val="24"/>
        </w:rPr>
        <w:t xml:space="preserve"> мир.</w:t>
      </w:r>
      <w:r w:rsidR="00E22106" w:rsidRPr="00AF1CC0">
        <w:rPr>
          <w:rFonts w:ascii="Times New Roman" w:hAnsi="Times New Roman"/>
          <w:sz w:val="24"/>
          <w:szCs w:val="24"/>
        </w:rPr>
        <w:t xml:space="preserve"> Процесс цифровизации</w:t>
      </w:r>
      <w:r w:rsidRPr="00AF1CC0">
        <w:rPr>
          <w:rFonts w:ascii="Times New Roman" w:hAnsi="Times New Roman"/>
          <w:sz w:val="24"/>
          <w:szCs w:val="24"/>
        </w:rPr>
        <w:t xml:space="preserve"> </w:t>
      </w:r>
      <w:r w:rsidR="002C4B17">
        <w:rPr>
          <w:rFonts w:ascii="Times New Roman" w:hAnsi="Times New Roman"/>
          <w:sz w:val="24"/>
          <w:szCs w:val="24"/>
        </w:rPr>
        <w:t xml:space="preserve">затронул и </w:t>
      </w:r>
      <w:r w:rsidRPr="00AF1CC0">
        <w:rPr>
          <w:rFonts w:ascii="Times New Roman" w:hAnsi="Times New Roman"/>
          <w:sz w:val="24"/>
          <w:szCs w:val="24"/>
        </w:rPr>
        <w:t>сферу работы и рабочих мест</w:t>
      </w:r>
      <w:r w:rsidR="00D01395">
        <w:rPr>
          <w:rFonts w:ascii="Times New Roman" w:hAnsi="Times New Roman"/>
          <w:sz w:val="24"/>
          <w:szCs w:val="24"/>
        </w:rPr>
        <w:t xml:space="preserve">. Вопрос грамотной организации цифровых рабочих мест и их корректного функционирования приобрел особую актуальность в 2020 году, когда большинство учреждений было вынуждено перевести внушительную часть своих сотрудников на дистанционный режим работы из-за распространения коронавирусной инфекции. </w:t>
      </w:r>
    </w:p>
    <w:p w14:paraId="4F5462CF" w14:textId="0EDAA897" w:rsidR="00781F73" w:rsidRDefault="00781F73" w:rsidP="00D945FD">
      <w:pPr>
        <w:spacing w:after="0" w:line="360" w:lineRule="auto"/>
        <w:ind w:firstLine="709"/>
        <w:jc w:val="both"/>
        <w:rPr>
          <w:rFonts w:ascii="Times New Roman" w:hAnsi="Times New Roman"/>
          <w:sz w:val="24"/>
          <w:szCs w:val="24"/>
        </w:rPr>
      </w:pPr>
      <w:r w:rsidRPr="00C17C01">
        <w:rPr>
          <w:rFonts w:ascii="Times New Roman" w:hAnsi="Times New Roman"/>
          <w:sz w:val="24"/>
          <w:szCs w:val="24"/>
        </w:rPr>
        <w:t xml:space="preserve">В 1993 году </w:t>
      </w:r>
      <w:r w:rsidR="001D5DFE" w:rsidRPr="001D5DFE">
        <w:rPr>
          <w:rFonts w:ascii="Times New Roman" w:hAnsi="Times New Roman"/>
          <w:sz w:val="24"/>
          <w:szCs w:val="24"/>
        </w:rPr>
        <w:t>Grantham C. E.</w:t>
      </w:r>
      <w:r w:rsidRPr="00C17C01">
        <w:rPr>
          <w:rFonts w:ascii="Times New Roman" w:hAnsi="Times New Roman"/>
          <w:sz w:val="24"/>
          <w:szCs w:val="24"/>
        </w:rPr>
        <w:t xml:space="preserve"> и </w:t>
      </w:r>
      <w:r w:rsidR="001D5DFE" w:rsidRPr="001D5DFE">
        <w:rPr>
          <w:rFonts w:ascii="Times New Roman" w:hAnsi="Times New Roman"/>
          <w:sz w:val="24"/>
          <w:szCs w:val="24"/>
        </w:rPr>
        <w:t xml:space="preserve">Nichols L. D. </w:t>
      </w:r>
      <w:r w:rsidRPr="001D5DFE">
        <w:rPr>
          <w:rFonts w:ascii="Times New Roman" w:hAnsi="Times New Roman"/>
          <w:sz w:val="24"/>
          <w:szCs w:val="24"/>
        </w:rPr>
        <w:t xml:space="preserve">в книге </w:t>
      </w:r>
      <w:r w:rsidR="00A84FFC" w:rsidRPr="001D5DFE">
        <w:rPr>
          <w:rFonts w:ascii="Times New Roman" w:hAnsi="Times New Roman"/>
          <w:sz w:val="24"/>
          <w:szCs w:val="24"/>
        </w:rPr>
        <w:t>“</w:t>
      </w:r>
      <w:r w:rsidR="00A84FFC" w:rsidRPr="00A84FFC">
        <w:rPr>
          <w:rFonts w:ascii="Times New Roman" w:hAnsi="Times New Roman"/>
          <w:sz w:val="24"/>
          <w:szCs w:val="24"/>
        </w:rPr>
        <w:t>The Digital Workplace: Designing Groupware Platforms”</w:t>
      </w:r>
      <w:r w:rsidR="009F7E5C">
        <w:rPr>
          <w:rStyle w:val="ab"/>
          <w:rFonts w:ascii="Times New Roman" w:hAnsi="Times New Roman"/>
          <w:sz w:val="24"/>
          <w:szCs w:val="24"/>
        </w:rPr>
        <w:footnoteReference w:id="1"/>
      </w:r>
      <w:r w:rsidR="009F7E5C" w:rsidRPr="009F7E5C">
        <w:rPr>
          <w:rFonts w:ascii="Times New Roman" w:hAnsi="Times New Roman"/>
          <w:sz w:val="24"/>
          <w:szCs w:val="24"/>
        </w:rPr>
        <w:t xml:space="preserve"> </w:t>
      </w:r>
      <w:r w:rsidRPr="00C17C01">
        <w:rPr>
          <w:rFonts w:ascii="Times New Roman" w:hAnsi="Times New Roman"/>
          <w:sz w:val="24"/>
          <w:szCs w:val="24"/>
        </w:rPr>
        <w:t>описали термин «цифровое рабочее место». Цифровое рабочее место определяется как совокупность всех цифровых инструментов в учреждении, позволяющих со</w:t>
      </w:r>
      <w:r w:rsidR="00536BFA">
        <w:rPr>
          <w:rFonts w:ascii="Times New Roman" w:hAnsi="Times New Roman"/>
          <w:sz w:val="24"/>
          <w:szCs w:val="24"/>
        </w:rPr>
        <w:t xml:space="preserve">трудникам выполнять свою работу, </w:t>
      </w:r>
      <w:r w:rsidRPr="00C17C01">
        <w:rPr>
          <w:rFonts w:ascii="Times New Roman" w:hAnsi="Times New Roman"/>
          <w:sz w:val="24"/>
          <w:szCs w:val="24"/>
        </w:rPr>
        <w:t>и помогающих в функционировании и организации бизнеса [</w:t>
      </w:r>
      <w:r w:rsidR="00AC4689">
        <w:rPr>
          <w:rFonts w:ascii="Times New Roman" w:hAnsi="Times New Roman"/>
          <w:sz w:val="24"/>
          <w:szCs w:val="24"/>
        </w:rPr>
        <w:t>2</w:t>
      </w:r>
      <w:r w:rsidRPr="00C17C01">
        <w:rPr>
          <w:rFonts w:ascii="Times New Roman" w:hAnsi="Times New Roman"/>
          <w:sz w:val="24"/>
          <w:szCs w:val="24"/>
        </w:rPr>
        <w:t>]. Под цифровым рабочим местом понимается вся информация, технологии, средства совместной работы и процессы, используемые работниками для выполнения работы на любом устройстве, в любое время и из любого места. Интеграция таких технологий на рабочем месте, как мобильные, облачные, аналитические и социальные инструменты, позволит сотрудникам работать быстрее и легче налаживать контакты и коммуникацию [</w:t>
      </w:r>
      <w:r w:rsidR="00AC4689">
        <w:rPr>
          <w:rFonts w:ascii="Times New Roman" w:hAnsi="Times New Roman"/>
          <w:sz w:val="24"/>
          <w:szCs w:val="24"/>
        </w:rPr>
        <w:t>1</w:t>
      </w:r>
      <w:r w:rsidRPr="00C17C01">
        <w:rPr>
          <w:rFonts w:ascii="Times New Roman" w:hAnsi="Times New Roman"/>
          <w:sz w:val="24"/>
          <w:szCs w:val="24"/>
        </w:rPr>
        <w:t>].</w:t>
      </w:r>
    </w:p>
    <w:p w14:paraId="75824FD1" w14:textId="30EF1D8B" w:rsidR="000C6ACD" w:rsidRDefault="000C6ACD" w:rsidP="00D945FD">
      <w:pPr>
        <w:spacing w:after="0" w:line="360" w:lineRule="auto"/>
        <w:ind w:firstLine="709"/>
        <w:jc w:val="both"/>
        <w:rPr>
          <w:rFonts w:ascii="Times New Roman" w:hAnsi="Times New Roman"/>
          <w:sz w:val="24"/>
          <w:szCs w:val="24"/>
        </w:rPr>
      </w:pPr>
      <w:r w:rsidRPr="000C6ACD">
        <w:rPr>
          <w:rFonts w:ascii="Times New Roman" w:hAnsi="Times New Roman"/>
          <w:sz w:val="24"/>
          <w:szCs w:val="24"/>
        </w:rPr>
        <w:t xml:space="preserve">Понимание концепции цифрового рабочего места варьируется между организациями. </w:t>
      </w:r>
      <w:r>
        <w:rPr>
          <w:rFonts w:ascii="Times New Roman" w:hAnsi="Times New Roman"/>
          <w:sz w:val="24"/>
          <w:szCs w:val="24"/>
        </w:rPr>
        <w:t>П</w:t>
      </w:r>
      <w:r w:rsidRPr="000C6ACD">
        <w:rPr>
          <w:rFonts w:ascii="Times New Roman" w:hAnsi="Times New Roman"/>
          <w:sz w:val="24"/>
          <w:szCs w:val="24"/>
        </w:rPr>
        <w:t>о своей сути она включает в себя три основных элемента:</w:t>
      </w:r>
      <w:r>
        <w:rPr>
          <w:rFonts w:ascii="Times New Roman" w:hAnsi="Times New Roman"/>
          <w:sz w:val="24"/>
          <w:szCs w:val="24"/>
        </w:rPr>
        <w:t xml:space="preserve"> о</w:t>
      </w:r>
      <w:r w:rsidRPr="000C6ACD">
        <w:rPr>
          <w:rFonts w:ascii="Times New Roman" w:hAnsi="Times New Roman"/>
          <w:sz w:val="24"/>
          <w:szCs w:val="24"/>
        </w:rPr>
        <w:t>риентированность на человека</w:t>
      </w:r>
      <w:r>
        <w:rPr>
          <w:rFonts w:ascii="Times New Roman" w:hAnsi="Times New Roman"/>
          <w:sz w:val="24"/>
          <w:szCs w:val="24"/>
        </w:rPr>
        <w:t>; т</w:t>
      </w:r>
      <w:r w:rsidRPr="000C6ACD">
        <w:rPr>
          <w:rFonts w:ascii="Times New Roman" w:hAnsi="Times New Roman"/>
          <w:sz w:val="24"/>
          <w:szCs w:val="24"/>
        </w:rPr>
        <w:t xml:space="preserve">ехнологии, </w:t>
      </w:r>
      <w:r w:rsidR="00D945FD">
        <w:rPr>
          <w:rFonts w:ascii="Times New Roman" w:hAnsi="Times New Roman"/>
          <w:sz w:val="24"/>
          <w:szCs w:val="24"/>
        </w:rPr>
        <w:t xml:space="preserve">которые </w:t>
      </w:r>
      <w:r w:rsidRPr="000C6ACD">
        <w:rPr>
          <w:rFonts w:ascii="Times New Roman" w:hAnsi="Times New Roman"/>
          <w:sz w:val="24"/>
          <w:szCs w:val="24"/>
        </w:rPr>
        <w:t>позволяю</w:t>
      </w:r>
      <w:r w:rsidR="00D945FD">
        <w:rPr>
          <w:rFonts w:ascii="Times New Roman" w:hAnsi="Times New Roman"/>
          <w:sz w:val="24"/>
          <w:szCs w:val="24"/>
        </w:rPr>
        <w:t>т</w:t>
      </w:r>
      <w:r w:rsidRPr="000C6ACD">
        <w:rPr>
          <w:rFonts w:ascii="Times New Roman" w:hAnsi="Times New Roman"/>
          <w:sz w:val="24"/>
          <w:szCs w:val="24"/>
        </w:rPr>
        <w:t xml:space="preserve"> ее реализовать</w:t>
      </w:r>
      <w:r>
        <w:rPr>
          <w:rFonts w:ascii="Times New Roman" w:hAnsi="Times New Roman"/>
          <w:sz w:val="24"/>
          <w:szCs w:val="24"/>
        </w:rPr>
        <w:t>; у</w:t>
      </w:r>
      <w:r w:rsidRPr="000C6ACD">
        <w:rPr>
          <w:rFonts w:ascii="Times New Roman" w:hAnsi="Times New Roman"/>
          <w:sz w:val="24"/>
          <w:szCs w:val="24"/>
        </w:rPr>
        <w:t>правление и проектирование</w:t>
      </w:r>
      <w:r>
        <w:rPr>
          <w:rFonts w:ascii="Times New Roman" w:hAnsi="Times New Roman"/>
          <w:sz w:val="24"/>
          <w:szCs w:val="24"/>
        </w:rPr>
        <w:t>.</w:t>
      </w:r>
    </w:p>
    <w:p w14:paraId="75C6F093" w14:textId="4FC3519B" w:rsidR="0035183E" w:rsidRPr="0035183E" w:rsidRDefault="0035183E" w:rsidP="00D945FD">
      <w:pPr>
        <w:spacing w:after="0" w:line="360" w:lineRule="auto"/>
        <w:ind w:firstLine="709"/>
        <w:jc w:val="both"/>
        <w:rPr>
          <w:rFonts w:ascii="Times New Roman" w:hAnsi="Times New Roman"/>
          <w:sz w:val="24"/>
          <w:szCs w:val="24"/>
        </w:rPr>
      </w:pPr>
      <w:r w:rsidRPr="0035183E">
        <w:rPr>
          <w:rFonts w:ascii="Times New Roman" w:hAnsi="Times New Roman"/>
          <w:sz w:val="24"/>
          <w:szCs w:val="24"/>
        </w:rPr>
        <w:t xml:space="preserve">Цифровое рабочее место предоставляет организациям </w:t>
      </w:r>
      <w:r w:rsidR="00D945FD">
        <w:rPr>
          <w:rFonts w:ascii="Times New Roman" w:hAnsi="Times New Roman"/>
          <w:sz w:val="24"/>
          <w:szCs w:val="24"/>
        </w:rPr>
        <w:t>следующие</w:t>
      </w:r>
      <w:r w:rsidRPr="0035183E">
        <w:rPr>
          <w:rFonts w:ascii="Times New Roman" w:hAnsi="Times New Roman"/>
          <w:sz w:val="24"/>
          <w:szCs w:val="24"/>
        </w:rPr>
        <w:t xml:space="preserve"> возможност</w:t>
      </w:r>
      <w:r w:rsidR="00D945FD">
        <w:rPr>
          <w:rFonts w:ascii="Times New Roman" w:hAnsi="Times New Roman"/>
          <w:sz w:val="24"/>
          <w:szCs w:val="24"/>
        </w:rPr>
        <w:t>и:</w:t>
      </w:r>
      <w:r w:rsidRPr="0035183E">
        <w:rPr>
          <w:rFonts w:ascii="Times New Roman" w:hAnsi="Times New Roman"/>
          <w:sz w:val="24"/>
          <w:szCs w:val="24"/>
        </w:rPr>
        <w:t xml:space="preserve"> </w:t>
      </w:r>
    </w:p>
    <w:p w14:paraId="1055DD90" w14:textId="0EEA401E" w:rsidR="0035183E" w:rsidRPr="00D945FD" w:rsidRDefault="00D945FD" w:rsidP="00D945FD">
      <w:pPr>
        <w:pStyle w:val="a3"/>
        <w:numPr>
          <w:ilvl w:val="0"/>
          <w:numId w:val="6"/>
        </w:numPr>
        <w:spacing w:after="0" w:line="360" w:lineRule="auto"/>
        <w:ind w:left="851" w:hanging="142"/>
        <w:jc w:val="both"/>
        <w:rPr>
          <w:rFonts w:ascii="Times New Roman" w:hAnsi="Times New Roman"/>
          <w:sz w:val="24"/>
          <w:szCs w:val="24"/>
        </w:rPr>
      </w:pPr>
      <w:r>
        <w:rPr>
          <w:rFonts w:ascii="Times New Roman" w:hAnsi="Times New Roman"/>
          <w:sz w:val="24"/>
          <w:szCs w:val="24"/>
        </w:rPr>
        <w:t>к</w:t>
      </w:r>
      <w:r w:rsidR="0035183E" w:rsidRPr="00D945FD">
        <w:rPr>
          <w:rFonts w:ascii="Times New Roman" w:hAnsi="Times New Roman"/>
          <w:sz w:val="24"/>
          <w:szCs w:val="24"/>
        </w:rPr>
        <w:t>оммуникации и вовлечение сотрудников</w:t>
      </w:r>
      <w:r>
        <w:rPr>
          <w:rFonts w:ascii="Times New Roman" w:hAnsi="Times New Roman"/>
          <w:sz w:val="24"/>
          <w:szCs w:val="24"/>
        </w:rPr>
        <w:t>;</w:t>
      </w:r>
    </w:p>
    <w:p w14:paraId="49218B8B" w14:textId="619DF8FF" w:rsidR="0035183E" w:rsidRPr="00D945FD" w:rsidRDefault="00D945FD" w:rsidP="00D945FD">
      <w:pPr>
        <w:pStyle w:val="a3"/>
        <w:numPr>
          <w:ilvl w:val="0"/>
          <w:numId w:val="6"/>
        </w:numPr>
        <w:spacing w:after="0" w:line="360" w:lineRule="auto"/>
        <w:ind w:left="851" w:hanging="142"/>
        <w:jc w:val="both"/>
        <w:rPr>
          <w:rFonts w:ascii="Times New Roman" w:hAnsi="Times New Roman"/>
          <w:sz w:val="24"/>
          <w:szCs w:val="24"/>
        </w:rPr>
      </w:pPr>
      <w:r>
        <w:rPr>
          <w:rFonts w:ascii="Times New Roman" w:hAnsi="Times New Roman"/>
          <w:sz w:val="24"/>
          <w:szCs w:val="24"/>
        </w:rPr>
        <w:lastRenderedPageBreak/>
        <w:t>с</w:t>
      </w:r>
      <w:r w:rsidR="0035183E" w:rsidRPr="00D945FD">
        <w:rPr>
          <w:rFonts w:ascii="Times New Roman" w:hAnsi="Times New Roman"/>
          <w:sz w:val="24"/>
          <w:szCs w:val="24"/>
        </w:rPr>
        <w:t>овместн</w:t>
      </w:r>
      <w:r>
        <w:rPr>
          <w:rFonts w:ascii="Times New Roman" w:hAnsi="Times New Roman"/>
          <w:sz w:val="24"/>
          <w:szCs w:val="24"/>
        </w:rPr>
        <w:t>ую</w:t>
      </w:r>
      <w:r w:rsidR="0035183E" w:rsidRPr="00D945FD">
        <w:rPr>
          <w:rFonts w:ascii="Times New Roman" w:hAnsi="Times New Roman"/>
          <w:sz w:val="24"/>
          <w:szCs w:val="24"/>
        </w:rPr>
        <w:t xml:space="preserve"> работ</w:t>
      </w:r>
      <w:r>
        <w:rPr>
          <w:rFonts w:ascii="Times New Roman" w:hAnsi="Times New Roman"/>
          <w:sz w:val="24"/>
          <w:szCs w:val="24"/>
        </w:rPr>
        <w:t>у;</w:t>
      </w:r>
    </w:p>
    <w:p w14:paraId="26F3301C" w14:textId="660C51DF" w:rsidR="0035183E" w:rsidRPr="00D945FD" w:rsidRDefault="00D945FD" w:rsidP="00D945FD">
      <w:pPr>
        <w:pStyle w:val="a3"/>
        <w:numPr>
          <w:ilvl w:val="0"/>
          <w:numId w:val="6"/>
        </w:numPr>
        <w:spacing w:after="0" w:line="360" w:lineRule="auto"/>
        <w:ind w:left="851" w:hanging="142"/>
        <w:jc w:val="both"/>
        <w:rPr>
          <w:rFonts w:ascii="Times New Roman" w:hAnsi="Times New Roman"/>
          <w:sz w:val="24"/>
          <w:szCs w:val="24"/>
        </w:rPr>
      </w:pPr>
      <w:r>
        <w:rPr>
          <w:rFonts w:ascii="Times New Roman" w:hAnsi="Times New Roman"/>
          <w:sz w:val="24"/>
          <w:szCs w:val="24"/>
        </w:rPr>
        <w:t>п</w:t>
      </w:r>
      <w:r w:rsidR="0035183E" w:rsidRPr="00D945FD">
        <w:rPr>
          <w:rFonts w:ascii="Times New Roman" w:hAnsi="Times New Roman"/>
          <w:sz w:val="24"/>
          <w:szCs w:val="24"/>
        </w:rPr>
        <w:t>оиск и обмен знаниями</w:t>
      </w:r>
      <w:r>
        <w:rPr>
          <w:rFonts w:ascii="Times New Roman" w:hAnsi="Times New Roman"/>
          <w:sz w:val="24"/>
          <w:szCs w:val="24"/>
        </w:rPr>
        <w:t>;</w:t>
      </w:r>
    </w:p>
    <w:p w14:paraId="5A896921" w14:textId="25256DA6" w:rsidR="0035183E" w:rsidRPr="00D945FD" w:rsidRDefault="00D945FD" w:rsidP="00D945FD">
      <w:pPr>
        <w:pStyle w:val="a3"/>
        <w:numPr>
          <w:ilvl w:val="0"/>
          <w:numId w:val="6"/>
        </w:numPr>
        <w:spacing w:after="0" w:line="360" w:lineRule="auto"/>
        <w:ind w:left="851" w:hanging="142"/>
        <w:jc w:val="both"/>
        <w:rPr>
          <w:rFonts w:ascii="Times New Roman" w:hAnsi="Times New Roman"/>
          <w:sz w:val="24"/>
          <w:szCs w:val="24"/>
        </w:rPr>
      </w:pPr>
      <w:r>
        <w:rPr>
          <w:rFonts w:ascii="Times New Roman" w:hAnsi="Times New Roman"/>
          <w:sz w:val="24"/>
          <w:szCs w:val="24"/>
        </w:rPr>
        <w:t>б</w:t>
      </w:r>
      <w:r w:rsidRPr="00D945FD">
        <w:rPr>
          <w:rFonts w:ascii="Times New Roman" w:hAnsi="Times New Roman"/>
          <w:sz w:val="24"/>
          <w:szCs w:val="24"/>
        </w:rPr>
        <w:t>изнес-приложени</w:t>
      </w:r>
      <w:r w:rsidR="00D01395">
        <w:rPr>
          <w:rFonts w:ascii="Times New Roman" w:hAnsi="Times New Roman"/>
          <w:sz w:val="24"/>
          <w:szCs w:val="24"/>
        </w:rPr>
        <w:t xml:space="preserve">я, которые </w:t>
      </w:r>
      <w:r w:rsidR="0035183E" w:rsidRPr="00D945FD">
        <w:rPr>
          <w:rFonts w:ascii="Times New Roman" w:hAnsi="Times New Roman"/>
          <w:sz w:val="24"/>
          <w:szCs w:val="24"/>
        </w:rPr>
        <w:t>ориентирован</w:t>
      </w:r>
      <w:r w:rsidR="00D01395">
        <w:rPr>
          <w:rFonts w:ascii="Times New Roman" w:hAnsi="Times New Roman"/>
          <w:sz w:val="24"/>
          <w:szCs w:val="24"/>
        </w:rPr>
        <w:t>ы</w:t>
      </w:r>
      <w:r w:rsidR="0035183E" w:rsidRPr="00D945FD">
        <w:rPr>
          <w:rFonts w:ascii="Times New Roman" w:hAnsi="Times New Roman"/>
          <w:sz w:val="24"/>
          <w:szCs w:val="24"/>
        </w:rPr>
        <w:t xml:space="preserve"> на процессы, а также сервисы самообслуживания</w:t>
      </w:r>
      <w:r>
        <w:rPr>
          <w:rFonts w:ascii="Times New Roman" w:hAnsi="Times New Roman"/>
          <w:sz w:val="24"/>
          <w:szCs w:val="24"/>
        </w:rPr>
        <w:t>;</w:t>
      </w:r>
    </w:p>
    <w:p w14:paraId="6492F15A" w14:textId="19AB6612" w:rsidR="0035183E" w:rsidRPr="00D945FD" w:rsidRDefault="00D945FD" w:rsidP="00D945FD">
      <w:pPr>
        <w:pStyle w:val="a3"/>
        <w:numPr>
          <w:ilvl w:val="0"/>
          <w:numId w:val="6"/>
        </w:numPr>
        <w:spacing w:after="0" w:line="360" w:lineRule="auto"/>
        <w:ind w:left="851" w:hanging="142"/>
        <w:jc w:val="both"/>
        <w:rPr>
          <w:rFonts w:ascii="Times New Roman" w:hAnsi="Times New Roman"/>
          <w:sz w:val="24"/>
          <w:szCs w:val="24"/>
        </w:rPr>
      </w:pPr>
      <w:r>
        <w:rPr>
          <w:rFonts w:ascii="Times New Roman" w:hAnsi="Times New Roman"/>
          <w:sz w:val="24"/>
          <w:szCs w:val="24"/>
        </w:rPr>
        <w:t>м</w:t>
      </w:r>
      <w:r w:rsidR="0035183E" w:rsidRPr="00D945FD">
        <w:rPr>
          <w:rFonts w:ascii="Times New Roman" w:hAnsi="Times New Roman"/>
          <w:sz w:val="24"/>
          <w:szCs w:val="24"/>
        </w:rPr>
        <w:t xml:space="preserve">обильность </w:t>
      </w:r>
      <w:r w:rsidR="00D01395">
        <w:rPr>
          <w:rFonts w:ascii="Times New Roman" w:hAnsi="Times New Roman"/>
          <w:sz w:val="24"/>
          <w:szCs w:val="24"/>
        </w:rPr>
        <w:t>(</w:t>
      </w:r>
      <w:r w:rsidR="0035183E" w:rsidRPr="00D945FD">
        <w:rPr>
          <w:rFonts w:ascii="Times New Roman" w:hAnsi="Times New Roman"/>
          <w:sz w:val="24"/>
          <w:szCs w:val="24"/>
        </w:rPr>
        <w:t xml:space="preserve">возможность работать в нужное время в </w:t>
      </w:r>
      <w:r>
        <w:rPr>
          <w:rFonts w:ascii="Times New Roman" w:hAnsi="Times New Roman"/>
          <w:sz w:val="24"/>
          <w:szCs w:val="24"/>
        </w:rPr>
        <w:t>любом</w:t>
      </w:r>
      <w:r w:rsidR="0035183E" w:rsidRPr="00D945FD">
        <w:rPr>
          <w:rFonts w:ascii="Times New Roman" w:hAnsi="Times New Roman"/>
          <w:sz w:val="24"/>
          <w:szCs w:val="24"/>
        </w:rPr>
        <w:t xml:space="preserve"> месте</w:t>
      </w:r>
      <w:r w:rsidR="00D01395">
        <w:rPr>
          <w:rFonts w:ascii="Times New Roman" w:hAnsi="Times New Roman"/>
          <w:sz w:val="24"/>
          <w:szCs w:val="24"/>
        </w:rPr>
        <w:t>)</w:t>
      </w:r>
      <w:r>
        <w:rPr>
          <w:rFonts w:ascii="Times New Roman" w:hAnsi="Times New Roman"/>
          <w:sz w:val="24"/>
          <w:szCs w:val="24"/>
        </w:rPr>
        <w:t>.</w:t>
      </w:r>
    </w:p>
    <w:p w14:paraId="2B04FD62" w14:textId="57270EBD" w:rsidR="0035183E" w:rsidRDefault="0035183E" w:rsidP="00D945FD">
      <w:pPr>
        <w:spacing w:after="0" w:line="360" w:lineRule="auto"/>
        <w:ind w:firstLine="709"/>
        <w:jc w:val="both"/>
        <w:rPr>
          <w:rFonts w:ascii="Times New Roman" w:hAnsi="Times New Roman"/>
          <w:sz w:val="24"/>
          <w:szCs w:val="24"/>
        </w:rPr>
      </w:pPr>
      <w:r w:rsidRPr="0035183E">
        <w:rPr>
          <w:rFonts w:ascii="Times New Roman" w:hAnsi="Times New Roman"/>
          <w:sz w:val="24"/>
          <w:szCs w:val="24"/>
        </w:rPr>
        <w:t>Видимые части цифрового рабочего места – это технологии и методы работы, которые позволяют людям объединяться, общаться и взаимодействовать, не обязательно находясь лицом к лицу.</w:t>
      </w:r>
      <w:r w:rsidR="00D945FD">
        <w:rPr>
          <w:rFonts w:ascii="Times New Roman" w:hAnsi="Times New Roman"/>
          <w:sz w:val="24"/>
          <w:szCs w:val="24"/>
        </w:rPr>
        <w:t xml:space="preserve"> </w:t>
      </w:r>
      <w:r w:rsidRPr="0035183E">
        <w:rPr>
          <w:rFonts w:ascii="Times New Roman" w:hAnsi="Times New Roman"/>
          <w:sz w:val="24"/>
          <w:szCs w:val="24"/>
        </w:rPr>
        <w:t>Электронная почта, интранет и веб-конференции являются типичными элементами цифрового рабочего места. Тем не менее, именно акцент на сотруднике делает цифровое рабочее место чем-то большим, нежели просто собирательным термином для всех указанных технологий.</w:t>
      </w:r>
    </w:p>
    <w:p w14:paraId="1E4AD608" w14:textId="48397C10" w:rsidR="00D945FD" w:rsidRDefault="00D01395" w:rsidP="00D945FD">
      <w:pPr>
        <w:spacing w:after="0" w:line="360" w:lineRule="auto"/>
        <w:ind w:firstLine="709"/>
        <w:jc w:val="both"/>
        <w:rPr>
          <w:rFonts w:ascii="Times New Roman" w:hAnsi="Times New Roman"/>
          <w:sz w:val="24"/>
          <w:szCs w:val="24"/>
        </w:rPr>
      </w:pPr>
      <w:r w:rsidRPr="00D01395">
        <w:rPr>
          <w:rFonts w:ascii="Times New Roman" w:hAnsi="Times New Roman"/>
          <w:sz w:val="24"/>
          <w:szCs w:val="24"/>
        </w:rPr>
        <w:t xml:space="preserve">Внедрение инноваций на рабочих местах и создание цифровых рабочих мест происходит повсеместно. </w:t>
      </w:r>
      <w:r w:rsidR="00001F8F">
        <w:rPr>
          <w:rFonts w:ascii="Times New Roman" w:hAnsi="Times New Roman"/>
          <w:sz w:val="24"/>
          <w:szCs w:val="24"/>
        </w:rPr>
        <w:t>Цифровые рабочие места являются удобным вариантом организации рабочих процессов</w:t>
      </w:r>
      <w:r w:rsidR="00631282">
        <w:rPr>
          <w:rFonts w:ascii="Times New Roman" w:hAnsi="Times New Roman"/>
          <w:sz w:val="24"/>
          <w:szCs w:val="24"/>
        </w:rPr>
        <w:t>,</w:t>
      </w:r>
      <w:r w:rsidR="00001F8F">
        <w:rPr>
          <w:rFonts w:ascii="Times New Roman" w:hAnsi="Times New Roman"/>
          <w:sz w:val="24"/>
          <w:szCs w:val="24"/>
        </w:rPr>
        <w:t xml:space="preserve"> как для руководителей, так и для работников, поскольку позволяют </w:t>
      </w:r>
      <w:r>
        <w:rPr>
          <w:rFonts w:ascii="Times New Roman" w:hAnsi="Times New Roman"/>
          <w:sz w:val="24"/>
          <w:szCs w:val="24"/>
        </w:rPr>
        <w:t>наладить коммуникацию</w:t>
      </w:r>
      <w:r w:rsidR="00001F8F" w:rsidRPr="000E6FA1">
        <w:rPr>
          <w:rFonts w:ascii="Times New Roman" w:hAnsi="Times New Roman"/>
          <w:sz w:val="24"/>
          <w:szCs w:val="24"/>
        </w:rPr>
        <w:t xml:space="preserve"> между сотрудниками, </w:t>
      </w:r>
      <w:r w:rsidR="00001F8F">
        <w:rPr>
          <w:rFonts w:ascii="Times New Roman" w:hAnsi="Times New Roman"/>
          <w:sz w:val="24"/>
          <w:szCs w:val="24"/>
        </w:rPr>
        <w:t>работать с документацией</w:t>
      </w:r>
      <w:r w:rsidR="00BD79F4">
        <w:rPr>
          <w:rFonts w:ascii="Times New Roman" w:hAnsi="Times New Roman"/>
          <w:sz w:val="24"/>
          <w:szCs w:val="24"/>
        </w:rPr>
        <w:t xml:space="preserve"> в электронном виде</w:t>
      </w:r>
      <w:r w:rsidR="00001F8F">
        <w:rPr>
          <w:rFonts w:ascii="Times New Roman" w:hAnsi="Times New Roman"/>
          <w:sz w:val="24"/>
          <w:szCs w:val="24"/>
        </w:rPr>
        <w:t xml:space="preserve"> и </w:t>
      </w:r>
      <w:r w:rsidR="00001F8F" w:rsidRPr="000E6FA1">
        <w:rPr>
          <w:rFonts w:ascii="Times New Roman" w:hAnsi="Times New Roman"/>
          <w:sz w:val="24"/>
          <w:szCs w:val="24"/>
        </w:rPr>
        <w:t>выполнять задачи за пределами офиса.</w:t>
      </w:r>
      <w:r w:rsidR="00001F8F" w:rsidRPr="002456EB">
        <w:rPr>
          <w:rFonts w:ascii="Times New Roman" w:hAnsi="Times New Roman"/>
          <w:sz w:val="24"/>
          <w:szCs w:val="24"/>
        </w:rPr>
        <w:t xml:space="preserve"> </w:t>
      </w:r>
      <w:r w:rsidR="00001F8F">
        <w:rPr>
          <w:rFonts w:ascii="Times New Roman" w:hAnsi="Times New Roman"/>
          <w:sz w:val="24"/>
          <w:szCs w:val="24"/>
        </w:rPr>
        <w:t xml:space="preserve">Цифровое рабочее пространство </w:t>
      </w:r>
      <w:r w:rsidR="00001F8F" w:rsidRPr="009A5091">
        <w:rPr>
          <w:rFonts w:ascii="Times New Roman" w:hAnsi="Times New Roman"/>
          <w:sz w:val="24"/>
          <w:szCs w:val="24"/>
        </w:rPr>
        <w:t>стимулирует развитие инноваций</w:t>
      </w:r>
      <w:r w:rsidR="00001F8F">
        <w:rPr>
          <w:rFonts w:ascii="Times New Roman" w:hAnsi="Times New Roman"/>
          <w:sz w:val="24"/>
          <w:szCs w:val="24"/>
        </w:rPr>
        <w:t xml:space="preserve"> в организациях</w:t>
      </w:r>
      <w:r w:rsidR="00001F8F" w:rsidRPr="009A5091">
        <w:rPr>
          <w:rFonts w:ascii="Times New Roman" w:hAnsi="Times New Roman"/>
          <w:sz w:val="24"/>
          <w:szCs w:val="24"/>
        </w:rPr>
        <w:t xml:space="preserve"> и увеличение продуктивности </w:t>
      </w:r>
      <w:r w:rsidR="00670584">
        <w:rPr>
          <w:rFonts w:ascii="Times New Roman" w:hAnsi="Times New Roman"/>
          <w:sz w:val="24"/>
          <w:szCs w:val="24"/>
        </w:rPr>
        <w:t>труда работ</w:t>
      </w:r>
      <w:r w:rsidR="00001F8F" w:rsidRPr="009A5091">
        <w:rPr>
          <w:rFonts w:ascii="Times New Roman" w:hAnsi="Times New Roman"/>
          <w:sz w:val="24"/>
          <w:szCs w:val="24"/>
        </w:rPr>
        <w:t xml:space="preserve">ников, помогает в привлечении и </w:t>
      </w:r>
      <w:r w:rsidR="00001F8F">
        <w:rPr>
          <w:rFonts w:ascii="Times New Roman" w:hAnsi="Times New Roman"/>
          <w:sz w:val="24"/>
          <w:szCs w:val="24"/>
        </w:rPr>
        <w:t>сохранении ценных</w:t>
      </w:r>
      <w:r w:rsidR="00001F8F" w:rsidRPr="009A5091">
        <w:rPr>
          <w:rFonts w:ascii="Times New Roman" w:hAnsi="Times New Roman"/>
          <w:sz w:val="24"/>
          <w:szCs w:val="24"/>
        </w:rPr>
        <w:t xml:space="preserve"> кадров.</w:t>
      </w:r>
      <w:r w:rsidR="00D945FD">
        <w:rPr>
          <w:rFonts w:ascii="Times New Roman" w:hAnsi="Times New Roman"/>
          <w:sz w:val="24"/>
          <w:szCs w:val="24"/>
        </w:rPr>
        <w:t xml:space="preserve"> </w:t>
      </w:r>
      <w:r w:rsidR="00D945FD" w:rsidRPr="00D945FD">
        <w:rPr>
          <w:rFonts w:ascii="Times New Roman" w:hAnsi="Times New Roman"/>
          <w:sz w:val="24"/>
          <w:szCs w:val="24"/>
        </w:rPr>
        <w:t>Эффективное цифровое рабочее место отделяет работу от физического местоположения. Подобн</w:t>
      </w:r>
      <w:r w:rsidR="00D945FD">
        <w:rPr>
          <w:rFonts w:ascii="Times New Roman" w:hAnsi="Times New Roman"/>
          <w:sz w:val="24"/>
          <w:szCs w:val="24"/>
        </w:rPr>
        <w:t>ая</w:t>
      </w:r>
      <w:r w:rsidR="00D945FD" w:rsidRPr="00D945FD">
        <w:rPr>
          <w:rFonts w:ascii="Times New Roman" w:hAnsi="Times New Roman"/>
          <w:sz w:val="24"/>
          <w:szCs w:val="24"/>
        </w:rPr>
        <w:t xml:space="preserve"> «</w:t>
      </w:r>
      <w:r w:rsidR="00D945FD">
        <w:rPr>
          <w:rFonts w:ascii="Times New Roman" w:hAnsi="Times New Roman"/>
          <w:sz w:val="24"/>
          <w:szCs w:val="24"/>
        </w:rPr>
        <w:t>свобода</w:t>
      </w:r>
      <w:r w:rsidR="00D945FD" w:rsidRPr="00D945FD">
        <w:rPr>
          <w:rFonts w:ascii="Times New Roman" w:hAnsi="Times New Roman"/>
          <w:sz w:val="24"/>
          <w:szCs w:val="24"/>
        </w:rPr>
        <w:t>» человека имеет ряд важных последствий не только для того, где работают люди, но и для того, как формируются команды и как люди собираются вместе, чтобы решить локальные проблемы.</w:t>
      </w:r>
    </w:p>
    <w:p w14:paraId="3031EC20" w14:textId="6BB0A1F4" w:rsidR="00781F73" w:rsidRPr="00405B91" w:rsidRDefault="00781F73" w:rsidP="00C17C01">
      <w:pPr>
        <w:spacing w:after="0" w:line="360" w:lineRule="auto"/>
        <w:ind w:firstLine="567"/>
        <w:jc w:val="both"/>
        <w:rPr>
          <w:rFonts w:ascii="Times New Roman" w:hAnsi="Times New Roman"/>
          <w:sz w:val="24"/>
          <w:szCs w:val="24"/>
        </w:rPr>
      </w:pPr>
      <w:r w:rsidRPr="00C17C01">
        <w:rPr>
          <w:rFonts w:ascii="Times New Roman" w:hAnsi="Times New Roman"/>
          <w:sz w:val="24"/>
          <w:szCs w:val="24"/>
        </w:rPr>
        <w:t xml:space="preserve">Цифровизация уже сейчас является неотъемлемой частью процесса организации </w:t>
      </w:r>
      <w:r w:rsidR="00D945FD">
        <w:rPr>
          <w:rFonts w:ascii="Times New Roman" w:hAnsi="Times New Roman"/>
          <w:sz w:val="24"/>
          <w:szCs w:val="24"/>
        </w:rPr>
        <w:t>трудовой деятельности во</w:t>
      </w:r>
      <w:r w:rsidRPr="00C17C01">
        <w:rPr>
          <w:rFonts w:ascii="Times New Roman" w:hAnsi="Times New Roman"/>
          <w:sz w:val="24"/>
          <w:szCs w:val="24"/>
        </w:rPr>
        <w:t xml:space="preserve"> </w:t>
      </w:r>
      <w:r w:rsidR="00D945FD">
        <w:rPr>
          <w:rFonts w:ascii="Times New Roman" w:hAnsi="Times New Roman"/>
          <w:sz w:val="24"/>
          <w:szCs w:val="24"/>
        </w:rPr>
        <w:t>многих прогрессивных компаниях и</w:t>
      </w:r>
      <w:r w:rsidRPr="00C17C01">
        <w:rPr>
          <w:rFonts w:ascii="Times New Roman" w:hAnsi="Times New Roman"/>
          <w:sz w:val="24"/>
          <w:szCs w:val="24"/>
        </w:rPr>
        <w:t xml:space="preserve"> учреждени</w:t>
      </w:r>
      <w:r w:rsidR="00D945FD">
        <w:rPr>
          <w:rFonts w:ascii="Times New Roman" w:hAnsi="Times New Roman"/>
          <w:sz w:val="24"/>
          <w:szCs w:val="24"/>
        </w:rPr>
        <w:t>ях</w:t>
      </w:r>
      <w:r w:rsidRPr="00C17C01">
        <w:rPr>
          <w:rFonts w:ascii="Times New Roman" w:hAnsi="Times New Roman"/>
          <w:sz w:val="24"/>
          <w:szCs w:val="24"/>
        </w:rPr>
        <w:t xml:space="preserve">. </w:t>
      </w:r>
      <w:r w:rsidR="00D945FD">
        <w:rPr>
          <w:rFonts w:ascii="Times New Roman" w:hAnsi="Times New Roman"/>
          <w:sz w:val="24"/>
          <w:szCs w:val="24"/>
        </w:rPr>
        <w:t>Имеет место предположение о том, что когда-то в будущем</w:t>
      </w:r>
      <w:r w:rsidRPr="00C17C01">
        <w:rPr>
          <w:rFonts w:ascii="Times New Roman" w:hAnsi="Times New Roman"/>
          <w:sz w:val="24"/>
          <w:szCs w:val="24"/>
        </w:rPr>
        <w:t xml:space="preserve"> цифровые рабочие места заменят традиционные, поскольку при их правильном</w:t>
      </w:r>
      <w:r w:rsidR="00670584">
        <w:rPr>
          <w:rFonts w:ascii="Times New Roman" w:hAnsi="Times New Roman"/>
          <w:sz w:val="24"/>
          <w:szCs w:val="24"/>
        </w:rPr>
        <w:t xml:space="preserve"> и удачном</w:t>
      </w:r>
      <w:r w:rsidRPr="00C17C01">
        <w:rPr>
          <w:rFonts w:ascii="Times New Roman" w:hAnsi="Times New Roman"/>
          <w:sz w:val="24"/>
          <w:szCs w:val="24"/>
        </w:rPr>
        <w:t xml:space="preserve"> внедрении они повышают производительность, обеспечивают более эффективные способы деятельности, дают возможность сотрудникам быстрее достигать своих целей и результатов, а также повышают вовлеченность сотрудников в рабочий процесс. </w:t>
      </w:r>
      <w:r w:rsidR="00D945FD">
        <w:rPr>
          <w:rFonts w:ascii="Times New Roman" w:hAnsi="Times New Roman"/>
          <w:sz w:val="24"/>
          <w:szCs w:val="24"/>
        </w:rPr>
        <w:t xml:space="preserve">Организации </w:t>
      </w:r>
      <w:r w:rsidRPr="00C17C01">
        <w:rPr>
          <w:rFonts w:ascii="Times New Roman" w:hAnsi="Times New Roman"/>
          <w:sz w:val="24"/>
          <w:szCs w:val="24"/>
        </w:rPr>
        <w:t>должны активно вливаться в процесс внедрения инноваций и цифровых технологий</w:t>
      </w:r>
      <w:r w:rsidR="00D60DDF" w:rsidRPr="00D60DDF">
        <w:rPr>
          <w:rFonts w:ascii="Times New Roman" w:hAnsi="Times New Roman"/>
          <w:sz w:val="24"/>
          <w:szCs w:val="24"/>
        </w:rPr>
        <w:t xml:space="preserve"> </w:t>
      </w:r>
      <w:r w:rsidR="00D60DDF" w:rsidRPr="00C17C01">
        <w:rPr>
          <w:rFonts w:ascii="Times New Roman" w:hAnsi="Times New Roman"/>
          <w:sz w:val="24"/>
          <w:szCs w:val="24"/>
        </w:rPr>
        <w:t>на рабочих местах</w:t>
      </w:r>
      <w:r w:rsidRPr="00C17C01">
        <w:rPr>
          <w:rFonts w:ascii="Times New Roman" w:hAnsi="Times New Roman"/>
          <w:sz w:val="24"/>
          <w:szCs w:val="24"/>
        </w:rPr>
        <w:t xml:space="preserve">, чтобы идти в ногу </w:t>
      </w:r>
      <w:r w:rsidR="00D945FD">
        <w:rPr>
          <w:rFonts w:ascii="Times New Roman" w:hAnsi="Times New Roman"/>
          <w:sz w:val="24"/>
          <w:szCs w:val="24"/>
        </w:rPr>
        <w:t xml:space="preserve">со временем и </w:t>
      </w:r>
      <w:r w:rsidR="00D945FD" w:rsidRPr="00AF1CC0">
        <w:rPr>
          <w:rFonts w:ascii="Times New Roman" w:hAnsi="Times New Roman"/>
          <w:sz w:val="24"/>
          <w:szCs w:val="24"/>
        </w:rPr>
        <w:t>подстраиваться под быстро меняющийся мир</w:t>
      </w:r>
      <w:r w:rsidRPr="00C17C01">
        <w:rPr>
          <w:rFonts w:ascii="Times New Roman" w:hAnsi="Times New Roman"/>
          <w:sz w:val="24"/>
          <w:szCs w:val="24"/>
        </w:rPr>
        <w:t xml:space="preserve">, повышать свою корпоративную культуру и </w:t>
      </w:r>
      <w:r w:rsidR="00D945FD" w:rsidRPr="00C17C01">
        <w:rPr>
          <w:rFonts w:ascii="Times New Roman" w:hAnsi="Times New Roman"/>
          <w:sz w:val="24"/>
          <w:szCs w:val="24"/>
        </w:rPr>
        <w:t>оставаться конкурентоспособными</w:t>
      </w:r>
      <w:r w:rsidR="00B4195D">
        <w:rPr>
          <w:rStyle w:val="ab"/>
          <w:rFonts w:ascii="Times New Roman" w:hAnsi="Times New Roman"/>
          <w:sz w:val="24"/>
          <w:szCs w:val="24"/>
        </w:rPr>
        <w:footnoteReference w:id="2"/>
      </w:r>
      <w:r w:rsidRPr="00C17C01">
        <w:rPr>
          <w:rFonts w:ascii="Times New Roman" w:hAnsi="Times New Roman"/>
          <w:sz w:val="24"/>
          <w:szCs w:val="24"/>
        </w:rPr>
        <w:t>.</w:t>
      </w:r>
    </w:p>
    <w:p w14:paraId="063C5AB9" w14:textId="77777777" w:rsidR="000E1ACF" w:rsidRPr="00405B91" w:rsidRDefault="000E1ACF" w:rsidP="00C17C01">
      <w:pPr>
        <w:spacing w:after="0" w:line="360" w:lineRule="auto"/>
        <w:ind w:firstLine="567"/>
        <w:jc w:val="both"/>
        <w:rPr>
          <w:rFonts w:ascii="Times New Roman" w:hAnsi="Times New Roman"/>
          <w:sz w:val="24"/>
          <w:szCs w:val="24"/>
        </w:rPr>
      </w:pPr>
    </w:p>
    <w:p w14:paraId="54712F8A" w14:textId="77777777" w:rsidR="00781F73" w:rsidRPr="00080142" w:rsidRDefault="008D264E" w:rsidP="00781F73">
      <w:pPr>
        <w:spacing w:after="0" w:line="240" w:lineRule="auto"/>
        <w:ind w:firstLine="567"/>
        <w:jc w:val="center"/>
        <w:rPr>
          <w:rFonts w:ascii="Times New Roman" w:hAnsi="Times New Roman"/>
          <w:b/>
          <w:sz w:val="24"/>
          <w:szCs w:val="24"/>
        </w:rPr>
      </w:pPr>
      <w:r w:rsidRPr="00080142">
        <w:rPr>
          <w:rFonts w:ascii="Times New Roman" w:hAnsi="Times New Roman"/>
          <w:b/>
          <w:sz w:val="24"/>
          <w:szCs w:val="24"/>
        </w:rPr>
        <w:lastRenderedPageBreak/>
        <w:t>Список л</w:t>
      </w:r>
      <w:r w:rsidR="00781F73" w:rsidRPr="00080142">
        <w:rPr>
          <w:rFonts w:ascii="Times New Roman" w:hAnsi="Times New Roman"/>
          <w:b/>
          <w:sz w:val="24"/>
          <w:szCs w:val="24"/>
        </w:rPr>
        <w:t>итератур</w:t>
      </w:r>
      <w:r w:rsidRPr="00080142">
        <w:rPr>
          <w:rFonts w:ascii="Times New Roman" w:hAnsi="Times New Roman"/>
          <w:b/>
          <w:sz w:val="24"/>
          <w:szCs w:val="24"/>
        </w:rPr>
        <w:t>ы</w:t>
      </w:r>
    </w:p>
    <w:p w14:paraId="1539B427" w14:textId="77777777" w:rsidR="00781F73" w:rsidRPr="00080142" w:rsidRDefault="00781F73" w:rsidP="00781F73">
      <w:pPr>
        <w:pStyle w:val="a3"/>
        <w:numPr>
          <w:ilvl w:val="0"/>
          <w:numId w:val="4"/>
        </w:numPr>
        <w:ind w:left="284" w:hanging="284"/>
        <w:jc w:val="both"/>
        <w:rPr>
          <w:rFonts w:ascii="Times New Roman" w:hAnsi="Times New Roman"/>
          <w:sz w:val="24"/>
          <w:szCs w:val="24"/>
          <w:lang w:val="en-US"/>
        </w:rPr>
      </w:pPr>
      <w:r w:rsidRPr="00080142">
        <w:rPr>
          <w:rFonts w:ascii="Times New Roman" w:hAnsi="Times New Roman"/>
          <w:i/>
          <w:sz w:val="24"/>
          <w:szCs w:val="24"/>
          <w:lang w:val="en-US"/>
        </w:rPr>
        <w:t>Attaran, M., Attaran, Sh. &amp; Kirkland, D.</w:t>
      </w:r>
      <w:r w:rsidRPr="00080142">
        <w:rPr>
          <w:rFonts w:ascii="Times New Roman" w:hAnsi="Times New Roman"/>
          <w:sz w:val="24"/>
          <w:szCs w:val="24"/>
          <w:lang w:val="en-US"/>
        </w:rPr>
        <w:t xml:space="preserve"> (2019). The need for digital workplace: increasing workforce productivity in the information age. International Journal of Enterprise Information Systems, 15(1), 1-23. DOI: </w:t>
      </w:r>
      <w:hyperlink r:id="rId8" w:history="1">
        <w:r w:rsidRPr="00080142">
          <w:rPr>
            <w:rFonts w:ascii="Times New Roman" w:hAnsi="Times New Roman"/>
            <w:sz w:val="24"/>
            <w:szCs w:val="24"/>
            <w:lang w:val="en-US"/>
          </w:rPr>
          <w:t>https://doi.org/10.4018/IJEIS.2019010101</w:t>
        </w:r>
      </w:hyperlink>
    </w:p>
    <w:p w14:paraId="61C0E8AC" w14:textId="77777777" w:rsidR="000E1ACF" w:rsidRPr="000E1ACF" w:rsidRDefault="00781F73" w:rsidP="000E1ACF">
      <w:pPr>
        <w:pStyle w:val="a3"/>
        <w:numPr>
          <w:ilvl w:val="0"/>
          <w:numId w:val="4"/>
        </w:numPr>
        <w:ind w:left="284" w:hanging="284"/>
        <w:jc w:val="both"/>
        <w:rPr>
          <w:rFonts w:ascii="Times New Roman" w:hAnsi="Times New Roman"/>
          <w:sz w:val="24"/>
          <w:szCs w:val="24"/>
          <w:lang w:val="en-US"/>
        </w:rPr>
      </w:pPr>
      <w:r w:rsidRPr="00080142">
        <w:rPr>
          <w:rFonts w:ascii="Times New Roman" w:hAnsi="Times New Roman"/>
          <w:i/>
          <w:sz w:val="24"/>
          <w:szCs w:val="24"/>
          <w:lang w:val="en-US"/>
        </w:rPr>
        <w:t>Perks, M.</w:t>
      </w:r>
      <w:r w:rsidRPr="00080142">
        <w:rPr>
          <w:rFonts w:ascii="Times New Roman" w:hAnsi="Times New Roman"/>
          <w:sz w:val="24"/>
          <w:szCs w:val="24"/>
          <w:lang w:val="en-US"/>
        </w:rPr>
        <w:t xml:space="preserve"> (2015). Everything you need to know but were afraid to ask: the Digital Workplace. London: Unily. Available at: </w:t>
      </w:r>
      <w:hyperlink r:id="rId9" w:history="1">
        <w:r w:rsidRPr="00080142">
          <w:rPr>
            <w:rFonts w:ascii="Times New Roman" w:hAnsi="Times New Roman"/>
            <w:sz w:val="24"/>
            <w:szCs w:val="24"/>
            <w:lang w:val="en-US"/>
          </w:rPr>
          <w:t>https://www.unily.com/media/23747/the-digital-workplace-guide-whitepaper.pdf</w:t>
        </w:r>
      </w:hyperlink>
    </w:p>
    <w:p w14:paraId="40AB0AA4" w14:textId="77777777" w:rsidR="003C51C2" w:rsidRPr="003C51C2" w:rsidRDefault="003C51C2" w:rsidP="003C51C2">
      <w:pPr>
        <w:shd w:val="clear" w:color="auto" w:fill="FFFFFF"/>
        <w:spacing w:after="150" w:line="240" w:lineRule="auto"/>
        <w:ind w:firstLine="540"/>
        <w:jc w:val="center"/>
        <w:rPr>
          <w:rFonts w:ascii="Times New Roman" w:hAnsi="Times New Roman" w:cs="Times New Roman"/>
          <w:b/>
          <w:sz w:val="24"/>
          <w:szCs w:val="24"/>
        </w:rPr>
      </w:pPr>
      <w:r w:rsidRPr="003C51C2">
        <w:rPr>
          <w:rFonts w:ascii="Times New Roman" w:hAnsi="Times New Roman" w:cs="Times New Roman"/>
          <w:b/>
          <w:sz w:val="24"/>
          <w:szCs w:val="24"/>
        </w:rPr>
        <w:t xml:space="preserve">Информация об авторе </w:t>
      </w:r>
    </w:p>
    <w:p w14:paraId="7CC40E97" w14:textId="77777777" w:rsidR="0089019B" w:rsidRPr="006E07AA" w:rsidRDefault="003C51C2" w:rsidP="004408FA">
      <w:pPr>
        <w:shd w:val="clear" w:color="auto" w:fill="FFFFFF"/>
        <w:spacing w:after="150" w:line="240" w:lineRule="auto"/>
        <w:ind w:firstLine="540"/>
        <w:jc w:val="both"/>
        <w:rPr>
          <w:rFonts w:ascii="Times New Roman" w:hAnsi="Times New Roman" w:cs="Times New Roman"/>
          <w:sz w:val="24"/>
          <w:szCs w:val="24"/>
          <w:lang w:val="en-US"/>
        </w:rPr>
      </w:pPr>
      <w:r>
        <w:rPr>
          <w:rFonts w:ascii="Times New Roman" w:hAnsi="Times New Roman" w:cs="Times New Roman"/>
          <w:sz w:val="24"/>
          <w:szCs w:val="24"/>
        </w:rPr>
        <w:t>Кабакова Елена Алексеевна (РФ, Вологда) – з</w:t>
      </w:r>
      <w:r w:rsidRPr="003C51C2">
        <w:rPr>
          <w:rFonts w:ascii="Times New Roman" w:hAnsi="Times New Roman" w:cs="Times New Roman"/>
          <w:sz w:val="24"/>
          <w:szCs w:val="24"/>
        </w:rPr>
        <w:t>аместитель заведующего</w:t>
      </w:r>
      <w:r w:rsidR="004C0E40">
        <w:rPr>
          <w:rFonts w:ascii="Times New Roman" w:hAnsi="Times New Roman" w:cs="Times New Roman"/>
          <w:sz w:val="24"/>
          <w:szCs w:val="24"/>
        </w:rPr>
        <w:t xml:space="preserve"> отделом редакционно-издательской деятельности и научно-информационного обеспечения</w:t>
      </w:r>
      <w:r w:rsidRPr="003C51C2">
        <w:rPr>
          <w:rFonts w:ascii="Times New Roman" w:hAnsi="Times New Roman" w:cs="Times New Roman"/>
          <w:sz w:val="24"/>
          <w:szCs w:val="24"/>
        </w:rPr>
        <w:t xml:space="preserve"> ФГБУН ВолНЦ РАН, </w:t>
      </w:r>
      <w:r>
        <w:rPr>
          <w:rFonts w:ascii="Times New Roman" w:hAnsi="Times New Roman" w:cs="Times New Roman"/>
          <w:sz w:val="24"/>
          <w:szCs w:val="24"/>
        </w:rPr>
        <w:t>аспирант (</w:t>
      </w:r>
      <w:r w:rsidRPr="003C51C2">
        <w:rPr>
          <w:rFonts w:ascii="Times New Roman" w:hAnsi="Times New Roman" w:cs="Times New Roman"/>
          <w:sz w:val="24"/>
          <w:szCs w:val="24"/>
        </w:rPr>
        <w:t>160014 г. Вологда, ул. Горького</w:t>
      </w:r>
      <w:r w:rsidRPr="00421B43">
        <w:rPr>
          <w:rFonts w:ascii="Times New Roman" w:hAnsi="Times New Roman" w:cs="Times New Roman"/>
          <w:sz w:val="24"/>
          <w:szCs w:val="24"/>
          <w:lang w:val="en-US"/>
        </w:rPr>
        <w:t>, 56</w:t>
      </w:r>
      <w:r>
        <w:rPr>
          <w:rFonts w:ascii="Times New Roman" w:hAnsi="Times New Roman" w:cs="Times New Roman"/>
          <w:sz w:val="24"/>
          <w:szCs w:val="24"/>
        </w:rPr>
        <w:t>А</w:t>
      </w:r>
      <w:r w:rsidRPr="00421B43">
        <w:rPr>
          <w:rFonts w:ascii="Times New Roman" w:hAnsi="Times New Roman" w:cs="Times New Roman"/>
          <w:sz w:val="24"/>
          <w:szCs w:val="24"/>
          <w:lang w:val="en-US"/>
        </w:rPr>
        <w:t xml:space="preserve">, </w:t>
      </w:r>
      <w:r>
        <w:rPr>
          <w:rFonts w:ascii="Times New Roman" w:hAnsi="Times New Roman" w:cs="Times New Roman"/>
          <w:sz w:val="24"/>
          <w:szCs w:val="24"/>
          <w:lang w:val="en-US"/>
        </w:rPr>
        <w:t>vologdascience</w:t>
      </w:r>
      <w:r w:rsidRPr="00421B43">
        <w:rPr>
          <w:rFonts w:ascii="Times New Roman" w:hAnsi="Times New Roman" w:cs="Times New Roman"/>
          <w:sz w:val="24"/>
          <w:szCs w:val="24"/>
          <w:lang w:val="en-US"/>
        </w:rPr>
        <w:t>@</w:t>
      </w:r>
      <w:r>
        <w:rPr>
          <w:rFonts w:ascii="Times New Roman" w:hAnsi="Times New Roman" w:cs="Times New Roman"/>
          <w:sz w:val="24"/>
          <w:szCs w:val="24"/>
          <w:lang w:val="en-US"/>
        </w:rPr>
        <w:t>gmail</w:t>
      </w:r>
      <w:r w:rsidRPr="00421B43">
        <w:rPr>
          <w:rFonts w:ascii="Times New Roman" w:hAnsi="Times New Roman" w:cs="Times New Roman"/>
          <w:sz w:val="24"/>
          <w:szCs w:val="24"/>
          <w:lang w:val="en-US"/>
        </w:rPr>
        <w:t>.</w:t>
      </w:r>
      <w:r>
        <w:rPr>
          <w:rFonts w:ascii="Times New Roman" w:hAnsi="Times New Roman" w:cs="Times New Roman"/>
          <w:sz w:val="24"/>
          <w:szCs w:val="24"/>
          <w:lang w:val="en-US"/>
        </w:rPr>
        <w:t>com</w:t>
      </w:r>
      <w:r w:rsidRPr="00421B43">
        <w:rPr>
          <w:rFonts w:ascii="Times New Roman" w:hAnsi="Times New Roman" w:cs="Times New Roman"/>
          <w:sz w:val="24"/>
          <w:szCs w:val="24"/>
          <w:lang w:val="en-US"/>
        </w:rPr>
        <w:t>)</w:t>
      </w:r>
      <w:r w:rsidR="004C0E40" w:rsidRPr="006E07AA">
        <w:rPr>
          <w:rFonts w:ascii="Times New Roman" w:hAnsi="Times New Roman" w:cs="Times New Roman"/>
          <w:sz w:val="24"/>
          <w:szCs w:val="24"/>
          <w:lang w:val="en-US"/>
        </w:rPr>
        <w:t>.</w:t>
      </w:r>
    </w:p>
    <w:p w14:paraId="0870AEF8" w14:textId="77777777" w:rsidR="004C0E40" w:rsidRPr="006E07AA" w:rsidRDefault="004C0E40" w:rsidP="003656C8">
      <w:pPr>
        <w:spacing w:after="0" w:line="240" w:lineRule="auto"/>
        <w:jc w:val="right"/>
        <w:rPr>
          <w:rFonts w:ascii="Times New Roman" w:hAnsi="Times New Roman" w:cs="Times New Roman"/>
          <w:sz w:val="24"/>
          <w:szCs w:val="24"/>
          <w:lang w:val="en-US"/>
        </w:rPr>
      </w:pPr>
    </w:p>
    <w:p w14:paraId="65F51A29" w14:textId="77777777" w:rsidR="003656C8" w:rsidRPr="003656C8" w:rsidRDefault="003656C8" w:rsidP="003656C8">
      <w:pPr>
        <w:spacing w:after="0" w:line="240" w:lineRule="auto"/>
        <w:jc w:val="right"/>
        <w:rPr>
          <w:rFonts w:ascii="Times New Roman" w:hAnsi="Times New Roman" w:cs="Times New Roman"/>
          <w:sz w:val="24"/>
          <w:szCs w:val="24"/>
          <w:lang w:val="en-US"/>
        </w:rPr>
      </w:pPr>
      <w:r>
        <w:rPr>
          <w:rFonts w:ascii="Times New Roman" w:hAnsi="Times New Roman" w:cs="Times New Roman"/>
          <w:sz w:val="24"/>
          <w:szCs w:val="24"/>
          <w:lang w:val="en-US"/>
        </w:rPr>
        <w:t>Elena A. Kabakova</w:t>
      </w:r>
    </w:p>
    <w:p w14:paraId="06F98E56" w14:textId="77777777" w:rsidR="003656C8" w:rsidRPr="003656C8" w:rsidRDefault="003656C8" w:rsidP="003656C8">
      <w:pPr>
        <w:spacing w:after="0" w:line="240" w:lineRule="auto"/>
        <w:jc w:val="right"/>
        <w:rPr>
          <w:rFonts w:ascii="Times New Roman" w:hAnsi="Times New Roman" w:cs="Times New Roman"/>
          <w:b/>
          <w:sz w:val="24"/>
          <w:szCs w:val="24"/>
          <w:lang w:val="en-US"/>
        </w:rPr>
      </w:pPr>
    </w:p>
    <w:p w14:paraId="2ED61AE3" w14:textId="13505109" w:rsidR="003656C8" w:rsidRPr="008D264E" w:rsidRDefault="00B409F6" w:rsidP="003656C8">
      <w:pPr>
        <w:spacing w:after="0" w:line="24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 xml:space="preserve">RELEVANCE OF </w:t>
      </w:r>
      <w:r w:rsidR="008D264E">
        <w:rPr>
          <w:rFonts w:ascii="Times New Roman" w:hAnsi="Times New Roman" w:cs="Times New Roman"/>
          <w:b/>
          <w:sz w:val="24"/>
          <w:szCs w:val="24"/>
          <w:lang w:val="en-US"/>
        </w:rPr>
        <w:t>DIGITAL WORKPLACES</w:t>
      </w:r>
      <w:r>
        <w:rPr>
          <w:rFonts w:ascii="Times New Roman" w:hAnsi="Times New Roman" w:cs="Times New Roman"/>
          <w:b/>
          <w:sz w:val="24"/>
          <w:szCs w:val="24"/>
          <w:lang w:val="en-US"/>
        </w:rPr>
        <w:t xml:space="preserve"> UNDER CURRENT CONDITIONS</w:t>
      </w:r>
    </w:p>
    <w:p w14:paraId="66D23F4B" w14:textId="77777777" w:rsidR="006D7827" w:rsidRPr="006C7A03" w:rsidRDefault="006D7827" w:rsidP="003656C8">
      <w:pPr>
        <w:spacing w:after="0" w:line="240" w:lineRule="auto"/>
        <w:ind w:firstLine="709"/>
        <w:jc w:val="both"/>
        <w:rPr>
          <w:rFonts w:ascii="Times New Roman" w:hAnsi="Times New Roman" w:cs="Times New Roman"/>
          <w:i/>
          <w:sz w:val="24"/>
          <w:szCs w:val="24"/>
          <w:highlight w:val="yellow"/>
          <w:lang w:val="en-US"/>
        </w:rPr>
      </w:pPr>
    </w:p>
    <w:p w14:paraId="2AD30F5E" w14:textId="4366EC78" w:rsidR="00AE367E" w:rsidRPr="006D7827" w:rsidRDefault="00B409F6" w:rsidP="00AE367E">
      <w:pPr>
        <w:spacing w:after="0" w:line="240" w:lineRule="auto"/>
        <w:ind w:firstLine="709"/>
        <w:jc w:val="both"/>
        <w:rPr>
          <w:rFonts w:ascii="Times New Roman" w:hAnsi="Times New Roman" w:cs="Times New Roman"/>
          <w:i/>
          <w:sz w:val="24"/>
          <w:szCs w:val="24"/>
          <w:lang w:val="en-US"/>
        </w:rPr>
      </w:pPr>
      <w:r w:rsidRPr="00B409F6">
        <w:rPr>
          <w:rFonts w:ascii="Times New Roman" w:hAnsi="Times New Roman" w:cs="Times New Roman"/>
          <w:i/>
          <w:sz w:val="24"/>
          <w:szCs w:val="24"/>
          <w:lang w:val="en-US"/>
        </w:rPr>
        <w:t>The author emphasizes the influence of the digitalization process on the sphere of work and workplaces. The article justifies the relevance of the phenomenon of digital workplaces and the importance of their implementation for the successful and effective organization of the labor activity and working processes.</w:t>
      </w:r>
      <w:r w:rsidR="00AE367E" w:rsidRPr="006D7827">
        <w:rPr>
          <w:rFonts w:ascii="Times New Roman" w:hAnsi="Times New Roman" w:cs="Times New Roman"/>
          <w:i/>
          <w:sz w:val="24"/>
          <w:szCs w:val="24"/>
          <w:lang w:val="en-US"/>
        </w:rPr>
        <w:t xml:space="preserve"> </w:t>
      </w:r>
    </w:p>
    <w:p w14:paraId="7E014AEF" w14:textId="296C584D" w:rsidR="003656C8" w:rsidRDefault="006B3EEB" w:rsidP="00D94072">
      <w:pPr>
        <w:spacing w:after="0" w:line="240" w:lineRule="auto"/>
        <w:ind w:firstLine="709"/>
        <w:jc w:val="both"/>
        <w:rPr>
          <w:rFonts w:ascii="Times New Roman" w:hAnsi="Times New Roman" w:cs="Times New Roman"/>
          <w:i/>
          <w:sz w:val="24"/>
          <w:szCs w:val="24"/>
          <w:lang w:val="en-US"/>
        </w:rPr>
      </w:pPr>
      <w:r w:rsidRPr="00D94072">
        <w:rPr>
          <w:rFonts w:ascii="Times New Roman" w:hAnsi="Times New Roman" w:cs="Times New Roman"/>
          <w:b/>
          <w:i/>
          <w:sz w:val="24"/>
          <w:szCs w:val="24"/>
          <w:lang w:val="en-US"/>
        </w:rPr>
        <w:t>Key words</w:t>
      </w:r>
      <w:r w:rsidR="003656C8" w:rsidRPr="006B3EEB">
        <w:rPr>
          <w:rFonts w:ascii="Times New Roman" w:hAnsi="Times New Roman" w:cs="Times New Roman"/>
          <w:i/>
          <w:sz w:val="24"/>
          <w:szCs w:val="24"/>
          <w:lang w:val="en-US"/>
        </w:rPr>
        <w:t xml:space="preserve">: </w:t>
      </w:r>
      <w:r w:rsidR="00B409F6" w:rsidRPr="008D264E">
        <w:rPr>
          <w:rFonts w:ascii="Times New Roman" w:hAnsi="Times New Roman" w:cs="Times New Roman"/>
          <w:i/>
          <w:sz w:val="24"/>
          <w:szCs w:val="24"/>
          <w:lang w:val="en-US"/>
        </w:rPr>
        <w:t>digitization</w:t>
      </w:r>
      <w:r w:rsidR="00B409F6">
        <w:rPr>
          <w:rFonts w:ascii="Times New Roman" w:hAnsi="Times New Roman" w:cs="Times New Roman"/>
          <w:i/>
          <w:sz w:val="24"/>
          <w:szCs w:val="24"/>
          <w:lang w:val="en-US"/>
        </w:rPr>
        <w:t>,</w:t>
      </w:r>
      <w:r w:rsidR="00B409F6" w:rsidRPr="008D264E">
        <w:rPr>
          <w:rFonts w:ascii="Times New Roman" w:hAnsi="Times New Roman" w:cs="Times New Roman"/>
          <w:i/>
          <w:sz w:val="24"/>
          <w:szCs w:val="24"/>
          <w:lang w:val="en-US"/>
        </w:rPr>
        <w:t xml:space="preserve"> </w:t>
      </w:r>
      <w:r w:rsidR="008D264E" w:rsidRPr="008D264E">
        <w:rPr>
          <w:rFonts w:ascii="Times New Roman" w:hAnsi="Times New Roman" w:cs="Times New Roman"/>
          <w:i/>
          <w:sz w:val="24"/>
          <w:szCs w:val="24"/>
          <w:lang w:val="en-US"/>
        </w:rPr>
        <w:t>digital workplaces, workplace innovation</w:t>
      </w:r>
      <w:r w:rsidR="00E0301B">
        <w:rPr>
          <w:rFonts w:ascii="Times New Roman" w:hAnsi="Times New Roman" w:cs="Times New Roman"/>
          <w:i/>
          <w:sz w:val="24"/>
          <w:szCs w:val="24"/>
          <w:lang w:val="en-US"/>
        </w:rPr>
        <w:t xml:space="preserve">, </w:t>
      </w:r>
      <w:r w:rsidR="00E0301B" w:rsidRPr="00E0301B">
        <w:rPr>
          <w:rFonts w:ascii="Times New Roman" w:hAnsi="Times New Roman" w:cs="Times New Roman"/>
          <w:i/>
          <w:sz w:val="24"/>
          <w:szCs w:val="24"/>
          <w:lang w:val="en-US"/>
        </w:rPr>
        <w:t>implementing innovation</w:t>
      </w:r>
      <w:r w:rsidR="008D264E">
        <w:rPr>
          <w:rFonts w:ascii="Times New Roman" w:hAnsi="Times New Roman" w:cs="Times New Roman"/>
          <w:i/>
          <w:sz w:val="24"/>
          <w:szCs w:val="24"/>
          <w:lang w:val="en-US"/>
        </w:rPr>
        <w:t>.</w:t>
      </w:r>
    </w:p>
    <w:p w14:paraId="12A49F19" w14:textId="77777777" w:rsidR="00D94072" w:rsidRPr="00D94072" w:rsidRDefault="00D94072" w:rsidP="00D94072">
      <w:pPr>
        <w:spacing w:after="0" w:line="240" w:lineRule="auto"/>
        <w:ind w:firstLine="709"/>
        <w:jc w:val="both"/>
        <w:rPr>
          <w:rFonts w:ascii="Times New Roman" w:hAnsi="Times New Roman" w:cs="Times New Roman"/>
          <w:i/>
          <w:sz w:val="24"/>
          <w:szCs w:val="24"/>
          <w:lang w:val="en-US"/>
        </w:rPr>
      </w:pPr>
    </w:p>
    <w:p w14:paraId="507847B1" w14:textId="77777777" w:rsidR="006B3EEB" w:rsidRPr="00421B43" w:rsidRDefault="006B3EEB" w:rsidP="006B3EEB">
      <w:pPr>
        <w:shd w:val="clear" w:color="auto" w:fill="FFFFFF"/>
        <w:spacing w:after="150" w:line="240" w:lineRule="auto"/>
        <w:ind w:firstLine="540"/>
        <w:jc w:val="center"/>
        <w:rPr>
          <w:rFonts w:ascii="Times New Roman" w:hAnsi="Times New Roman" w:cs="Times New Roman"/>
          <w:b/>
          <w:sz w:val="24"/>
          <w:szCs w:val="24"/>
          <w:lang w:val="en-US"/>
        </w:rPr>
      </w:pPr>
      <w:r w:rsidRPr="00C5089E">
        <w:rPr>
          <w:rFonts w:ascii="Times New Roman" w:hAnsi="Times New Roman" w:cs="Times New Roman"/>
          <w:b/>
          <w:sz w:val="24"/>
          <w:szCs w:val="24"/>
          <w:lang w:val="en-US"/>
        </w:rPr>
        <w:t>Information</w:t>
      </w:r>
      <w:r w:rsidRPr="00421B43">
        <w:rPr>
          <w:rFonts w:ascii="Times New Roman" w:hAnsi="Times New Roman" w:cs="Times New Roman"/>
          <w:b/>
          <w:sz w:val="24"/>
          <w:szCs w:val="24"/>
          <w:lang w:val="en-US"/>
        </w:rPr>
        <w:t xml:space="preserve"> </w:t>
      </w:r>
      <w:r w:rsidRPr="00C5089E">
        <w:rPr>
          <w:rFonts w:ascii="Times New Roman" w:hAnsi="Times New Roman" w:cs="Times New Roman"/>
          <w:b/>
          <w:sz w:val="24"/>
          <w:szCs w:val="24"/>
          <w:lang w:val="en-US"/>
        </w:rPr>
        <w:t>about</w:t>
      </w:r>
      <w:r w:rsidRPr="00421B43">
        <w:rPr>
          <w:rFonts w:ascii="Times New Roman" w:hAnsi="Times New Roman" w:cs="Times New Roman"/>
          <w:b/>
          <w:sz w:val="24"/>
          <w:szCs w:val="24"/>
          <w:lang w:val="en-US"/>
        </w:rPr>
        <w:t xml:space="preserve"> </w:t>
      </w:r>
      <w:r w:rsidRPr="00C5089E">
        <w:rPr>
          <w:rFonts w:ascii="Times New Roman" w:hAnsi="Times New Roman" w:cs="Times New Roman"/>
          <w:b/>
          <w:sz w:val="24"/>
          <w:szCs w:val="24"/>
          <w:lang w:val="en-US"/>
        </w:rPr>
        <w:t>the</w:t>
      </w:r>
      <w:r w:rsidRPr="00421B43">
        <w:rPr>
          <w:rFonts w:ascii="Times New Roman" w:hAnsi="Times New Roman" w:cs="Times New Roman"/>
          <w:b/>
          <w:sz w:val="24"/>
          <w:szCs w:val="24"/>
          <w:lang w:val="en-US"/>
        </w:rPr>
        <w:t xml:space="preserve"> </w:t>
      </w:r>
      <w:r w:rsidRPr="00C5089E">
        <w:rPr>
          <w:rFonts w:ascii="Times New Roman" w:hAnsi="Times New Roman" w:cs="Times New Roman"/>
          <w:b/>
          <w:sz w:val="24"/>
          <w:szCs w:val="24"/>
          <w:lang w:val="en-US"/>
        </w:rPr>
        <w:t>author</w:t>
      </w:r>
    </w:p>
    <w:p w14:paraId="31632153" w14:textId="77777777" w:rsidR="00DA297B" w:rsidRPr="00DE21B1" w:rsidRDefault="00BD575D" w:rsidP="004C0E40">
      <w:pPr>
        <w:shd w:val="clear" w:color="auto" w:fill="FFFFFF"/>
        <w:spacing w:after="150" w:line="240" w:lineRule="auto"/>
        <w:ind w:firstLine="540"/>
        <w:jc w:val="both"/>
        <w:rPr>
          <w:rFonts w:ascii="Times New Roman" w:hAnsi="Times New Roman" w:cs="Times New Roman"/>
          <w:sz w:val="24"/>
          <w:szCs w:val="24"/>
          <w:lang w:val="en-US"/>
        </w:rPr>
      </w:pPr>
      <w:r>
        <w:rPr>
          <w:rFonts w:ascii="Times New Roman" w:hAnsi="Times New Roman" w:cs="Times New Roman"/>
          <w:sz w:val="24"/>
          <w:szCs w:val="24"/>
          <w:lang w:val="en-US"/>
        </w:rPr>
        <w:t>Elena A.</w:t>
      </w:r>
      <w:r w:rsidRPr="006B3EEB">
        <w:rPr>
          <w:rFonts w:ascii="Times New Roman" w:hAnsi="Times New Roman" w:cs="Times New Roman"/>
          <w:sz w:val="24"/>
          <w:szCs w:val="24"/>
          <w:lang w:val="en-US"/>
        </w:rPr>
        <w:t xml:space="preserve"> </w:t>
      </w:r>
      <w:r w:rsidR="006B3EEB">
        <w:rPr>
          <w:rFonts w:ascii="Times New Roman" w:hAnsi="Times New Roman" w:cs="Times New Roman"/>
          <w:sz w:val="24"/>
          <w:szCs w:val="24"/>
          <w:lang w:val="en-US"/>
        </w:rPr>
        <w:t>Kabakova</w:t>
      </w:r>
      <w:r w:rsidR="006B3EEB" w:rsidRPr="006B3EEB">
        <w:rPr>
          <w:rFonts w:ascii="Times New Roman" w:hAnsi="Times New Roman" w:cs="Times New Roman"/>
          <w:sz w:val="24"/>
          <w:szCs w:val="24"/>
          <w:lang w:val="en-US"/>
        </w:rPr>
        <w:t xml:space="preserve"> (</w:t>
      </w:r>
      <w:r w:rsidR="006B3EEB">
        <w:rPr>
          <w:rFonts w:ascii="Times New Roman" w:hAnsi="Times New Roman" w:cs="Times New Roman"/>
          <w:sz w:val="24"/>
          <w:szCs w:val="24"/>
          <w:lang w:val="en-US"/>
        </w:rPr>
        <w:t>Russia</w:t>
      </w:r>
      <w:r w:rsidR="006B3EEB" w:rsidRPr="006B3EEB">
        <w:rPr>
          <w:rFonts w:ascii="Times New Roman" w:hAnsi="Times New Roman" w:cs="Times New Roman"/>
          <w:sz w:val="24"/>
          <w:szCs w:val="24"/>
          <w:lang w:val="en-US"/>
        </w:rPr>
        <w:t xml:space="preserve">, </w:t>
      </w:r>
      <w:r w:rsidR="006B3EEB">
        <w:rPr>
          <w:rFonts w:ascii="Times New Roman" w:hAnsi="Times New Roman" w:cs="Times New Roman"/>
          <w:sz w:val="24"/>
          <w:szCs w:val="24"/>
          <w:lang w:val="en-US"/>
        </w:rPr>
        <w:t>Vologda</w:t>
      </w:r>
      <w:r w:rsidR="006B3EEB" w:rsidRPr="006B3EEB">
        <w:rPr>
          <w:rFonts w:ascii="Times New Roman" w:hAnsi="Times New Roman" w:cs="Times New Roman"/>
          <w:sz w:val="24"/>
          <w:szCs w:val="24"/>
          <w:lang w:val="en-US"/>
        </w:rPr>
        <w:t>) – Deputy head of Editorial</w:t>
      </w:r>
      <w:r w:rsidR="006B3EEB">
        <w:rPr>
          <w:rFonts w:ascii="Times New Roman" w:hAnsi="Times New Roman" w:cs="Times New Roman"/>
          <w:sz w:val="24"/>
          <w:szCs w:val="24"/>
          <w:lang w:val="en-US"/>
        </w:rPr>
        <w:t xml:space="preserve"> and </w:t>
      </w:r>
      <w:r w:rsidR="006B3EEB" w:rsidRPr="006B3EEB">
        <w:rPr>
          <w:rFonts w:ascii="Times New Roman" w:hAnsi="Times New Roman" w:cs="Times New Roman"/>
          <w:sz w:val="24"/>
          <w:szCs w:val="24"/>
          <w:lang w:val="en-US"/>
        </w:rPr>
        <w:t>Publishing Activity</w:t>
      </w:r>
      <w:r w:rsidR="006B3EEB">
        <w:rPr>
          <w:rFonts w:ascii="Times New Roman" w:hAnsi="Times New Roman" w:cs="Times New Roman"/>
          <w:sz w:val="24"/>
          <w:szCs w:val="24"/>
          <w:lang w:val="en-US"/>
        </w:rPr>
        <w:t xml:space="preserve"> </w:t>
      </w:r>
      <w:r w:rsidR="006B3EEB" w:rsidRPr="006B3EEB">
        <w:rPr>
          <w:rFonts w:ascii="Times New Roman" w:hAnsi="Times New Roman" w:cs="Times New Roman"/>
          <w:sz w:val="24"/>
          <w:szCs w:val="24"/>
          <w:lang w:val="en-US"/>
        </w:rPr>
        <w:t>and Science-Information Support Department</w:t>
      </w:r>
      <w:r w:rsidR="006B3EEB">
        <w:rPr>
          <w:rFonts w:ascii="Times New Roman" w:hAnsi="Times New Roman" w:cs="Times New Roman"/>
          <w:sz w:val="24"/>
          <w:szCs w:val="24"/>
          <w:lang w:val="en-US"/>
        </w:rPr>
        <w:t xml:space="preserve">, </w:t>
      </w:r>
      <w:r w:rsidR="004C0E40">
        <w:rPr>
          <w:rFonts w:ascii="Times New Roman" w:hAnsi="Times New Roman" w:cs="Times New Roman"/>
          <w:sz w:val="24"/>
          <w:szCs w:val="24"/>
          <w:lang w:val="en-US"/>
        </w:rPr>
        <w:t>VolRC RAS</w:t>
      </w:r>
      <w:r w:rsidR="004C0E40" w:rsidRPr="004C0E40">
        <w:rPr>
          <w:rFonts w:ascii="Times New Roman" w:hAnsi="Times New Roman" w:cs="Times New Roman"/>
          <w:sz w:val="24"/>
          <w:szCs w:val="24"/>
          <w:lang w:val="en-US"/>
        </w:rPr>
        <w:t>,</w:t>
      </w:r>
      <w:r w:rsidR="004C0E40" w:rsidRPr="006B3EEB">
        <w:rPr>
          <w:rFonts w:ascii="Times New Roman" w:hAnsi="Times New Roman" w:cs="Times New Roman"/>
          <w:sz w:val="24"/>
          <w:szCs w:val="24"/>
          <w:lang w:val="en-US"/>
        </w:rPr>
        <w:t xml:space="preserve"> </w:t>
      </w:r>
      <w:r w:rsidR="006B3EEB">
        <w:rPr>
          <w:rFonts w:ascii="Times New Roman" w:hAnsi="Times New Roman" w:cs="Times New Roman"/>
          <w:sz w:val="24"/>
          <w:szCs w:val="24"/>
          <w:lang w:val="en-US"/>
        </w:rPr>
        <w:t>postgraduate student</w:t>
      </w:r>
      <w:r w:rsidR="006B3EEB" w:rsidRPr="006B3EEB">
        <w:rPr>
          <w:rFonts w:ascii="Times New Roman" w:hAnsi="Times New Roman" w:cs="Times New Roman"/>
          <w:sz w:val="24"/>
          <w:szCs w:val="24"/>
          <w:lang w:val="en-US"/>
        </w:rPr>
        <w:t xml:space="preserve"> (</w:t>
      </w:r>
      <w:r w:rsidR="0037539E">
        <w:rPr>
          <w:rFonts w:ascii="Times New Roman" w:hAnsi="Times New Roman" w:cs="Times New Roman"/>
          <w:sz w:val="24"/>
          <w:szCs w:val="24"/>
          <w:lang w:val="en-US"/>
        </w:rPr>
        <w:t>56A Gorky str., Vologda, Russia</w:t>
      </w:r>
      <w:r w:rsidR="006B3EEB">
        <w:rPr>
          <w:rFonts w:ascii="Times New Roman" w:hAnsi="Times New Roman" w:cs="Times New Roman"/>
          <w:sz w:val="24"/>
          <w:szCs w:val="24"/>
          <w:lang w:val="en-US"/>
        </w:rPr>
        <w:t xml:space="preserve"> </w:t>
      </w:r>
      <w:r w:rsidR="006B3EEB" w:rsidRPr="006B3EEB">
        <w:rPr>
          <w:rFonts w:ascii="Times New Roman" w:hAnsi="Times New Roman" w:cs="Times New Roman"/>
          <w:sz w:val="24"/>
          <w:szCs w:val="24"/>
          <w:lang w:val="en-US"/>
        </w:rPr>
        <w:t>160014</w:t>
      </w:r>
      <w:r w:rsidR="006B3EEB" w:rsidRPr="00A42AF8">
        <w:rPr>
          <w:rFonts w:ascii="Times New Roman" w:hAnsi="Times New Roman" w:cs="Times New Roman"/>
          <w:sz w:val="24"/>
          <w:szCs w:val="24"/>
          <w:lang w:val="en-US"/>
        </w:rPr>
        <w:t xml:space="preserve">, </w:t>
      </w:r>
      <w:r w:rsidR="00DE21B1" w:rsidRPr="009039E2">
        <w:rPr>
          <w:rFonts w:ascii="Times New Roman" w:hAnsi="Times New Roman" w:cs="Times New Roman"/>
          <w:sz w:val="24"/>
          <w:szCs w:val="24"/>
          <w:lang w:val="en-US"/>
        </w:rPr>
        <w:t>vologdascience@gmail.com</w:t>
      </w:r>
      <w:r w:rsidR="006B3EEB" w:rsidRPr="00A42AF8">
        <w:rPr>
          <w:rFonts w:ascii="Times New Roman" w:hAnsi="Times New Roman" w:cs="Times New Roman"/>
          <w:sz w:val="24"/>
          <w:szCs w:val="24"/>
          <w:lang w:val="en-US"/>
        </w:rPr>
        <w:t>)</w:t>
      </w:r>
      <w:r w:rsidR="004C0E40" w:rsidRPr="004C0E40">
        <w:rPr>
          <w:rFonts w:ascii="Times New Roman" w:hAnsi="Times New Roman" w:cs="Times New Roman"/>
          <w:sz w:val="24"/>
          <w:szCs w:val="24"/>
          <w:lang w:val="en-US"/>
        </w:rPr>
        <w:t>.</w:t>
      </w:r>
    </w:p>
    <w:p w14:paraId="430246B1" w14:textId="77777777" w:rsidR="00E0301B" w:rsidRDefault="00E0301B" w:rsidP="00A42AF8">
      <w:pPr>
        <w:spacing w:after="0" w:line="240" w:lineRule="auto"/>
        <w:ind w:firstLine="567"/>
        <w:jc w:val="center"/>
        <w:rPr>
          <w:rFonts w:ascii="Times New Roman" w:hAnsi="Times New Roman" w:cs="Times New Roman"/>
          <w:b/>
          <w:sz w:val="24"/>
          <w:szCs w:val="24"/>
          <w:lang w:val="en-US"/>
        </w:rPr>
      </w:pPr>
    </w:p>
    <w:p w14:paraId="495ED076" w14:textId="77777777" w:rsidR="00A42AF8" w:rsidRPr="00A42AF8" w:rsidRDefault="00A42AF8" w:rsidP="00A42AF8">
      <w:pPr>
        <w:spacing w:after="0" w:line="240" w:lineRule="auto"/>
        <w:ind w:firstLine="567"/>
        <w:jc w:val="center"/>
        <w:rPr>
          <w:rFonts w:ascii="Times New Roman" w:hAnsi="Times New Roman" w:cs="Times New Roman"/>
          <w:b/>
          <w:sz w:val="24"/>
          <w:szCs w:val="24"/>
          <w:lang w:val="en-US"/>
        </w:rPr>
      </w:pPr>
      <w:r>
        <w:rPr>
          <w:rFonts w:ascii="Times New Roman" w:hAnsi="Times New Roman" w:cs="Times New Roman"/>
          <w:b/>
          <w:sz w:val="24"/>
          <w:szCs w:val="24"/>
          <w:lang w:val="en-US"/>
        </w:rPr>
        <w:t>References</w:t>
      </w:r>
    </w:p>
    <w:p w14:paraId="557028BD" w14:textId="77777777" w:rsidR="00D01AAE" w:rsidRPr="00080142" w:rsidRDefault="00D01AAE" w:rsidP="00D01AAE">
      <w:pPr>
        <w:pStyle w:val="a3"/>
        <w:numPr>
          <w:ilvl w:val="0"/>
          <w:numId w:val="3"/>
        </w:numPr>
        <w:spacing w:after="0" w:line="240" w:lineRule="auto"/>
        <w:ind w:left="0" w:firstLine="709"/>
        <w:jc w:val="both"/>
        <w:rPr>
          <w:rFonts w:ascii="Times New Roman" w:hAnsi="Times New Roman" w:cs="Times New Roman"/>
          <w:bCs/>
          <w:sz w:val="24"/>
          <w:szCs w:val="24"/>
          <w:lang w:val="en-US"/>
        </w:rPr>
      </w:pPr>
      <w:r w:rsidRPr="00080142">
        <w:rPr>
          <w:rFonts w:ascii="Times New Roman" w:hAnsi="Times New Roman"/>
          <w:i/>
          <w:sz w:val="24"/>
          <w:szCs w:val="24"/>
          <w:lang w:val="en-US"/>
        </w:rPr>
        <w:t>Attaran, M., Attaran, Sh. &amp; Kirkland, D.</w:t>
      </w:r>
      <w:r w:rsidRPr="00080142">
        <w:rPr>
          <w:rFonts w:ascii="Times New Roman" w:hAnsi="Times New Roman"/>
          <w:sz w:val="24"/>
          <w:szCs w:val="24"/>
          <w:lang w:val="en-US"/>
        </w:rPr>
        <w:t xml:space="preserve"> (2019). The need for digital workplace: increasing workforce productivity in the information age. International Journal of Enterprise Information Systems, 15(1), 1-23. DOI: </w:t>
      </w:r>
      <w:hyperlink r:id="rId10" w:history="1">
        <w:r w:rsidRPr="00080142">
          <w:rPr>
            <w:rFonts w:ascii="Times New Roman" w:hAnsi="Times New Roman"/>
            <w:sz w:val="24"/>
            <w:szCs w:val="24"/>
            <w:lang w:val="en-US"/>
          </w:rPr>
          <w:t>https://doi.org/10.4018/IJEIS.2019010101</w:t>
        </w:r>
      </w:hyperlink>
    </w:p>
    <w:p w14:paraId="4AD7CDC0" w14:textId="77777777" w:rsidR="00A42AF8" w:rsidRPr="00080142" w:rsidRDefault="00D01AAE" w:rsidP="00080142">
      <w:pPr>
        <w:pStyle w:val="a3"/>
        <w:numPr>
          <w:ilvl w:val="0"/>
          <w:numId w:val="3"/>
        </w:numPr>
        <w:spacing w:after="0" w:line="240" w:lineRule="auto"/>
        <w:ind w:left="0" w:firstLine="709"/>
        <w:jc w:val="both"/>
        <w:rPr>
          <w:rFonts w:ascii="Times New Roman" w:hAnsi="Times New Roman" w:cs="Times New Roman"/>
          <w:bCs/>
          <w:sz w:val="24"/>
          <w:szCs w:val="24"/>
          <w:lang w:val="en-US"/>
        </w:rPr>
      </w:pPr>
      <w:r w:rsidRPr="00080142">
        <w:rPr>
          <w:rFonts w:ascii="Times New Roman" w:hAnsi="Times New Roman"/>
          <w:i/>
          <w:sz w:val="24"/>
          <w:szCs w:val="24"/>
          <w:lang w:val="en-US"/>
        </w:rPr>
        <w:t>Perks, M.</w:t>
      </w:r>
      <w:r w:rsidRPr="00080142">
        <w:rPr>
          <w:rFonts w:ascii="Times New Roman" w:hAnsi="Times New Roman"/>
          <w:sz w:val="24"/>
          <w:szCs w:val="24"/>
          <w:lang w:val="en-US"/>
        </w:rPr>
        <w:t xml:space="preserve"> (2015). Everything you need to know but were afraid to ask: the Digital Workplace. London: Unily. Available at: </w:t>
      </w:r>
      <w:hyperlink r:id="rId11" w:history="1">
        <w:r w:rsidRPr="00080142">
          <w:rPr>
            <w:rFonts w:ascii="Times New Roman" w:hAnsi="Times New Roman"/>
            <w:sz w:val="24"/>
            <w:szCs w:val="24"/>
            <w:lang w:val="en-US"/>
          </w:rPr>
          <w:t>https://www.unily.com/media/23747/the-digital-workplace-guide-whitepaper.pdf</w:t>
        </w:r>
      </w:hyperlink>
    </w:p>
    <w:sectPr w:rsidR="00A42AF8" w:rsidRPr="00080142" w:rsidSect="0046659B">
      <w:footerReference w:type="default" r:id="rId12"/>
      <w:pgSz w:w="11906" w:h="16838"/>
      <w:pgMar w:top="1134" w:right="1134"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71932E" w14:textId="77777777" w:rsidR="00E83C2E" w:rsidRDefault="00E83C2E">
      <w:pPr>
        <w:spacing w:after="0" w:line="240" w:lineRule="auto"/>
      </w:pPr>
      <w:r>
        <w:separator/>
      </w:r>
    </w:p>
  </w:endnote>
  <w:endnote w:type="continuationSeparator" w:id="0">
    <w:p w14:paraId="359BDA41" w14:textId="77777777" w:rsidR="00E83C2E" w:rsidRDefault="00E83C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5A364" w14:textId="77777777" w:rsidR="000F7F53" w:rsidRDefault="000F7F53" w:rsidP="00541B91">
    <w:pPr>
      <w:pStyle w:val="a5"/>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B46AC4" w14:textId="77777777" w:rsidR="00E83C2E" w:rsidRDefault="00E83C2E">
      <w:pPr>
        <w:spacing w:after="0" w:line="240" w:lineRule="auto"/>
      </w:pPr>
      <w:r>
        <w:separator/>
      </w:r>
    </w:p>
  </w:footnote>
  <w:footnote w:type="continuationSeparator" w:id="0">
    <w:p w14:paraId="2DE382B7" w14:textId="77777777" w:rsidR="00E83C2E" w:rsidRDefault="00E83C2E">
      <w:pPr>
        <w:spacing w:after="0" w:line="240" w:lineRule="auto"/>
      </w:pPr>
      <w:r>
        <w:continuationSeparator/>
      </w:r>
    </w:p>
  </w:footnote>
  <w:footnote w:id="1">
    <w:p w14:paraId="5D57262C" w14:textId="77777777" w:rsidR="009F7E5C" w:rsidRPr="001171C9" w:rsidRDefault="009F7E5C" w:rsidP="009F7E5C">
      <w:pPr>
        <w:spacing w:after="0" w:line="240" w:lineRule="auto"/>
        <w:ind w:firstLine="709"/>
        <w:jc w:val="both"/>
        <w:rPr>
          <w:rFonts w:ascii="Times New Roman" w:hAnsi="Times New Roman"/>
          <w:sz w:val="24"/>
          <w:szCs w:val="24"/>
        </w:rPr>
      </w:pPr>
      <w:r>
        <w:rPr>
          <w:rStyle w:val="ab"/>
        </w:rPr>
        <w:footnoteRef/>
      </w:r>
      <w:r w:rsidRPr="009F7E5C">
        <w:rPr>
          <w:lang w:val="en-US"/>
        </w:rPr>
        <w:t xml:space="preserve"> </w:t>
      </w:r>
      <w:r w:rsidRPr="009F7E5C">
        <w:rPr>
          <w:rFonts w:ascii="Times New Roman" w:hAnsi="Times New Roman"/>
          <w:sz w:val="20"/>
          <w:szCs w:val="20"/>
          <w:lang w:val="en-US"/>
        </w:rPr>
        <w:t xml:space="preserve">Grantham C. E., Nichols L. D. The Digital Workplace: Designing Groupware Platforms. </w:t>
      </w:r>
      <w:r w:rsidR="002737F0">
        <w:rPr>
          <w:rFonts w:ascii="Times New Roman" w:hAnsi="Times New Roman"/>
          <w:sz w:val="20"/>
          <w:szCs w:val="20"/>
          <w:lang w:val="en-US"/>
        </w:rPr>
        <w:t>New</w:t>
      </w:r>
      <w:r w:rsidR="002737F0" w:rsidRPr="001171C9">
        <w:rPr>
          <w:rFonts w:ascii="Times New Roman" w:hAnsi="Times New Roman"/>
          <w:sz w:val="20"/>
          <w:szCs w:val="20"/>
        </w:rPr>
        <w:t xml:space="preserve"> </w:t>
      </w:r>
      <w:r w:rsidR="002737F0">
        <w:rPr>
          <w:rFonts w:ascii="Times New Roman" w:hAnsi="Times New Roman"/>
          <w:sz w:val="20"/>
          <w:szCs w:val="20"/>
          <w:lang w:val="en-US"/>
        </w:rPr>
        <w:t>York</w:t>
      </w:r>
      <w:r w:rsidR="002737F0" w:rsidRPr="001171C9">
        <w:rPr>
          <w:rFonts w:ascii="Times New Roman" w:hAnsi="Times New Roman"/>
          <w:sz w:val="20"/>
          <w:szCs w:val="20"/>
        </w:rPr>
        <w:t xml:space="preserve">: </w:t>
      </w:r>
      <w:r w:rsidR="002737F0" w:rsidRPr="009F7E5C">
        <w:rPr>
          <w:rFonts w:ascii="Times New Roman" w:hAnsi="Times New Roman"/>
          <w:sz w:val="20"/>
          <w:szCs w:val="20"/>
          <w:lang w:val="en-US"/>
        </w:rPr>
        <w:t>Van</w:t>
      </w:r>
      <w:r w:rsidR="002737F0" w:rsidRPr="001171C9">
        <w:rPr>
          <w:rFonts w:ascii="Times New Roman" w:hAnsi="Times New Roman"/>
          <w:sz w:val="20"/>
          <w:szCs w:val="20"/>
        </w:rPr>
        <w:t xml:space="preserve"> </w:t>
      </w:r>
      <w:r w:rsidR="002737F0" w:rsidRPr="009F7E5C">
        <w:rPr>
          <w:rFonts w:ascii="Times New Roman" w:hAnsi="Times New Roman"/>
          <w:sz w:val="20"/>
          <w:szCs w:val="20"/>
          <w:lang w:val="en-US"/>
        </w:rPr>
        <w:t>Nostrand</w:t>
      </w:r>
      <w:r w:rsidR="002737F0" w:rsidRPr="001171C9">
        <w:rPr>
          <w:rFonts w:ascii="Times New Roman" w:hAnsi="Times New Roman"/>
          <w:sz w:val="20"/>
          <w:szCs w:val="20"/>
        </w:rPr>
        <w:t xml:space="preserve"> </w:t>
      </w:r>
      <w:r w:rsidR="002737F0">
        <w:rPr>
          <w:rFonts w:ascii="Times New Roman" w:hAnsi="Times New Roman"/>
          <w:sz w:val="20"/>
          <w:szCs w:val="20"/>
          <w:lang w:val="en-US"/>
        </w:rPr>
        <w:t>Reinhold</w:t>
      </w:r>
      <w:r w:rsidR="002737F0" w:rsidRPr="001171C9">
        <w:rPr>
          <w:rFonts w:ascii="Times New Roman" w:hAnsi="Times New Roman"/>
          <w:sz w:val="20"/>
          <w:szCs w:val="20"/>
        </w:rPr>
        <w:t xml:space="preserve">, 1993. </w:t>
      </w:r>
      <w:r w:rsidRPr="001171C9">
        <w:rPr>
          <w:rFonts w:ascii="Times New Roman" w:hAnsi="Times New Roman"/>
          <w:sz w:val="20"/>
          <w:szCs w:val="20"/>
        </w:rPr>
        <w:t xml:space="preserve">248 </w:t>
      </w:r>
      <w:r w:rsidRPr="009F7E5C">
        <w:rPr>
          <w:rFonts w:ascii="Times New Roman" w:hAnsi="Times New Roman"/>
          <w:sz w:val="20"/>
          <w:szCs w:val="20"/>
          <w:lang w:val="en-US"/>
        </w:rPr>
        <w:t>p</w:t>
      </w:r>
      <w:r w:rsidRPr="001171C9">
        <w:rPr>
          <w:rFonts w:ascii="Times New Roman" w:hAnsi="Times New Roman"/>
          <w:sz w:val="20"/>
          <w:szCs w:val="20"/>
        </w:rPr>
        <w:t>.</w:t>
      </w:r>
    </w:p>
    <w:p w14:paraId="73605D7E" w14:textId="77777777" w:rsidR="009F7E5C" w:rsidRPr="001171C9" w:rsidRDefault="009F7E5C">
      <w:pPr>
        <w:pStyle w:val="a9"/>
      </w:pPr>
    </w:p>
  </w:footnote>
  <w:footnote w:id="2">
    <w:p w14:paraId="7241ED19" w14:textId="3F903A95" w:rsidR="00B4195D" w:rsidRDefault="00B4195D" w:rsidP="00B409F6">
      <w:pPr>
        <w:pStyle w:val="a9"/>
        <w:jc w:val="both"/>
      </w:pPr>
      <w:r w:rsidRPr="00B409F6">
        <w:rPr>
          <w:rFonts w:ascii="Times New Roman" w:hAnsi="Times New Roman"/>
          <w:lang w:val="en-US"/>
        </w:rPr>
        <w:footnoteRef/>
      </w:r>
      <w:r w:rsidRPr="001171C9">
        <w:rPr>
          <w:rFonts w:ascii="Times New Roman" w:hAnsi="Times New Roman"/>
        </w:rPr>
        <w:t xml:space="preserve"> Кабакова, Е.А. Цифровые рабочие места: миф или реальность / Е.А. Кабакова // Глобальные вызовы и региональное развитие в зеркале социологических измерений: материалы </w:t>
      </w:r>
      <w:r w:rsidRPr="00B409F6">
        <w:rPr>
          <w:rFonts w:ascii="Times New Roman" w:hAnsi="Times New Roman"/>
          <w:lang w:val="en-US"/>
        </w:rPr>
        <w:t>V</w:t>
      </w:r>
      <w:r w:rsidRPr="001171C9">
        <w:rPr>
          <w:rFonts w:ascii="Times New Roman" w:hAnsi="Times New Roman"/>
        </w:rPr>
        <w:t xml:space="preserve"> междунар. науч.-практ. интернет-конференции, г. Вологда, 23-27 марта 2020 года. - Вологда: ВолНЦ РАН, 2020. - С. 251-253.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71CEE"/>
    <w:multiLevelType w:val="hybridMultilevel"/>
    <w:tmpl w:val="70306BA2"/>
    <w:lvl w:ilvl="0" w:tplc="6168389E">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2655E67"/>
    <w:multiLevelType w:val="hybridMultilevel"/>
    <w:tmpl w:val="DFF2DD6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209A5CCA"/>
    <w:multiLevelType w:val="hybridMultilevel"/>
    <w:tmpl w:val="BBF2BBB0"/>
    <w:lvl w:ilvl="0" w:tplc="E472749A">
      <w:start w:val="1"/>
      <w:numFmt w:val="decimal"/>
      <w:lvlText w:val="%1."/>
      <w:lvlJc w:val="left"/>
      <w:pPr>
        <w:ind w:left="927" w:hanging="360"/>
      </w:pPr>
      <w:rPr>
        <w:rFonts w:hint="default"/>
        <w:lang w:val="ru-RU"/>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 w15:restartNumberingAfterBreak="0">
    <w:nsid w:val="22C64C66"/>
    <w:multiLevelType w:val="hybridMultilevel"/>
    <w:tmpl w:val="38BA963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4F7E6460"/>
    <w:multiLevelType w:val="hybridMultilevel"/>
    <w:tmpl w:val="25FECA3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15:restartNumberingAfterBreak="0">
    <w:nsid w:val="56356B86"/>
    <w:multiLevelType w:val="hybridMultilevel"/>
    <w:tmpl w:val="38BA963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3"/>
  </w:num>
  <w:num w:numId="3">
    <w:abstractNumId w:val="5"/>
  </w:num>
  <w:num w:numId="4">
    <w:abstractNumId w:val="0"/>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205DA"/>
    <w:rsid w:val="00001F8F"/>
    <w:rsid w:val="00007CF5"/>
    <w:rsid w:val="000232F1"/>
    <w:rsid w:val="00027480"/>
    <w:rsid w:val="00030B22"/>
    <w:rsid w:val="000336BB"/>
    <w:rsid w:val="00033D67"/>
    <w:rsid w:val="000428C1"/>
    <w:rsid w:val="000622B0"/>
    <w:rsid w:val="00080142"/>
    <w:rsid w:val="000870EF"/>
    <w:rsid w:val="00094A19"/>
    <w:rsid w:val="000B02B0"/>
    <w:rsid w:val="000B2307"/>
    <w:rsid w:val="000C6ACD"/>
    <w:rsid w:val="000D6728"/>
    <w:rsid w:val="000E1ACF"/>
    <w:rsid w:val="000E6FA1"/>
    <w:rsid w:val="000F1460"/>
    <w:rsid w:val="000F50AA"/>
    <w:rsid w:val="000F7F53"/>
    <w:rsid w:val="0010235C"/>
    <w:rsid w:val="00106030"/>
    <w:rsid w:val="001113CC"/>
    <w:rsid w:val="001124EC"/>
    <w:rsid w:val="001171C9"/>
    <w:rsid w:val="00120ECD"/>
    <w:rsid w:val="0012466D"/>
    <w:rsid w:val="00133EBF"/>
    <w:rsid w:val="00140235"/>
    <w:rsid w:val="0015467D"/>
    <w:rsid w:val="00162B90"/>
    <w:rsid w:val="0017269A"/>
    <w:rsid w:val="00191283"/>
    <w:rsid w:val="00193D45"/>
    <w:rsid w:val="001D5DFE"/>
    <w:rsid w:val="001D7BE0"/>
    <w:rsid w:val="001D7C5E"/>
    <w:rsid w:val="001E17A1"/>
    <w:rsid w:val="001E7308"/>
    <w:rsid w:val="002013ED"/>
    <w:rsid w:val="00205413"/>
    <w:rsid w:val="00216251"/>
    <w:rsid w:val="002456EB"/>
    <w:rsid w:val="00261C6A"/>
    <w:rsid w:val="002737F0"/>
    <w:rsid w:val="002839CA"/>
    <w:rsid w:val="00294DE9"/>
    <w:rsid w:val="002A4660"/>
    <w:rsid w:val="002B55E1"/>
    <w:rsid w:val="002B7BA7"/>
    <w:rsid w:val="002C4B17"/>
    <w:rsid w:val="002C5654"/>
    <w:rsid w:val="002E00D9"/>
    <w:rsid w:val="003043E3"/>
    <w:rsid w:val="00313C45"/>
    <w:rsid w:val="00313E15"/>
    <w:rsid w:val="003176CC"/>
    <w:rsid w:val="00320B2F"/>
    <w:rsid w:val="00321D89"/>
    <w:rsid w:val="003432AC"/>
    <w:rsid w:val="0035183E"/>
    <w:rsid w:val="003656C8"/>
    <w:rsid w:val="003708C0"/>
    <w:rsid w:val="0037255D"/>
    <w:rsid w:val="0037539E"/>
    <w:rsid w:val="003C51C2"/>
    <w:rsid w:val="003D377A"/>
    <w:rsid w:val="003D58F3"/>
    <w:rsid w:val="003D6333"/>
    <w:rsid w:val="00405B91"/>
    <w:rsid w:val="004205DA"/>
    <w:rsid w:val="00421B43"/>
    <w:rsid w:val="004308E6"/>
    <w:rsid w:val="004408FA"/>
    <w:rsid w:val="00446BA1"/>
    <w:rsid w:val="00450548"/>
    <w:rsid w:val="00465EBA"/>
    <w:rsid w:val="0046659B"/>
    <w:rsid w:val="00467CD9"/>
    <w:rsid w:val="00491F9D"/>
    <w:rsid w:val="0049490D"/>
    <w:rsid w:val="00496157"/>
    <w:rsid w:val="004C0A72"/>
    <w:rsid w:val="004C0E40"/>
    <w:rsid w:val="004C18BD"/>
    <w:rsid w:val="004D7976"/>
    <w:rsid w:val="004E041B"/>
    <w:rsid w:val="00526892"/>
    <w:rsid w:val="00536BFA"/>
    <w:rsid w:val="00541B91"/>
    <w:rsid w:val="00560AB7"/>
    <w:rsid w:val="00563E96"/>
    <w:rsid w:val="00564A34"/>
    <w:rsid w:val="0056783B"/>
    <w:rsid w:val="00572A34"/>
    <w:rsid w:val="005A0830"/>
    <w:rsid w:val="005A1995"/>
    <w:rsid w:val="005D590E"/>
    <w:rsid w:val="005D6977"/>
    <w:rsid w:val="005F1917"/>
    <w:rsid w:val="00631282"/>
    <w:rsid w:val="00633F47"/>
    <w:rsid w:val="00643AF0"/>
    <w:rsid w:val="00670584"/>
    <w:rsid w:val="00685056"/>
    <w:rsid w:val="006B3CD3"/>
    <w:rsid w:val="006B3EEB"/>
    <w:rsid w:val="006C7A03"/>
    <w:rsid w:val="006D7827"/>
    <w:rsid w:val="006E07AA"/>
    <w:rsid w:val="006F1ECD"/>
    <w:rsid w:val="006F2BBF"/>
    <w:rsid w:val="00756A17"/>
    <w:rsid w:val="0075753E"/>
    <w:rsid w:val="0076056C"/>
    <w:rsid w:val="00764489"/>
    <w:rsid w:val="007704BB"/>
    <w:rsid w:val="00772672"/>
    <w:rsid w:val="00774275"/>
    <w:rsid w:val="00781F73"/>
    <w:rsid w:val="007A524D"/>
    <w:rsid w:val="007B0F09"/>
    <w:rsid w:val="007C0764"/>
    <w:rsid w:val="007C4AD9"/>
    <w:rsid w:val="007C662B"/>
    <w:rsid w:val="007D037C"/>
    <w:rsid w:val="007F1706"/>
    <w:rsid w:val="00801C4E"/>
    <w:rsid w:val="00823720"/>
    <w:rsid w:val="008400A5"/>
    <w:rsid w:val="0084030F"/>
    <w:rsid w:val="00847485"/>
    <w:rsid w:val="00877F7E"/>
    <w:rsid w:val="00886DD2"/>
    <w:rsid w:val="00887C78"/>
    <w:rsid w:val="0089019B"/>
    <w:rsid w:val="00895122"/>
    <w:rsid w:val="0089712E"/>
    <w:rsid w:val="008A352D"/>
    <w:rsid w:val="008A3C51"/>
    <w:rsid w:val="008A71C6"/>
    <w:rsid w:val="008B1E21"/>
    <w:rsid w:val="008C5AA2"/>
    <w:rsid w:val="008D264E"/>
    <w:rsid w:val="008E3CD4"/>
    <w:rsid w:val="0090243F"/>
    <w:rsid w:val="009039E2"/>
    <w:rsid w:val="00931278"/>
    <w:rsid w:val="00935ED5"/>
    <w:rsid w:val="00946849"/>
    <w:rsid w:val="00950D9A"/>
    <w:rsid w:val="0095178B"/>
    <w:rsid w:val="009645C0"/>
    <w:rsid w:val="009653EF"/>
    <w:rsid w:val="009753CA"/>
    <w:rsid w:val="009A2E85"/>
    <w:rsid w:val="009A5091"/>
    <w:rsid w:val="009C06CA"/>
    <w:rsid w:val="009D1773"/>
    <w:rsid w:val="009E185D"/>
    <w:rsid w:val="009E3636"/>
    <w:rsid w:val="009F6803"/>
    <w:rsid w:val="009F7E5C"/>
    <w:rsid w:val="00A105BD"/>
    <w:rsid w:val="00A42AF8"/>
    <w:rsid w:val="00A630B2"/>
    <w:rsid w:val="00A65968"/>
    <w:rsid w:val="00A84FFC"/>
    <w:rsid w:val="00AA1D5F"/>
    <w:rsid w:val="00AB1DBD"/>
    <w:rsid w:val="00AB3B72"/>
    <w:rsid w:val="00AC4689"/>
    <w:rsid w:val="00AE090B"/>
    <w:rsid w:val="00AE367E"/>
    <w:rsid w:val="00AF1CC0"/>
    <w:rsid w:val="00B002BF"/>
    <w:rsid w:val="00B14FBE"/>
    <w:rsid w:val="00B2593C"/>
    <w:rsid w:val="00B409F6"/>
    <w:rsid w:val="00B4195D"/>
    <w:rsid w:val="00B441AE"/>
    <w:rsid w:val="00B5122A"/>
    <w:rsid w:val="00B607D9"/>
    <w:rsid w:val="00B9413E"/>
    <w:rsid w:val="00BA24C6"/>
    <w:rsid w:val="00BD575D"/>
    <w:rsid w:val="00BD79F4"/>
    <w:rsid w:val="00BE2C92"/>
    <w:rsid w:val="00C023CA"/>
    <w:rsid w:val="00C117A6"/>
    <w:rsid w:val="00C121CD"/>
    <w:rsid w:val="00C17C01"/>
    <w:rsid w:val="00C5089E"/>
    <w:rsid w:val="00C51324"/>
    <w:rsid w:val="00C53F3D"/>
    <w:rsid w:val="00C54489"/>
    <w:rsid w:val="00C5558E"/>
    <w:rsid w:val="00C56457"/>
    <w:rsid w:val="00C65D31"/>
    <w:rsid w:val="00C8794D"/>
    <w:rsid w:val="00CB1F9A"/>
    <w:rsid w:val="00CB7A8D"/>
    <w:rsid w:val="00CC3C4A"/>
    <w:rsid w:val="00CC52B2"/>
    <w:rsid w:val="00D01395"/>
    <w:rsid w:val="00D01AAE"/>
    <w:rsid w:val="00D16935"/>
    <w:rsid w:val="00D17E30"/>
    <w:rsid w:val="00D448A8"/>
    <w:rsid w:val="00D56180"/>
    <w:rsid w:val="00D60DDF"/>
    <w:rsid w:val="00D67FAE"/>
    <w:rsid w:val="00D7120E"/>
    <w:rsid w:val="00D7699A"/>
    <w:rsid w:val="00D80A87"/>
    <w:rsid w:val="00D94072"/>
    <w:rsid w:val="00D945FD"/>
    <w:rsid w:val="00DA297B"/>
    <w:rsid w:val="00DB08A7"/>
    <w:rsid w:val="00DC70BD"/>
    <w:rsid w:val="00DD78B5"/>
    <w:rsid w:val="00DE21B1"/>
    <w:rsid w:val="00E0301B"/>
    <w:rsid w:val="00E1195F"/>
    <w:rsid w:val="00E22106"/>
    <w:rsid w:val="00E2722A"/>
    <w:rsid w:val="00E32C00"/>
    <w:rsid w:val="00E3613F"/>
    <w:rsid w:val="00E4606C"/>
    <w:rsid w:val="00E65460"/>
    <w:rsid w:val="00E728F9"/>
    <w:rsid w:val="00E83AEC"/>
    <w:rsid w:val="00E83C2E"/>
    <w:rsid w:val="00EA7ED6"/>
    <w:rsid w:val="00EB7384"/>
    <w:rsid w:val="00EC7BD0"/>
    <w:rsid w:val="00ED599C"/>
    <w:rsid w:val="00EE46F7"/>
    <w:rsid w:val="00EE6F92"/>
    <w:rsid w:val="00EF40C6"/>
    <w:rsid w:val="00F232DF"/>
    <w:rsid w:val="00F24D62"/>
    <w:rsid w:val="00F328A1"/>
    <w:rsid w:val="00F37584"/>
    <w:rsid w:val="00F64474"/>
    <w:rsid w:val="00F6679F"/>
    <w:rsid w:val="00F934A0"/>
    <w:rsid w:val="00FB25CB"/>
    <w:rsid w:val="00FC3409"/>
    <w:rsid w:val="00FD50C4"/>
    <w:rsid w:val="00FD69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E622C2"/>
  <w15:docId w15:val="{07FF3208-0A8E-442D-B315-9B24842756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93D4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205DA"/>
    <w:pPr>
      <w:ind w:left="720"/>
      <w:contextualSpacing/>
    </w:pPr>
  </w:style>
  <w:style w:type="character" w:styleId="a4">
    <w:name w:val="Hyperlink"/>
    <w:basedOn w:val="a0"/>
    <w:uiPriority w:val="99"/>
    <w:unhideWhenUsed/>
    <w:rsid w:val="004205DA"/>
    <w:rPr>
      <w:color w:val="0000FF" w:themeColor="hyperlink"/>
      <w:u w:val="single"/>
    </w:rPr>
  </w:style>
  <w:style w:type="paragraph" w:styleId="a5">
    <w:name w:val="footer"/>
    <w:basedOn w:val="a"/>
    <w:link w:val="a6"/>
    <w:uiPriority w:val="99"/>
    <w:unhideWhenUsed/>
    <w:rsid w:val="004205DA"/>
    <w:pPr>
      <w:tabs>
        <w:tab w:val="center" w:pos="4677"/>
        <w:tab w:val="right" w:pos="9355"/>
      </w:tabs>
      <w:spacing w:after="0" w:line="240" w:lineRule="auto"/>
    </w:pPr>
  </w:style>
  <w:style w:type="character" w:customStyle="1" w:styleId="a6">
    <w:name w:val="Нижний колонтитул Знак"/>
    <w:basedOn w:val="a0"/>
    <w:link w:val="a5"/>
    <w:uiPriority w:val="99"/>
    <w:rsid w:val="004205DA"/>
  </w:style>
  <w:style w:type="paragraph" w:styleId="a7">
    <w:name w:val="Balloon Text"/>
    <w:basedOn w:val="a"/>
    <w:link w:val="a8"/>
    <w:uiPriority w:val="99"/>
    <w:semiHidden/>
    <w:unhideWhenUsed/>
    <w:rsid w:val="007C4AD9"/>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7C4AD9"/>
    <w:rPr>
      <w:rFonts w:ascii="Tahoma" w:hAnsi="Tahoma" w:cs="Tahoma"/>
      <w:sz w:val="16"/>
      <w:szCs w:val="16"/>
    </w:rPr>
  </w:style>
  <w:style w:type="paragraph" w:styleId="a9">
    <w:name w:val="footnote text"/>
    <w:basedOn w:val="a"/>
    <w:link w:val="aa"/>
    <w:uiPriority w:val="99"/>
    <w:semiHidden/>
    <w:unhideWhenUsed/>
    <w:rsid w:val="00541B91"/>
    <w:pPr>
      <w:spacing w:after="0" w:line="240" w:lineRule="auto"/>
    </w:pPr>
    <w:rPr>
      <w:sz w:val="20"/>
      <w:szCs w:val="20"/>
    </w:rPr>
  </w:style>
  <w:style w:type="character" w:customStyle="1" w:styleId="aa">
    <w:name w:val="Текст сноски Знак"/>
    <w:basedOn w:val="a0"/>
    <w:link w:val="a9"/>
    <w:uiPriority w:val="99"/>
    <w:semiHidden/>
    <w:rsid w:val="00541B91"/>
    <w:rPr>
      <w:sz w:val="20"/>
      <w:szCs w:val="20"/>
    </w:rPr>
  </w:style>
  <w:style w:type="character" w:styleId="ab">
    <w:name w:val="footnote reference"/>
    <w:basedOn w:val="a0"/>
    <w:uiPriority w:val="99"/>
    <w:semiHidden/>
    <w:unhideWhenUsed/>
    <w:rsid w:val="00541B91"/>
    <w:rPr>
      <w:vertAlign w:val="superscript"/>
    </w:rPr>
  </w:style>
  <w:style w:type="table" w:styleId="ac">
    <w:name w:val="Table Grid"/>
    <w:basedOn w:val="a1"/>
    <w:uiPriority w:val="59"/>
    <w:rsid w:val="004665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9056670">
      <w:bodyDiv w:val="1"/>
      <w:marLeft w:val="0"/>
      <w:marRight w:val="0"/>
      <w:marTop w:val="0"/>
      <w:marBottom w:val="0"/>
      <w:divBdr>
        <w:top w:val="none" w:sz="0" w:space="0" w:color="auto"/>
        <w:left w:val="none" w:sz="0" w:space="0" w:color="auto"/>
        <w:bottom w:val="none" w:sz="0" w:space="0" w:color="auto"/>
        <w:right w:val="none" w:sz="0" w:space="0" w:color="auto"/>
      </w:divBdr>
    </w:div>
    <w:div w:id="483394340">
      <w:bodyDiv w:val="1"/>
      <w:marLeft w:val="0"/>
      <w:marRight w:val="0"/>
      <w:marTop w:val="0"/>
      <w:marBottom w:val="0"/>
      <w:divBdr>
        <w:top w:val="none" w:sz="0" w:space="0" w:color="auto"/>
        <w:left w:val="none" w:sz="0" w:space="0" w:color="auto"/>
        <w:bottom w:val="none" w:sz="0" w:space="0" w:color="auto"/>
        <w:right w:val="none" w:sz="0" w:space="0" w:color="auto"/>
      </w:divBdr>
    </w:div>
    <w:div w:id="955790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4018/IJEIS.2019010101"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nily.com/media/23747/the-digital-workplace-guide-whitepaper.pdf" TargetMode="External"/><Relationship Id="rId5" Type="http://schemas.openxmlformats.org/officeDocument/2006/relationships/webSettings" Target="webSettings.xml"/><Relationship Id="rId10" Type="http://schemas.openxmlformats.org/officeDocument/2006/relationships/hyperlink" Target="https://doi.org/10.4018/IJEIS.2019010101" TargetMode="External"/><Relationship Id="rId4" Type="http://schemas.openxmlformats.org/officeDocument/2006/relationships/settings" Target="settings.xml"/><Relationship Id="rId9" Type="http://schemas.openxmlformats.org/officeDocument/2006/relationships/hyperlink" Target="https://www.unily.com/media/23747/the-digital-workplace-guide-whitepaper.pdf"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74028B-5A71-45DA-B865-A55CEB8B2B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3119</TotalTime>
  <Pages>3</Pages>
  <Words>998</Words>
  <Characters>5692</Characters>
  <Application>Microsoft Office Word</Application>
  <DocSecurity>0</DocSecurity>
  <Lines>47</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Елена Кабакова</dc:creator>
  <cp:lastModifiedBy>lena</cp:lastModifiedBy>
  <cp:revision>202</cp:revision>
  <cp:lastPrinted>2018-11-30T12:53:00Z</cp:lastPrinted>
  <dcterms:created xsi:type="dcterms:W3CDTF">2018-11-20T05:40:00Z</dcterms:created>
  <dcterms:modified xsi:type="dcterms:W3CDTF">2021-06-21T06:45:00Z</dcterms:modified>
</cp:coreProperties>
</file>