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6D0F2D" w14:textId="4EB8747C" w:rsidR="00F46CC7" w:rsidRPr="000315C6" w:rsidRDefault="00F46CC7" w:rsidP="000315C6">
      <w:pPr>
        <w:spacing w:line="240" w:lineRule="auto"/>
        <w:ind w:firstLine="0"/>
        <w:rPr>
          <w:szCs w:val="24"/>
        </w:rPr>
      </w:pPr>
      <w:r w:rsidRPr="000315C6">
        <w:rPr>
          <w:szCs w:val="24"/>
        </w:rPr>
        <w:t>УДК</w:t>
      </w:r>
      <w:r w:rsidR="00EA7891" w:rsidRPr="000315C6">
        <w:rPr>
          <w:szCs w:val="24"/>
        </w:rPr>
        <w:t xml:space="preserve"> 378</w:t>
      </w:r>
    </w:p>
    <w:p w14:paraId="01DF215C" w14:textId="680F7DCB" w:rsidR="005B047C" w:rsidRPr="000315C6" w:rsidRDefault="005B047C" w:rsidP="000315C6">
      <w:pPr>
        <w:spacing w:line="240" w:lineRule="auto"/>
        <w:ind w:firstLine="0"/>
        <w:rPr>
          <w:szCs w:val="24"/>
        </w:rPr>
      </w:pPr>
    </w:p>
    <w:p w14:paraId="6E1CF733" w14:textId="7989A696" w:rsidR="00440B6B" w:rsidRPr="00440B6B" w:rsidRDefault="00440B6B" w:rsidP="00440B6B">
      <w:pPr>
        <w:spacing w:line="240" w:lineRule="auto"/>
        <w:ind w:firstLine="0"/>
        <w:jc w:val="right"/>
        <w:rPr>
          <w:b/>
          <w:caps/>
          <w:szCs w:val="24"/>
        </w:rPr>
      </w:pPr>
      <w:r w:rsidRPr="00440B6B">
        <w:rPr>
          <w:b/>
          <w:szCs w:val="24"/>
        </w:rPr>
        <w:t>Кельсина А.С.</w:t>
      </w:r>
    </w:p>
    <w:p w14:paraId="20CEC97B" w14:textId="77777777" w:rsidR="00440B6B" w:rsidRDefault="00440B6B" w:rsidP="000315C6">
      <w:pPr>
        <w:spacing w:line="240" w:lineRule="auto"/>
        <w:ind w:firstLine="0"/>
        <w:jc w:val="center"/>
        <w:rPr>
          <w:b/>
          <w:caps/>
          <w:szCs w:val="24"/>
        </w:rPr>
      </w:pPr>
    </w:p>
    <w:p w14:paraId="51038C85" w14:textId="4E1ABA9C" w:rsidR="00E60E5E" w:rsidRPr="000315C6" w:rsidRDefault="00F125CA" w:rsidP="000315C6">
      <w:pPr>
        <w:spacing w:line="240" w:lineRule="auto"/>
        <w:ind w:firstLine="0"/>
        <w:jc w:val="center"/>
        <w:rPr>
          <w:b/>
          <w:caps/>
          <w:szCs w:val="24"/>
        </w:rPr>
      </w:pPr>
      <w:r>
        <w:rPr>
          <w:b/>
          <w:caps/>
          <w:szCs w:val="24"/>
        </w:rPr>
        <w:t>ФИНАНСОВЫЕ АСПЕКТЫ ОБУЧЕНИЯ В АСПИРАНТУРЕ</w:t>
      </w:r>
    </w:p>
    <w:p w14:paraId="2DDBBB56" w14:textId="07D5F575" w:rsidR="005B047C" w:rsidRPr="000315C6" w:rsidRDefault="005B047C" w:rsidP="000315C6">
      <w:pPr>
        <w:spacing w:line="240" w:lineRule="auto"/>
        <w:ind w:firstLine="0"/>
        <w:rPr>
          <w:rFonts w:eastAsiaTheme="minorHAnsi"/>
          <w:i/>
          <w:szCs w:val="24"/>
          <w:lang w:eastAsia="en-US"/>
        </w:rPr>
      </w:pPr>
    </w:p>
    <w:p w14:paraId="66AB4958" w14:textId="2EAE5D08" w:rsidR="00176C64" w:rsidRPr="000315C6" w:rsidRDefault="00440B6B" w:rsidP="000315C6">
      <w:pPr>
        <w:spacing w:line="240" w:lineRule="auto"/>
        <w:ind w:firstLine="708"/>
        <w:rPr>
          <w:i/>
          <w:szCs w:val="24"/>
        </w:rPr>
      </w:pPr>
      <w:r w:rsidRPr="00440B6B">
        <w:rPr>
          <w:b/>
          <w:i/>
          <w:szCs w:val="24"/>
        </w:rPr>
        <w:t>Аннотация.</w:t>
      </w:r>
      <w:r>
        <w:rPr>
          <w:i/>
          <w:szCs w:val="24"/>
        </w:rPr>
        <w:t xml:space="preserve"> </w:t>
      </w:r>
      <w:r w:rsidR="00820A97">
        <w:rPr>
          <w:i/>
          <w:szCs w:val="24"/>
        </w:rPr>
        <w:t>Одной из актуальных проблем российской науки является привлечение в научную сферу молод</w:t>
      </w:r>
      <w:r w:rsidR="003B2C3C">
        <w:rPr>
          <w:i/>
          <w:szCs w:val="24"/>
        </w:rPr>
        <w:t>ых кадров</w:t>
      </w:r>
      <w:r w:rsidR="00820A97">
        <w:rPr>
          <w:i/>
          <w:szCs w:val="24"/>
        </w:rPr>
        <w:t xml:space="preserve">. </w:t>
      </w:r>
      <w:r w:rsidR="009C7976">
        <w:rPr>
          <w:i/>
          <w:szCs w:val="24"/>
        </w:rPr>
        <w:t>Первым шаго</w:t>
      </w:r>
      <w:r w:rsidR="005B549D">
        <w:rPr>
          <w:i/>
          <w:szCs w:val="24"/>
        </w:rPr>
        <w:t>м</w:t>
      </w:r>
      <w:r w:rsidR="009C7976">
        <w:rPr>
          <w:i/>
          <w:szCs w:val="24"/>
        </w:rPr>
        <w:t xml:space="preserve"> в научной карьере молодого ученого традиционно </w:t>
      </w:r>
      <w:r w:rsidR="005B549D">
        <w:rPr>
          <w:i/>
          <w:szCs w:val="24"/>
        </w:rPr>
        <w:t>выступает</w:t>
      </w:r>
      <w:r w:rsidR="009C7976">
        <w:rPr>
          <w:i/>
          <w:szCs w:val="24"/>
        </w:rPr>
        <w:t xml:space="preserve"> аспирантура. </w:t>
      </w:r>
      <w:r w:rsidR="005B549D">
        <w:rPr>
          <w:i/>
          <w:szCs w:val="24"/>
        </w:rPr>
        <w:t>Немаловажным при выборе продолж</w:t>
      </w:r>
      <w:r w:rsidR="007C28D9">
        <w:rPr>
          <w:i/>
          <w:szCs w:val="24"/>
        </w:rPr>
        <w:t>ения</w:t>
      </w:r>
      <w:r w:rsidR="005B549D">
        <w:rPr>
          <w:i/>
          <w:szCs w:val="24"/>
        </w:rPr>
        <w:t xml:space="preserve"> обучени</w:t>
      </w:r>
      <w:r w:rsidR="007C28D9">
        <w:rPr>
          <w:i/>
          <w:szCs w:val="24"/>
        </w:rPr>
        <w:t>я</w:t>
      </w:r>
      <w:r w:rsidR="005B549D">
        <w:rPr>
          <w:i/>
          <w:szCs w:val="24"/>
        </w:rPr>
        <w:t xml:space="preserve"> в аспирантуре является финансовый аспект. </w:t>
      </w:r>
      <w:r w:rsidR="007F5E63" w:rsidRPr="000315C6">
        <w:rPr>
          <w:i/>
          <w:szCs w:val="24"/>
        </w:rPr>
        <w:t xml:space="preserve">В статье </w:t>
      </w:r>
      <w:r w:rsidR="00775A5F">
        <w:rPr>
          <w:i/>
          <w:szCs w:val="24"/>
        </w:rPr>
        <w:t xml:space="preserve">акцентировано внимание на финансовой поддержке </w:t>
      </w:r>
      <w:r w:rsidR="004D5DAC" w:rsidRPr="000315C6">
        <w:rPr>
          <w:i/>
          <w:szCs w:val="24"/>
        </w:rPr>
        <w:t>молод</w:t>
      </w:r>
      <w:r w:rsidR="007F5E63" w:rsidRPr="000315C6">
        <w:rPr>
          <w:i/>
          <w:szCs w:val="24"/>
        </w:rPr>
        <w:t>ы</w:t>
      </w:r>
      <w:r w:rsidR="00775A5F">
        <w:rPr>
          <w:i/>
          <w:szCs w:val="24"/>
        </w:rPr>
        <w:t xml:space="preserve">х ученых, в т.ч. </w:t>
      </w:r>
      <w:r w:rsidR="00DB3794">
        <w:rPr>
          <w:i/>
          <w:szCs w:val="24"/>
        </w:rPr>
        <w:t>мест</w:t>
      </w:r>
      <w:r w:rsidR="005F4A58">
        <w:rPr>
          <w:i/>
          <w:szCs w:val="24"/>
        </w:rPr>
        <w:t>е</w:t>
      </w:r>
      <w:r w:rsidR="00DB3794">
        <w:rPr>
          <w:i/>
          <w:szCs w:val="24"/>
        </w:rPr>
        <w:t xml:space="preserve"> </w:t>
      </w:r>
      <w:r w:rsidR="00775A5F">
        <w:rPr>
          <w:i/>
          <w:szCs w:val="24"/>
        </w:rPr>
        <w:t>стипендии аспирантов</w:t>
      </w:r>
      <w:r w:rsidR="00DB3794">
        <w:rPr>
          <w:i/>
          <w:szCs w:val="24"/>
        </w:rPr>
        <w:t xml:space="preserve"> в системе данной поддержки</w:t>
      </w:r>
      <w:r w:rsidR="004D5DAC" w:rsidRPr="000315C6">
        <w:rPr>
          <w:i/>
          <w:szCs w:val="24"/>
        </w:rPr>
        <w:t xml:space="preserve">. </w:t>
      </w:r>
    </w:p>
    <w:p w14:paraId="10BB7A1C" w14:textId="4E2BFF86" w:rsidR="005B047C" w:rsidRPr="000315C6" w:rsidRDefault="005B047C" w:rsidP="000315C6">
      <w:pPr>
        <w:spacing w:line="240" w:lineRule="auto"/>
        <w:ind w:firstLine="708"/>
        <w:rPr>
          <w:i/>
          <w:szCs w:val="24"/>
        </w:rPr>
      </w:pPr>
      <w:r w:rsidRPr="000315C6">
        <w:rPr>
          <w:b/>
          <w:i/>
          <w:szCs w:val="24"/>
        </w:rPr>
        <w:t>Ключевые слова</w:t>
      </w:r>
      <w:r w:rsidRPr="000315C6">
        <w:rPr>
          <w:i/>
          <w:szCs w:val="24"/>
        </w:rPr>
        <w:t xml:space="preserve">: </w:t>
      </w:r>
      <w:r w:rsidR="00EA7891" w:rsidRPr="000315C6">
        <w:rPr>
          <w:i/>
          <w:szCs w:val="24"/>
        </w:rPr>
        <w:t xml:space="preserve">кадровая проблема российской </w:t>
      </w:r>
      <w:r w:rsidR="0003185F">
        <w:rPr>
          <w:i/>
          <w:szCs w:val="24"/>
        </w:rPr>
        <w:t xml:space="preserve">науки, </w:t>
      </w:r>
      <w:r w:rsidR="00820A97">
        <w:rPr>
          <w:i/>
          <w:szCs w:val="24"/>
        </w:rPr>
        <w:t xml:space="preserve">стипендия аспирантов в России, </w:t>
      </w:r>
      <w:bookmarkStart w:id="0" w:name="_GoBack"/>
      <w:r w:rsidR="0003185F">
        <w:rPr>
          <w:i/>
          <w:szCs w:val="24"/>
        </w:rPr>
        <w:t>поддержка молодых ученых</w:t>
      </w:r>
      <w:bookmarkEnd w:id="0"/>
      <w:r w:rsidR="00EA7891" w:rsidRPr="000315C6">
        <w:rPr>
          <w:i/>
          <w:szCs w:val="24"/>
        </w:rPr>
        <w:t>.</w:t>
      </w:r>
    </w:p>
    <w:p w14:paraId="376B465D" w14:textId="77777777" w:rsidR="00E60E5E" w:rsidRPr="00824840" w:rsidRDefault="00E60E5E" w:rsidP="000315C6">
      <w:pPr>
        <w:tabs>
          <w:tab w:val="left" w:pos="9639"/>
        </w:tabs>
        <w:autoSpaceDE w:val="0"/>
        <w:autoSpaceDN w:val="0"/>
        <w:adjustRightInd w:val="0"/>
        <w:spacing w:line="240" w:lineRule="auto"/>
        <w:ind w:firstLine="284"/>
        <w:rPr>
          <w:szCs w:val="24"/>
        </w:rPr>
      </w:pPr>
    </w:p>
    <w:p w14:paraId="027BED63" w14:textId="77777777" w:rsidR="00E24900" w:rsidRDefault="00E24900" w:rsidP="000315C6">
      <w:pPr>
        <w:tabs>
          <w:tab w:val="left" w:pos="9639"/>
        </w:tabs>
        <w:autoSpaceDE w:val="0"/>
        <w:autoSpaceDN w:val="0"/>
        <w:adjustRightInd w:val="0"/>
        <w:spacing w:line="240" w:lineRule="auto"/>
        <w:ind w:firstLine="709"/>
        <w:rPr>
          <w:szCs w:val="24"/>
        </w:rPr>
      </w:pPr>
    </w:p>
    <w:p w14:paraId="59464CCB" w14:textId="05A734B1" w:rsidR="00FE12CC" w:rsidRDefault="00DB4BF1" w:rsidP="007C223D">
      <w:pPr>
        <w:tabs>
          <w:tab w:val="left" w:pos="9639"/>
        </w:tabs>
        <w:autoSpaceDE w:val="0"/>
        <w:autoSpaceDN w:val="0"/>
        <w:adjustRightInd w:val="0"/>
        <w:spacing w:line="240" w:lineRule="auto"/>
        <w:ind w:firstLine="709"/>
      </w:pPr>
      <w:r>
        <w:rPr>
          <w:szCs w:val="24"/>
        </w:rPr>
        <w:t>Несмотря на включение аспирантуры в систему высшего образовани</w:t>
      </w:r>
      <w:r w:rsidR="00B42F69">
        <w:rPr>
          <w:szCs w:val="24"/>
        </w:rPr>
        <w:t xml:space="preserve">я, широкие формулировки </w:t>
      </w:r>
      <w:r w:rsidR="00C96567">
        <w:t>областей профессиональной деятельности выпускников, прописанных в федеральных образовательных стандартах</w:t>
      </w:r>
      <w:r w:rsidR="00B42F69">
        <w:rPr>
          <w:szCs w:val="24"/>
        </w:rPr>
        <w:t xml:space="preserve">, поступление в аспирантуру </w:t>
      </w:r>
      <w:r w:rsidR="00C96567">
        <w:rPr>
          <w:szCs w:val="24"/>
        </w:rPr>
        <w:t xml:space="preserve">и в настоящее время </w:t>
      </w:r>
      <w:r w:rsidR="00B42F69">
        <w:rPr>
          <w:szCs w:val="24"/>
        </w:rPr>
        <w:t xml:space="preserve">является первым шагом в </w:t>
      </w:r>
      <w:r w:rsidR="00CD0DCA">
        <w:rPr>
          <w:szCs w:val="24"/>
        </w:rPr>
        <w:t>научную сферу</w:t>
      </w:r>
      <w:r w:rsidR="00B42F69">
        <w:rPr>
          <w:szCs w:val="24"/>
        </w:rPr>
        <w:t xml:space="preserve">. </w:t>
      </w:r>
      <w:r w:rsidR="00683E2B">
        <w:rPr>
          <w:szCs w:val="24"/>
        </w:rPr>
        <w:t xml:space="preserve">А аспиранты рассматриваются как основной ресурс для воспроизводства научных кадров. </w:t>
      </w:r>
      <w:r w:rsidR="00CD0DCA">
        <w:rPr>
          <w:szCs w:val="24"/>
        </w:rPr>
        <w:t xml:space="preserve">Кадровая проблема </w:t>
      </w:r>
      <w:r w:rsidR="00673DF0">
        <w:rPr>
          <w:szCs w:val="24"/>
        </w:rPr>
        <w:t xml:space="preserve">российской науки на протяжении последних десятилетий носит системный характер, привлечение молодежи в науку и обновление научных кадров одна из сторон указанной проблемы. </w:t>
      </w:r>
      <w:r w:rsidR="00D84912">
        <w:rPr>
          <w:szCs w:val="24"/>
        </w:rPr>
        <w:t>Так, ч</w:t>
      </w:r>
      <w:r w:rsidR="00D84912" w:rsidRPr="00D84912">
        <w:rPr>
          <w:szCs w:val="24"/>
        </w:rPr>
        <w:t>исленность персонала, занятого научными исследованиями и разработками в России продолжает снижаться</w:t>
      </w:r>
      <w:r w:rsidR="00D84912">
        <w:rPr>
          <w:szCs w:val="24"/>
        </w:rPr>
        <w:t>:</w:t>
      </w:r>
      <w:r w:rsidR="00D84912" w:rsidRPr="00D84912">
        <w:rPr>
          <w:szCs w:val="24"/>
        </w:rPr>
        <w:t xml:space="preserve"> за период 2000 – 201</w:t>
      </w:r>
      <w:r w:rsidR="00C739CA">
        <w:rPr>
          <w:szCs w:val="24"/>
        </w:rPr>
        <w:t>9</w:t>
      </w:r>
      <w:r w:rsidR="00D84912" w:rsidRPr="00D84912">
        <w:rPr>
          <w:szCs w:val="24"/>
        </w:rPr>
        <w:t xml:space="preserve"> гг. данный показатель снизился с 887729 до </w:t>
      </w:r>
      <w:r w:rsidR="00C739CA" w:rsidRPr="00C739CA">
        <w:rPr>
          <w:szCs w:val="24"/>
        </w:rPr>
        <w:t>682464</w:t>
      </w:r>
      <w:r w:rsidR="00D84912" w:rsidRPr="00D84912">
        <w:rPr>
          <w:szCs w:val="24"/>
        </w:rPr>
        <w:t xml:space="preserve"> человек или на 23%</w:t>
      </w:r>
      <w:r w:rsidR="00C739CA">
        <w:rPr>
          <w:rStyle w:val="a6"/>
          <w:szCs w:val="24"/>
        </w:rPr>
        <w:footnoteReference w:id="1"/>
      </w:r>
      <w:r w:rsidR="00D84912" w:rsidRPr="00D84912">
        <w:rPr>
          <w:szCs w:val="24"/>
        </w:rPr>
        <w:t>.</w:t>
      </w:r>
      <w:r w:rsidR="00D84912">
        <w:rPr>
          <w:szCs w:val="24"/>
        </w:rPr>
        <w:t xml:space="preserve"> Численность аспирантов за аналогичный период также изменилась в </w:t>
      </w:r>
      <w:r w:rsidR="000E2D29">
        <w:rPr>
          <w:szCs w:val="24"/>
        </w:rPr>
        <w:t xml:space="preserve">отрицательную сторону с </w:t>
      </w:r>
      <w:r w:rsidR="008171FC" w:rsidRPr="008171FC">
        <w:rPr>
          <w:szCs w:val="24"/>
        </w:rPr>
        <w:t>117714</w:t>
      </w:r>
      <w:r w:rsidR="008171FC">
        <w:rPr>
          <w:szCs w:val="24"/>
        </w:rPr>
        <w:t xml:space="preserve"> до </w:t>
      </w:r>
      <w:r w:rsidR="008171FC">
        <w:t>84265 человек или на 29%</w:t>
      </w:r>
      <w:r w:rsidR="008171FC">
        <w:rPr>
          <w:rStyle w:val="a6"/>
        </w:rPr>
        <w:footnoteReference w:id="2"/>
      </w:r>
      <w:r w:rsidR="008171FC">
        <w:t>.</w:t>
      </w:r>
      <w:r w:rsidR="005A1BF4">
        <w:t xml:space="preserve"> </w:t>
      </w:r>
      <w:r w:rsidR="00CD2CD4">
        <w:t xml:space="preserve">Как отметил президент РАН Сергеев А.М., это тревожное обстоятельство, и </w:t>
      </w:r>
      <w:r w:rsidR="00CD2CD4" w:rsidRPr="00CD2CD4">
        <w:t>обязательно надо обращать на это существенное внимание</w:t>
      </w:r>
      <w:r w:rsidR="00CD2CD4">
        <w:rPr>
          <w:rStyle w:val="a6"/>
        </w:rPr>
        <w:footnoteReference w:id="3"/>
      </w:r>
      <w:r w:rsidR="00CD2CD4" w:rsidRPr="00CD2CD4">
        <w:t>.</w:t>
      </w:r>
      <w:r w:rsidR="00FE12CC">
        <w:t xml:space="preserve"> </w:t>
      </w:r>
      <w:r w:rsidR="007C223D">
        <w:t>Стоит отметить, что н</w:t>
      </w:r>
      <w:r w:rsidR="00FE12CC">
        <w:t xml:space="preserve">е последнюю роль при выборе дальнейшей профессии ученого </w:t>
      </w:r>
      <w:r w:rsidR="00683E2B">
        <w:t>выступают</w:t>
      </w:r>
      <w:r w:rsidR="00FE12CC">
        <w:t xml:space="preserve"> материальные </w:t>
      </w:r>
      <w:r w:rsidR="008A2917">
        <w:t>аспекты, среди которых стипендия аспиранта, возможность работы во время обучения.</w:t>
      </w:r>
      <w:r w:rsidR="007C223D">
        <w:t xml:space="preserve"> </w:t>
      </w:r>
      <w:r w:rsidR="00FE12CC">
        <w:t>Целью данной статьи является</w:t>
      </w:r>
      <w:r w:rsidR="00FE12CC" w:rsidRPr="00FE12CC">
        <w:t xml:space="preserve"> </w:t>
      </w:r>
      <w:r w:rsidR="00FE12CC">
        <w:t xml:space="preserve">анализ материальной </w:t>
      </w:r>
      <w:r w:rsidR="00683E2B">
        <w:t>составляющей</w:t>
      </w:r>
      <w:r w:rsidR="00FE12CC">
        <w:t xml:space="preserve"> обучения </w:t>
      </w:r>
      <w:r w:rsidR="00683E2B">
        <w:t>аспирантов</w:t>
      </w:r>
      <w:r w:rsidR="00FE12CC" w:rsidRPr="00FE12CC">
        <w:t>.</w:t>
      </w:r>
    </w:p>
    <w:p w14:paraId="32E7DF9F" w14:textId="2F2155B6" w:rsidR="000117E3" w:rsidRDefault="007C223D" w:rsidP="005D1A78">
      <w:pPr>
        <w:tabs>
          <w:tab w:val="left" w:pos="9639"/>
        </w:tabs>
        <w:autoSpaceDE w:val="0"/>
        <w:autoSpaceDN w:val="0"/>
        <w:adjustRightInd w:val="0"/>
        <w:spacing w:line="240" w:lineRule="auto"/>
        <w:ind w:firstLine="709"/>
      </w:pPr>
      <w:r>
        <w:t>Большая часть аспирантов в России обучается за счет средств федерального бюджета, на платной основе – не более 30%</w:t>
      </w:r>
      <w:r w:rsidR="00136A0E">
        <w:rPr>
          <w:rStyle w:val="a6"/>
        </w:rPr>
        <w:footnoteReference w:id="4"/>
      </w:r>
      <w:r>
        <w:t xml:space="preserve">. </w:t>
      </w:r>
      <w:r w:rsidR="008A2917">
        <w:rPr>
          <w:szCs w:val="24"/>
        </w:rPr>
        <w:t xml:space="preserve">Аспирантам, поступившим на обучение на бюджетной основе, назначается государственная академическая стипендия. </w:t>
      </w:r>
      <w:r w:rsidR="000117E3">
        <w:t>Данн</w:t>
      </w:r>
      <w:r w:rsidR="00AE41CD">
        <w:t>ый</w:t>
      </w:r>
      <w:r w:rsidR="000117E3">
        <w:t xml:space="preserve"> </w:t>
      </w:r>
      <w:r w:rsidR="00AE41CD">
        <w:t xml:space="preserve">вид </w:t>
      </w:r>
      <w:r w:rsidR="000117E3">
        <w:t>стипенди</w:t>
      </w:r>
      <w:r w:rsidR="00AE41CD">
        <w:t>й</w:t>
      </w:r>
      <w:r w:rsidR="000117E3">
        <w:t xml:space="preserve"> назнача</w:t>
      </w:r>
      <w:r w:rsidR="00AE41CD">
        <w:t xml:space="preserve">ется аспирантам </w:t>
      </w:r>
      <w:r w:rsidR="000117E3">
        <w:t xml:space="preserve">при отсутствии у них академической задолженности и оценок </w:t>
      </w:r>
      <w:r w:rsidR="00AE41CD">
        <w:t>«</w:t>
      </w:r>
      <w:r w:rsidR="000117E3">
        <w:t>удовлетворительно</w:t>
      </w:r>
      <w:r w:rsidR="00AE41CD">
        <w:t>»</w:t>
      </w:r>
      <w:r w:rsidR="000117E3">
        <w:t xml:space="preserve"> по итогам промежуточной аттестации. При этом с начала учебного года по месяц окончания первой промежуточной аттестации стипендия выплачивается всем аспирантам первого года обучения.</w:t>
      </w:r>
      <w:r w:rsidR="00AE41CD">
        <w:t xml:space="preserve"> </w:t>
      </w:r>
      <w:r w:rsidR="000117E3">
        <w:t>Размеры стипендий определяются организацией и не могут быть меньше установленных нормативов, которые могут быть проиндексированы с учетом уровня инфляции.</w:t>
      </w:r>
      <w:r w:rsidR="005D1A78">
        <w:t xml:space="preserve"> Согласно П</w:t>
      </w:r>
      <w:r w:rsidR="000117E3">
        <w:t>остановлени</w:t>
      </w:r>
      <w:r w:rsidR="005D1A78">
        <w:t>ю</w:t>
      </w:r>
      <w:r w:rsidR="000117E3">
        <w:t xml:space="preserve"> Правительства РФ от 17.12.2016 </w:t>
      </w:r>
      <w:r w:rsidR="005D1A78">
        <w:t>№</w:t>
      </w:r>
      <w:r w:rsidR="000117E3">
        <w:t xml:space="preserve"> 1390</w:t>
      </w:r>
      <w:r w:rsidR="005D1A78">
        <w:t xml:space="preserve"> «</w:t>
      </w:r>
      <w:r w:rsidR="000117E3">
        <w:t>О формировании стипендиального фонда</w:t>
      </w:r>
      <w:r w:rsidR="005D1A78">
        <w:t>» г</w:t>
      </w:r>
      <w:r w:rsidR="000117E3">
        <w:t>осуда</w:t>
      </w:r>
      <w:r w:rsidR="005D1A78">
        <w:t xml:space="preserve">рственная стипендия аспирантам составляет </w:t>
      </w:r>
      <w:r w:rsidR="000117E3">
        <w:t>2921</w:t>
      </w:r>
      <w:r w:rsidR="005D1A78">
        <w:t xml:space="preserve"> рублей, </w:t>
      </w:r>
      <w:r w:rsidR="000117E3">
        <w:t xml:space="preserve">по </w:t>
      </w:r>
      <w:r w:rsidR="005D1A78">
        <w:t xml:space="preserve">отдельным </w:t>
      </w:r>
      <w:r w:rsidR="000117E3">
        <w:t>программам подготовки, определенным Минобрнауки России</w:t>
      </w:r>
      <w:r w:rsidR="005D1A78">
        <w:t xml:space="preserve">, - </w:t>
      </w:r>
      <w:r w:rsidR="000117E3">
        <w:t>7012</w:t>
      </w:r>
      <w:r w:rsidR="005D1A78">
        <w:t xml:space="preserve"> рублей.</w:t>
      </w:r>
      <w:r w:rsidR="00373E4B">
        <w:t xml:space="preserve"> Начиная со второго курса, аспиранты могут участвовать в конкурсе </w:t>
      </w:r>
      <w:r w:rsidR="00373E4B">
        <w:lastRenderedPageBreak/>
        <w:t xml:space="preserve">стипендий Президента РФ (размер стипендии 4500 руб.) </w:t>
      </w:r>
      <w:r w:rsidR="005628D4">
        <w:t xml:space="preserve">и </w:t>
      </w:r>
      <w:r w:rsidR="00373E4B">
        <w:t>Правительства РФ</w:t>
      </w:r>
      <w:r w:rsidR="005628D4" w:rsidRPr="005628D4">
        <w:t xml:space="preserve"> </w:t>
      </w:r>
      <w:r w:rsidR="005628D4">
        <w:t>(размер стипендии 4500 руб.)</w:t>
      </w:r>
      <w:r w:rsidR="005628D4">
        <w:t xml:space="preserve">. Стипендия назначается на один год, претенденты должны соответствовать ряду определенных требований и иметь достижения в научной и иной сфере. </w:t>
      </w:r>
    </w:p>
    <w:p w14:paraId="640AA020" w14:textId="3FDE4465" w:rsidR="000117E3" w:rsidRDefault="009B740C" w:rsidP="00343B28">
      <w:pPr>
        <w:tabs>
          <w:tab w:val="left" w:pos="9639"/>
        </w:tabs>
        <w:autoSpaceDE w:val="0"/>
        <w:autoSpaceDN w:val="0"/>
        <w:adjustRightInd w:val="0"/>
        <w:spacing w:line="240" w:lineRule="auto"/>
        <w:ind w:firstLine="709"/>
      </w:pPr>
      <w:r>
        <w:t xml:space="preserve">Основными трудностями при обучении аспиранты называют именно материальные проблемы </w:t>
      </w:r>
      <w:r w:rsidRPr="009B740C">
        <w:t>[</w:t>
      </w:r>
      <w:r w:rsidR="005628D4">
        <w:t>1</w:t>
      </w:r>
      <w:r>
        <w:t>, с. 109</w:t>
      </w:r>
      <w:r w:rsidRPr="009B740C">
        <w:t>]</w:t>
      </w:r>
      <w:r>
        <w:t xml:space="preserve">. </w:t>
      </w:r>
      <w:r w:rsidR="00A97C3D">
        <w:t>Исследования подтверждают, что подавляющее большинство аспирантов</w:t>
      </w:r>
      <w:r w:rsidR="00D96512">
        <w:t xml:space="preserve"> совмещает трудовую деятельность с обучением. Причем заняты полный рабочий день не только аспиранты-заочники, но и аспиранты очной формы обучения. Далеко не всегда работа соответствует направлению подготовки в аспирантуре </w:t>
      </w:r>
      <w:r w:rsidR="00D96512" w:rsidRPr="00330EA5">
        <w:t>[</w:t>
      </w:r>
      <w:r w:rsidR="005628D4">
        <w:t>2</w:t>
      </w:r>
      <w:r w:rsidR="00330EA5">
        <w:t>, с. 41</w:t>
      </w:r>
      <w:r w:rsidR="00D96512" w:rsidRPr="00330EA5">
        <w:t>]</w:t>
      </w:r>
      <w:r w:rsidR="00D96512">
        <w:t>.</w:t>
      </w:r>
      <w:r w:rsidR="00330EA5">
        <w:t xml:space="preserve"> Такое положение дел не способствует проведению качественных исследований и подготовке кандидатских диссертаций, тем более в срок. </w:t>
      </w:r>
    </w:p>
    <w:p w14:paraId="21AC25A6" w14:textId="13689A3B" w:rsidR="009F3612" w:rsidRPr="009F3612" w:rsidRDefault="009F3612" w:rsidP="009F3612">
      <w:pPr>
        <w:tabs>
          <w:tab w:val="left" w:pos="9639"/>
        </w:tabs>
        <w:autoSpaceDE w:val="0"/>
        <w:autoSpaceDN w:val="0"/>
        <w:adjustRightInd w:val="0"/>
        <w:spacing w:line="240" w:lineRule="auto"/>
        <w:ind w:firstLine="709"/>
        <w:rPr>
          <w:szCs w:val="24"/>
        </w:rPr>
      </w:pPr>
      <w:r>
        <w:rPr>
          <w:szCs w:val="24"/>
        </w:rPr>
        <w:t>Следует отметить, что выбор обучения в аспирантуре на современном этапе не является легким. Во-первых, дополнительная ступень образования в виде магистратуры снижает у студентов интерес к обучению в аспирантуре. Во-вторых, в период обучения аспирант лишен возможности полноценно зарабатывать, а иногда должен и оплачивать свое обучение. В-третьих, о возрождении престижности профессии ученого или преподавателя в России говорить пока рано [</w:t>
      </w:r>
      <w:r w:rsidR="005628D4">
        <w:rPr>
          <w:szCs w:val="24"/>
        </w:rPr>
        <w:t>3</w:t>
      </w:r>
      <w:r>
        <w:rPr>
          <w:szCs w:val="24"/>
        </w:rPr>
        <w:t xml:space="preserve">, </w:t>
      </w:r>
      <w:r>
        <w:rPr>
          <w:szCs w:val="24"/>
          <w:lang w:val="en-US"/>
        </w:rPr>
        <w:t>c</w:t>
      </w:r>
      <w:r>
        <w:rPr>
          <w:szCs w:val="24"/>
        </w:rPr>
        <w:t xml:space="preserve">. 160]. </w:t>
      </w:r>
      <w:r>
        <w:t>Аспирантура имеет специфику с точки зрения состава издержек и выгод обучения, и рисков, которые связаны с подготовкой и защитой диссертации и получением степени кандидата наук. Вероятность успешного окончания аспирантуры и получения диплома значительно ниже, чем по программам предыдущих уровней образования специалитета, бакалавриата и магистратуры. Принимая решение о поступлении в аспирантуру, в т.ч. на платной основе, абитуриент должен учитывать, что защита диссертации и получение степени кандидата наук ему не гарантированы.</w:t>
      </w:r>
    </w:p>
    <w:p w14:paraId="15A0065F" w14:textId="31CC47D6" w:rsidR="00343B28" w:rsidRPr="009F3612" w:rsidRDefault="009F3612" w:rsidP="009F3612">
      <w:pPr>
        <w:tabs>
          <w:tab w:val="left" w:pos="9639"/>
        </w:tabs>
        <w:autoSpaceDE w:val="0"/>
        <w:autoSpaceDN w:val="0"/>
        <w:adjustRightInd w:val="0"/>
        <w:spacing w:line="240" w:lineRule="auto"/>
        <w:ind w:firstLine="709"/>
      </w:pPr>
      <w:r>
        <w:t xml:space="preserve">Исходя из вышеизложенного необходимо решать проблему материального стимулирования обучения в аспирантуре. </w:t>
      </w:r>
      <w:r w:rsidR="006C64E1">
        <w:t xml:space="preserve">Для привлечения </w:t>
      </w:r>
      <w:r w:rsidR="0075040C">
        <w:t xml:space="preserve">и удержания </w:t>
      </w:r>
      <w:r w:rsidR="006C64E1">
        <w:t>молодежи в наук</w:t>
      </w:r>
      <w:r w:rsidR="0075040C">
        <w:t>е</w:t>
      </w:r>
      <w:r w:rsidR="006C64E1">
        <w:t xml:space="preserve"> </w:t>
      </w:r>
      <w:r w:rsidR="005A1BF4">
        <w:t xml:space="preserve">со стороны государства принимается ряд мер, это и грантовая поддержка, и </w:t>
      </w:r>
      <w:r w:rsidR="005A1BF4">
        <w:rPr>
          <w:szCs w:val="24"/>
        </w:rPr>
        <w:t xml:space="preserve">денежные премии, и </w:t>
      </w:r>
      <w:r w:rsidR="00E91896">
        <w:rPr>
          <w:szCs w:val="24"/>
        </w:rPr>
        <w:t xml:space="preserve">специальные </w:t>
      </w:r>
      <w:r w:rsidR="005A1BF4">
        <w:rPr>
          <w:szCs w:val="24"/>
        </w:rPr>
        <w:t>стипендии. Поддержка оказывается и на федеральном и на региональном уровне</w:t>
      </w:r>
      <w:r w:rsidR="0019472E">
        <w:rPr>
          <w:szCs w:val="24"/>
        </w:rPr>
        <w:t>, отдельными организациями и различными фондами</w:t>
      </w:r>
      <w:r w:rsidR="005A1BF4">
        <w:rPr>
          <w:szCs w:val="24"/>
        </w:rPr>
        <w:t xml:space="preserve">. В то же время большая часть указанных мер распределяются на конкурсной основе и не затрагивают основную часть аспирантов. </w:t>
      </w:r>
      <w:r w:rsidR="00343B28">
        <w:rPr>
          <w:szCs w:val="24"/>
        </w:rPr>
        <w:t xml:space="preserve">Так, </w:t>
      </w:r>
      <w:r>
        <w:rPr>
          <w:szCs w:val="24"/>
        </w:rPr>
        <w:t xml:space="preserve">например, </w:t>
      </w:r>
      <w:r w:rsidR="00343B28">
        <w:rPr>
          <w:szCs w:val="24"/>
        </w:rPr>
        <w:t xml:space="preserve">в проводимом Российским фондом фундаментальных исследований (РФФИ) </w:t>
      </w:r>
      <w:r w:rsidR="0019472E">
        <w:rPr>
          <w:szCs w:val="24"/>
        </w:rPr>
        <w:t>конкурс</w:t>
      </w:r>
      <w:r w:rsidR="00343B28">
        <w:rPr>
          <w:szCs w:val="24"/>
        </w:rPr>
        <w:t>е</w:t>
      </w:r>
      <w:r w:rsidR="0019472E">
        <w:rPr>
          <w:szCs w:val="24"/>
        </w:rPr>
        <w:t xml:space="preserve"> на лучшие проекты фундаментальных научных исследований, выполняемых аспирантами</w:t>
      </w:r>
      <w:r w:rsidR="00343B28">
        <w:rPr>
          <w:szCs w:val="24"/>
        </w:rPr>
        <w:t xml:space="preserve">, поддержано в 2019 г. лишь 1500 заявок, что составляет 1,7% от общего количества аспирантов. </w:t>
      </w:r>
    </w:p>
    <w:p w14:paraId="1F718498" w14:textId="1107C82D" w:rsidR="00D45D5E" w:rsidRDefault="00441ED6" w:rsidP="00EA7D04">
      <w:pPr>
        <w:tabs>
          <w:tab w:val="left" w:pos="9639"/>
        </w:tabs>
        <w:autoSpaceDE w:val="0"/>
        <w:autoSpaceDN w:val="0"/>
        <w:adjustRightInd w:val="0"/>
        <w:spacing w:line="240" w:lineRule="auto"/>
        <w:ind w:firstLine="709"/>
        <w:rPr>
          <w:szCs w:val="24"/>
        </w:rPr>
      </w:pPr>
      <w:r>
        <w:rPr>
          <w:szCs w:val="24"/>
        </w:rPr>
        <w:t xml:space="preserve">Одним из направлений решения проблемы является трудоустройство аспирантов с первого года обучения в аспирантуре на научные или преподавательские должности непосредственно в организации, где осуществляется обучение. Такой опыт практикуют многие вузы и </w:t>
      </w:r>
      <w:proofErr w:type="gramStart"/>
      <w:r>
        <w:rPr>
          <w:szCs w:val="24"/>
        </w:rPr>
        <w:t>научные организации</w:t>
      </w:r>
      <w:proofErr w:type="gramEnd"/>
      <w:r>
        <w:rPr>
          <w:szCs w:val="24"/>
        </w:rPr>
        <w:t xml:space="preserve"> и он вполне оправдан. Так, например</w:t>
      </w:r>
      <w:r w:rsidR="00EA7D04">
        <w:rPr>
          <w:szCs w:val="24"/>
        </w:rPr>
        <w:t>,</w:t>
      </w:r>
      <w:r>
        <w:rPr>
          <w:szCs w:val="24"/>
        </w:rPr>
        <w:t xml:space="preserve"> в Вологодском научном центре</w:t>
      </w:r>
      <w:r w:rsidR="00EA7D04">
        <w:rPr>
          <w:szCs w:val="24"/>
        </w:rPr>
        <w:t xml:space="preserve"> (далее </w:t>
      </w:r>
      <w:proofErr w:type="spellStart"/>
      <w:r w:rsidR="00EA7D04">
        <w:rPr>
          <w:szCs w:val="24"/>
        </w:rPr>
        <w:t>ВолНЦ</w:t>
      </w:r>
      <w:proofErr w:type="spellEnd"/>
      <w:r w:rsidR="00EA7D04">
        <w:rPr>
          <w:szCs w:val="24"/>
        </w:rPr>
        <w:t xml:space="preserve">) </w:t>
      </w:r>
      <w:r>
        <w:t xml:space="preserve">аспиранты, которые </w:t>
      </w:r>
      <w:r w:rsidR="00EA7D04">
        <w:t xml:space="preserve">трудоустраиваются и привлекаются непосредственно </w:t>
      </w:r>
      <w:r>
        <w:t>к работе по проведению практических научных исследований, выполнению грантов, подготовке публикаций в научных отделах, имеют более высокие шансы написать и представить к защите диссертацию в срок. Аспиранты уже на первом курсе оформляются на ставку/долю ставки в исследовательский отдел, тема</w:t>
      </w:r>
      <w:r w:rsidRPr="00441ED6">
        <w:t xml:space="preserve"> </w:t>
      </w:r>
      <w:r>
        <w:t>диссертации также непосредственно связана с тематикой выполнения научных работ в отделе. Это способствует более быстрой адаптации к академической среде, повышению качества диссертационн</w:t>
      </w:r>
      <w:r w:rsidR="00EA7D04">
        <w:t>ых исследований и научных публикаций</w:t>
      </w:r>
      <w:r>
        <w:t>. Из 56 выпускников аспирантуры, з</w:t>
      </w:r>
      <w:r w:rsidR="00EA7D04">
        <w:t>ащитивших кандидатскую диссерта</w:t>
      </w:r>
      <w:r>
        <w:t xml:space="preserve">цию, 54 работали в период подготовки и защиты диссертации в </w:t>
      </w:r>
      <w:proofErr w:type="spellStart"/>
      <w:r>
        <w:t>ВолНЦ</w:t>
      </w:r>
      <w:proofErr w:type="spellEnd"/>
      <w:r w:rsidR="00EA7D04">
        <w:t>.</w:t>
      </w:r>
    </w:p>
    <w:p w14:paraId="7CBACD72" w14:textId="00508BD7" w:rsidR="00A30D49" w:rsidRDefault="00441ED6" w:rsidP="00A30D49">
      <w:pPr>
        <w:tabs>
          <w:tab w:val="left" w:pos="9639"/>
        </w:tabs>
        <w:autoSpaceDE w:val="0"/>
        <w:autoSpaceDN w:val="0"/>
        <w:adjustRightInd w:val="0"/>
        <w:spacing w:line="240" w:lineRule="auto"/>
        <w:ind w:firstLine="709"/>
        <w:rPr>
          <w:szCs w:val="24"/>
        </w:rPr>
      </w:pPr>
      <w:r>
        <w:t xml:space="preserve">Но </w:t>
      </w:r>
      <w:proofErr w:type="spellStart"/>
      <w:r w:rsidR="00A30D49">
        <w:t>ВолНЦ</w:t>
      </w:r>
      <w:proofErr w:type="spellEnd"/>
      <w:r w:rsidR="00A30D49">
        <w:t xml:space="preserve"> в силу</w:t>
      </w:r>
      <w:r>
        <w:t xml:space="preserve"> бюджетного распределения финан</w:t>
      </w:r>
      <w:r w:rsidR="00A30D49">
        <w:t xml:space="preserve">совых ресурсов не может предложить конкурентную </w:t>
      </w:r>
      <w:r>
        <w:t xml:space="preserve">даже по сравнению с регионом </w:t>
      </w:r>
      <w:r w:rsidR="00A30D49">
        <w:t>заработную плату на этапе обучения в аспирантуре. Аспиранты, как правило, принимаются на должности инженера-исследователя (оклад 12 6</w:t>
      </w:r>
      <w:r w:rsidR="00E05D6F">
        <w:t>86</w:t>
      </w:r>
      <w:r w:rsidR="00A30D49">
        <w:t xml:space="preserve"> руб.) или младшего научного сотрудника (оклад </w:t>
      </w:r>
      <w:r w:rsidR="00A30D49">
        <w:lastRenderedPageBreak/>
        <w:t>14 5</w:t>
      </w:r>
      <w:r w:rsidR="00E05D6F">
        <w:t>89</w:t>
      </w:r>
      <w:r w:rsidR="00A30D49">
        <w:t xml:space="preserve"> руб.) в зависимости от наличия вакантных мест и индивидуальных достижений, дополнительным доходом является стипендия, которая в </w:t>
      </w:r>
      <w:r>
        <w:t>2021 г. с учетом районного коэффициента</w:t>
      </w:r>
      <w:r w:rsidR="00A30D49">
        <w:t xml:space="preserve"> составляет </w:t>
      </w:r>
      <w:r w:rsidR="00583CEC" w:rsidRPr="00583CEC">
        <w:t>3951,62</w:t>
      </w:r>
      <w:r w:rsidR="00583CEC">
        <w:t xml:space="preserve"> </w:t>
      </w:r>
      <w:r w:rsidR="00A30D49">
        <w:t xml:space="preserve">руб. </w:t>
      </w:r>
      <w:r w:rsidR="00373E4B">
        <w:t xml:space="preserve">Также в </w:t>
      </w:r>
      <w:proofErr w:type="spellStart"/>
      <w:r w:rsidR="00373E4B">
        <w:t>ВолНЦ</w:t>
      </w:r>
      <w:proofErr w:type="spellEnd"/>
      <w:r w:rsidR="00373E4B">
        <w:t xml:space="preserve"> включают аспирантов, начиная со второго курса обучения, в качестве исполнителей в научные гранты, что является значимой финансовой поддержкой, но такая практика охватывает не всех аспирантов. </w:t>
      </w:r>
      <w:r w:rsidR="00373E4B">
        <w:t>Но в целом, ф</w:t>
      </w:r>
      <w:r w:rsidR="00A30D49">
        <w:t xml:space="preserve">инансовые ожидания выпускников вузов, поступающих в аспирантуру, не оправдываются. </w:t>
      </w:r>
    </w:p>
    <w:p w14:paraId="75546069" w14:textId="6044A25D" w:rsidR="00343B28" w:rsidRDefault="00D45D5E" w:rsidP="00683E2B">
      <w:pPr>
        <w:tabs>
          <w:tab w:val="left" w:pos="9639"/>
        </w:tabs>
        <w:autoSpaceDE w:val="0"/>
        <w:autoSpaceDN w:val="0"/>
        <w:adjustRightInd w:val="0"/>
        <w:spacing w:line="240" w:lineRule="auto"/>
        <w:ind w:firstLine="709"/>
        <w:rPr>
          <w:szCs w:val="24"/>
        </w:rPr>
      </w:pPr>
      <w:r>
        <w:rPr>
          <w:szCs w:val="24"/>
        </w:rPr>
        <w:t>В России снижается численность и научных кадров, и аспирантов, как основного ресурса их воспроизводства. В то же время о</w:t>
      </w:r>
      <w:r w:rsidR="00683E2B" w:rsidRPr="00683E2B">
        <w:rPr>
          <w:szCs w:val="24"/>
        </w:rPr>
        <w:t>бщемировой тренд характеризуется устойчивым увеличением численности ученых.</w:t>
      </w:r>
      <w:r>
        <w:rPr>
          <w:szCs w:val="24"/>
        </w:rPr>
        <w:t xml:space="preserve"> </w:t>
      </w:r>
      <w:r w:rsidR="00A97C3D">
        <w:rPr>
          <w:szCs w:val="24"/>
        </w:rPr>
        <w:t xml:space="preserve">При этом в России отсутствует развитая система финансовой поддержки аспирантов. </w:t>
      </w:r>
      <w:r>
        <w:rPr>
          <w:szCs w:val="24"/>
        </w:rPr>
        <w:t>Решение данной пробле</w:t>
      </w:r>
      <w:r w:rsidR="00154730">
        <w:rPr>
          <w:szCs w:val="24"/>
        </w:rPr>
        <w:t xml:space="preserve">мы заключается в комплексном </w:t>
      </w:r>
      <w:r w:rsidR="00281E79">
        <w:rPr>
          <w:szCs w:val="24"/>
        </w:rPr>
        <w:t>подходе</w:t>
      </w:r>
      <w:r>
        <w:rPr>
          <w:szCs w:val="24"/>
        </w:rPr>
        <w:t xml:space="preserve">, </w:t>
      </w:r>
      <w:r w:rsidR="00583CEC">
        <w:rPr>
          <w:szCs w:val="24"/>
        </w:rPr>
        <w:t>направленном в т.ч. и</w:t>
      </w:r>
      <w:r>
        <w:rPr>
          <w:szCs w:val="24"/>
        </w:rPr>
        <w:t xml:space="preserve"> </w:t>
      </w:r>
      <w:r w:rsidR="00281E79">
        <w:rPr>
          <w:szCs w:val="24"/>
        </w:rPr>
        <w:t>улучшение</w:t>
      </w:r>
      <w:r w:rsidR="00DC527D">
        <w:rPr>
          <w:szCs w:val="24"/>
        </w:rPr>
        <w:t xml:space="preserve"> </w:t>
      </w:r>
      <w:r>
        <w:rPr>
          <w:szCs w:val="24"/>
        </w:rPr>
        <w:t xml:space="preserve">материальных условий обучения в аспирантуре. </w:t>
      </w:r>
    </w:p>
    <w:p w14:paraId="0B98E94C" w14:textId="4823F517" w:rsidR="00D45D5E" w:rsidRDefault="00D45D5E" w:rsidP="00683E2B">
      <w:pPr>
        <w:tabs>
          <w:tab w:val="left" w:pos="9639"/>
        </w:tabs>
        <w:autoSpaceDE w:val="0"/>
        <w:autoSpaceDN w:val="0"/>
        <w:adjustRightInd w:val="0"/>
        <w:spacing w:line="240" w:lineRule="auto"/>
        <w:ind w:firstLine="709"/>
        <w:rPr>
          <w:szCs w:val="24"/>
        </w:rPr>
      </w:pPr>
    </w:p>
    <w:p w14:paraId="5F57278C" w14:textId="77777777" w:rsidR="00EA7D04" w:rsidRDefault="00EA7D04" w:rsidP="00EA7D04">
      <w:pPr>
        <w:tabs>
          <w:tab w:val="left" w:pos="9639"/>
        </w:tabs>
        <w:autoSpaceDE w:val="0"/>
        <w:autoSpaceDN w:val="0"/>
        <w:adjustRightInd w:val="0"/>
        <w:spacing w:line="240" w:lineRule="auto"/>
        <w:ind w:firstLine="0"/>
        <w:jc w:val="center"/>
        <w:rPr>
          <w:b/>
          <w:szCs w:val="24"/>
        </w:rPr>
      </w:pPr>
      <w:r>
        <w:rPr>
          <w:b/>
          <w:szCs w:val="24"/>
        </w:rPr>
        <w:t>Литература</w:t>
      </w:r>
    </w:p>
    <w:p w14:paraId="2CB28D3F" w14:textId="74B626DB" w:rsidR="005628D4" w:rsidRPr="005628D4" w:rsidRDefault="005628D4" w:rsidP="005628D4">
      <w:pPr>
        <w:tabs>
          <w:tab w:val="left" w:pos="9639"/>
        </w:tabs>
        <w:autoSpaceDE w:val="0"/>
        <w:autoSpaceDN w:val="0"/>
        <w:adjustRightInd w:val="0"/>
        <w:spacing w:line="240" w:lineRule="auto"/>
        <w:ind w:firstLine="0"/>
        <w:rPr>
          <w:szCs w:val="24"/>
        </w:rPr>
      </w:pPr>
      <w:r w:rsidRPr="005628D4">
        <w:rPr>
          <w:szCs w:val="24"/>
        </w:rPr>
        <w:t>1.</w:t>
      </w:r>
      <w:r>
        <w:rPr>
          <w:szCs w:val="24"/>
        </w:rPr>
        <w:t xml:space="preserve"> </w:t>
      </w:r>
      <w:r w:rsidRPr="005628D4">
        <w:rPr>
          <w:szCs w:val="24"/>
        </w:rPr>
        <w:t>Резник Семен Давидович Аспирантура: как повысить ее эффективность // Университетское управление: практика и анализ. 2015. №4 (98). С. 106-116.</w:t>
      </w:r>
    </w:p>
    <w:p w14:paraId="598EC712" w14:textId="3A0B668E" w:rsidR="00D45D5E" w:rsidRPr="00683E2B" w:rsidRDefault="005628D4" w:rsidP="00EA7D04">
      <w:pPr>
        <w:tabs>
          <w:tab w:val="left" w:pos="9639"/>
        </w:tabs>
        <w:autoSpaceDE w:val="0"/>
        <w:autoSpaceDN w:val="0"/>
        <w:adjustRightInd w:val="0"/>
        <w:spacing w:line="240" w:lineRule="auto"/>
        <w:ind w:firstLine="0"/>
        <w:rPr>
          <w:szCs w:val="24"/>
        </w:rPr>
      </w:pPr>
      <w:r>
        <w:rPr>
          <w:szCs w:val="24"/>
        </w:rPr>
        <w:t xml:space="preserve">2. </w:t>
      </w:r>
      <w:r w:rsidR="00330EA5" w:rsidRPr="00330EA5">
        <w:rPr>
          <w:szCs w:val="24"/>
        </w:rPr>
        <w:t>Портрет</w:t>
      </w:r>
      <w:r w:rsidR="00330EA5">
        <w:rPr>
          <w:szCs w:val="24"/>
        </w:rPr>
        <w:t xml:space="preserve"> </w:t>
      </w:r>
      <w:r w:rsidR="00330EA5" w:rsidRPr="00330EA5">
        <w:rPr>
          <w:szCs w:val="24"/>
        </w:rPr>
        <w:t>современного</w:t>
      </w:r>
      <w:r w:rsidR="00330EA5">
        <w:rPr>
          <w:szCs w:val="24"/>
        </w:rPr>
        <w:t xml:space="preserve"> </w:t>
      </w:r>
      <w:r w:rsidR="00330EA5" w:rsidRPr="00330EA5">
        <w:rPr>
          <w:szCs w:val="24"/>
        </w:rPr>
        <w:t>российского</w:t>
      </w:r>
      <w:r w:rsidR="00330EA5">
        <w:rPr>
          <w:szCs w:val="24"/>
        </w:rPr>
        <w:t xml:space="preserve"> </w:t>
      </w:r>
      <w:r w:rsidR="00330EA5" w:rsidRPr="00330EA5">
        <w:rPr>
          <w:szCs w:val="24"/>
        </w:rPr>
        <w:t>аспиранта</w:t>
      </w:r>
      <w:r w:rsidR="00330EA5">
        <w:rPr>
          <w:szCs w:val="24"/>
        </w:rPr>
        <w:t xml:space="preserve"> / Бекова</w:t>
      </w:r>
      <w:r w:rsidR="00330EA5" w:rsidRPr="00330EA5">
        <w:rPr>
          <w:szCs w:val="24"/>
        </w:rPr>
        <w:t xml:space="preserve"> </w:t>
      </w:r>
      <w:r w:rsidR="00330EA5">
        <w:rPr>
          <w:szCs w:val="24"/>
        </w:rPr>
        <w:t>С.К., Груздев</w:t>
      </w:r>
      <w:r w:rsidR="00330EA5" w:rsidRPr="00330EA5">
        <w:rPr>
          <w:szCs w:val="24"/>
        </w:rPr>
        <w:t xml:space="preserve"> </w:t>
      </w:r>
      <w:r w:rsidR="00330EA5">
        <w:rPr>
          <w:szCs w:val="24"/>
        </w:rPr>
        <w:t>И.А., Джафарова</w:t>
      </w:r>
      <w:r w:rsidR="00330EA5" w:rsidRPr="00330EA5">
        <w:rPr>
          <w:szCs w:val="24"/>
        </w:rPr>
        <w:t xml:space="preserve"> </w:t>
      </w:r>
      <w:r w:rsidR="00330EA5">
        <w:rPr>
          <w:szCs w:val="24"/>
        </w:rPr>
        <w:t xml:space="preserve">З.И., </w:t>
      </w:r>
      <w:proofErr w:type="spellStart"/>
      <w:r w:rsidR="00330EA5">
        <w:rPr>
          <w:szCs w:val="24"/>
        </w:rPr>
        <w:t>Малошонок</w:t>
      </w:r>
      <w:proofErr w:type="spellEnd"/>
      <w:r w:rsidR="00330EA5" w:rsidRPr="00330EA5">
        <w:rPr>
          <w:szCs w:val="24"/>
        </w:rPr>
        <w:t xml:space="preserve"> </w:t>
      </w:r>
      <w:r w:rsidR="00330EA5">
        <w:rPr>
          <w:szCs w:val="24"/>
        </w:rPr>
        <w:t>Н.Г., Терентьев</w:t>
      </w:r>
      <w:r w:rsidR="00330EA5" w:rsidRPr="00330EA5">
        <w:rPr>
          <w:szCs w:val="24"/>
        </w:rPr>
        <w:t xml:space="preserve"> </w:t>
      </w:r>
      <w:r w:rsidR="00330EA5">
        <w:rPr>
          <w:szCs w:val="24"/>
        </w:rPr>
        <w:t>Е.</w:t>
      </w:r>
      <w:r w:rsidR="00330EA5" w:rsidRPr="00330EA5">
        <w:rPr>
          <w:szCs w:val="24"/>
        </w:rPr>
        <w:t>А</w:t>
      </w:r>
      <w:r w:rsidR="00330EA5">
        <w:rPr>
          <w:szCs w:val="24"/>
        </w:rPr>
        <w:t>.; Национальный иссле</w:t>
      </w:r>
      <w:r w:rsidR="00330EA5" w:rsidRPr="00330EA5">
        <w:rPr>
          <w:szCs w:val="24"/>
        </w:rPr>
        <w:t>довательский университет «Высшая шко</w:t>
      </w:r>
      <w:r w:rsidR="00330EA5">
        <w:rPr>
          <w:szCs w:val="24"/>
        </w:rPr>
        <w:t xml:space="preserve">ла экономики», Институт образования. </w:t>
      </w:r>
      <w:r w:rsidR="00330EA5" w:rsidRPr="00330EA5">
        <w:rPr>
          <w:szCs w:val="24"/>
        </w:rPr>
        <w:t>М.: НИУ ВШЭ, 2017. 60 с. </w:t>
      </w:r>
    </w:p>
    <w:p w14:paraId="797DCF18" w14:textId="4E3E6305" w:rsidR="005628D4" w:rsidRDefault="005628D4" w:rsidP="005628D4">
      <w:pPr>
        <w:tabs>
          <w:tab w:val="left" w:pos="9639"/>
        </w:tabs>
        <w:autoSpaceDE w:val="0"/>
        <w:autoSpaceDN w:val="0"/>
        <w:adjustRightInd w:val="0"/>
        <w:spacing w:line="240" w:lineRule="auto"/>
        <w:ind w:firstLine="0"/>
        <w:rPr>
          <w:szCs w:val="24"/>
        </w:rPr>
      </w:pPr>
      <w:r>
        <w:t xml:space="preserve">3. </w:t>
      </w:r>
      <w:r>
        <w:t>Резник</w:t>
      </w:r>
      <w:r w:rsidRPr="00A87893">
        <w:t xml:space="preserve"> </w:t>
      </w:r>
      <w:r>
        <w:t>С.Д., Чемезов И.С. Институт аспирантуры российского вуза: состояние, проблемы и перспективы развития//Вестник Томского государственного университета. 2018. № 430. С. 159–168.</w:t>
      </w:r>
    </w:p>
    <w:p w14:paraId="2A61D9CA" w14:textId="77777777" w:rsidR="00D16918" w:rsidRDefault="00D16918" w:rsidP="006920AE">
      <w:pPr>
        <w:tabs>
          <w:tab w:val="left" w:pos="9639"/>
        </w:tabs>
        <w:autoSpaceDE w:val="0"/>
        <w:autoSpaceDN w:val="0"/>
        <w:adjustRightInd w:val="0"/>
        <w:spacing w:line="360" w:lineRule="auto"/>
        <w:ind w:firstLine="709"/>
        <w:rPr>
          <w:sz w:val="28"/>
          <w:szCs w:val="28"/>
        </w:rPr>
      </w:pPr>
    </w:p>
    <w:p w14:paraId="66CD8389" w14:textId="4BA34F45" w:rsidR="0086700F" w:rsidRPr="00A02825" w:rsidRDefault="00440B6B" w:rsidP="00167045">
      <w:pPr>
        <w:tabs>
          <w:tab w:val="left" w:pos="9639"/>
        </w:tabs>
        <w:autoSpaceDE w:val="0"/>
        <w:autoSpaceDN w:val="0"/>
        <w:adjustRightInd w:val="0"/>
        <w:spacing w:line="240" w:lineRule="auto"/>
        <w:ind w:firstLine="0"/>
        <w:jc w:val="center"/>
        <w:rPr>
          <w:b/>
          <w:szCs w:val="24"/>
        </w:rPr>
      </w:pPr>
      <w:r w:rsidRPr="00A02825">
        <w:rPr>
          <w:b/>
          <w:szCs w:val="24"/>
        </w:rPr>
        <w:t>Информация об авторах</w:t>
      </w:r>
    </w:p>
    <w:p w14:paraId="35F6E35A" w14:textId="065F85CB" w:rsidR="00440B6B" w:rsidRPr="00824840" w:rsidRDefault="00440B6B" w:rsidP="00440B6B">
      <w:pPr>
        <w:tabs>
          <w:tab w:val="left" w:pos="9639"/>
        </w:tabs>
        <w:autoSpaceDE w:val="0"/>
        <w:autoSpaceDN w:val="0"/>
        <w:adjustRightInd w:val="0"/>
        <w:spacing w:line="240" w:lineRule="auto"/>
        <w:ind w:firstLine="709"/>
        <w:rPr>
          <w:szCs w:val="24"/>
          <w:lang w:val="en-US"/>
        </w:rPr>
      </w:pPr>
      <w:r>
        <w:rPr>
          <w:szCs w:val="24"/>
        </w:rPr>
        <w:t>Кельсина Анна Сергеевна (Россия, Вологда) – заведующий аспирантурой, Федеральное государственное бюджетное учреждение науки «Вологодский научный центр Российской академии наук» (160014, г. Вологда, ул. Горького</w:t>
      </w:r>
      <w:r w:rsidRPr="00824840">
        <w:rPr>
          <w:szCs w:val="24"/>
          <w:lang w:val="en-US"/>
        </w:rPr>
        <w:t>, 56</w:t>
      </w:r>
      <w:r>
        <w:rPr>
          <w:szCs w:val="24"/>
        </w:rPr>
        <w:t>а</w:t>
      </w:r>
      <w:r w:rsidRPr="00824840">
        <w:rPr>
          <w:szCs w:val="24"/>
          <w:lang w:val="en-US"/>
        </w:rPr>
        <w:t xml:space="preserve">; </w:t>
      </w:r>
      <w:r>
        <w:rPr>
          <w:szCs w:val="24"/>
          <w:lang w:val="en-US"/>
        </w:rPr>
        <w:t>kelsina</w:t>
      </w:r>
      <w:r w:rsidRPr="00824840">
        <w:rPr>
          <w:szCs w:val="24"/>
          <w:lang w:val="en-US"/>
        </w:rPr>
        <w:t>55@</w:t>
      </w:r>
      <w:r>
        <w:rPr>
          <w:szCs w:val="24"/>
          <w:lang w:val="en-US"/>
        </w:rPr>
        <w:t>mail</w:t>
      </w:r>
      <w:r w:rsidRPr="00824840">
        <w:rPr>
          <w:szCs w:val="24"/>
          <w:lang w:val="en-US"/>
        </w:rPr>
        <w:t>.</w:t>
      </w:r>
      <w:r>
        <w:rPr>
          <w:szCs w:val="24"/>
          <w:lang w:val="en-US"/>
        </w:rPr>
        <w:t>ru</w:t>
      </w:r>
      <w:r w:rsidRPr="00824840">
        <w:rPr>
          <w:szCs w:val="24"/>
          <w:lang w:val="en-US"/>
        </w:rPr>
        <w:t>)</w:t>
      </w:r>
    </w:p>
    <w:p w14:paraId="2455CC2E" w14:textId="02FC662A" w:rsidR="00440B6B" w:rsidRPr="00824840" w:rsidRDefault="00440B6B" w:rsidP="00A02825">
      <w:pPr>
        <w:tabs>
          <w:tab w:val="left" w:pos="9639"/>
        </w:tabs>
        <w:autoSpaceDE w:val="0"/>
        <w:autoSpaceDN w:val="0"/>
        <w:adjustRightInd w:val="0"/>
        <w:spacing w:line="240" w:lineRule="auto"/>
        <w:ind w:firstLine="0"/>
        <w:rPr>
          <w:szCs w:val="24"/>
          <w:lang w:val="en-US"/>
        </w:rPr>
      </w:pPr>
    </w:p>
    <w:p w14:paraId="11F74929" w14:textId="6D728E80" w:rsidR="00440B6B" w:rsidRPr="00741C92" w:rsidRDefault="00A02825" w:rsidP="00741C92">
      <w:pPr>
        <w:tabs>
          <w:tab w:val="left" w:pos="9639"/>
        </w:tabs>
        <w:autoSpaceDE w:val="0"/>
        <w:autoSpaceDN w:val="0"/>
        <w:adjustRightInd w:val="0"/>
        <w:spacing w:line="240" w:lineRule="auto"/>
        <w:ind w:firstLine="709"/>
        <w:jc w:val="right"/>
        <w:rPr>
          <w:b/>
          <w:szCs w:val="24"/>
          <w:lang w:val="en-US"/>
        </w:rPr>
      </w:pPr>
      <w:proofErr w:type="spellStart"/>
      <w:r w:rsidRPr="00A02825">
        <w:rPr>
          <w:b/>
          <w:szCs w:val="24"/>
          <w:lang w:val="en-US"/>
        </w:rPr>
        <w:t>Kel'sina</w:t>
      </w:r>
      <w:proofErr w:type="spellEnd"/>
      <w:r w:rsidRPr="00824840">
        <w:rPr>
          <w:b/>
          <w:szCs w:val="24"/>
          <w:lang w:val="en-US"/>
        </w:rPr>
        <w:t xml:space="preserve"> </w:t>
      </w:r>
      <w:r w:rsidR="00741C92" w:rsidRPr="00741C92">
        <w:rPr>
          <w:b/>
          <w:szCs w:val="24"/>
          <w:lang w:val="en-US"/>
        </w:rPr>
        <w:t>A.S.</w:t>
      </w:r>
    </w:p>
    <w:p w14:paraId="09A354F2" w14:textId="3B3454CD" w:rsidR="00741C92" w:rsidRDefault="00741C92" w:rsidP="00440B6B">
      <w:pPr>
        <w:spacing w:line="240" w:lineRule="auto"/>
        <w:ind w:firstLine="709"/>
        <w:rPr>
          <w:b/>
          <w:i/>
          <w:szCs w:val="24"/>
          <w:lang w:val="en-US"/>
        </w:rPr>
      </w:pPr>
    </w:p>
    <w:p w14:paraId="64DA7C69" w14:textId="2C4F2775" w:rsidR="0003185F" w:rsidRDefault="0026751B" w:rsidP="0026751B">
      <w:pPr>
        <w:spacing w:line="240" w:lineRule="auto"/>
        <w:ind w:firstLine="709"/>
        <w:jc w:val="center"/>
        <w:rPr>
          <w:b/>
          <w:szCs w:val="24"/>
          <w:lang w:val="en-US"/>
        </w:rPr>
      </w:pPr>
      <w:r w:rsidRPr="0026751B">
        <w:rPr>
          <w:b/>
          <w:szCs w:val="24"/>
          <w:lang w:val="en-US"/>
        </w:rPr>
        <w:t xml:space="preserve">FINANCIAL ASPECTS </w:t>
      </w:r>
      <w:r w:rsidRPr="0026751B">
        <w:rPr>
          <w:b/>
          <w:szCs w:val="24"/>
          <w:lang w:val="en-US"/>
        </w:rPr>
        <w:t>OF TRAINING</w:t>
      </w:r>
      <w:r w:rsidRPr="0026751B">
        <w:rPr>
          <w:rFonts w:ascii="Segoe UI" w:hAnsi="Segoe UI" w:cs="Segoe UI"/>
          <w:color w:val="212529"/>
          <w:sz w:val="30"/>
          <w:szCs w:val="30"/>
          <w:shd w:val="clear" w:color="auto" w:fill="FFFFFF"/>
          <w:lang w:val="en-US"/>
        </w:rPr>
        <w:t xml:space="preserve"> </w:t>
      </w:r>
      <w:r w:rsidRPr="0026751B">
        <w:rPr>
          <w:b/>
          <w:szCs w:val="24"/>
          <w:lang w:val="en-US"/>
        </w:rPr>
        <w:t>OF POSTGRADUATE STUDIES</w:t>
      </w:r>
    </w:p>
    <w:p w14:paraId="1F867507" w14:textId="00CAEDBE" w:rsidR="0026751B" w:rsidRDefault="0026751B" w:rsidP="00440B6B">
      <w:pPr>
        <w:spacing w:line="240" w:lineRule="auto"/>
        <w:ind w:firstLine="709"/>
        <w:rPr>
          <w:b/>
          <w:i/>
          <w:szCs w:val="24"/>
          <w:lang w:val="en-US"/>
        </w:rPr>
      </w:pPr>
    </w:p>
    <w:p w14:paraId="32D0FAD3" w14:textId="636AF903" w:rsidR="00741C92" w:rsidRPr="0026751B" w:rsidRDefault="00A02825" w:rsidP="00741C92">
      <w:pPr>
        <w:spacing w:line="240" w:lineRule="auto"/>
        <w:ind w:firstLine="708"/>
        <w:rPr>
          <w:i/>
          <w:szCs w:val="24"/>
          <w:lang w:val="en-US"/>
        </w:rPr>
      </w:pPr>
      <w:r w:rsidRPr="00A02825">
        <w:rPr>
          <w:b/>
          <w:i/>
          <w:szCs w:val="24"/>
          <w:lang w:val="en-US"/>
        </w:rPr>
        <w:t>Annotation</w:t>
      </w:r>
      <w:r>
        <w:rPr>
          <w:b/>
          <w:i/>
          <w:szCs w:val="24"/>
          <w:lang w:val="en-US"/>
        </w:rPr>
        <w:t xml:space="preserve">. </w:t>
      </w:r>
      <w:r w:rsidR="0026751B" w:rsidRPr="0026751B">
        <w:rPr>
          <w:i/>
          <w:szCs w:val="24"/>
          <w:lang w:val="en-US"/>
        </w:rPr>
        <w:t>One of the current problems of Russian science is the attraction of young personnel to the scientific sphere. The first step in the scientific career of a young scientist is traditionally graduate school. The financial aspect is important when choosing to continue postgraduate studies. The article focuses on the financial support of young scientists, including the place of postgraduate scholarship in the system of this support.</w:t>
      </w:r>
    </w:p>
    <w:p w14:paraId="5F941FFE" w14:textId="2D9AEC6B" w:rsidR="00440B6B" w:rsidRPr="0026751B" w:rsidRDefault="00440B6B" w:rsidP="00440B6B">
      <w:pPr>
        <w:spacing w:line="240" w:lineRule="auto"/>
        <w:ind w:firstLine="709"/>
        <w:rPr>
          <w:i/>
          <w:szCs w:val="24"/>
          <w:lang w:val="en-US"/>
        </w:rPr>
      </w:pPr>
      <w:r>
        <w:rPr>
          <w:b/>
          <w:i/>
          <w:szCs w:val="24"/>
          <w:lang w:val="en-US"/>
        </w:rPr>
        <w:t>Key words:</w:t>
      </w:r>
      <w:r>
        <w:rPr>
          <w:i/>
          <w:szCs w:val="24"/>
          <w:lang w:val="en-US"/>
        </w:rPr>
        <w:t xml:space="preserve"> </w:t>
      </w:r>
      <w:r w:rsidR="0026751B" w:rsidRPr="0026751B">
        <w:rPr>
          <w:i/>
          <w:szCs w:val="24"/>
          <w:lang w:val="en-US"/>
        </w:rPr>
        <w:t>personnel problem of Russian science, scholarship of graduate students in Russia, support of young scientists.</w:t>
      </w:r>
    </w:p>
    <w:p w14:paraId="0CA7B531" w14:textId="77777777" w:rsidR="00A02825" w:rsidRDefault="00A02825" w:rsidP="00741C92">
      <w:pPr>
        <w:tabs>
          <w:tab w:val="left" w:pos="9639"/>
        </w:tabs>
        <w:autoSpaceDE w:val="0"/>
        <w:autoSpaceDN w:val="0"/>
        <w:adjustRightInd w:val="0"/>
        <w:spacing w:line="240" w:lineRule="auto"/>
        <w:ind w:firstLine="0"/>
        <w:jc w:val="center"/>
        <w:rPr>
          <w:b/>
          <w:szCs w:val="24"/>
          <w:lang w:val="en-US"/>
        </w:rPr>
      </w:pPr>
    </w:p>
    <w:p w14:paraId="11FC1307" w14:textId="27E80F82" w:rsidR="00440B6B" w:rsidRPr="00741C92" w:rsidRDefault="00741C92" w:rsidP="00741C92">
      <w:pPr>
        <w:tabs>
          <w:tab w:val="left" w:pos="9639"/>
        </w:tabs>
        <w:autoSpaceDE w:val="0"/>
        <w:autoSpaceDN w:val="0"/>
        <w:adjustRightInd w:val="0"/>
        <w:spacing w:line="240" w:lineRule="auto"/>
        <w:ind w:firstLine="0"/>
        <w:jc w:val="center"/>
        <w:rPr>
          <w:b/>
          <w:szCs w:val="24"/>
          <w:lang w:val="en-US"/>
        </w:rPr>
      </w:pPr>
      <w:r w:rsidRPr="00741C92">
        <w:rPr>
          <w:b/>
          <w:szCs w:val="24"/>
          <w:lang w:val="en-US"/>
        </w:rPr>
        <w:t>Information about the author</w:t>
      </w:r>
    </w:p>
    <w:p w14:paraId="5E6D28C6" w14:textId="4533EB7C" w:rsidR="00440B6B" w:rsidRPr="00741C92" w:rsidRDefault="00741C92" w:rsidP="00741C92">
      <w:pPr>
        <w:tabs>
          <w:tab w:val="left" w:pos="9639"/>
        </w:tabs>
        <w:autoSpaceDE w:val="0"/>
        <w:autoSpaceDN w:val="0"/>
        <w:adjustRightInd w:val="0"/>
        <w:spacing w:line="240" w:lineRule="auto"/>
        <w:ind w:firstLine="851"/>
        <w:rPr>
          <w:szCs w:val="24"/>
          <w:lang w:val="en-US"/>
        </w:rPr>
      </w:pPr>
      <w:r w:rsidRPr="00741C92">
        <w:rPr>
          <w:szCs w:val="24"/>
          <w:lang w:val="en-US"/>
        </w:rPr>
        <w:t xml:space="preserve">Anna S. </w:t>
      </w:r>
      <w:proofErr w:type="spellStart"/>
      <w:r w:rsidRPr="00741C92">
        <w:rPr>
          <w:szCs w:val="24"/>
          <w:lang w:val="en-US"/>
        </w:rPr>
        <w:t>Kel'sina</w:t>
      </w:r>
      <w:proofErr w:type="spellEnd"/>
      <w:r w:rsidRPr="00741C92">
        <w:rPr>
          <w:szCs w:val="24"/>
          <w:lang w:val="en-US"/>
        </w:rPr>
        <w:t xml:space="preserve"> (Russia, Vologda) – Head of the postgraduate school Federal State Budgetary Institution of Science Vologda Research Center of the Russian Academy of Sciences (56A, Gorky Street, Vologda, 160014; kelsina55@mail.ru)</w:t>
      </w:r>
    </w:p>
    <w:p w14:paraId="084842C6" w14:textId="77777777" w:rsidR="00741C92" w:rsidRPr="00824840" w:rsidRDefault="00741C92" w:rsidP="00B50E89">
      <w:pPr>
        <w:tabs>
          <w:tab w:val="left" w:pos="9639"/>
        </w:tabs>
        <w:autoSpaceDE w:val="0"/>
        <w:autoSpaceDN w:val="0"/>
        <w:adjustRightInd w:val="0"/>
        <w:spacing w:line="240" w:lineRule="auto"/>
        <w:ind w:firstLine="851"/>
        <w:rPr>
          <w:szCs w:val="24"/>
          <w:lang w:val="en-US"/>
        </w:rPr>
      </w:pPr>
    </w:p>
    <w:p w14:paraId="5AC8DFAF" w14:textId="1F0891A1" w:rsidR="00741C92" w:rsidRPr="00167045" w:rsidRDefault="00741C92" w:rsidP="00741C92">
      <w:pPr>
        <w:tabs>
          <w:tab w:val="left" w:pos="9639"/>
        </w:tabs>
        <w:autoSpaceDE w:val="0"/>
        <w:autoSpaceDN w:val="0"/>
        <w:adjustRightInd w:val="0"/>
        <w:spacing w:line="240" w:lineRule="auto"/>
        <w:ind w:firstLine="0"/>
        <w:jc w:val="center"/>
        <w:rPr>
          <w:b/>
          <w:szCs w:val="24"/>
          <w:lang w:val="en-US"/>
        </w:rPr>
      </w:pPr>
      <w:r w:rsidRPr="00167045">
        <w:rPr>
          <w:b/>
          <w:szCs w:val="24"/>
          <w:lang w:val="en-US"/>
        </w:rPr>
        <w:t>Bibliographic list</w:t>
      </w:r>
    </w:p>
    <w:p w14:paraId="5E515D1E" w14:textId="77777777" w:rsidR="0026751B" w:rsidRDefault="0026751B" w:rsidP="0026751B">
      <w:pPr>
        <w:tabs>
          <w:tab w:val="left" w:pos="9639"/>
        </w:tabs>
        <w:autoSpaceDE w:val="0"/>
        <w:autoSpaceDN w:val="0"/>
        <w:adjustRightInd w:val="0"/>
        <w:spacing w:line="240" w:lineRule="auto"/>
        <w:ind w:firstLine="0"/>
        <w:rPr>
          <w:szCs w:val="24"/>
        </w:rPr>
      </w:pPr>
      <w:r w:rsidRPr="0026751B">
        <w:rPr>
          <w:szCs w:val="24"/>
        </w:rPr>
        <w:t xml:space="preserve">1. </w:t>
      </w:r>
      <w:proofErr w:type="spellStart"/>
      <w:r w:rsidRPr="0026751B">
        <w:rPr>
          <w:szCs w:val="24"/>
        </w:rPr>
        <w:t>Reznik</w:t>
      </w:r>
      <w:proofErr w:type="spellEnd"/>
      <w:r w:rsidRPr="0026751B">
        <w:rPr>
          <w:szCs w:val="24"/>
        </w:rPr>
        <w:t xml:space="preserve"> </w:t>
      </w:r>
      <w:proofErr w:type="spellStart"/>
      <w:r w:rsidRPr="0026751B">
        <w:rPr>
          <w:szCs w:val="24"/>
        </w:rPr>
        <w:t>Semyon</w:t>
      </w:r>
      <w:proofErr w:type="spellEnd"/>
      <w:r w:rsidRPr="0026751B">
        <w:rPr>
          <w:szCs w:val="24"/>
        </w:rPr>
        <w:t xml:space="preserve"> </w:t>
      </w:r>
      <w:proofErr w:type="spellStart"/>
      <w:r w:rsidRPr="0026751B">
        <w:rPr>
          <w:szCs w:val="24"/>
        </w:rPr>
        <w:t>Davidovich</w:t>
      </w:r>
      <w:proofErr w:type="spellEnd"/>
      <w:r w:rsidRPr="0026751B">
        <w:rPr>
          <w:szCs w:val="24"/>
        </w:rPr>
        <w:t xml:space="preserve"> </w:t>
      </w:r>
      <w:proofErr w:type="spellStart"/>
      <w:r w:rsidRPr="0026751B">
        <w:rPr>
          <w:szCs w:val="24"/>
        </w:rPr>
        <w:t>Graduate</w:t>
      </w:r>
      <w:proofErr w:type="spellEnd"/>
      <w:r w:rsidRPr="0026751B">
        <w:rPr>
          <w:szCs w:val="24"/>
        </w:rPr>
        <w:t xml:space="preserve"> </w:t>
      </w:r>
      <w:proofErr w:type="spellStart"/>
      <w:r w:rsidRPr="0026751B">
        <w:rPr>
          <w:szCs w:val="24"/>
        </w:rPr>
        <w:t>School</w:t>
      </w:r>
      <w:proofErr w:type="spellEnd"/>
      <w:r w:rsidRPr="0026751B">
        <w:rPr>
          <w:szCs w:val="24"/>
        </w:rPr>
        <w:t xml:space="preserve">: </w:t>
      </w:r>
      <w:proofErr w:type="spellStart"/>
      <w:r w:rsidRPr="0026751B">
        <w:rPr>
          <w:szCs w:val="24"/>
        </w:rPr>
        <w:t>how</w:t>
      </w:r>
      <w:proofErr w:type="spellEnd"/>
      <w:r w:rsidRPr="0026751B">
        <w:rPr>
          <w:szCs w:val="24"/>
        </w:rPr>
        <w:t xml:space="preserve"> </w:t>
      </w:r>
      <w:proofErr w:type="spellStart"/>
      <w:r w:rsidRPr="0026751B">
        <w:rPr>
          <w:szCs w:val="24"/>
        </w:rPr>
        <w:t>to</w:t>
      </w:r>
      <w:proofErr w:type="spellEnd"/>
      <w:r w:rsidRPr="0026751B">
        <w:rPr>
          <w:szCs w:val="24"/>
        </w:rPr>
        <w:t xml:space="preserve"> </w:t>
      </w:r>
      <w:proofErr w:type="spellStart"/>
      <w:r w:rsidRPr="0026751B">
        <w:rPr>
          <w:szCs w:val="24"/>
        </w:rPr>
        <w:t>increase</w:t>
      </w:r>
      <w:proofErr w:type="spellEnd"/>
      <w:r w:rsidRPr="0026751B">
        <w:rPr>
          <w:szCs w:val="24"/>
        </w:rPr>
        <w:t xml:space="preserve"> </w:t>
      </w:r>
      <w:proofErr w:type="spellStart"/>
      <w:r w:rsidRPr="0026751B">
        <w:rPr>
          <w:szCs w:val="24"/>
        </w:rPr>
        <w:t>its</w:t>
      </w:r>
      <w:proofErr w:type="spellEnd"/>
      <w:r w:rsidRPr="0026751B">
        <w:rPr>
          <w:szCs w:val="24"/>
        </w:rPr>
        <w:t xml:space="preserve"> </w:t>
      </w:r>
      <w:proofErr w:type="spellStart"/>
      <w:r w:rsidRPr="0026751B">
        <w:rPr>
          <w:szCs w:val="24"/>
        </w:rPr>
        <w:t>effectiveness</w:t>
      </w:r>
      <w:proofErr w:type="spellEnd"/>
      <w:r w:rsidRPr="0026751B">
        <w:rPr>
          <w:szCs w:val="24"/>
        </w:rPr>
        <w:t>//</w:t>
      </w:r>
      <w:proofErr w:type="spellStart"/>
      <w:r w:rsidRPr="0026751B">
        <w:rPr>
          <w:szCs w:val="24"/>
        </w:rPr>
        <w:t>University</w:t>
      </w:r>
      <w:proofErr w:type="spellEnd"/>
      <w:r w:rsidRPr="0026751B">
        <w:rPr>
          <w:szCs w:val="24"/>
        </w:rPr>
        <w:t xml:space="preserve"> </w:t>
      </w:r>
      <w:proofErr w:type="spellStart"/>
      <w:r w:rsidRPr="0026751B">
        <w:rPr>
          <w:szCs w:val="24"/>
        </w:rPr>
        <w:t>Administration</w:t>
      </w:r>
      <w:proofErr w:type="spellEnd"/>
      <w:r w:rsidRPr="0026751B">
        <w:rPr>
          <w:szCs w:val="24"/>
        </w:rPr>
        <w:t xml:space="preserve">: </w:t>
      </w:r>
      <w:proofErr w:type="spellStart"/>
      <w:r w:rsidRPr="0026751B">
        <w:rPr>
          <w:szCs w:val="24"/>
        </w:rPr>
        <w:t>practice</w:t>
      </w:r>
      <w:proofErr w:type="spellEnd"/>
      <w:r w:rsidRPr="0026751B">
        <w:rPr>
          <w:szCs w:val="24"/>
        </w:rPr>
        <w:t xml:space="preserve"> </w:t>
      </w:r>
      <w:proofErr w:type="spellStart"/>
      <w:r w:rsidRPr="0026751B">
        <w:rPr>
          <w:szCs w:val="24"/>
        </w:rPr>
        <w:t>and</w:t>
      </w:r>
      <w:proofErr w:type="spellEnd"/>
      <w:r w:rsidRPr="0026751B">
        <w:rPr>
          <w:szCs w:val="24"/>
        </w:rPr>
        <w:t xml:space="preserve"> </w:t>
      </w:r>
      <w:proofErr w:type="spellStart"/>
      <w:r w:rsidRPr="0026751B">
        <w:rPr>
          <w:szCs w:val="24"/>
        </w:rPr>
        <w:t>analysis</w:t>
      </w:r>
      <w:proofErr w:type="spellEnd"/>
      <w:r w:rsidRPr="0026751B">
        <w:rPr>
          <w:szCs w:val="24"/>
        </w:rPr>
        <w:t xml:space="preserve">. 2015. №4 (98). </w:t>
      </w:r>
      <w:proofErr w:type="spellStart"/>
      <w:r w:rsidRPr="0026751B">
        <w:rPr>
          <w:szCs w:val="24"/>
        </w:rPr>
        <w:t>Page</w:t>
      </w:r>
      <w:proofErr w:type="spellEnd"/>
      <w:r w:rsidRPr="0026751B">
        <w:rPr>
          <w:szCs w:val="24"/>
        </w:rPr>
        <w:t xml:space="preserve"> 106-116. </w:t>
      </w:r>
    </w:p>
    <w:p w14:paraId="060E4177" w14:textId="77777777" w:rsidR="0026751B" w:rsidRDefault="0026751B" w:rsidP="0026751B">
      <w:pPr>
        <w:tabs>
          <w:tab w:val="left" w:pos="9639"/>
        </w:tabs>
        <w:autoSpaceDE w:val="0"/>
        <w:autoSpaceDN w:val="0"/>
        <w:adjustRightInd w:val="0"/>
        <w:spacing w:line="240" w:lineRule="auto"/>
        <w:ind w:firstLine="0"/>
        <w:rPr>
          <w:szCs w:val="24"/>
        </w:rPr>
      </w:pPr>
      <w:r w:rsidRPr="0026751B">
        <w:rPr>
          <w:szCs w:val="24"/>
          <w:lang w:val="en-US"/>
        </w:rPr>
        <w:lastRenderedPageBreak/>
        <w:t>2. Portrait of a modern Russian graduate student/</w:t>
      </w:r>
      <w:proofErr w:type="spellStart"/>
      <w:r w:rsidRPr="0026751B">
        <w:rPr>
          <w:szCs w:val="24"/>
          <w:lang w:val="en-US"/>
        </w:rPr>
        <w:t>Bekov</w:t>
      </w:r>
      <w:proofErr w:type="spellEnd"/>
      <w:r w:rsidRPr="0026751B">
        <w:rPr>
          <w:szCs w:val="24"/>
          <w:lang w:val="en-US"/>
        </w:rPr>
        <w:t xml:space="preserve"> S.K., </w:t>
      </w:r>
      <w:proofErr w:type="spellStart"/>
      <w:r w:rsidRPr="0026751B">
        <w:rPr>
          <w:szCs w:val="24"/>
          <w:lang w:val="en-US"/>
        </w:rPr>
        <w:t>Gruzdev</w:t>
      </w:r>
      <w:proofErr w:type="spellEnd"/>
      <w:r w:rsidRPr="0026751B">
        <w:rPr>
          <w:szCs w:val="24"/>
          <w:lang w:val="en-US"/>
        </w:rPr>
        <w:t xml:space="preserve"> I.A., </w:t>
      </w:r>
      <w:proofErr w:type="spellStart"/>
      <w:r w:rsidRPr="0026751B">
        <w:rPr>
          <w:szCs w:val="24"/>
          <w:lang w:val="en-US"/>
        </w:rPr>
        <w:t>Dzhafarov</w:t>
      </w:r>
      <w:proofErr w:type="spellEnd"/>
      <w:r w:rsidRPr="0026751B">
        <w:rPr>
          <w:szCs w:val="24"/>
          <w:lang w:val="en-US"/>
        </w:rPr>
        <w:t xml:space="preserve"> Z.I., </w:t>
      </w:r>
      <w:proofErr w:type="spellStart"/>
      <w:r w:rsidRPr="0026751B">
        <w:rPr>
          <w:szCs w:val="24"/>
          <w:lang w:val="en-US"/>
        </w:rPr>
        <w:t>Maloshonok</w:t>
      </w:r>
      <w:proofErr w:type="spellEnd"/>
      <w:r w:rsidRPr="0026751B">
        <w:rPr>
          <w:szCs w:val="24"/>
          <w:lang w:val="en-US"/>
        </w:rPr>
        <w:t xml:space="preserve"> N.G., </w:t>
      </w:r>
      <w:proofErr w:type="spellStart"/>
      <w:r w:rsidRPr="0026751B">
        <w:rPr>
          <w:szCs w:val="24"/>
          <w:lang w:val="en-US"/>
        </w:rPr>
        <w:t>Terentyev</w:t>
      </w:r>
      <w:proofErr w:type="spellEnd"/>
      <w:r w:rsidRPr="0026751B">
        <w:rPr>
          <w:szCs w:val="24"/>
          <w:lang w:val="en-US"/>
        </w:rPr>
        <w:t xml:space="preserve"> E.A.; National Research University "Higher School of Economics," Institute of Education. </w:t>
      </w:r>
      <w:r w:rsidRPr="0026751B">
        <w:rPr>
          <w:szCs w:val="24"/>
        </w:rPr>
        <w:t xml:space="preserve">M.: HSE, 2017. 60 </w:t>
      </w:r>
      <w:proofErr w:type="spellStart"/>
      <w:r w:rsidRPr="0026751B">
        <w:rPr>
          <w:szCs w:val="24"/>
        </w:rPr>
        <w:t>pages</w:t>
      </w:r>
      <w:proofErr w:type="spellEnd"/>
      <w:r w:rsidRPr="0026751B">
        <w:rPr>
          <w:szCs w:val="24"/>
        </w:rPr>
        <w:t xml:space="preserve">. </w:t>
      </w:r>
    </w:p>
    <w:p w14:paraId="26C77F8B" w14:textId="726E21A9" w:rsidR="00741C92" w:rsidRPr="0026751B" w:rsidRDefault="0026751B" w:rsidP="0026751B">
      <w:pPr>
        <w:tabs>
          <w:tab w:val="left" w:pos="9639"/>
        </w:tabs>
        <w:autoSpaceDE w:val="0"/>
        <w:autoSpaceDN w:val="0"/>
        <w:adjustRightInd w:val="0"/>
        <w:spacing w:line="240" w:lineRule="auto"/>
        <w:ind w:firstLine="0"/>
        <w:rPr>
          <w:szCs w:val="24"/>
          <w:lang w:val="en-US"/>
        </w:rPr>
      </w:pPr>
      <w:r w:rsidRPr="0026751B">
        <w:rPr>
          <w:szCs w:val="24"/>
          <w:lang w:val="en-US"/>
        </w:rPr>
        <w:t>3. Reznik S.D., Chemezov I.S. Institute of Graduate Studies of Russian University: State, Problems and Development Prospects//Bulletin of Tomsk State University. 2018. № 430. Page 159-168.</w:t>
      </w:r>
    </w:p>
    <w:sectPr w:rsidR="00741C92" w:rsidRPr="0026751B" w:rsidSect="005B047C">
      <w:pgSz w:w="11906" w:h="16838"/>
      <w:pgMar w:top="1134" w:right="1133"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ECC480" w14:textId="77777777" w:rsidR="005A1618" w:rsidRDefault="005A1618" w:rsidP="00860196">
      <w:pPr>
        <w:spacing w:line="240" w:lineRule="auto"/>
      </w:pPr>
      <w:r>
        <w:separator/>
      </w:r>
    </w:p>
  </w:endnote>
  <w:endnote w:type="continuationSeparator" w:id="0">
    <w:p w14:paraId="59925245" w14:textId="77777777" w:rsidR="005A1618" w:rsidRDefault="005A1618" w:rsidP="008601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font>
  <w:font w:name="yandex-sans">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0E0F18" w14:textId="77777777" w:rsidR="005A1618" w:rsidRDefault="005A1618" w:rsidP="00860196">
      <w:pPr>
        <w:spacing w:line="240" w:lineRule="auto"/>
      </w:pPr>
      <w:r>
        <w:separator/>
      </w:r>
    </w:p>
  </w:footnote>
  <w:footnote w:type="continuationSeparator" w:id="0">
    <w:p w14:paraId="743278F4" w14:textId="77777777" w:rsidR="005A1618" w:rsidRDefault="005A1618" w:rsidP="00860196">
      <w:pPr>
        <w:spacing w:line="240" w:lineRule="auto"/>
      </w:pPr>
      <w:r>
        <w:continuationSeparator/>
      </w:r>
    </w:p>
  </w:footnote>
  <w:footnote w:id="1">
    <w:p w14:paraId="14A42630" w14:textId="662A8845" w:rsidR="00C739CA" w:rsidRDefault="00C739CA" w:rsidP="00CD2CD4">
      <w:pPr>
        <w:pStyle w:val="a3"/>
        <w:spacing w:line="240" w:lineRule="auto"/>
        <w:ind w:firstLine="0"/>
      </w:pPr>
      <w:r>
        <w:rPr>
          <w:rStyle w:val="a6"/>
        </w:rPr>
        <w:footnoteRef/>
      </w:r>
      <w:r>
        <w:t xml:space="preserve"> Наука и инновации// Федеральная служба государственной статистики. </w:t>
      </w:r>
      <w:r>
        <w:rPr>
          <w:lang w:val="en-US"/>
        </w:rPr>
        <w:t>URL</w:t>
      </w:r>
      <w:r>
        <w:t xml:space="preserve">: </w:t>
      </w:r>
      <w:r w:rsidRPr="00C739CA">
        <w:rPr>
          <w:lang w:val="en-US"/>
        </w:rPr>
        <w:t>https</w:t>
      </w:r>
      <w:r w:rsidRPr="008171FC">
        <w:t>://</w:t>
      </w:r>
      <w:proofErr w:type="spellStart"/>
      <w:r w:rsidRPr="00C739CA">
        <w:rPr>
          <w:lang w:val="en-US"/>
        </w:rPr>
        <w:t>rosstat</w:t>
      </w:r>
      <w:proofErr w:type="spellEnd"/>
      <w:r w:rsidRPr="008171FC">
        <w:t>.</w:t>
      </w:r>
      <w:r w:rsidRPr="00C739CA">
        <w:rPr>
          <w:lang w:val="en-US"/>
        </w:rPr>
        <w:t>gov</w:t>
      </w:r>
      <w:r w:rsidRPr="008171FC">
        <w:t>.</w:t>
      </w:r>
      <w:proofErr w:type="spellStart"/>
      <w:r w:rsidRPr="00C739CA">
        <w:rPr>
          <w:lang w:val="en-US"/>
        </w:rPr>
        <w:t>ru</w:t>
      </w:r>
      <w:proofErr w:type="spellEnd"/>
      <w:r w:rsidRPr="008171FC">
        <w:t>/</w:t>
      </w:r>
      <w:r w:rsidRPr="00C739CA">
        <w:rPr>
          <w:lang w:val="en-US"/>
        </w:rPr>
        <w:t>folder</w:t>
      </w:r>
      <w:r w:rsidRPr="008171FC">
        <w:t>/14477#</w:t>
      </w:r>
    </w:p>
  </w:footnote>
  <w:footnote w:id="2">
    <w:p w14:paraId="34DF9887" w14:textId="74C58E0F" w:rsidR="008171FC" w:rsidRDefault="008171FC" w:rsidP="00CD2CD4">
      <w:pPr>
        <w:pStyle w:val="a3"/>
        <w:spacing w:line="240" w:lineRule="auto"/>
        <w:ind w:firstLine="0"/>
      </w:pPr>
      <w:r>
        <w:rPr>
          <w:rStyle w:val="a6"/>
        </w:rPr>
        <w:footnoteRef/>
      </w:r>
      <w:r>
        <w:t xml:space="preserve"> </w:t>
      </w:r>
      <w:r w:rsidRPr="008171FC">
        <w:t xml:space="preserve">Индикаторы науки: 2021: статистический сборник / Л. М. </w:t>
      </w:r>
      <w:proofErr w:type="spellStart"/>
      <w:r w:rsidRPr="008171FC">
        <w:t>Гохберг</w:t>
      </w:r>
      <w:proofErr w:type="spellEnd"/>
      <w:r w:rsidRPr="008171FC">
        <w:t xml:space="preserve">, К. А. </w:t>
      </w:r>
      <w:proofErr w:type="spellStart"/>
      <w:r w:rsidRPr="008171FC">
        <w:t>Дитковский</w:t>
      </w:r>
      <w:proofErr w:type="spellEnd"/>
      <w:r w:rsidRPr="008171FC">
        <w:t xml:space="preserve">, Е. И. </w:t>
      </w:r>
      <w:proofErr w:type="spellStart"/>
      <w:r w:rsidRPr="008171FC">
        <w:t>Евневич</w:t>
      </w:r>
      <w:proofErr w:type="spellEnd"/>
      <w:r w:rsidRPr="008171FC">
        <w:t xml:space="preserve"> и др.; Нац. </w:t>
      </w:r>
      <w:proofErr w:type="spellStart"/>
      <w:r w:rsidRPr="008171FC">
        <w:t>исслед</w:t>
      </w:r>
      <w:proofErr w:type="spellEnd"/>
      <w:r w:rsidRPr="008171FC">
        <w:t>. ун-т «Высшая школа экономики». М. НИУ ВШЭ, 2021. 352 с.</w:t>
      </w:r>
    </w:p>
  </w:footnote>
  <w:footnote w:id="3">
    <w:p w14:paraId="55F1AC5B" w14:textId="6CA7EEF9" w:rsidR="00CD2CD4" w:rsidRDefault="00CD2CD4" w:rsidP="00CD2CD4">
      <w:pPr>
        <w:pStyle w:val="a3"/>
        <w:spacing w:line="240" w:lineRule="auto"/>
        <w:ind w:firstLine="0"/>
      </w:pPr>
      <w:r>
        <w:rPr>
          <w:rStyle w:val="a6"/>
        </w:rPr>
        <w:footnoteRef/>
      </w:r>
      <w:r>
        <w:t xml:space="preserve"> </w:t>
      </w:r>
      <w:r w:rsidRPr="00CD2CD4">
        <w:t>Глава РАН: Россия в два-три раза отстает от ведущих стран по количеству исследователей</w:t>
      </w:r>
      <w:r>
        <w:t xml:space="preserve">. </w:t>
      </w:r>
      <w:r>
        <w:rPr>
          <w:lang w:val="en-US"/>
        </w:rPr>
        <w:t>URL</w:t>
      </w:r>
      <w:r>
        <w:t xml:space="preserve">: </w:t>
      </w:r>
      <w:r w:rsidRPr="00CD2CD4">
        <w:t>https://nauka.tass.ru/nauka/11194331</w:t>
      </w:r>
    </w:p>
  </w:footnote>
  <w:footnote w:id="4">
    <w:p w14:paraId="50211456" w14:textId="1DE68766" w:rsidR="00136A0E" w:rsidRDefault="00136A0E" w:rsidP="00136A0E">
      <w:pPr>
        <w:pStyle w:val="a3"/>
        <w:spacing w:line="240" w:lineRule="auto"/>
        <w:ind w:firstLine="0"/>
      </w:pPr>
      <w:r>
        <w:rPr>
          <w:rStyle w:val="a6"/>
        </w:rPr>
        <w:footnoteRef/>
      </w:r>
      <w:r>
        <w:t xml:space="preserve"> </w:t>
      </w:r>
      <w:r>
        <w:rPr>
          <w:rFonts w:ascii="yandex-sans" w:eastAsia="Times New Roman" w:hAnsi="yandex-sans"/>
          <w:color w:val="000000"/>
          <w:lang w:eastAsia="ru-RU"/>
        </w:rPr>
        <w:t>Статистика науки и образования. Выпуск 3 Подготовка научных кадров высшей квалификации в России. Инф.-стат. мат. М.: ФГБНУ НИИ РИНКЦЭ, 2018. 200 с.</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127E64"/>
    <w:multiLevelType w:val="hybridMultilevel"/>
    <w:tmpl w:val="E54ACBB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15:restartNumberingAfterBreak="0">
    <w:nsid w:val="17315880"/>
    <w:multiLevelType w:val="hybridMultilevel"/>
    <w:tmpl w:val="38580874"/>
    <w:lvl w:ilvl="0" w:tplc="024A317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51ED4A4C"/>
    <w:multiLevelType w:val="hybridMultilevel"/>
    <w:tmpl w:val="056EBC3A"/>
    <w:lvl w:ilvl="0" w:tplc="5F4681DA">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 w15:restartNumberingAfterBreak="0">
    <w:nsid w:val="53385C36"/>
    <w:multiLevelType w:val="hybridMultilevel"/>
    <w:tmpl w:val="78E0BE4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61302C45"/>
    <w:multiLevelType w:val="hybridMultilevel"/>
    <w:tmpl w:val="CA4447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10F"/>
    <w:rsid w:val="00002115"/>
    <w:rsid w:val="0000293F"/>
    <w:rsid w:val="000105E7"/>
    <w:rsid w:val="000117E3"/>
    <w:rsid w:val="000142D4"/>
    <w:rsid w:val="0001445D"/>
    <w:rsid w:val="0001550E"/>
    <w:rsid w:val="000250EB"/>
    <w:rsid w:val="00026FAD"/>
    <w:rsid w:val="00030047"/>
    <w:rsid w:val="000315C6"/>
    <w:rsid w:val="0003185F"/>
    <w:rsid w:val="000355BF"/>
    <w:rsid w:val="000358A4"/>
    <w:rsid w:val="0003665D"/>
    <w:rsid w:val="000367ED"/>
    <w:rsid w:val="00042C87"/>
    <w:rsid w:val="000547F9"/>
    <w:rsid w:val="00055A03"/>
    <w:rsid w:val="00062515"/>
    <w:rsid w:val="00062EAA"/>
    <w:rsid w:val="000636C4"/>
    <w:rsid w:val="0006547A"/>
    <w:rsid w:val="000722C6"/>
    <w:rsid w:val="00072E6C"/>
    <w:rsid w:val="00075879"/>
    <w:rsid w:val="00076294"/>
    <w:rsid w:val="0007667B"/>
    <w:rsid w:val="000820D2"/>
    <w:rsid w:val="00082908"/>
    <w:rsid w:val="0008415B"/>
    <w:rsid w:val="0009001C"/>
    <w:rsid w:val="0009050E"/>
    <w:rsid w:val="00090971"/>
    <w:rsid w:val="00090CB4"/>
    <w:rsid w:val="000914C7"/>
    <w:rsid w:val="000A34E3"/>
    <w:rsid w:val="000A39ED"/>
    <w:rsid w:val="000A4F3C"/>
    <w:rsid w:val="000A5083"/>
    <w:rsid w:val="000B46CE"/>
    <w:rsid w:val="000C1EAF"/>
    <w:rsid w:val="000C1F51"/>
    <w:rsid w:val="000C4528"/>
    <w:rsid w:val="000C4B57"/>
    <w:rsid w:val="000C5A05"/>
    <w:rsid w:val="000D2ADE"/>
    <w:rsid w:val="000D323E"/>
    <w:rsid w:val="000E2D29"/>
    <w:rsid w:val="000E382C"/>
    <w:rsid w:val="000E51D2"/>
    <w:rsid w:val="000F1357"/>
    <w:rsid w:val="000F2772"/>
    <w:rsid w:val="000F3ACF"/>
    <w:rsid w:val="000F5538"/>
    <w:rsid w:val="00106337"/>
    <w:rsid w:val="00116739"/>
    <w:rsid w:val="001245E6"/>
    <w:rsid w:val="00125192"/>
    <w:rsid w:val="00130D44"/>
    <w:rsid w:val="001349DF"/>
    <w:rsid w:val="00136937"/>
    <w:rsid w:val="00136A0E"/>
    <w:rsid w:val="00140446"/>
    <w:rsid w:val="00141958"/>
    <w:rsid w:val="00142F2B"/>
    <w:rsid w:val="00143A36"/>
    <w:rsid w:val="001451A6"/>
    <w:rsid w:val="00145803"/>
    <w:rsid w:val="00145FF1"/>
    <w:rsid w:val="0014647D"/>
    <w:rsid w:val="001528DB"/>
    <w:rsid w:val="00153982"/>
    <w:rsid w:val="00154730"/>
    <w:rsid w:val="00154BBC"/>
    <w:rsid w:val="0015584B"/>
    <w:rsid w:val="00161B80"/>
    <w:rsid w:val="00164BD0"/>
    <w:rsid w:val="00167045"/>
    <w:rsid w:val="00167E59"/>
    <w:rsid w:val="00171212"/>
    <w:rsid w:val="00174EB9"/>
    <w:rsid w:val="00176C64"/>
    <w:rsid w:val="0018160F"/>
    <w:rsid w:val="00184C3F"/>
    <w:rsid w:val="00187955"/>
    <w:rsid w:val="00190469"/>
    <w:rsid w:val="001928D8"/>
    <w:rsid w:val="00193141"/>
    <w:rsid w:val="00193C6F"/>
    <w:rsid w:val="0019472E"/>
    <w:rsid w:val="001969F0"/>
    <w:rsid w:val="001A6CBE"/>
    <w:rsid w:val="001A7CF1"/>
    <w:rsid w:val="001B3092"/>
    <w:rsid w:val="001B3A7B"/>
    <w:rsid w:val="001B6206"/>
    <w:rsid w:val="001C25D4"/>
    <w:rsid w:val="001C6A7E"/>
    <w:rsid w:val="001C71B4"/>
    <w:rsid w:val="001C735F"/>
    <w:rsid w:val="001D08CC"/>
    <w:rsid w:val="001D3812"/>
    <w:rsid w:val="001D7926"/>
    <w:rsid w:val="001E5A02"/>
    <w:rsid w:val="001F055E"/>
    <w:rsid w:val="00200441"/>
    <w:rsid w:val="0020154F"/>
    <w:rsid w:val="00201FE1"/>
    <w:rsid w:val="002043B7"/>
    <w:rsid w:val="00204FAC"/>
    <w:rsid w:val="00205451"/>
    <w:rsid w:val="00206017"/>
    <w:rsid w:val="00210D10"/>
    <w:rsid w:val="00214592"/>
    <w:rsid w:val="002209AD"/>
    <w:rsid w:val="00225C81"/>
    <w:rsid w:val="00233512"/>
    <w:rsid w:val="00234E38"/>
    <w:rsid w:val="00237BA6"/>
    <w:rsid w:val="00240526"/>
    <w:rsid w:val="00242949"/>
    <w:rsid w:val="00243AFA"/>
    <w:rsid w:val="002532D5"/>
    <w:rsid w:val="00254607"/>
    <w:rsid w:val="00256210"/>
    <w:rsid w:val="0025640E"/>
    <w:rsid w:val="002607A4"/>
    <w:rsid w:val="0026085D"/>
    <w:rsid w:val="00260FE0"/>
    <w:rsid w:val="00263436"/>
    <w:rsid w:val="00264722"/>
    <w:rsid w:val="0026751B"/>
    <w:rsid w:val="0027392D"/>
    <w:rsid w:val="00277025"/>
    <w:rsid w:val="00277392"/>
    <w:rsid w:val="00277644"/>
    <w:rsid w:val="00281137"/>
    <w:rsid w:val="00281E79"/>
    <w:rsid w:val="00284F4A"/>
    <w:rsid w:val="00285BCA"/>
    <w:rsid w:val="00287299"/>
    <w:rsid w:val="00290E89"/>
    <w:rsid w:val="00291174"/>
    <w:rsid w:val="00294107"/>
    <w:rsid w:val="00295B6D"/>
    <w:rsid w:val="002A1F82"/>
    <w:rsid w:val="002A21B7"/>
    <w:rsid w:val="002A22B6"/>
    <w:rsid w:val="002A6D0F"/>
    <w:rsid w:val="002B279F"/>
    <w:rsid w:val="002B284C"/>
    <w:rsid w:val="002B49BB"/>
    <w:rsid w:val="002D046F"/>
    <w:rsid w:val="002D0DDD"/>
    <w:rsid w:val="002D679B"/>
    <w:rsid w:val="002D7884"/>
    <w:rsid w:val="002E36C3"/>
    <w:rsid w:val="002E4A99"/>
    <w:rsid w:val="002F1287"/>
    <w:rsid w:val="002F27F3"/>
    <w:rsid w:val="002F4EA8"/>
    <w:rsid w:val="003057A6"/>
    <w:rsid w:val="0031143E"/>
    <w:rsid w:val="0031322E"/>
    <w:rsid w:val="00316DDE"/>
    <w:rsid w:val="00317E16"/>
    <w:rsid w:val="00321EFC"/>
    <w:rsid w:val="00322111"/>
    <w:rsid w:val="0032455A"/>
    <w:rsid w:val="00327F25"/>
    <w:rsid w:val="00330484"/>
    <w:rsid w:val="00330EA5"/>
    <w:rsid w:val="0033148C"/>
    <w:rsid w:val="00331835"/>
    <w:rsid w:val="00331BB7"/>
    <w:rsid w:val="0033305C"/>
    <w:rsid w:val="00334912"/>
    <w:rsid w:val="003362E5"/>
    <w:rsid w:val="003404CF"/>
    <w:rsid w:val="00341BED"/>
    <w:rsid w:val="00342A85"/>
    <w:rsid w:val="00343202"/>
    <w:rsid w:val="0034366E"/>
    <w:rsid w:val="00343B28"/>
    <w:rsid w:val="003477BB"/>
    <w:rsid w:val="003532AB"/>
    <w:rsid w:val="00355068"/>
    <w:rsid w:val="0035546B"/>
    <w:rsid w:val="00357B63"/>
    <w:rsid w:val="003626B7"/>
    <w:rsid w:val="003672BF"/>
    <w:rsid w:val="00370070"/>
    <w:rsid w:val="00373E4B"/>
    <w:rsid w:val="0037580C"/>
    <w:rsid w:val="003829DF"/>
    <w:rsid w:val="00385A80"/>
    <w:rsid w:val="00386E5E"/>
    <w:rsid w:val="00396B33"/>
    <w:rsid w:val="00397ACD"/>
    <w:rsid w:val="003A6F21"/>
    <w:rsid w:val="003B180C"/>
    <w:rsid w:val="003B1A88"/>
    <w:rsid w:val="003B2C3C"/>
    <w:rsid w:val="003B44A3"/>
    <w:rsid w:val="003C1DD3"/>
    <w:rsid w:val="003C7743"/>
    <w:rsid w:val="003E468B"/>
    <w:rsid w:val="003F2477"/>
    <w:rsid w:val="003F3826"/>
    <w:rsid w:val="004006CD"/>
    <w:rsid w:val="00400CE4"/>
    <w:rsid w:val="0040381F"/>
    <w:rsid w:val="004045BC"/>
    <w:rsid w:val="00410658"/>
    <w:rsid w:val="00410710"/>
    <w:rsid w:val="00410F10"/>
    <w:rsid w:val="0041284D"/>
    <w:rsid w:val="00412A20"/>
    <w:rsid w:val="00412FAD"/>
    <w:rsid w:val="00414219"/>
    <w:rsid w:val="00422135"/>
    <w:rsid w:val="00423433"/>
    <w:rsid w:val="00424881"/>
    <w:rsid w:val="00426205"/>
    <w:rsid w:val="00427F42"/>
    <w:rsid w:val="00435223"/>
    <w:rsid w:val="004377B5"/>
    <w:rsid w:val="00440B6B"/>
    <w:rsid w:val="00441ED6"/>
    <w:rsid w:val="00441F97"/>
    <w:rsid w:val="004423C9"/>
    <w:rsid w:val="00446829"/>
    <w:rsid w:val="00451E63"/>
    <w:rsid w:val="004570D9"/>
    <w:rsid w:val="004609B5"/>
    <w:rsid w:val="004639B9"/>
    <w:rsid w:val="004677BB"/>
    <w:rsid w:val="00470409"/>
    <w:rsid w:val="00472D8E"/>
    <w:rsid w:val="00477204"/>
    <w:rsid w:val="004808A8"/>
    <w:rsid w:val="00484227"/>
    <w:rsid w:val="00486EAD"/>
    <w:rsid w:val="00492413"/>
    <w:rsid w:val="00494E70"/>
    <w:rsid w:val="004A4D0C"/>
    <w:rsid w:val="004A7D24"/>
    <w:rsid w:val="004B1D31"/>
    <w:rsid w:val="004B47DA"/>
    <w:rsid w:val="004D1867"/>
    <w:rsid w:val="004D265C"/>
    <w:rsid w:val="004D3133"/>
    <w:rsid w:val="004D4433"/>
    <w:rsid w:val="004D5DAC"/>
    <w:rsid w:val="004D6E4E"/>
    <w:rsid w:val="004E2D3F"/>
    <w:rsid w:val="004F0BD1"/>
    <w:rsid w:val="004F18E9"/>
    <w:rsid w:val="004F3224"/>
    <w:rsid w:val="0050029E"/>
    <w:rsid w:val="005004C7"/>
    <w:rsid w:val="00502383"/>
    <w:rsid w:val="0050323C"/>
    <w:rsid w:val="0051254A"/>
    <w:rsid w:val="005228AA"/>
    <w:rsid w:val="00524ED7"/>
    <w:rsid w:val="005315D3"/>
    <w:rsid w:val="00535E6D"/>
    <w:rsid w:val="00536A82"/>
    <w:rsid w:val="00540582"/>
    <w:rsid w:val="00540A9E"/>
    <w:rsid w:val="00541C1C"/>
    <w:rsid w:val="00541E28"/>
    <w:rsid w:val="00541E38"/>
    <w:rsid w:val="00546D64"/>
    <w:rsid w:val="00547EF2"/>
    <w:rsid w:val="0056111F"/>
    <w:rsid w:val="00562382"/>
    <w:rsid w:val="005628D4"/>
    <w:rsid w:val="00562D2B"/>
    <w:rsid w:val="00563A60"/>
    <w:rsid w:val="0056409F"/>
    <w:rsid w:val="00566265"/>
    <w:rsid w:val="005665EF"/>
    <w:rsid w:val="005772F1"/>
    <w:rsid w:val="00577C78"/>
    <w:rsid w:val="0058152E"/>
    <w:rsid w:val="00582649"/>
    <w:rsid w:val="00583CEC"/>
    <w:rsid w:val="00592114"/>
    <w:rsid w:val="00594E31"/>
    <w:rsid w:val="0059510F"/>
    <w:rsid w:val="00597910"/>
    <w:rsid w:val="005A0F1F"/>
    <w:rsid w:val="005A1618"/>
    <w:rsid w:val="005A1BF4"/>
    <w:rsid w:val="005A3870"/>
    <w:rsid w:val="005A3974"/>
    <w:rsid w:val="005A5AC1"/>
    <w:rsid w:val="005A7C57"/>
    <w:rsid w:val="005B047C"/>
    <w:rsid w:val="005B549D"/>
    <w:rsid w:val="005B5CE6"/>
    <w:rsid w:val="005B603B"/>
    <w:rsid w:val="005B762D"/>
    <w:rsid w:val="005C2949"/>
    <w:rsid w:val="005D1A78"/>
    <w:rsid w:val="005E17C5"/>
    <w:rsid w:val="005F2EE7"/>
    <w:rsid w:val="005F4A58"/>
    <w:rsid w:val="00602BC4"/>
    <w:rsid w:val="00603931"/>
    <w:rsid w:val="00604F94"/>
    <w:rsid w:val="006160A1"/>
    <w:rsid w:val="00622F10"/>
    <w:rsid w:val="006260A2"/>
    <w:rsid w:val="0063517B"/>
    <w:rsid w:val="006355B9"/>
    <w:rsid w:val="00635E37"/>
    <w:rsid w:val="00637322"/>
    <w:rsid w:val="00640C6A"/>
    <w:rsid w:val="00646BA4"/>
    <w:rsid w:val="00647371"/>
    <w:rsid w:val="00647B21"/>
    <w:rsid w:val="00647C64"/>
    <w:rsid w:val="00650DBB"/>
    <w:rsid w:val="00653805"/>
    <w:rsid w:val="00661F0D"/>
    <w:rsid w:val="00672423"/>
    <w:rsid w:val="00672F0B"/>
    <w:rsid w:val="00673DF0"/>
    <w:rsid w:val="00674189"/>
    <w:rsid w:val="00674FFD"/>
    <w:rsid w:val="0067510A"/>
    <w:rsid w:val="00676AF6"/>
    <w:rsid w:val="00677BE5"/>
    <w:rsid w:val="006805E7"/>
    <w:rsid w:val="00683E2B"/>
    <w:rsid w:val="00685EC7"/>
    <w:rsid w:val="006861F4"/>
    <w:rsid w:val="006920AE"/>
    <w:rsid w:val="00692EE1"/>
    <w:rsid w:val="006A189D"/>
    <w:rsid w:val="006A658B"/>
    <w:rsid w:val="006A6919"/>
    <w:rsid w:val="006B75ED"/>
    <w:rsid w:val="006B7749"/>
    <w:rsid w:val="006B7DE8"/>
    <w:rsid w:val="006C1D77"/>
    <w:rsid w:val="006C64E1"/>
    <w:rsid w:val="006C7FDF"/>
    <w:rsid w:val="006D15E4"/>
    <w:rsid w:val="006D2CF9"/>
    <w:rsid w:val="006E2BDA"/>
    <w:rsid w:val="006E46E0"/>
    <w:rsid w:val="006F1A22"/>
    <w:rsid w:val="006F26B1"/>
    <w:rsid w:val="006F58AE"/>
    <w:rsid w:val="007057A2"/>
    <w:rsid w:val="0070757E"/>
    <w:rsid w:val="00707FAA"/>
    <w:rsid w:val="0071311B"/>
    <w:rsid w:val="0071592E"/>
    <w:rsid w:val="007160D1"/>
    <w:rsid w:val="007210E1"/>
    <w:rsid w:val="00722CF1"/>
    <w:rsid w:val="007302BF"/>
    <w:rsid w:val="0073066F"/>
    <w:rsid w:val="007339A1"/>
    <w:rsid w:val="00741C92"/>
    <w:rsid w:val="007429B2"/>
    <w:rsid w:val="00742DF6"/>
    <w:rsid w:val="0075040C"/>
    <w:rsid w:val="00751897"/>
    <w:rsid w:val="007524B7"/>
    <w:rsid w:val="00755C07"/>
    <w:rsid w:val="00760918"/>
    <w:rsid w:val="00761D29"/>
    <w:rsid w:val="0076327A"/>
    <w:rsid w:val="00763828"/>
    <w:rsid w:val="00764D5D"/>
    <w:rsid w:val="00766042"/>
    <w:rsid w:val="00767C5B"/>
    <w:rsid w:val="00770C55"/>
    <w:rsid w:val="00774839"/>
    <w:rsid w:val="00775A5F"/>
    <w:rsid w:val="00775AEC"/>
    <w:rsid w:val="00785757"/>
    <w:rsid w:val="00794576"/>
    <w:rsid w:val="00796338"/>
    <w:rsid w:val="007A03A0"/>
    <w:rsid w:val="007A21EB"/>
    <w:rsid w:val="007A4D82"/>
    <w:rsid w:val="007B1639"/>
    <w:rsid w:val="007B1D3A"/>
    <w:rsid w:val="007C223D"/>
    <w:rsid w:val="007C28D9"/>
    <w:rsid w:val="007D373C"/>
    <w:rsid w:val="007D507F"/>
    <w:rsid w:val="007D5DE0"/>
    <w:rsid w:val="007E1F3D"/>
    <w:rsid w:val="007E2C7E"/>
    <w:rsid w:val="007E6375"/>
    <w:rsid w:val="007F12C5"/>
    <w:rsid w:val="007F2CAD"/>
    <w:rsid w:val="007F5BC7"/>
    <w:rsid w:val="007F5E63"/>
    <w:rsid w:val="007F5FC6"/>
    <w:rsid w:val="007F6278"/>
    <w:rsid w:val="007F73EF"/>
    <w:rsid w:val="00802060"/>
    <w:rsid w:val="00804F42"/>
    <w:rsid w:val="0080741C"/>
    <w:rsid w:val="00807A45"/>
    <w:rsid w:val="0081016D"/>
    <w:rsid w:val="00814C7A"/>
    <w:rsid w:val="00816A3D"/>
    <w:rsid w:val="008171FC"/>
    <w:rsid w:val="00820653"/>
    <w:rsid w:val="00820A97"/>
    <w:rsid w:val="00820EC6"/>
    <w:rsid w:val="00823864"/>
    <w:rsid w:val="00824840"/>
    <w:rsid w:val="0083164C"/>
    <w:rsid w:val="00835BBA"/>
    <w:rsid w:val="00842F43"/>
    <w:rsid w:val="008450A4"/>
    <w:rsid w:val="0084586B"/>
    <w:rsid w:val="008459FD"/>
    <w:rsid w:val="00860196"/>
    <w:rsid w:val="0086033C"/>
    <w:rsid w:val="00863A69"/>
    <w:rsid w:val="0086700F"/>
    <w:rsid w:val="008675F9"/>
    <w:rsid w:val="00875067"/>
    <w:rsid w:val="00876975"/>
    <w:rsid w:val="0088276E"/>
    <w:rsid w:val="00883127"/>
    <w:rsid w:val="00885910"/>
    <w:rsid w:val="00886BC2"/>
    <w:rsid w:val="00891C8C"/>
    <w:rsid w:val="00892871"/>
    <w:rsid w:val="008958D1"/>
    <w:rsid w:val="008A1347"/>
    <w:rsid w:val="008A2917"/>
    <w:rsid w:val="008A311B"/>
    <w:rsid w:val="008A3583"/>
    <w:rsid w:val="008B215F"/>
    <w:rsid w:val="008B53B8"/>
    <w:rsid w:val="008B6335"/>
    <w:rsid w:val="008C0B8E"/>
    <w:rsid w:val="008C1C84"/>
    <w:rsid w:val="008C5C65"/>
    <w:rsid w:val="008C6D4C"/>
    <w:rsid w:val="008C6DE5"/>
    <w:rsid w:val="008D1293"/>
    <w:rsid w:val="008E057D"/>
    <w:rsid w:val="008E1B73"/>
    <w:rsid w:val="008E38A7"/>
    <w:rsid w:val="008E5327"/>
    <w:rsid w:val="008E6D9B"/>
    <w:rsid w:val="008F0050"/>
    <w:rsid w:val="008F3A3A"/>
    <w:rsid w:val="008F5288"/>
    <w:rsid w:val="008F5B3A"/>
    <w:rsid w:val="008F637D"/>
    <w:rsid w:val="009001CC"/>
    <w:rsid w:val="0090203A"/>
    <w:rsid w:val="00902854"/>
    <w:rsid w:val="0090448B"/>
    <w:rsid w:val="00914E48"/>
    <w:rsid w:val="0091767A"/>
    <w:rsid w:val="009209CD"/>
    <w:rsid w:val="00922BDD"/>
    <w:rsid w:val="00924722"/>
    <w:rsid w:val="00925F19"/>
    <w:rsid w:val="00934CA3"/>
    <w:rsid w:val="00934F12"/>
    <w:rsid w:val="00936479"/>
    <w:rsid w:val="00941A27"/>
    <w:rsid w:val="009427FD"/>
    <w:rsid w:val="00942D0B"/>
    <w:rsid w:val="00944251"/>
    <w:rsid w:val="00945428"/>
    <w:rsid w:val="00951BAA"/>
    <w:rsid w:val="0095414D"/>
    <w:rsid w:val="00954854"/>
    <w:rsid w:val="009578D3"/>
    <w:rsid w:val="00957A7C"/>
    <w:rsid w:val="00962DE9"/>
    <w:rsid w:val="00963C79"/>
    <w:rsid w:val="009643E9"/>
    <w:rsid w:val="00965035"/>
    <w:rsid w:val="00972F0D"/>
    <w:rsid w:val="0097351E"/>
    <w:rsid w:val="00975C54"/>
    <w:rsid w:val="00981C65"/>
    <w:rsid w:val="00987947"/>
    <w:rsid w:val="00994AB9"/>
    <w:rsid w:val="00995DFA"/>
    <w:rsid w:val="009A2361"/>
    <w:rsid w:val="009A455E"/>
    <w:rsid w:val="009A4606"/>
    <w:rsid w:val="009A75E2"/>
    <w:rsid w:val="009A7842"/>
    <w:rsid w:val="009B1079"/>
    <w:rsid w:val="009B1CBA"/>
    <w:rsid w:val="009B223A"/>
    <w:rsid w:val="009B2733"/>
    <w:rsid w:val="009B3A5F"/>
    <w:rsid w:val="009B63CA"/>
    <w:rsid w:val="009B740C"/>
    <w:rsid w:val="009C118E"/>
    <w:rsid w:val="009C2627"/>
    <w:rsid w:val="009C3116"/>
    <w:rsid w:val="009C3E93"/>
    <w:rsid w:val="009C6A2D"/>
    <w:rsid w:val="009C6CB3"/>
    <w:rsid w:val="009C7976"/>
    <w:rsid w:val="009D0DE7"/>
    <w:rsid w:val="009D0E99"/>
    <w:rsid w:val="009D33DE"/>
    <w:rsid w:val="009D4E6C"/>
    <w:rsid w:val="009E172E"/>
    <w:rsid w:val="009E2060"/>
    <w:rsid w:val="009F3612"/>
    <w:rsid w:val="009F4B75"/>
    <w:rsid w:val="009F57E1"/>
    <w:rsid w:val="00A020BE"/>
    <w:rsid w:val="00A02825"/>
    <w:rsid w:val="00A02A25"/>
    <w:rsid w:val="00A04146"/>
    <w:rsid w:val="00A045A9"/>
    <w:rsid w:val="00A04D30"/>
    <w:rsid w:val="00A24179"/>
    <w:rsid w:val="00A30D49"/>
    <w:rsid w:val="00A34E63"/>
    <w:rsid w:val="00A35F07"/>
    <w:rsid w:val="00A37EB8"/>
    <w:rsid w:val="00A43297"/>
    <w:rsid w:val="00A44BED"/>
    <w:rsid w:val="00A5642C"/>
    <w:rsid w:val="00A6000A"/>
    <w:rsid w:val="00A63E0E"/>
    <w:rsid w:val="00A7008A"/>
    <w:rsid w:val="00A72F4F"/>
    <w:rsid w:val="00A74DB5"/>
    <w:rsid w:val="00A7754B"/>
    <w:rsid w:val="00A87078"/>
    <w:rsid w:val="00A87893"/>
    <w:rsid w:val="00A87E23"/>
    <w:rsid w:val="00A87F17"/>
    <w:rsid w:val="00A916E3"/>
    <w:rsid w:val="00A924B8"/>
    <w:rsid w:val="00A93C77"/>
    <w:rsid w:val="00A9729B"/>
    <w:rsid w:val="00A97C3D"/>
    <w:rsid w:val="00AA0F65"/>
    <w:rsid w:val="00AA4B1E"/>
    <w:rsid w:val="00AA7A2E"/>
    <w:rsid w:val="00AB13B0"/>
    <w:rsid w:val="00AB2406"/>
    <w:rsid w:val="00AB5057"/>
    <w:rsid w:val="00AB6C41"/>
    <w:rsid w:val="00AC0994"/>
    <w:rsid w:val="00AC17AF"/>
    <w:rsid w:val="00AC1850"/>
    <w:rsid w:val="00AC1ADE"/>
    <w:rsid w:val="00AD1F4E"/>
    <w:rsid w:val="00AD36D6"/>
    <w:rsid w:val="00AE1773"/>
    <w:rsid w:val="00AE41CD"/>
    <w:rsid w:val="00AE5245"/>
    <w:rsid w:val="00AE581B"/>
    <w:rsid w:val="00AE654B"/>
    <w:rsid w:val="00AF1A13"/>
    <w:rsid w:val="00AF45AE"/>
    <w:rsid w:val="00AF617F"/>
    <w:rsid w:val="00AF6943"/>
    <w:rsid w:val="00B1245B"/>
    <w:rsid w:val="00B15C5B"/>
    <w:rsid w:val="00B17D10"/>
    <w:rsid w:val="00B22F22"/>
    <w:rsid w:val="00B2635E"/>
    <w:rsid w:val="00B26A96"/>
    <w:rsid w:val="00B3670B"/>
    <w:rsid w:val="00B37FAA"/>
    <w:rsid w:val="00B416D6"/>
    <w:rsid w:val="00B424F2"/>
    <w:rsid w:val="00B42F69"/>
    <w:rsid w:val="00B43054"/>
    <w:rsid w:val="00B445AB"/>
    <w:rsid w:val="00B4614C"/>
    <w:rsid w:val="00B50E89"/>
    <w:rsid w:val="00B53413"/>
    <w:rsid w:val="00B62030"/>
    <w:rsid w:val="00B62721"/>
    <w:rsid w:val="00B63088"/>
    <w:rsid w:val="00B64C87"/>
    <w:rsid w:val="00B71AA5"/>
    <w:rsid w:val="00B7348E"/>
    <w:rsid w:val="00B73F9A"/>
    <w:rsid w:val="00B80572"/>
    <w:rsid w:val="00B823E9"/>
    <w:rsid w:val="00B82C53"/>
    <w:rsid w:val="00B8666B"/>
    <w:rsid w:val="00B86C63"/>
    <w:rsid w:val="00B916A7"/>
    <w:rsid w:val="00B94543"/>
    <w:rsid w:val="00BA0786"/>
    <w:rsid w:val="00BA3154"/>
    <w:rsid w:val="00BA679B"/>
    <w:rsid w:val="00BA731C"/>
    <w:rsid w:val="00BB26AF"/>
    <w:rsid w:val="00BB33C8"/>
    <w:rsid w:val="00BB6F42"/>
    <w:rsid w:val="00BB7B5F"/>
    <w:rsid w:val="00BC2D8A"/>
    <w:rsid w:val="00BC4B26"/>
    <w:rsid w:val="00BC592A"/>
    <w:rsid w:val="00BC70A8"/>
    <w:rsid w:val="00BD20E6"/>
    <w:rsid w:val="00BD402E"/>
    <w:rsid w:val="00BD499A"/>
    <w:rsid w:val="00BD68A8"/>
    <w:rsid w:val="00BD7490"/>
    <w:rsid w:val="00BD75E9"/>
    <w:rsid w:val="00BE2D38"/>
    <w:rsid w:val="00BE6E7D"/>
    <w:rsid w:val="00BE73FE"/>
    <w:rsid w:val="00BF3902"/>
    <w:rsid w:val="00BF576E"/>
    <w:rsid w:val="00BF68B9"/>
    <w:rsid w:val="00C00AE2"/>
    <w:rsid w:val="00C04A7B"/>
    <w:rsid w:val="00C04CE3"/>
    <w:rsid w:val="00C13D70"/>
    <w:rsid w:val="00C17DAE"/>
    <w:rsid w:val="00C21598"/>
    <w:rsid w:val="00C23DB0"/>
    <w:rsid w:val="00C33E13"/>
    <w:rsid w:val="00C34174"/>
    <w:rsid w:val="00C34EC4"/>
    <w:rsid w:val="00C359BA"/>
    <w:rsid w:val="00C35E69"/>
    <w:rsid w:val="00C443D5"/>
    <w:rsid w:val="00C471AE"/>
    <w:rsid w:val="00C51447"/>
    <w:rsid w:val="00C52C13"/>
    <w:rsid w:val="00C537C8"/>
    <w:rsid w:val="00C5390F"/>
    <w:rsid w:val="00C57D6C"/>
    <w:rsid w:val="00C57DCE"/>
    <w:rsid w:val="00C60862"/>
    <w:rsid w:val="00C6583C"/>
    <w:rsid w:val="00C66B50"/>
    <w:rsid w:val="00C739CA"/>
    <w:rsid w:val="00C76FE0"/>
    <w:rsid w:val="00C82D83"/>
    <w:rsid w:val="00C8455E"/>
    <w:rsid w:val="00C84F0C"/>
    <w:rsid w:val="00C87579"/>
    <w:rsid w:val="00C93AAF"/>
    <w:rsid w:val="00C96567"/>
    <w:rsid w:val="00CA2C05"/>
    <w:rsid w:val="00CA3636"/>
    <w:rsid w:val="00CA3DCE"/>
    <w:rsid w:val="00CA4FF2"/>
    <w:rsid w:val="00CA5A46"/>
    <w:rsid w:val="00CA6879"/>
    <w:rsid w:val="00CA7287"/>
    <w:rsid w:val="00CB03AB"/>
    <w:rsid w:val="00CB0520"/>
    <w:rsid w:val="00CB4BD7"/>
    <w:rsid w:val="00CB7760"/>
    <w:rsid w:val="00CB7F4A"/>
    <w:rsid w:val="00CC36A3"/>
    <w:rsid w:val="00CC6339"/>
    <w:rsid w:val="00CD096C"/>
    <w:rsid w:val="00CD0DCA"/>
    <w:rsid w:val="00CD1E7C"/>
    <w:rsid w:val="00CD2CD4"/>
    <w:rsid w:val="00CD31DF"/>
    <w:rsid w:val="00CD34A0"/>
    <w:rsid w:val="00CD71A7"/>
    <w:rsid w:val="00CE0F39"/>
    <w:rsid w:val="00CE4386"/>
    <w:rsid w:val="00CE5798"/>
    <w:rsid w:val="00CF116D"/>
    <w:rsid w:val="00CF2AC4"/>
    <w:rsid w:val="00CF2C53"/>
    <w:rsid w:val="00CF3BAB"/>
    <w:rsid w:val="00CF7241"/>
    <w:rsid w:val="00D027E9"/>
    <w:rsid w:val="00D0304F"/>
    <w:rsid w:val="00D04023"/>
    <w:rsid w:val="00D0523E"/>
    <w:rsid w:val="00D05FF6"/>
    <w:rsid w:val="00D1085D"/>
    <w:rsid w:val="00D14E41"/>
    <w:rsid w:val="00D16231"/>
    <w:rsid w:val="00D16918"/>
    <w:rsid w:val="00D25509"/>
    <w:rsid w:val="00D304A6"/>
    <w:rsid w:val="00D30775"/>
    <w:rsid w:val="00D32544"/>
    <w:rsid w:val="00D3309E"/>
    <w:rsid w:val="00D3725A"/>
    <w:rsid w:val="00D37840"/>
    <w:rsid w:val="00D429C7"/>
    <w:rsid w:val="00D4333C"/>
    <w:rsid w:val="00D4551D"/>
    <w:rsid w:val="00D45D5E"/>
    <w:rsid w:val="00D51BC4"/>
    <w:rsid w:val="00D527D4"/>
    <w:rsid w:val="00D57CE3"/>
    <w:rsid w:val="00D63502"/>
    <w:rsid w:val="00D66498"/>
    <w:rsid w:val="00D67922"/>
    <w:rsid w:val="00D816CB"/>
    <w:rsid w:val="00D81734"/>
    <w:rsid w:val="00D820F5"/>
    <w:rsid w:val="00D84912"/>
    <w:rsid w:val="00D84E3B"/>
    <w:rsid w:val="00D927A5"/>
    <w:rsid w:val="00D94ABD"/>
    <w:rsid w:val="00D96512"/>
    <w:rsid w:val="00D979A9"/>
    <w:rsid w:val="00DA205B"/>
    <w:rsid w:val="00DA4D1C"/>
    <w:rsid w:val="00DA50C2"/>
    <w:rsid w:val="00DB05D5"/>
    <w:rsid w:val="00DB2261"/>
    <w:rsid w:val="00DB244B"/>
    <w:rsid w:val="00DB3794"/>
    <w:rsid w:val="00DB4BF1"/>
    <w:rsid w:val="00DB5D6A"/>
    <w:rsid w:val="00DC3A28"/>
    <w:rsid w:val="00DC48A1"/>
    <w:rsid w:val="00DC527D"/>
    <w:rsid w:val="00DC52DE"/>
    <w:rsid w:val="00DC5573"/>
    <w:rsid w:val="00DD5AD3"/>
    <w:rsid w:val="00DD70B8"/>
    <w:rsid w:val="00DD7C45"/>
    <w:rsid w:val="00DD7D9F"/>
    <w:rsid w:val="00DE1B14"/>
    <w:rsid w:val="00DE1BF2"/>
    <w:rsid w:val="00DE5012"/>
    <w:rsid w:val="00DE585F"/>
    <w:rsid w:val="00DE7194"/>
    <w:rsid w:val="00DF34B1"/>
    <w:rsid w:val="00DF448C"/>
    <w:rsid w:val="00DF62BC"/>
    <w:rsid w:val="00DF6381"/>
    <w:rsid w:val="00DF774A"/>
    <w:rsid w:val="00E00077"/>
    <w:rsid w:val="00E05D6F"/>
    <w:rsid w:val="00E15529"/>
    <w:rsid w:val="00E17886"/>
    <w:rsid w:val="00E17F8B"/>
    <w:rsid w:val="00E248F6"/>
    <w:rsid w:val="00E24900"/>
    <w:rsid w:val="00E26081"/>
    <w:rsid w:val="00E26B6B"/>
    <w:rsid w:val="00E36824"/>
    <w:rsid w:val="00E37253"/>
    <w:rsid w:val="00E42987"/>
    <w:rsid w:val="00E42DA0"/>
    <w:rsid w:val="00E4697F"/>
    <w:rsid w:val="00E4711A"/>
    <w:rsid w:val="00E54417"/>
    <w:rsid w:val="00E558D8"/>
    <w:rsid w:val="00E60AF4"/>
    <w:rsid w:val="00E60E5E"/>
    <w:rsid w:val="00E621FF"/>
    <w:rsid w:val="00E63F5E"/>
    <w:rsid w:val="00E7468F"/>
    <w:rsid w:val="00E75B0C"/>
    <w:rsid w:val="00E82657"/>
    <w:rsid w:val="00E85735"/>
    <w:rsid w:val="00E85E12"/>
    <w:rsid w:val="00E87D48"/>
    <w:rsid w:val="00E911FA"/>
    <w:rsid w:val="00E91896"/>
    <w:rsid w:val="00E9517F"/>
    <w:rsid w:val="00E951E7"/>
    <w:rsid w:val="00E97497"/>
    <w:rsid w:val="00EA2FC7"/>
    <w:rsid w:val="00EA4534"/>
    <w:rsid w:val="00EA6F6A"/>
    <w:rsid w:val="00EA7891"/>
    <w:rsid w:val="00EA7D04"/>
    <w:rsid w:val="00EB48A1"/>
    <w:rsid w:val="00EC097A"/>
    <w:rsid w:val="00EC3991"/>
    <w:rsid w:val="00EC63EF"/>
    <w:rsid w:val="00EC7723"/>
    <w:rsid w:val="00ED006A"/>
    <w:rsid w:val="00ED0F09"/>
    <w:rsid w:val="00ED18D1"/>
    <w:rsid w:val="00EE1EB4"/>
    <w:rsid w:val="00EE2FA3"/>
    <w:rsid w:val="00EE37EA"/>
    <w:rsid w:val="00EE387D"/>
    <w:rsid w:val="00EE763A"/>
    <w:rsid w:val="00EF04E7"/>
    <w:rsid w:val="00EF310E"/>
    <w:rsid w:val="00EF4225"/>
    <w:rsid w:val="00EF5714"/>
    <w:rsid w:val="00EF57C6"/>
    <w:rsid w:val="00EF5C11"/>
    <w:rsid w:val="00EF6031"/>
    <w:rsid w:val="00F02033"/>
    <w:rsid w:val="00F0282F"/>
    <w:rsid w:val="00F06D05"/>
    <w:rsid w:val="00F07B34"/>
    <w:rsid w:val="00F125CA"/>
    <w:rsid w:val="00F13A36"/>
    <w:rsid w:val="00F13E8D"/>
    <w:rsid w:val="00F144C0"/>
    <w:rsid w:val="00F158B4"/>
    <w:rsid w:val="00F163C6"/>
    <w:rsid w:val="00F2033F"/>
    <w:rsid w:val="00F21A4C"/>
    <w:rsid w:val="00F2336F"/>
    <w:rsid w:val="00F23F12"/>
    <w:rsid w:val="00F3495B"/>
    <w:rsid w:val="00F35D3A"/>
    <w:rsid w:val="00F45361"/>
    <w:rsid w:val="00F4671C"/>
    <w:rsid w:val="00F46CC7"/>
    <w:rsid w:val="00F46F5B"/>
    <w:rsid w:val="00F52A48"/>
    <w:rsid w:val="00F55FB3"/>
    <w:rsid w:val="00F61D3A"/>
    <w:rsid w:val="00F66BFC"/>
    <w:rsid w:val="00F71C58"/>
    <w:rsid w:val="00F74B58"/>
    <w:rsid w:val="00F76238"/>
    <w:rsid w:val="00F77BFD"/>
    <w:rsid w:val="00F82218"/>
    <w:rsid w:val="00F9090F"/>
    <w:rsid w:val="00F91B01"/>
    <w:rsid w:val="00F939ED"/>
    <w:rsid w:val="00F9409C"/>
    <w:rsid w:val="00F9610F"/>
    <w:rsid w:val="00F963DC"/>
    <w:rsid w:val="00FA0472"/>
    <w:rsid w:val="00FA0770"/>
    <w:rsid w:val="00FA1DF5"/>
    <w:rsid w:val="00FA5AC8"/>
    <w:rsid w:val="00FA5D3D"/>
    <w:rsid w:val="00FA654A"/>
    <w:rsid w:val="00FB0D7D"/>
    <w:rsid w:val="00FB15C2"/>
    <w:rsid w:val="00FB7469"/>
    <w:rsid w:val="00FB7CF5"/>
    <w:rsid w:val="00FC4383"/>
    <w:rsid w:val="00FC6EF7"/>
    <w:rsid w:val="00FE12CC"/>
    <w:rsid w:val="00FE1979"/>
    <w:rsid w:val="00FF5932"/>
    <w:rsid w:val="00FF72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7BCF62"/>
  <w15:docId w15:val="{D2874824-DF72-4029-B254-680FB2849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0196"/>
    <w:pPr>
      <w:spacing w:after="0" w:line="312" w:lineRule="auto"/>
      <w:ind w:firstLine="720"/>
      <w:jc w:val="both"/>
    </w:pPr>
    <w:rPr>
      <w:rFonts w:ascii="Times New Roman" w:eastAsia="Calibri" w:hAnsi="Times New Roman" w:cs="Times New Roman"/>
      <w:sz w:val="24"/>
      <w:szCs w:val="20"/>
      <w:lang w:eastAsia="ar-SA"/>
    </w:rPr>
  </w:style>
  <w:style w:type="paragraph" w:styleId="1">
    <w:name w:val="heading 1"/>
    <w:basedOn w:val="a"/>
    <w:next w:val="a"/>
    <w:link w:val="10"/>
    <w:uiPriority w:val="9"/>
    <w:qFormat/>
    <w:rsid w:val="00B37FA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82C53"/>
    <w:pPr>
      <w:spacing w:before="100" w:beforeAutospacing="1" w:after="100" w:afterAutospacing="1" w:line="240" w:lineRule="auto"/>
      <w:ind w:firstLine="0"/>
      <w:jc w:val="left"/>
      <w:outlineLvl w:val="1"/>
    </w:pPr>
    <w:rPr>
      <w:rFonts w:eastAsia="Times New Roman"/>
      <w:b/>
      <w:bCs/>
      <w:sz w:val="36"/>
      <w:szCs w:val="36"/>
      <w:lang w:eastAsia="ru-RU"/>
    </w:rPr>
  </w:style>
  <w:style w:type="paragraph" w:styleId="3">
    <w:name w:val="heading 3"/>
    <w:basedOn w:val="a"/>
    <w:next w:val="a"/>
    <w:link w:val="30"/>
    <w:uiPriority w:val="9"/>
    <w:semiHidden/>
    <w:unhideWhenUsed/>
    <w:qFormat/>
    <w:rsid w:val="006F58A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D1293"/>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6F58AE"/>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860196"/>
    <w:rPr>
      <w:sz w:val="20"/>
    </w:rPr>
  </w:style>
  <w:style w:type="character" w:customStyle="1" w:styleId="a4">
    <w:name w:val="Текст сноски Знак"/>
    <w:basedOn w:val="a0"/>
    <w:link w:val="a3"/>
    <w:rsid w:val="00860196"/>
    <w:rPr>
      <w:rFonts w:ascii="Times New Roman" w:eastAsia="Calibri" w:hAnsi="Times New Roman" w:cs="Times New Roman"/>
      <w:sz w:val="20"/>
      <w:szCs w:val="20"/>
      <w:lang w:eastAsia="ar-SA"/>
    </w:rPr>
  </w:style>
  <w:style w:type="paragraph" w:styleId="a5">
    <w:name w:val="List Paragraph"/>
    <w:basedOn w:val="a"/>
    <w:uiPriority w:val="34"/>
    <w:qFormat/>
    <w:rsid w:val="00860196"/>
    <w:pPr>
      <w:ind w:left="720"/>
      <w:contextualSpacing/>
    </w:pPr>
  </w:style>
  <w:style w:type="character" w:styleId="a6">
    <w:name w:val="footnote reference"/>
    <w:semiHidden/>
    <w:unhideWhenUsed/>
    <w:rsid w:val="00860196"/>
    <w:rPr>
      <w:rFonts w:ascii="Times New Roman" w:hAnsi="Times New Roman" w:cs="Times New Roman" w:hint="default"/>
      <w:vertAlign w:val="superscript"/>
    </w:rPr>
  </w:style>
  <w:style w:type="paragraph" w:styleId="a7">
    <w:name w:val="Balloon Text"/>
    <w:basedOn w:val="a"/>
    <w:link w:val="a8"/>
    <w:uiPriority w:val="99"/>
    <w:semiHidden/>
    <w:unhideWhenUsed/>
    <w:rsid w:val="00860196"/>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860196"/>
    <w:rPr>
      <w:rFonts w:ascii="Tahoma" w:eastAsia="Calibri" w:hAnsi="Tahoma" w:cs="Tahoma"/>
      <w:sz w:val="16"/>
      <w:szCs w:val="16"/>
      <w:lang w:eastAsia="ar-SA"/>
    </w:rPr>
  </w:style>
  <w:style w:type="paragraph" w:styleId="a9">
    <w:name w:val="Normal (Web)"/>
    <w:basedOn w:val="a"/>
    <w:uiPriority w:val="99"/>
    <w:semiHidden/>
    <w:unhideWhenUsed/>
    <w:rsid w:val="00EA2FC7"/>
    <w:pPr>
      <w:spacing w:before="100" w:beforeAutospacing="1" w:after="100" w:afterAutospacing="1" w:line="240" w:lineRule="auto"/>
      <w:ind w:firstLine="0"/>
      <w:jc w:val="left"/>
    </w:pPr>
    <w:rPr>
      <w:rFonts w:eastAsia="Times New Roman"/>
      <w:szCs w:val="24"/>
      <w:lang w:eastAsia="ru-RU"/>
    </w:rPr>
  </w:style>
  <w:style w:type="paragraph" w:customStyle="1" w:styleId="prikazpar">
    <w:name w:val="prikazpar"/>
    <w:basedOn w:val="a"/>
    <w:uiPriority w:val="99"/>
    <w:rsid w:val="00EA2FC7"/>
    <w:pPr>
      <w:spacing w:before="100" w:beforeAutospacing="1" w:after="100" w:afterAutospacing="1" w:line="240" w:lineRule="auto"/>
      <w:ind w:firstLine="0"/>
      <w:jc w:val="left"/>
    </w:pPr>
    <w:rPr>
      <w:rFonts w:eastAsia="Times New Roman"/>
      <w:szCs w:val="24"/>
      <w:lang w:eastAsia="ru-RU"/>
    </w:rPr>
  </w:style>
  <w:style w:type="table" w:styleId="aa">
    <w:name w:val="Table Grid"/>
    <w:basedOn w:val="a1"/>
    <w:uiPriority w:val="59"/>
    <w:rsid w:val="00EA2FC7"/>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EA2FC7"/>
    <w:rPr>
      <w:color w:val="0000FF"/>
      <w:u w:val="single"/>
    </w:rPr>
  </w:style>
  <w:style w:type="character" w:styleId="ac">
    <w:name w:val="Strong"/>
    <w:basedOn w:val="a0"/>
    <w:uiPriority w:val="22"/>
    <w:qFormat/>
    <w:rsid w:val="008459FD"/>
    <w:rPr>
      <w:b/>
      <w:bCs/>
    </w:rPr>
  </w:style>
  <w:style w:type="character" w:customStyle="1" w:styleId="20">
    <w:name w:val="Заголовок 2 Знак"/>
    <w:basedOn w:val="a0"/>
    <w:link w:val="2"/>
    <w:uiPriority w:val="9"/>
    <w:rsid w:val="00B82C53"/>
    <w:rPr>
      <w:rFonts w:ascii="Times New Roman" w:eastAsia="Times New Roman" w:hAnsi="Times New Roman" w:cs="Times New Roman"/>
      <w:b/>
      <w:bCs/>
      <w:sz w:val="36"/>
      <w:szCs w:val="36"/>
      <w:lang w:eastAsia="ru-RU"/>
    </w:rPr>
  </w:style>
  <w:style w:type="character" w:customStyle="1" w:styleId="lettercontact-item">
    <w:name w:val="letter__contact-item"/>
    <w:basedOn w:val="a0"/>
    <w:rsid w:val="00B82C53"/>
  </w:style>
  <w:style w:type="character" w:customStyle="1" w:styleId="fontstyle01">
    <w:name w:val="fontstyle01"/>
    <w:basedOn w:val="a0"/>
    <w:rsid w:val="00470409"/>
    <w:rPr>
      <w:rFonts w:ascii="TimesNewRoman" w:hAnsi="TimesNewRoman" w:hint="default"/>
      <w:b w:val="0"/>
      <w:bCs w:val="0"/>
      <w:i w:val="0"/>
      <w:iCs w:val="0"/>
      <w:color w:val="050404"/>
      <w:sz w:val="22"/>
      <w:szCs w:val="22"/>
    </w:rPr>
  </w:style>
  <w:style w:type="character" w:customStyle="1" w:styleId="10">
    <w:name w:val="Заголовок 1 Знак"/>
    <w:basedOn w:val="a0"/>
    <w:link w:val="1"/>
    <w:uiPriority w:val="9"/>
    <w:rsid w:val="00B37FAA"/>
    <w:rPr>
      <w:rFonts w:asciiTheme="majorHAnsi" w:eastAsiaTheme="majorEastAsia" w:hAnsiTheme="majorHAnsi" w:cstheme="majorBidi"/>
      <w:b/>
      <w:bCs/>
      <w:color w:val="365F91" w:themeColor="accent1" w:themeShade="BF"/>
      <w:sz w:val="28"/>
      <w:szCs w:val="28"/>
      <w:lang w:eastAsia="ar-SA"/>
    </w:rPr>
  </w:style>
  <w:style w:type="character" w:customStyle="1" w:styleId="30">
    <w:name w:val="Заголовок 3 Знак"/>
    <w:basedOn w:val="a0"/>
    <w:link w:val="3"/>
    <w:uiPriority w:val="9"/>
    <w:semiHidden/>
    <w:rsid w:val="006F58AE"/>
    <w:rPr>
      <w:rFonts w:asciiTheme="majorHAnsi" w:eastAsiaTheme="majorEastAsia" w:hAnsiTheme="majorHAnsi" w:cstheme="majorBidi"/>
      <w:b/>
      <w:bCs/>
      <w:color w:val="4F81BD" w:themeColor="accent1"/>
      <w:sz w:val="24"/>
      <w:szCs w:val="20"/>
      <w:lang w:eastAsia="ar-SA"/>
    </w:rPr>
  </w:style>
  <w:style w:type="character" w:customStyle="1" w:styleId="50">
    <w:name w:val="Заголовок 5 Знак"/>
    <w:basedOn w:val="a0"/>
    <w:link w:val="5"/>
    <w:uiPriority w:val="9"/>
    <w:semiHidden/>
    <w:rsid w:val="006F58AE"/>
    <w:rPr>
      <w:rFonts w:asciiTheme="majorHAnsi" w:eastAsiaTheme="majorEastAsia" w:hAnsiTheme="majorHAnsi" w:cstheme="majorBidi"/>
      <w:color w:val="243F60" w:themeColor="accent1" w:themeShade="7F"/>
      <w:sz w:val="24"/>
      <w:szCs w:val="20"/>
      <w:lang w:eastAsia="ar-SA"/>
    </w:rPr>
  </w:style>
  <w:style w:type="paragraph" w:styleId="ad">
    <w:name w:val="header"/>
    <w:basedOn w:val="a"/>
    <w:link w:val="ae"/>
    <w:uiPriority w:val="99"/>
    <w:unhideWhenUsed/>
    <w:rsid w:val="004F0BD1"/>
    <w:pPr>
      <w:tabs>
        <w:tab w:val="center" w:pos="4677"/>
        <w:tab w:val="right" w:pos="9355"/>
      </w:tabs>
      <w:spacing w:line="240" w:lineRule="auto"/>
    </w:pPr>
  </w:style>
  <w:style w:type="character" w:customStyle="1" w:styleId="ae">
    <w:name w:val="Верхний колонтитул Знак"/>
    <w:basedOn w:val="a0"/>
    <w:link w:val="ad"/>
    <w:uiPriority w:val="99"/>
    <w:rsid w:val="004F0BD1"/>
    <w:rPr>
      <w:rFonts w:ascii="Times New Roman" w:eastAsia="Calibri" w:hAnsi="Times New Roman" w:cs="Times New Roman"/>
      <w:sz w:val="24"/>
      <w:szCs w:val="20"/>
      <w:lang w:eastAsia="ar-SA"/>
    </w:rPr>
  </w:style>
  <w:style w:type="paragraph" w:styleId="af">
    <w:name w:val="footer"/>
    <w:basedOn w:val="a"/>
    <w:link w:val="af0"/>
    <w:uiPriority w:val="99"/>
    <w:unhideWhenUsed/>
    <w:rsid w:val="004F0BD1"/>
    <w:pPr>
      <w:tabs>
        <w:tab w:val="center" w:pos="4677"/>
        <w:tab w:val="right" w:pos="9355"/>
      </w:tabs>
      <w:spacing w:line="240" w:lineRule="auto"/>
    </w:pPr>
  </w:style>
  <w:style w:type="character" w:customStyle="1" w:styleId="af0">
    <w:name w:val="Нижний колонтитул Знак"/>
    <w:basedOn w:val="a0"/>
    <w:link w:val="af"/>
    <w:uiPriority w:val="99"/>
    <w:rsid w:val="004F0BD1"/>
    <w:rPr>
      <w:rFonts w:ascii="Times New Roman" w:eastAsia="Calibri" w:hAnsi="Times New Roman" w:cs="Times New Roman"/>
      <w:sz w:val="24"/>
      <w:szCs w:val="20"/>
      <w:lang w:eastAsia="ar-SA"/>
    </w:rPr>
  </w:style>
  <w:style w:type="paragraph" w:customStyle="1" w:styleId="text">
    <w:name w:val="text"/>
    <w:basedOn w:val="a"/>
    <w:rsid w:val="00DA50C2"/>
    <w:pPr>
      <w:spacing w:before="100" w:beforeAutospacing="1" w:after="100" w:afterAutospacing="1" w:line="240" w:lineRule="auto"/>
      <w:ind w:firstLine="0"/>
      <w:jc w:val="left"/>
    </w:pPr>
    <w:rPr>
      <w:rFonts w:eastAsia="Times New Roman"/>
      <w:szCs w:val="24"/>
      <w:lang w:eastAsia="ru-RU"/>
    </w:rPr>
  </w:style>
  <w:style w:type="paragraph" w:customStyle="1" w:styleId="lastchild">
    <w:name w:val="last_child"/>
    <w:basedOn w:val="a"/>
    <w:rsid w:val="00DA50C2"/>
    <w:pPr>
      <w:spacing w:before="100" w:beforeAutospacing="1" w:after="100" w:afterAutospacing="1" w:line="240" w:lineRule="auto"/>
      <w:ind w:firstLine="0"/>
      <w:jc w:val="left"/>
    </w:pPr>
    <w:rPr>
      <w:rFonts w:eastAsia="Times New Roman"/>
      <w:szCs w:val="24"/>
      <w:lang w:eastAsia="ru-RU"/>
    </w:rPr>
  </w:style>
  <w:style w:type="character" w:styleId="af1">
    <w:name w:val="annotation reference"/>
    <w:basedOn w:val="a0"/>
    <w:uiPriority w:val="99"/>
    <w:semiHidden/>
    <w:unhideWhenUsed/>
    <w:rsid w:val="001A6CBE"/>
    <w:rPr>
      <w:sz w:val="16"/>
      <w:szCs w:val="16"/>
    </w:rPr>
  </w:style>
  <w:style w:type="paragraph" w:styleId="af2">
    <w:name w:val="annotation text"/>
    <w:basedOn w:val="a"/>
    <w:link w:val="af3"/>
    <w:uiPriority w:val="99"/>
    <w:semiHidden/>
    <w:unhideWhenUsed/>
    <w:rsid w:val="001A6CBE"/>
    <w:pPr>
      <w:spacing w:line="240" w:lineRule="auto"/>
    </w:pPr>
    <w:rPr>
      <w:sz w:val="20"/>
    </w:rPr>
  </w:style>
  <w:style w:type="character" w:customStyle="1" w:styleId="af3">
    <w:name w:val="Текст примечания Знак"/>
    <w:basedOn w:val="a0"/>
    <w:link w:val="af2"/>
    <w:uiPriority w:val="99"/>
    <w:semiHidden/>
    <w:rsid w:val="001A6CBE"/>
    <w:rPr>
      <w:rFonts w:ascii="Times New Roman" w:eastAsia="Calibri" w:hAnsi="Times New Roman" w:cs="Times New Roman"/>
      <w:sz w:val="20"/>
      <w:szCs w:val="20"/>
      <w:lang w:eastAsia="ar-SA"/>
    </w:rPr>
  </w:style>
  <w:style w:type="paragraph" w:styleId="af4">
    <w:name w:val="annotation subject"/>
    <w:basedOn w:val="af2"/>
    <w:next w:val="af2"/>
    <w:link w:val="af5"/>
    <w:uiPriority w:val="99"/>
    <w:semiHidden/>
    <w:unhideWhenUsed/>
    <w:rsid w:val="001A6CBE"/>
    <w:rPr>
      <w:b/>
      <w:bCs/>
    </w:rPr>
  </w:style>
  <w:style w:type="character" w:customStyle="1" w:styleId="af5">
    <w:name w:val="Тема примечания Знак"/>
    <w:basedOn w:val="af3"/>
    <w:link w:val="af4"/>
    <w:uiPriority w:val="99"/>
    <w:semiHidden/>
    <w:rsid w:val="001A6CBE"/>
    <w:rPr>
      <w:rFonts w:ascii="Times New Roman" w:eastAsia="Calibri" w:hAnsi="Times New Roman" w:cs="Times New Roman"/>
      <w:b/>
      <w:bCs/>
      <w:sz w:val="20"/>
      <w:szCs w:val="20"/>
      <w:lang w:eastAsia="ar-SA"/>
    </w:rPr>
  </w:style>
  <w:style w:type="character" w:customStyle="1" w:styleId="40">
    <w:name w:val="Заголовок 4 Знак"/>
    <w:basedOn w:val="a0"/>
    <w:link w:val="4"/>
    <w:uiPriority w:val="9"/>
    <w:semiHidden/>
    <w:rsid w:val="008D1293"/>
    <w:rPr>
      <w:rFonts w:asciiTheme="majorHAnsi" w:eastAsiaTheme="majorEastAsia" w:hAnsiTheme="majorHAnsi" w:cstheme="majorBidi"/>
      <w:i/>
      <w:iCs/>
      <w:color w:val="365F91" w:themeColor="accent1" w:themeShade="BF"/>
      <w:sz w:val="24"/>
      <w:szCs w:val="20"/>
      <w:lang w:eastAsia="ar-SA"/>
    </w:rPr>
  </w:style>
  <w:style w:type="paragraph" w:customStyle="1" w:styleId="s1">
    <w:name w:val="s_1"/>
    <w:basedOn w:val="a"/>
    <w:rsid w:val="008D1293"/>
    <w:pPr>
      <w:spacing w:before="100" w:beforeAutospacing="1" w:after="100" w:afterAutospacing="1" w:line="240" w:lineRule="auto"/>
      <w:ind w:firstLine="0"/>
      <w:jc w:val="left"/>
    </w:pPr>
    <w:rPr>
      <w:rFonts w:eastAsia="Times New Roman"/>
      <w:szCs w:val="24"/>
      <w:lang w:eastAsia="ru-RU"/>
    </w:rPr>
  </w:style>
  <w:style w:type="paragraph" w:customStyle="1" w:styleId="s22">
    <w:name w:val="s_22"/>
    <w:basedOn w:val="a"/>
    <w:rsid w:val="008D1293"/>
    <w:pPr>
      <w:spacing w:before="100" w:beforeAutospacing="1" w:after="100" w:afterAutospacing="1" w:line="240" w:lineRule="auto"/>
      <w:ind w:firstLine="0"/>
      <w:jc w:val="left"/>
    </w:pPr>
    <w:rPr>
      <w:rFonts w:eastAsia="Times New Roman"/>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95534">
      <w:bodyDiv w:val="1"/>
      <w:marLeft w:val="0"/>
      <w:marRight w:val="0"/>
      <w:marTop w:val="0"/>
      <w:marBottom w:val="0"/>
      <w:divBdr>
        <w:top w:val="none" w:sz="0" w:space="0" w:color="auto"/>
        <w:left w:val="none" w:sz="0" w:space="0" w:color="auto"/>
        <w:bottom w:val="none" w:sz="0" w:space="0" w:color="auto"/>
        <w:right w:val="none" w:sz="0" w:space="0" w:color="auto"/>
      </w:divBdr>
    </w:div>
    <w:div w:id="43720671">
      <w:bodyDiv w:val="1"/>
      <w:marLeft w:val="0"/>
      <w:marRight w:val="0"/>
      <w:marTop w:val="0"/>
      <w:marBottom w:val="0"/>
      <w:divBdr>
        <w:top w:val="none" w:sz="0" w:space="0" w:color="auto"/>
        <w:left w:val="none" w:sz="0" w:space="0" w:color="auto"/>
        <w:bottom w:val="none" w:sz="0" w:space="0" w:color="auto"/>
        <w:right w:val="none" w:sz="0" w:space="0" w:color="auto"/>
      </w:divBdr>
    </w:div>
    <w:div w:id="44959948">
      <w:marLeft w:val="0"/>
      <w:marRight w:val="0"/>
      <w:marTop w:val="0"/>
      <w:marBottom w:val="0"/>
      <w:divBdr>
        <w:top w:val="none" w:sz="0" w:space="0" w:color="auto"/>
        <w:left w:val="none" w:sz="0" w:space="0" w:color="auto"/>
        <w:bottom w:val="none" w:sz="0" w:space="0" w:color="auto"/>
        <w:right w:val="none" w:sz="0" w:space="0" w:color="auto"/>
      </w:divBdr>
      <w:divsChild>
        <w:div w:id="1886407510">
          <w:marLeft w:val="0"/>
          <w:marRight w:val="0"/>
          <w:marTop w:val="0"/>
          <w:marBottom w:val="0"/>
          <w:divBdr>
            <w:top w:val="none" w:sz="0" w:space="0" w:color="auto"/>
            <w:left w:val="none" w:sz="0" w:space="0" w:color="auto"/>
            <w:bottom w:val="none" w:sz="0" w:space="0" w:color="auto"/>
            <w:right w:val="none" w:sz="0" w:space="0" w:color="auto"/>
          </w:divBdr>
          <w:divsChild>
            <w:div w:id="1312632374">
              <w:marLeft w:val="0"/>
              <w:marRight w:val="0"/>
              <w:marTop w:val="0"/>
              <w:marBottom w:val="0"/>
              <w:divBdr>
                <w:top w:val="none" w:sz="0" w:space="0" w:color="auto"/>
                <w:left w:val="none" w:sz="0" w:space="0" w:color="auto"/>
                <w:bottom w:val="none" w:sz="0" w:space="0" w:color="auto"/>
                <w:right w:val="none" w:sz="0" w:space="0" w:color="auto"/>
              </w:divBdr>
              <w:divsChild>
                <w:div w:id="827326516">
                  <w:marLeft w:val="0"/>
                  <w:marRight w:val="0"/>
                  <w:marTop w:val="0"/>
                  <w:marBottom w:val="0"/>
                  <w:divBdr>
                    <w:top w:val="none" w:sz="0" w:space="0" w:color="auto"/>
                    <w:left w:val="none" w:sz="0" w:space="0" w:color="auto"/>
                    <w:bottom w:val="none" w:sz="0" w:space="0" w:color="auto"/>
                    <w:right w:val="none" w:sz="0" w:space="0" w:color="auto"/>
                  </w:divBdr>
                  <w:divsChild>
                    <w:div w:id="1682470528">
                      <w:marLeft w:val="0"/>
                      <w:marRight w:val="0"/>
                      <w:marTop w:val="0"/>
                      <w:marBottom w:val="0"/>
                      <w:divBdr>
                        <w:top w:val="none" w:sz="0" w:space="0" w:color="auto"/>
                        <w:left w:val="none" w:sz="0" w:space="0" w:color="auto"/>
                        <w:bottom w:val="none" w:sz="0" w:space="0" w:color="auto"/>
                        <w:right w:val="none" w:sz="0" w:space="0" w:color="auto"/>
                      </w:divBdr>
                      <w:divsChild>
                        <w:div w:id="1781561108">
                          <w:marLeft w:val="0"/>
                          <w:marRight w:val="0"/>
                          <w:marTop w:val="0"/>
                          <w:marBottom w:val="0"/>
                          <w:divBdr>
                            <w:top w:val="none" w:sz="0" w:space="0" w:color="auto"/>
                            <w:left w:val="none" w:sz="0" w:space="0" w:color="auto"/>
                            <w:bottom w:val="none" w:sz="0" w:space="0" w:color="auto"/>
                            <w:right w:val="none" w:sz="0" w:space="0" w:color="auto"/>
                          </w:divBdr>
                          <w:divsChild>
                            <w:div w:id="236672935">
                              <w:marLeft w:val="0"/>
                              <w:marRight w:val="0"/>
                              <w:marTop w:val="0"/>
                              <w:marBottom w:val="0"/>
                              <w:divBdr>
                                <w:top w:val="none" w:sz="0" w:space="0" w:color="auto"/>
                                <w:left w:val="none" w:sz="0" w:space="0" w:color="auto"/>
                                <w:bottom w:val="none" w:sz="0" w:space="0" w:color="auto"/>
                                <w:right w:val="none" w:sz="0" w:space="0" w:color="auto"/>
                              </w:divBdr>
                            </w:div>
                            <w:div w:id="174420058">
                              <w:marLeft w:val="0"/>
                              <w:marRight w:val="0"/>
                              <w:marTop w:val="0"/>
                              <w:marBottom w:val="0"/>
                              <w:divBdr>
                                <w:top w:val="none" w:sz="0" w:space="0" w:color="auto"/>
                                <w:left w:val="none" w:sz="0" w:space="0" w:color="auto"/>
                                <w:bottom w:val="none" w:sz="0" w:space="0" w:color="auto"/>
                                <w:right w:val="none" w:sz="0" w:space="0" w:color="auto"/>
                              </w:divBdr>
                              <w:divsChild>
                                <w:div w:id="1190414024">
                                  <w:marLeft w:val="0"/>
                                  <w:marRight w:val="0"/>
                                  <w:marTop w:val="0"/>
                                  <w:marBottom w:val="0"/>
                                  <w:divBdr>
                                    <w:top w:val="none" w:sz="0" w:space="0" w:color="auto"/>
                                    <w:left w:val="none" w:sz="0" w:space="0" w:color="auto"/>
                                    <w:bottom w:val="none" w:sz="0" w:space="0" w:color="auto"/>
                                    <w:right w:val="none" w:sz="0" w:space="0" w:color="auto"/>
                                  </w:divBdr>
                                </w:div>
                              </w:divsChild>
                            </w:div>
                            <w:div w:id="2111008261">
                              <w:marLeft w:val="0"/>
                              <w:marRight w:val="0"/>
                              <w:marTop w:val="0"/>
                              <w:marBottom w:val="0"/>
                              <w:divBdr>
                                <w:top w:val="none" w:sz="0" w:space="0" w:color="auto"/>
                                <w:left w:val="none" w:sz="0" w:space="0" w:color="auto"/>
                                <w:bottom w:val="none" w:sz="0" w:space="0" w:color="auto"/>
                                <w:right w:val="none" w:sz="0" w:space="0" w:color="auto"/>
                              </w:divBdr>
                              <w:divsChild>
                                <w:div w:id="1687561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039598">
                          <w:marLeft w:val="0"/>
                          <w:marRight w:val="0"/>
                          <w:marTop w:val="0"/>
                          <w:marBottom w:val="0"/>
                          <w:divBdr>
                            <w:top w:val="none" w:sz="0" w:space="0" w:color="auto"/>
                            <w:left w:val="none" w:sz="0" w:space="0" w:color="auto"/>
                            <w:bottom w:val="none" w:sz="0" w:space="0" w:color="auto"/>
                            <w:right w:val="none" w:sz="0" w:space="0" w:color="auto"/>
                          </w:divBdr>
                        </w:div>
                        <w:div w:id="281767831">
                          <w:marLeft w:val="0"/>
                          <w:marRight w:val="0"/>
                          <w:marTop w:val="0"/>
                          <w:marBottom w:val="0"/>
                          <w:divBdr>
                            <w:top w:val="none" w:sz="0" w:space="0" w:color="auto"/>
                            <w:left w:val="none" w:sz="0" w:space="0" w:color="auto"/>
                            <w:bottom w:val="none" w:sz="0" w:space="0" w:color="auto"/>
                            <w:right w:val="none" w:sz="0" w:space="0" w:color="auto"/>
                          </w:divBdr>
                          <w:divsChild>
                            <w:div w:id="40372165">
                              <w:marLeft w:val="0"/>
                              <w:marRight w:val="0"/>
                              <w:marTop w:val="0"/>
                              <w:marBottom w:val="0"/>
                              <w:divBdr>
                                <w:top w:val="none" w:sz="0" w:space="0" w:color="auto"/>
                                <w:left w:val="none" w:sz="0" w:space="0" w:color="auto"/>
                                <w:bottom w:val="none" w:sz="0" w:space="0" w:color="auto"/>
                                <w:right w:val="none" w:sz="0" w:space="0" w:color="auto"/>
                              </w:divBdr>
                            </w:div>
                          </w:divsChild>
                        </w:div>
                        <w:div w:id="650404269">
                          <w:marLeft w:val="0"/>
                          <w:marRight w:val="0"/>
                          <w:marTop w:val="0"/>
                          <w:marBottom w:val="0"/>
                          <w:divBdr>
                            <w:top w:val="none" w:sz="0" w:space="0" w:color="auto"/>
                            <w:left w:val="none" w:sz="0" w:space="0" w:color="auto"/>
                            <w:bottom w:val="none" w:sz="0" w:space="0" w:color="auto"/>
                            <w:right w:val="none" w:sz="0" w:space="0" w:color="auto"/>
                          </w:divBdr>
                        </w:div>
                        <w:div w:id="1495225748">
                          <w:marLeft w:val="0"/>
                          <w:marRight w:val="0"/>
                          <w:marTop w:val="0"/>
                          <w:marBottom w:val="0"/>
                          <w:divBdr>
                            <w:top w:val="none" w:sz="0" w:space="0" w:color="auto"/>
                            <w:left w:val="none" w:sz="0" w:space="0" w:color="auto"/>
                            <w:bottom w:val="none" w:sz="0" w:space="0" w:color="auto"/>
                            <w:right w:val="none" w:sz="0" w:space="0" w:color="auto"/>
                          </w:divBdr>
                        </w:div>
                        <w:div w:id="533621359">
                          <w:marLeft w:val="0"/>
                          <w:marRight w:val="0"/>
                          <w:marTop w:val="0"/>
                          <w:marBottom w:val="0"/>
                          <w:divBdr>
                            <w:top w:val="none" w:sz="0" w:space="0" w:color="auto"/>
                            <w:left w:val="none" w:sz="0" w:space="0" w:color="auto"/>
                            <w:bottom w:val="none" w:sz="0" w:space="0" w:color="auto"/>
                            <w:right w:val="none" w:sz="0" w:space="0" w:color="auto"/>
                          </w:divBdr>
                          <w:divsChild>
                            <w:div w:id="1099716640">
                              <w:marLeft w:val="0"/>
                              <w:marRight w:val="0"/>
                              <w:marTop w:val="0"/>
                              <w:marBottom w:val="0"/>
                              <w:divBdr>
                                <w:top w:val="none" w:sz="0" w:space="0" w:color="auto"/>
                                <w:left w:val="none" w:sz="0" w:space="0" w:color="auto"/>
                                <w:bottom w:val="none" w:sz="0" w:space="0" w:color="auto"/>
                                <w:right w:val="none" w:sz="0" w:space="0" w:color="auto"/>
                              </w:divBdr>
                            </w:div>
                            <w:div w:id="2001495962">
                              <w:marLeft w:val="0"/>
                              <w:marRight w:val="0"/>
                              <w:marTop w:val="0"/>
                              <w:marBottom w:val="0"/>
                              <w:divBdr>
                                <w:top w:val="none" w:sz="0" w:space="0" w:color="auto"/>
                                <w:left w:val="none" w:sz="0" w:space="0" w:color="auto"/>
                                <w:bottom w:val="none" w:sz="0" w:space="0" w:color="auto"/>
                                <w:right w:val="none" w:sz="0" w:space="0" w:color="auto"/>
                              </w:divBdr>
                            </w:div>
                            <w:div w:id="740172807">
                              <w:marLeft w:val="0"/>
                              <w:marRight w:val="0"/>
                              <w:marTop w:val="0"/>
                              <w:marBottom w:val="0"/>
                              <w:divBdr>
                                <w:top w:val="none" w:sz="0" w:space="0" w:color="auto"/>
                                <w:left w:val="none" w:sz="0" w:space="0" w:color="auto"/>
                                <w:bottom w:val="none" w:sz="0" w:space="0" w:color="auto"/>
                                <w:right w:val="none" w:sz="0" w:space="0" w:color="auto"/>
                              </w:divBdr>
                            </w:div>
                            <w:div w:id="734163321">
                              <w:marLeft w:val="0"/>
                              <w:marRight w:val="0"/>
                              <w:marTop w:val="0"/>
                              <w:marBottom w:val="0"/>
                              <w:divBdr>
                                <w:top w:val="none" w:sz="0" w:space="0" w:color="auto"/>
                                <w:left w:val="none" w:sz="0" w:space="0" w:color="auto"/>
                                <w:bottom w:val="none" w:sz="0" w:space="0" w:color="auto"/>
                                <w:right w:val="none" w:sz="0" w:space="0" w:color="auto"/>
                              </w:divBdr>
                            </w:div>
                            <w:div w:id="1489787207">
                              <w:marLeft w:val="0"/>
                              <w:marRight w:val="0"/>
                              <w:marTop w:val="0"/>
                              <w:marBottom w:val="0"/>
                              <w:divBdr>
                                <w:top w:val="none" w:sz="0" w:space="0" w:color="auto"/>
                                <w:left w:val="none" w:sz="0" w:space="0" w:color="auto"/>
                                <w:bottom w:val="none" w:sz="0" w:space="0" w:color="auto"/>
                                <w:right w:val="none" w:sz="0" w:space="0" w:color="auto"/>
                              </w:divBdr>
                            </w:div>
                            <w:div w:id="751240847">
                              <w:marLeft w:val="0"/>
                              <w:marRight w:val="0"/>
                              <w:marTop w:val="0"/>
                              <w:marBottom w:val="0"/>
                              <w:divBdr>
                                <w:top w:val="none" w:sz="0" w:space="0" w:color="auto"/>
                                <w:left w:val="none" w:sz="0" w:space="0" w:color="auto"/>
                                <w:bottom w:val="none" w:sz="0" w:space="0" w:color="auto"/>
                                <w:right w:val="none" w:sz="0" w:space="0" w:color="auto"/>
                              </w:divBdr>
                            </w:div>
                          </w:divsChild>
                        </w:div>
                        <w:div w:id="801194416">
                          <w:marLeft w:val="0"/>
                          <w:marRight w:val="0"/>
                          <w:marTop w:val="0"/>
                          <w:marBottom w:val="0"/>
                          <w:divBdr>
                            <w:top w:val="none" w:sz="0" w:space="0" w:color="auto"/>
                            <w:left w:val="none" w:sz="0" w:space="0" w:color="auto"/>
                            <w:bottom w:val="none" w:sz="0" w:space="0" w:color="auto"/>
                            <w:right w:val="none" w:sz="0" w:space="0" w:color="auto"/>
                          </w:divBdr>
                          <w:divsChild>
                            <w:div w:id="1319917302">
                              <w:marLeft w:val="0"/>
                              <w:marRight w:val="0"/>
                              <w:marTop w:val="0"/>
                              <w:marBottom w:val="0"/>
                              <w:divBdr>
                                <w:top w:val="none" w:sz="0" w:space="0" w:color="auto"/>
                                <w:left w:val="none" w:sz="0" w:space="0" w:color="auto"/>
                                <w:bottom w:val="none" w:sz="0" w:space="0" w:color="auto"/>
                                <w:right w:val="none" w:sz="0" w:space="0" w:color="auto"/>
                              </w:divBdr>
                            </w:div>
                          </w:divsChild>
                        </w:div>
                        <w:div w:id="993407910">
                          <w:marLeft w:val="0"/>
                          <w:marRight w:val="0"/>
                          <w:marTop w:val="0"/>
                          <w:marBottom w:val="0"/>
                          <w:divBdr>
                            <w:top w:val="none" w:sz="0" w:space="0" w:color="auto"/>
                            <w:left w:val="none" w:sz="0" w:space="0" w:color="auto"/>
                            <w:bottom w:val="none" w:sz="0" w:space="0" w:color="auto"/>
                            <w:right w:val="none" w:sz="0" w:space="0" w:color="auto"/>
                          </w:divBdr>
                          <w:divsChild>
                            <w:div w:id="246504007">
                              <w:marLeft w:val="0"/>
                              <w:marRight w:val="0"/>
                              <w:marTop w:val="0"/>
                              <w:marBottom w:val="0"/>
                              <w:divBdr>
                                <w:top w:val="none" w:sz="0" w:space="0" w:color="auto"/>
                                <w:left w:val="none" w:sz="0" w:space="0" w:color="auto"/>
                                <w:bottom w:val="none" w:sz="0" w:space="0" w:color="auto"/>
                                <w:right w:val="none" w:sz="0" w:space="0" w:color="auto"/>
                              </w:divBdr>
                            </w:div>
                            <w:div w:id="1915896723">
                              <w:marLeft w:val="0"/>
                              <w:marRight w:val="0"/>
                              <w:marTop w:val="0"/>
                              <w:marBottom w:val="0"/>
                              <w:divBdr>
                                <w:top w:val="none" w:sz="0" w:space="0" w:color="auto"/>
                                <w:left w:val="none" w:sz="0" w:space="0" w:color="auto"/>
                                <w:bottom w:val="none" w:sz="0" w:space="0" w:color="auto"/>
                                <w:right w:val="none" w:sz="0" w:space="0" w:color="auto"/>
                              </w:divBdr>
                            </w:div>
                            <w:div w:id="146243567">
                              <w:marLeft w:val="0"/>
                              <w:marRight w:val="0"/>
                              <w:marTop w:val="0"/>
                              <w:marBottom w:val="0"/>
                              <w:divBdr>
                                <w:top w:val="none" w:sz="0" w:space="0" w:color="auto"/>
                                <w:left w:val="none" w:sz="0" w:space="0" w:color="auto"/>
                                <w:bottom w:val="none" w:sz="0" w:space="0" w:color="auto"/>
                                <w:right w:val="none" w:sz="0" w:space="0" w:color="auto"/>
                              </w:divBdr>
                            </w:div>
                            <w:div w:id="835920379">
                              <w:marLeft w:val="0"/>
                              <w:marRight w:val="0"/>
                              <w:marTop w:val="0"/>
                              <w:marBottom w:val="0"/>
                              <w:divBdr>
                                <w:top w:val="none" w:sz="0" w:space="0" w:color="auto"/>
                                <w:left w:val="none" w:sz="0" w:space="0" w:color="auto"/>
                                <w:bottom w:val="none" w:sz="0" w:space="0" w:color="auto"/>
                                <w:right w:val="none" w:sz="0" w:space="0" w:color="auto"/>
                              </w:divBdr>
                            </w:div>
                          </w:divsChild>
                        </w:div>
                        <w:div w:id="334115903">
                          <w:marLeft w:val="0"/>
                          <w:marRight w:val="0"/>
                          <w:marTop w:val="0"/>
                          <w:marBottom w:val="0"/>
                          <w:divBdr>
                            <w:top w:val="none" w:sz="0" w:space="0" w:color="auto"/>
                            <w:left w:val="none" w:sz="0" w:space="0" w:color="auto"/>
                            <w:bottom w:val="none" w:sz="0" w:space="0" w:color="auto"/>
                            <w:right w:val="none" w:sz="0" w:space="0" w:color="auto"/>
                          </w:divBdr>
                          <w:divsChild>
                            <w:div w:id="1804734485">
                              <w:marLeft w:val="0"/>
                              <w:marRight w:val="0"/>
                              <w:marTop w:val="0"/>
                              <w:marBottom w:val="0"/>
                              <w:divBdr>
                                <w:top w:val="none" w:sz="0" w:space="0" w:color="auto"/>
                                <w:left w:val="none" w:sz="0" w:space="0" w:color="auto"/>
                                <w:bottom w:val="none" w:sz="0" w:space="0" w:color="auto"/>
                                <w:right w:val="none" w:sz="0" w:space="0" w:color="auto"/>
                              </w:divBdr>
                            </w:div>
                          </w:divsChild>
                        </w:div>
                        <w:div w:id="127473514">
                          <w:marLeft w:val="0"/>
                          <w:marRight w:val="0"/>
                          <w:marTop w:val="0"/>
                          <w:marBottom w:val="0"/>
                          <w:divBdr>
                            <w:top w:val="none" w:sz="0" w:space="0" w:color="auto"/>
                            <w:left w:val="none" w:sz="0" w:space="0" w:color="auto"/>
                            <w:bottom w:val="none" w:sz="0" w:space="0" w:color="auto"/>
                            <w:right w:val="none" w:sz="0" w:space="0" w:color="auto"/>
                          </w:divBdr>
                          <w:divsChild>
                            <w:div w:id="1714232315">
                              <w:marLeft w:val="0"/>
                              <w:marRight w:val="0"/>
                              <w:marTop w:val="0"/>
                              <w:marBottom w:val="0"/>
                              <w:divBdr>
                                <w:top w:val="none" w:sz="0" w:space="0" w:color="auto"/>
                                <w:left w:val="none" w:sz="0" w:space="0" w:color="auto"/>
                                <w:bottom w:val="none" w:sz="0" w:space="0" w:color="auto"/>
                                <w:right w:val="none" w:sz="0" w:space="0" w:color="auto"/>
                              </w:divBdr>
                            </w:div>
                          </w:divsChild>
                        </w:div>
                        <w:div w:id="1156528725">
                          <w:marLeft w:val="0"/>
                          <w:marRight w:val="0"/>
                          <w:marTop w:val="0"/>
                          <w:marBottom w:val="0"/>
                          <w:divBdr>
                            <w:top w:val="none" w:sz="0" w:space="0" w:color="auto"/>
                            <w:left w:val="none" w:sz="0" w:space="0" w:color="auto"/>
                            <w:bottom w:val="none" w:sz="0" w:space="0" w:color="auto"/>
                            <w:right w:val="none" w:sz="0" w:space="0" w:color="auto"/>
                          </w:divBdr>
                          <w:divsChild>
                            <w:div w:id="1598444041">
                              <w:marLeft w:val="0"/>
                              <w:marRight w:val="0"/>
                              <w:marTop w:val="0"/>
                              <w:marBottom w:val="0"/>
                              <w:divBdr>
                                <w:top w:val="none" w:sz="0" w:space="0" w:color="auto"/>
                                <w:left w:val="none" w:sz="0" w:space="0" w:color="auto"/>
                                <w:bottom w:val="none" w:sz="0" w:space="0" w:color="auto"/>
                                <w:right w:val="none" w:sz="0" w:space="0" w:color="auto"/>
                              </w:divBdr>
                            </w:div>
                          </w:divsChild>
                        </w:div>
                        <w:div w:id="698357760">
                          <w:marLeft w:val="0"/>
                          <w:marRight w:val="0"/>
                          <w:marTop w:val="0"/>
                          <w:marBottom w:val="0"/>
                          <w:divBdr>
                            <w:top w:val="none" w:sz="0" w:space="0" w:color="auto"/>
                            <w:left w:val="none" w:sz="0" w:space="0" w:color="auto"/>
                            <w:bottom w:val="none" w:sz="0" w:space="0" w:color="auto"/>
                            <w:right w:val="none" w:sz="0" w:space="0" w:color="auto"/>
                          </w:divBdr>
                          <w:divsChild>
                            <w:div w:id="1817338518">
                              <w:marLeft w:val="0"/>
                              <w:marRight w:val="0"/>
                              <w:marTop w:val="0"/>
                              <w:marBottom w:val="0"/>
                              <w:divBdr>
                                <w:top w:val="none" w:sz="0" w:space="0" w:color="auto"/>
                                <w:left w:val="none" w:sz="0" w:space="0" w:color="auto"/>
                                <w:bottom w:val="none" w:sz="0" w:space="0" w:color="auto"/>
                                <w:right w:val="none" w:sz="0" w:space="0" w:color="auto"/>
                              </w:divBdr>
                            </w:div>
                          </w:divsChild>
                        </w:div>
                        <w:div w:id="165898251">
                          <w:marLeft w:val="0"/>
                          <w:marRight w:val="0"/>
                          <w:marTop w:val="0"/>
                          <w:marBottom w:val="0"/>
                          <w:divBdr>
                            <w:top w:val="none" w:sz="0" w:space="0" w:color="auto"/>
                            <w:left w:val="none" w:sz="0" w:space="0" w:color="auto"/>
                            <w:bottom w:val="none" w:sz="0" w:space="0" w:color="auto"/>
                            <w:right w:val="none" w:sz="0" w:space="0" w:color="auto"/>
                          </w:divBdr>
                          <w:divsChild>
                            <w:div w:id="1492404730">
                              <w:marLeft w:val="0"/>
                              <w:marRight w:val="0"/>
                              <w:marTop w:val="0"/>
                              <w:marBottom w:val="0"/>
                              <w:divBdr>
                                <w:top w:val="none" w:sz="0" w:space="0" w:color="auto"/>
                                <w:left w:val="none" w:sz="0" w:space="0" w:color="auto"/>
                                <w:bottom w:val="none" w:sz="0" w:space="0" w:color="auto"/>
                                <w:right w:val="none" w:sz="0" w:space="0" w:color="auto"/>
                              </w:divBdr>
                            </w:div>
                          </w:divsChild>
                        </w:div>
                        <w:div w:id="1158418595">
                          <w:marLeft w:val="0"/>
                          <w:marRight w:val="0"/>
                          <w:marTop w:val="0"/>
                          <w:marBottom w:val="0"/>
                          <w:divBdr>
                            <w:top w:val="none" w:sz="0" w:space="0" w:color="auto"/>
                            <w:left w:val="none" w:sz="0" w:space="0" w:color="auto"/>
                            <w:bottom w:val="none" w:sz="0" w:space="0" w:color="auto"/>
                            <w:right w:val="none" w:sz="0" w:space="0" w:color="auto"/>
                          </w:divBdr>
                          <w:divsChild>
                            <w:div w:id="256408089">
                              <w:marLeft w:val="0"/>
                              <w:marRight w:val="0"/>
                              <w:marTop w:val="0"/>
                              <w:marBottom w:val="0"/>
                              <w:divBdr>
                                <w:top w:val="none" w:sz="0" w:space="0" w:color="auto"/>
                                <w:left w:val="none" w:sz="0" w:space="0" w:color="auto"/>
                                <w:bottom w:val="none" w:sz="0" w:space="0" w:color="auto"/>
                                <w:right w:val="none" w:sz="0" w:space="0" w:color="auto"/>
                              </w:divBdr>
                            </w:div>
                          </w:divsChild>
                        </w:div>
                        <w:div w:id="510222538">
                          <w:marLeft w:val="0"/>
                          <w:marRight w:val="0"/>
                          <w:marTop w:val="0"/>
                          <w:marBottom w:val="0"/>
                          <w:divBdr>
                            <w:top w:val="none" w:sz="0" w:space="0" w:color="auto"/>
                            <w:left w:val="none" w:sz="0" w:space="0" w:color="auto"/>
                            <w:bottom w:val="none" w:sz="0" w:space="0" w:color="auto"/>
                            <w:right w:val="none" w:sz="0" w:space="0" w:color="auto"/>
                          </w:divBdr>
                          <w:divsChild>
                            <w:div w:id="1561285729">
                              <w:marLeft w:val="0"/>
                              <w:marRight w:val="0"/>
                              <w:marTop w:val="0"/>
                              <w:marBottom w:val="0"/>
                              <w:divBdr>
                                <w:top w:val="none" w:sz="0" w:space="0" w:color="auto"/>
                                <w:left w:val="none" w:sz="0" w:space="0" w:color="auto"/>
                                <w:bottom w:val="none" w:sz="0" w:space="0" w:color="auto"/>
                                <w:right w:val="none" w:sz="0" w:space="0" w:color="auto"/>
                              </w:divBdr>
                            </w:div>
                          </w:divsChild>
                        </w:div>
                        <w:div w:id="269627722">
                          <w:marLeft w:val="0"/>
                          <w:marRight w:val="0"/>
                          <w:marTop w:val="0"/>
                          <w:marBottom w:val="0"/>
                          <w:divBdr>
                            <w:top w:val="none" w:sz="0" w:space="0" w:color="auto"/>
                            <w:left w:val="none" w:sz="0" w:space="0" w:color="auto"/>
                            <w:bottom w:val="none" w:sz="0" w:space="0" w:color="auto"/>
                            <w:right w:val="none" w:sz="0" w:space="0" w:color="auto"/>
                          </w:divBdr>
                          <w:divsChild>
                            <w:div w:id="1035010719">
                              <w:marLeft w:val="0"/>
                              <w:marRight w:val="0"/>
                              <w:marTop w:val="0"/>
                              <w:marBottom w:val="0"/>
                              <w:divBdr>
                                <w:top w:val="none" w:sz="0" w:space="0" w:color="auto"/>
                                <w:left w:val="none" w:sz="0" w:space="0" w:color="auto"/>
                                <w:bottom w:val="none" w:sz="0" w:space="0" w:color="auto"/>
                                <w:right w:val="none" w:sz="0" w:space="0" w:color="auto"/>
                              </w:divBdr>
                            </w:div>
                          </w:divsChild>
                        </w:div>
                        <w:div w:id="330642270">
                          <w:marLeft w:val="0"/>
                          <w:marRight w:val="0"/>
                          <w:marTop w:val="0"/>
                          <w:marBottom w:val="0"/>
                          <w:divBdr>
                            <w:top w:val="none" w:sz="0" w:space="0" w:color="auto"/>
                            <w:left w:val="none" w:sz="0" w:space="0" w:color="auto"/>
                            <w:bottom w:val="none" w:sz="0" w:space="0" w:color="auto"/>
                            <w:right w:val="none" w:sz="0" w:space="0" w:color="auto"/>
                          </w:divBdr>
                          <w:divsChild>
                            <w:div w:id="1843743059">
                              <w:marLeft w:val="0"/>
                              <w:marRight w:val="0"/>
                              <w:marTop w:val="0"/>
                              <w:marBottom w:val="0"/>
                              <w:divBdr>
                                <w:top w:val="none" w:sz="0" w:space="0" w:color="auto"/>
                                <w:left w:val="none" w:sz="0" w:space="0" w:color="auto"/>
                                <w:bottom w:val="none" w:sz="0" w:space="0" w:color="auto"/>
                                <w:right w:val="none" w:sz="0" w:space="0" w:color="auto"/>
                              </w:divBdr>
                            </w:div>
                          </w:divsChild>
                        </w:div>
                        <w:div w:id="1667517733">
                          <w:marLeft w:val="0"/>
                          <w:marRight w:val="0"/>
                          <w:marTop w:val="0"/>
                          <w:marBottom w:val="0"/>
                          <w:divBdr>
                            <w:top w:val="none" w:sz="0" w:space="0" w:color="auto"/>
                            <w:left w:val="none" w:sz="0" w:space="0" w:color="auto"/>
                            <w:bottom w:val="none" w:sz="0" w:space="0" w:color="auto"/>
                            <w:right w:val="none" w:sz="0" w:space="0" w:color="auto"/>
                          </w:divBdr>
                          <w:divsChild>
                            <w:div w:id="1010369599">
                              <w:marLeft w:val="0"/>
                              <w:marRight w:val="0"/>
                              <w:marTop w:val="0"/>
                              <w:marBottom w:val="0"/>
                              <w:divBdr>
                                <w:top w:val="none" w:sz="0" w:space="0" w:color="auto"/>
                                <w:left w:val="none" w:sz="0" w:space="0" w:color="auto"/>
                                <w:bottom w:val="none" w:sz="0" w:space="0" w:color="auto"/>
                                <w:right w:val="none" w:sz="0" w:space="0" w:color="auto"/>
                              </w:divBdr>
                            </w:div>
                          </w:divsChild>
                        </w:div>
                        <w:div w:id="1793860219">
                          <w:marLeft w:val="0"/>
                          <w:marRight w:val="0"/>
                          <w:marTop w:val="0"/>
                          <w:marBottom w:val="0"/>
                          <w:divBdr>
                            <w:top w:val="none" w:sz="0" w:space="0" w:color="auto"/>
                            <w:left w:val="none" w:sz="0" w:space="0" w:color="auto"/>
                            <w:bottom w:val="none" w:sz="0" w:space="0" w:color="auto"/>
                            <w:right w:val="none" w:sz="0" w:space="0" w:color="auto"/>
                          </w:divBdr>
                          <w:divsChild>
                            <w:div w:id="761730579">
                              <w:marLeft w:val="0"/>
                              <w:marRight w:val="0"/>
                              <w:marTop w:val="0"/>
                              <w:marBottom w:val="0"/>
                              <w:divBdr>
                                <w:top w:val="none" w:sz="0" w:space="0" w:color="auto"/>
                                <w:left w:val="none" w:sz="0" w:space="0" w:color="auto"/>
                                <w:bottom w:val="none" w:sz="0" w:space="0" w:color="auto"/>
                                <w:right w:val="none" w:sz="0" w:space="0" w:color="auto"/>
                              </w:divBdr>
                            </w:div>
                          </w:divsChild>
                        </w:div>
                        <w:div w:id="127557614">
                          <w:marLeft w:val="0"/>
                          <w:marRight w:val="0"/>
                          <w:marTop w:val="0"/>
                          <w:marBottom w:val="0"/>
                          <w:divBdr>
                            <w:top w:val="none" w:sz="0" w:space="0" w:color="auto"/>
                            <w:left w:val="none" w:sz="0" w:space="0" w:color="auto"/>
                            <w:bottom w:val="none" w:sz="0" w:space="0" w:color="auto"/>
                            <w:right w:val="none" w:sz="0" w:space="0" w:color="auto"/>
                          </w:divBdr>
                          <w:divsChild>
                            <w:div w:id="174949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7428580">
          <w:marLeft w:val="0"/>
          <w:marRight w:val="0"/>
          <w:marTop w:val="0"/>
          <w:marBottom w:val="0"/>
          <w:divBdr>
            <w:top w:val="none" w:sz="0" w:space="0" w:color="auto"/>
            <w:left w:val="none" w:sz="0" w:space="0" w:color="auto"/>
            <w:bottom w:val="none" w:sz="0" w:space="0" w:color="auto"/>
            <w:right w:val="none" w:sz="0" w:space="0" w:color="auto"/>
          </w:divBdr>
        </w:div>
        <w:div w:id="355542812">
          <w:marLeft w:val="0"/>
          <w:marRight w:val="0"/>
          <w:marTop w:val="0"/>
          <w:marBottom w:val="0"/>
          <w:divBdr>
            <w:top w:val="none" w:sz="0" w:space="0" w:color="auto"/>
            <w:left w:val="none" w:sz="0" w:space="0" w:color="auto"/>
            <w:bottom w:val="none" w:sz="0" w:space="0" w:color="auto"/>
            <w:right w:val="none" w:sz="0" w:space="0" w:color="auto"/>
          </w:divBdr>
          <w:divsChild>
            <w:div w:id="1487546918">
              <w:marLeft w:val="0"/>
              <w:marRight w:val="0"/>
              <w:marTop w:val="0"/>
              <w:marBottom w:val="0"/>
              <w:divBdr>
                <w:top w:val="none" w:sz="0" w:space="0" w:color="auto"/>
                <w:left w:val="none" w:sz="0" w:space="0" w:color="auto"/>
                <w:bottom w:val="none" w:sz="0" w:space="0" w:color="auto"/>
                <w:right w:val="none" w:sz="0" w:space="0" w:color="auto"/>
              </w:divBdr>
            </w:div>
          </w:divsChild>
        </w:div>
        <w:div w:id="615521929">
          <w:marLeft w:val="-525"/>
          <w:marRight w:val="-525"/>
          <w:marTop w:val="0"/>
          <w:marBottom w:val="0"/>
          <w:divBdr>
            <w:top w:val="none" w:sz="0" w:space="0" w:color="auto"/>
            <w:left w:val="none" w:sz="0" w:space="0" w:color="auto"/>
            <w:bottom w:val="none" w:sz="0" w:space="0" w:color="auto"/>
            <w:right w:val="none" w:sz="0" w:space="0" w:color="auto"/>
          </w:divBdr>
          <w:divsChild>
            <w:div w:id="1651444140">
              <w:marLeft w:val="0"/>
              <w:marRight w:val="0"/>
              <w:marTop w:val="0"/>
              <w:marBottom w:val="0"/>
              <w:divBdr>
                <w:top w:val="single" w:sz="6" w:space="30" w:color="E6E6E6"/>
                <w:left w:val="none" w:sz="0" w:space="0" w:color="auto"/>
                <w:bottom w:val="single" w:sz="6" w:space="30" w:color="E6E6E6"/>
                <w:right w:val="none" w:sz="0" w:space="0" w:color="auto"/>
              </w:divBdr>
            </w:div>
          </w:divsChild>
        </w:div>
        <w:div w:id="186064048">
          <w:marLeft w:val="0"/>
          <w:marRight w:val="0"/>
          <w:marTop w:val="0"/>
          <w:marBottom w:val="0"/>
          <w:divBdr>
            <w:top w:val="none" w:sz="0" w:space="0" w:color="auto"/>
            <w:left w:val="none" w:sz="0" w:space="0" w:color="auto"/>
            <w:bottom w:val="none" w:sz="0" w:space="0" w:color="auto"/>
            <w:right w:val="none" w:sz="0" w:space="0" w:color="auto"/>
          </w:divBdr>
        </w:div>
        <w:div w:id="381946924">
          <w:marLeft w:val="0"/>
          <w:marRight w:val="0"/>
          <w:marTop w:val="0"/>
          <w:marBottom w:val="0"/>
          <w:divBdr>
            <w:top w:val="none" w:sz="0" w:space="0" w:color="auto"/>
            <w:left w:val="none" w:sz="0" w:space="0" w:color="auto"/>
            <w:bottom w:val="none" w:sz="0" w:space="0" w:color="auto"/>
            <w:right w:val="none" w:sz="0" w:space="0" w:color="auto"/>
          </w:divBdr>
        </w:div>
        <w:div w:id="268511285">
          <w:marLeft w:val="9255"/>
          <w:marRight w:val="0"/>
          <w:marTop w:val="0"/>
          <w:marBottom w:val="0"/>
          <w:divBdr>
            <w:top w:val="none" w:sz="0" w:space="0" w:color="auto"/>
            <w:left w:val="none" w:sz="0" w:space="0" w:color="auto"/>
            <w:bottom w:val="none" w:sz="0" w:space="0" w:color="auto"/>
            <w:right w:val="none" w:sz="0" w:space="0" w:color="auto"/>
          </w:divBdr>
        </w:div>
      </w:divsChild>
    </w:div>
    <w:div w:id="51275477">
      <w:bodyDiv w:val="1"/>
      <w:marLeft w:val="0"/>
      <w:marRight w:val="0"/>
      <w:marTop w:val="0"/>
      <w:marBottom w:val="0"/>
      <w:divBdr>
        <w:top w:val="none" w:sz="0" w:space="0" w:color="auto"/>
        <w:left w:val="none" w:sz="0" w:space="0" w:color="auto"/>
        <w:bottom w:val="none" w:sz="0" w:space="0" w:color="auto"/>
        <w:right w:val="none" w:sz="0" w:space="0" w:color="auto"/>
      </w:divBdr>
    </w:div>
    <w:div w:id="55855684">
      <w:bodyDiv w:val="1"/>
      <w:marLeft w:val="0"/>
      <w:marRight w:val="0"/>
      <w:marTop w:val="0"/>
      <w:marBottom w:val="0"/>
      <w:divBdr>
        <w:top w:val="none" w:sz="0" w:space="0" w:color="auto"/>
        <w:left w:val="none" w:sz="0" w:space="0" w:color="auto"/>
        <w:bottom w:val="none" w:sz="0" w:space="0" w:color="auto"/>
        <w:right w:val="none" w:sz="0" w:space="0" w:color="auto"/>
      </w:divBdr>
    </w:div>
    <w:div w:id="93014860">
      <w:bodyDiv w:val="1"/>
      <w:marLeft w:val="0"/>
      <w:marRight w:val="0"/>
      <w:marTop w:val="0"/>
      <w:marBottom w:val="0"/>
      <w:divBdr>
        <w:top w:val="none" w:sz="0" w:space="0" w:color="auto"/>
        <w:left w:val="none" w:sz="0" w:space="0" w:color="auto"/>
        <w:bottom w:val="none" w:sz="0" w:space="0" w:color="auto"/>
        <w:right w:val="none" w:sz="0" w:space="0" w:color="auto"/>
      </w:divBdr>
    </w:div>
    <w:div w:id="118188371">
      <w:bodyDiv w:val="1"/>
      <w:marLeft w:val="0"/>
      <w:marRight w:val="0"/>
      <w:marTop w:val="0"/>
      <w:marBottom w:val="0"/>
      <w:divBdr>
        <w:top w:val="none" w:sz="0" w:space="0" w:color="auto"/>
        <w:left w:val="none" w:sz="0" w:space="0" w:color="auto"/>
        <w:bottom w:val="none" w:sz="0" w:space="0" w:color="auto"/>
        <w:right w:val="none" w:sz="0" w:space="0" w:color="auto"/>
      </w:divBdr>
    </w:div>
    <w:div w:id="129983608">
      <w:bodyDiv w:val="1"/>
      <w:marLeft w:val="0"/>
      <w:marRight w:val="0"/>
      <w:marTop w:val="0"/>
      <w:marBottom w:val="0"/>
      <w:divBdr>
        <w:top w:val="none" w:sz="0" w:space="0" w:color="auto"/>
        <w:left w:val="none" w:sz="0" w:space="0" w:color="auto"/>
        <w:bottom w:val="none" w:sz="0" w:space="0" w:color="auto"/>
        <w:right w:val="none" w:sz="0" w:space="0" w:color="auto"/>
      </w:divBdr>
    </w:div>
    <w:div w:id="145048192">
      <w:bodyDiv w:val="1"/>
      <w:marLeft w:val="0"/>
      <w:marRight w:val="0"/>
      <w:marTop w:val="0"/>
      <w:marBottom w:val="0"/>
      <w:divBdr>
        <w:top w:val="none" w:sz="0" w:space="0" w:color="auto"/>
        <w:left w:val="none" w:sz="0" w:space="0" w:color="auto"/>
        <w:bottom w:val="none" w:sz="0" w:space="0" w:color="auto"/>
        <w:right w:val="none" w:sz="0" w:space="0" w:color="auto"/>
      </w:divBdr>
    </w:div>
    <w:div w:id="149100237">
      <w:bodyDiv w:val="1"/>
      <w:marLeft w:val="0"/>
      <w:marRight w:val="0"/>
      <w:marTop w:val="0"/>
      <w:marBottom w:val="0"/>
      <w:divBdr>
        <w:top w:val="none" w:sz="0" w:space="0" w:color="auto"/>
        <w:left w:val="none" w:sz="0" w:space="0" w:color="auto"/>
        <w:bottom w:val="none" w:sz="0" w:space="0" w:color="auto"/>
        <w:right w:val="none" w:sz="0" w:space="0" w:color="auto"/>
      </w:divBdr>
    </w:div>
    <w:div w:id="181478595">
      <w:bodyDiv w:val="1"/>
      <w:marLeft w:val="0"/>
      <w:marRight w:val="0"/>
      <w:marTop w:val="0"/>
      <w:marBottom w:val="0"/>
      <w:divBdr>
        <w:top w:val="none" w:sz="0" w:space="0" w:color="auto"/>
        <w:left w:val="none" w:sz="0" w:space="0" w:color="auto"/>
        <w:bottom w:val="none" w:sz="0" w:space="0" w:color="auto"/>
        <w:right w:val="none" w:sz="0" w:space="0" w:color="auto"/>
      </w:divBdr>
    </w:div>
    <w:div w:id="186333349">
      <w:bodyDiv w:val="1"/>
      <w:marLeft w:val="0"/>
      <w:marRight w:val="0"/>
      <w:marTop w:val="0"/>
      <w:marBottom w:val="0"/>
      <w:divBdr>
        <w:top w:val="none" w:sz="0" w:space="0" w:color="auto"/>
        <w:left w:val="none" w:sz="0" w:space="0" w:color="auto"/>
        <w:bottom w:val="none" w:sz="0" w:space="0" w:color="auto"/>
        <w:right w:val="none" w:sz="0" w:space="0" w:color="auto"/>
      </w:divBdr>
    </w:div>
    <w:div w:id="225840749">
      <w:bodyDiv w:val="1"/>
      <w:marLeft w:val="0"/>
      <w:marRight w:val="0"/>
      <w:marTop w:val="0"/>
      <w:marBottom w:val="0"/>
      <w:divBdr>
        <w:top w:val="none" w:sz="0" w:space="0" w:color="auto"/>
        <w:left w:val="none" w:sz="0" w:space="0" w:color="auto"/>
        <w:bottom w:val="none" w:sz="0" w:space="0" w:color="auto"/>
        <w:right w:val="none" w:sz="0" w:space="0" w:color="auto"/>
      </w:divBdr>
    </w:div>
    <w:div w:id="227422257">
      <w:bodyDiv w:val="1"/>
      <w:marLeft w:val="0"/>
      <w:marRight w:val="0"/>
      <w:marTop w:val="0"/>
      <w:marBottom w:val="0"/>
      <w:divBdr>
        <w:top w:val="none" w:sz="0" w:space="0" w:color="auto"/>
        <w:left w:val="none" w:sz="0" w:space="0" w:color="auto"/>
        <w:bottom w:val="none" w:sz="0" w:space="0" w:color="auto"/>
        <w:right w:val="none" w:sz="0" w:space="0" w:color="auto"/>
      </w:divBdr>
    </w:div>
    <w:div w:id="268053717">
      <w:bodyDiv w:val="1"/>
      <w:marLeft w:val="0"/>
      <w:marRight w:val="0"/>
      <w:marTop w:val="0"/>
      <w:marBottom w:val="0"/>
      <w:divBdr>
        <w:top w:val="none" w:sz="0" w:space="0" w:color="auto"/>
        <w:left w:val="none" w:sz="0" w:space="0" w:color="auto"/>
        <w:bottom w:val="none" w:sz="0" w:space="0" w:color="auto"/>
        <w:right w:val="none" w:sz="0" w:space="0" w:color="auto"/>
      </w:divBdr>
    </w:div>
    <w:div w:id="271786481">
      <w:bodyDiv w:val="1"/>
      <w:marLeft w:val="0"/>
      <w:marRight w:val="0"/>
      <w:marTop w:val="0"/>
      <w:marBottom w:val="0"/>
      <w:divBdr>
        <w:top w:val="none" w:sz="0" w:space="0" w:color="auto"/>
        <w:left w:val="none" w:sz="0" w:space="0" w:color="auto"/>
        <w:bottom w:val="none" w:sz="0" w:space="0" w:color="auto"/>
        <w:right w:val="none" w:sz="0" w:space="0" w:color="auto"/>
      </w:divBdr>
      <w:divsChild>
        <w:div w:id="1023096674">
          <w:marLeft w:val="0"/>
          <w:marRight w:val="0"/>
          <w:marTop w:val="0"/>
          <w:marBottom w:val="0"/>
          <w:divBdr>
            <w:top w:val="none" w:sz="0" w:space="0" w:color="auto"/>
            <w:left w:val="none" w:sz="0" w:space="0" w:color="auto"/>
            <w:bottom w:val="none" w:sz="0" w:space="0" w:color="auto"/>
            <w:right w:val="none" w:sz="0" w:space="0" w:color="auto"/>
          </w:divBdr>
          <w:divsChild>
            <w:div w:id="418452656">
              <w:marLeft w:val="0"/>
              <w:marRight w:val="0"/>
              <w:marTop w:val="0"/>
              <w:marBottom w:val="0"/>
              <w:divBdr>
                <w:top w:val="none" w:sz="0" w:space="0" w:color="auto"/>
                <w:left w:val="none" w:sz="0" w:space="0" w:color="auto"/>
                <w:bottom w:val="none" w:sz="0" w:space="0" w:color="auto"/>
                <w:right w:val="none" w:sz="0" w:space="0" w:color="auto"/>
              </w:divBdr>
            </w:div>
          </w:divsChild>
        </w:div>
        <w:div w:id="622615395">
          <w:marLeft w:val="0"/>
          <w:marRight w:val="0"/>
          <w:marTop w:val="0"/>
          <w:marBottom w:val="0"/>
          <w:divBdr>
            <w:top w:val="none" w:sz="0" w:space="0" w:color="auto"/>
            <w:left w:val="none" w:sz="0" w:space="0" w:color="auto"/>
            <w:bottom w:val="none" w:sz="0" w:space="0" w:color="auto"/>
            <w:right w:val="none" w:sz="0" w:space="0" w:color="auto"/>
          </w:divBdr>
          <w:divsChild>
            <w:div w:id="946155110">
              <w:marLeft w:val="0"/>
              <w:marRight w:val="0"/>
              <w:marTop w:val="0"/>
              <w:marBottom w:val="0"/>
              <w:divBdr>
                <w:top w:val="none" w:sz="0" w:space="0" w:color="auto"/>
                <w:left w:val="none" w:sz="0" w:space="0" w:color="auto"/>
                <w:bottom w:val="none" w:sz="0" w:space="0" w:color="auto"/>
                <w:right w:val="none" w:sz="0" w:space="0" w:color="auto"/>
              </w:divBdr>
              <w:divsChild>
                <w:div w:id="70857113">
                  <w:marLeft w:val="0"/>
                  <w:marRight w:val="0"/>
                  <w:marTop w:val="0"/>
                  <w:marBottom w:val="0"/>
                  <w:divBdr>
                    <w:top w:val="none" w:sz="0" w:space="0" w:color="auto"/>
                    <w:left w:val="none" w:sz="0" w:space="0" w:color="auto"/>
                    <w:bottom w:val="none" w:sz="0" w:space="0" w:color="auto"/>
                    <w:right w:val="none" w:sz="0" w:space="0" w:color="auto"/>
                  </w:divBdr>
                  <w:divsChild>
                    <w:div w:id="34015012">
                      <w:marLeft w:val="0"/>
                      <w:marRight w:val="0"/>
                      <w:marTop w:val="0"/>
                      <w:marBottom w:val="0"/>
                      <w:divBdr>
                        <w:top w:val="none" w:sz="0" w:space="0" w:color="auto"/>
                        <w:left w:val="none" w:sz="0" w:space="0" w:color="auto"/>
                        <w:bottom w:val="none" w:sz="0" w:space="0" w:color="auto"/>
                        <w:right w:val="none" w:sz="0" w:space="0" w:color="auto"/>
                      </w:divBdr>
                      <w:divsChild>
                        <w:div w:id="1636368908">
                          <w:marLeft w:val="0"/>
                          <w:marRight w:val="0"/>
                          <w:marTop w:val="0"/>
                          <w:marBottom w:val="0"/>
                          <w:divBdr>
                            <w:top w:val="none" w:sz="0" w:space="0" w:color="auto"/>
                            <w:left w:val="none" w:sz="0" w:space="0" w:color="auto"/>
                            <w:bottom w:val="none" w:sz="0" w:space="0" w:color="auto"/>
                            <w:right w:val="none" w:sz="0" w:space="0" w:color="auto"/>
                          </w:divBdr>
                          <w:divsChild>
                            <w:div w:id="1657490870">
                              <w:marLeft w:val="0"/>
                              <w:marRight w:val="0"/>
                              <w:marTop w:val="0"/>
                              <w:marBottom w:val="0"/>
                              <w:divBdr>
                                <w:top w:val="none" w:sz="0" w:space="0" w:color="auto"/>
                                <w:left w:val="none" w:sz="0" w:space="0" w:color="auto"/>
                                <w:bottom w:val="none" w:sz="0" w:space="0" w:color="auto"/>
                                <w:right w:val="none" w:sz="0" w:space="0" w:color="auto"/>
                              </w:divBdr>
                              <w:divsChild>
                                <w:div w:id="1151361087">
                                  <w:marLeft w:val="60"/>
                                  <w:marRight w:val="0"/>
                                  <w:marTop w:val="0"/>
                                  <w:marBottom w:val="30"/>
                                  <w:divBdr>
                                    <w:top w:val="none" w:sz="0" w:space="0" w:color="auto"/>
                                    <w:left w:val="none" w:sz="0" w:space="0" w:color="auto"/>
                                    <w:bottom w:val="none" w:sz="0" w:space="0" w:color="auto"/>
                                    <w:right w:val="none" w:sz="0" w:space="0" w:color="auto"/>
                                  </w:divBdr>
                                </w:div>
                              </w:divsChild>
                            </w:div>
                            <w:div w:id="160742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554071">
                  <w:marLeft w:val="0"/>
                  <w:marRight w:val="0"/>
                  <w:marTop w:val="0"/>
                  <w:marBottom w:val="0"/>
                  <w:divBdr>
                    <w:top w:val="none" w:sz="0" w:space="0" w:color="auto"/>
                    <w:left w:val="none" w:sz="0" w:space="0" w:color="auto"/>
                    <w:bottom w:val="none" w:sz="0" w:space="0" w:color="auto"/>
                    <w:right w:val="none" w:sz="0" w:space="0" w:color="auto"/>
                  </w:divBdr>
                  <w:divsChild>
                    <w:div w:id="495996660">
                      <w:marLeft w:val="0"/>
                      <w:marRight w:val="0"/>
                      <w:marTop w:val="0"/>
                      <w:marBottom w:val="0"/>
                      <w:divBdr>
                        <w:top w:val="none" w:sz="0" w:space="0" w:color="auto"/>
                        <w:left w:val="none" w:sz="0" w:space="0" w:color="auto"/>
                        <w:bottom w:val="none" w:sz="0" w:space="0" w:color="auto"/>
                        <w:right w:val="none" w:sz="0" w:space="0" w:color="auto"/>
                      </w:divBdr>
                      <w:divsChild>
                        <w:div w:id="1894193414">
                          <w:marLeft w:val="0"/>
                          <w:marRight w:val="0"/>
                          <w:marTop w:val="0"/>
                          <w:marBottom w:val="0"/>
                          <w:divBdr>
                            <w:top w:val="none" w:sz="0" w:space="0" w:color="auto"/>
                            <w:left w:val="none" w:sz="0" w:space="0" w:color="auto"/>
                            <w:bottom w:val="none" w:sz="0" w:space="0" w:color="auto"/>
                            <w:right w:val="none" w:sz="0" w:space="0" w:color="auto"/>
                          </w:divBdr>
                          <w:divsChild>
                            <w:div w:id="326977560">
                              <w:marLeft w:val="0"/>
                              <w:marRight w:val="0"/>
                              <w:marTop w:val="0"/>
                              <w:marBottom w:val="0"/>
                              <w:divBdr>
                                <w:top w:val="none" w:sz="0" w:space="0" w:color="auto"/>
                                <w:left w:val="none" w:sz="0" w:space="0" w:color="auto"/>
                                <w:bottom w:val="none" w:sz="0" w:space="0" w:color="auto"/>
                                <w:right w:val="none" w:sz="0" w:space="0" w:color="auto"/>
                              </w:divBdr>
                              <w:divsChild>
                                <w:div w:id="1734770127">
                                  <w:marLeft w:val="0"/>
                                  <w:marRight w:val="0"/>
                                  <w:marTop w:val="0"/>
                                  <w:marBottom w:val="0"/>
                                  <w:divBdr>
                                    <w:top w:val="none" w:sz="0" w:space="0" w:color="auto"/>
                                    <w:left w:val="none" w:sz="0" w:space="0" w:color="auto"/>
                                    <w:bottom w:val="none" w:sz="0" w:space="0" w:color="auto"/>
                                    <w:right w:val="none" w:sz="0" w:space="0" w:color="auto"/>
                                  </w:divBdr>
                                  <w:divsChild>
                                    <w:div w:id="1981684824">
                                      <w:marLeft w:val="0"/>
                                      <w:marRight w:val="0"/>
                                      <w:marTop w:val="0"/>
                                      <w:marBottom w:val="0"/>
                                      <w:divBdr>
                                        <w:top w:val="none" w:sz="0" w:space="0" w:color="auto"/>
                                        <w:left w:val="none" w:sz="0" w:space="0" w:color="auto"/>
                                        <w:bottom w:val="none" w:sz="0" w:space="0" w:color="auto"/>
                                        <w:right w:val="none" w:sz="0" w:space="0" w:color="auto"/>
                                      </w:divBdr>
                                      <w:divsChild>
                                        <w:div w:id="576941704">
                                          <w:marLeft w:val="0"/>
                                          <w:marRight w:val="0"/>
                                          <w:marTop w:val="0"/>
                                          <w:marBottom w:val="0"/>
                                          <w:divBdr>
                                            <w:top w:val="none" w:sz="0" w:space="0" w:color="auto"/>
                                            <w:left w:val="none" w:sz="0" w:space="0" w:color="auto"/>
                                            <w:bottom w:val="none" w:sz="0" w:space="0" w:color="auto"/>
                                            <w:right w:val="none" w:sz="0" w:space="0" w:color="auto"/>
                                          </w:divBdr>
                                          <w:divsChild>
                                            <w:div w:id="387924227">
                                              <w:marLeft w:val="0"/>
                                              <w:marRight w:val="0"/>
                                              <w:marTop w:val="0"/>
                                              <w:marBottom w:val="0"/>
                                              <w:divBdr>
                                                <w:top w:val="none" w:sz="0" w:space="0" w:color="auto"/>
                                                <w:left w:val="none" w:sz="0" w:space="0" w:color="auto"/>
                                                <w:bottom w:val="none" w:sz="0" w:space="0" w:color="auto"/>
                                                <w:right w:val="none" w:sz="0" w:space="0" w:color="auto"/>
                                              </w:divBdr>
                                              <w:divsChild>
                                                <w:div w:id="718669401">
                                                  <w:marLeft w:val="0"/>
                                                  <w:marRight w:val="0"/>
                                                  <w:marTop w:val="0"/>
                                                  <w:marBottom w:val="0"/>
                                                  <w:divBdr>
                                                    <w:top w:val="none" w:sz="0" w:space="0" w:color="auto"/>
                                                    <w:left w:val="none" w:sz="0" w:space="0" w:color="auto"/>
                                                    <w:bottom w:val="none" w:sz="0" w:space="0" w:color="auto"/>
                                                    <w:right w:val="none" w:sz="0" w:space="0" w:color="auto"/>
                                                  </w:divBdr>
                                                  <w:divsChild>
                                                    <w:div w:id="1104182485">
                                                      <w:marLeft w:val="0"/>
                                                      <w:marRight w:val="0"/>
                                                      <w:marTop w:val="0"/>
                                                      <w:marBottom w:val="0"/>
                                                      <w:divBdr>
                                                        <w:top w:val="none" w:sz="0" w:space="0" w:color="auto"/>
                                                        <w:left w:val="none" w:sz="0" w:space="0" w:color="auto"/>
                                                        <w:bottom w:val="none" w:sz="0" w:space="0" w:color="auto"/>
                                                        <w:right w:val="none" w:sz="0" w:space="0" w:color="auto"/>
                                                      </w:divBdr>
                                                      <w:divsChild>
                                                        <w:div w:id="1100761245">
                                                          <w:marLeft w:val="0"/>
                                                          <w:marRight w:val="0"/>
                                                          <w:marTop w:val="0"/>
                                                          <w:marBottom w:val="0"/>
                                                          <w:divBdr>
                                                            <w:top w:val="none" w:sz="0" w:space="0" w:color="auto"/>
                                                            <w:left w:val="none" w:sz="0" w:space="0" w:color="auto"/>
                                                            <w:bottom w:val="none" w:sz="0" w:space="0" w:color="auto"/>
                                                            <w:right w:val="none" w:sz="0" w:space="0" w:color="auto"/>
                                                          </w:divBdr>
                                                          <w:divsChild>
                                                            <w:div w:id="114408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97534829">
      <w:bodyDiv w:val="1"/>
      <w:marLeft w:val="0"/>
      <w:marRight w:val="0"/>
      <w:marTop w:val="0"/>
      <w:marBottom w:val="0"/>
      <w:divBdr>
        <w:top w:val="none" w:sz="0" w:space="0" w:color="auto"/>
        <w:left w:val="none" w:sz="0" w:space="0" w:color="auto"/>
        <w:bottom w:val="none" w:sz="0" w:space="0" w:color="auto"/>
        <w:right w:val="none" w:sz="0" w:space="0" w:color="auto"/>
      </w:divBdr>
    </w:div>
    <w:div w:id="315108546">
      <w:bodyDiv w:val="1"/>
      <w:marLeft w:val="0"/>
      <w:marRight w:val="0"/>
      <w:marTop w:val="0"/>
      <w:marBottom w:val="0"/>
      <w:divBdr>
        <w:top w:val="none" w:sz="0" w:space="0" w:color="auto"/>
        <w:left w:val="none" w:sz="0" w:space="0" w:color="auto"/>
        <w:bottom w:val="none" w:sz="0" w:space="0" w:color="auto"/>
        <w:right w:val="none" w:sz="0" w:space="0" w:color="auto"/>
      </w:divBdr>
      <w:divsChild>
        <w:div w:id="1131483786">
          <w:marLeft w:val="0"/>
          <w:marRight w:val="0"/>
          <w:marTop w:val="0"/>
          <w:marBottom w:val="0"/>
          <w:divBdr>
            <w:top w:val="none" w:sz="0" w:space="0" w:color="auto"/>
            <w:left w:val="none" w:sz="0" w:space="0" w:color="auto"/>
            <w:bottom w:val="none" w:sz="0" w:space="0" w:color="auto"/>
            <w:right w:val="none" w:sz="0" w:space="0" w:color="auto"/>
          </w:divBdr>
        </w:div>
      </w:divsChild>
    </w:div>
    <w:div w:id="343440530">
      <w:bodyDiv w:val="1"/>
      <w:marLeft w:val="0"/>
      <w:marRight w:val="0"/>
      <w:marTop w:val="0"/>
      <w:marBottom w:val="0"/>
      <w:divBdr>
        <w:top w:val="none" w:sz="0" w:space="0" w:color="auto"/>
        <w:left w:val="none" w:sz="0" w:space="0" w:color="auto"/>
        <w:bottom w:val="none" w:sz="0" w:space="0" w:color="auto"/>
        <w:right w:val="none" w:sz="0" w:space="0" w:color="auto"/>
      </w:divBdr>
    </w:div>
    <w:div w:id="360476755">
      <w:bodyDiv w:val="1"/>
      <w:marLeft w:val="0"/>
      <w:marRight w:val="0"/>
      <w:marTop w:val="0"/>
      <w:marBottom w:val="0"/>
      <w:divBdr>
        <w:top w:val="none" w:sz="0" w:space="0" w:color="auto"/>
        <w:left w:val="none" w:sz="0" w:space="0" w:color="auto"/>
        <w:bottom w:val="none" w:sz="0" w:space="0" w:color="auto"/>
        <w:right w:val="none" w:sz="0" w:space="0" w:color="auto"/>
      </w:divBdr>
    </w:div>
    <w:div w:id="376247330">
      <w:bodyDiv w:val="1"/>
      <w:marLeft w:val="0"/>
      <w:marRight w:val="0"/>
      <w:marTop w:val="0"/>
      <w:marBottom w:val="0"/>
      <w:divBdr>
        <w:top w:val="none" w:sz="0" w:space="0" w:color="auto"/>
        <w:left w:val="none" w:sz="0" w:space="0" w:color="auto"/>
        <w:bottom w:val="none" w:sz="0" w:space="0" w:color="auto"/>
        <w:right w:val="none" w:sz="0" w:space="0" w:color="auto"/>
      </w:divBdr>
    </w:div>
    <w:div w:id="417868094">
      <w:bodyDiv w:val="1"/>
      <w:marLeft w:val="0"/>
      <w:marRight w:val="0"/>
      <w:marTop w:val="0"/>
      <w:marBottom w:val="0"/>
      <w:divBdr>
        <w:top w:val="none" w:sz="0" w:space="0" w:color="auto"/>
        <w:left w:val="none" w:sz="0" w:space="0" w:color="auto"/>
        <w:bottom w:val="none" w:sz="0" w:space="0" w:color="auto"/>
        <w:right w:val="none" w:sz="0" w:space="0" w:color="auto"/>
      </w:divBdr>
    </w:div>
    <w:div w:id="422726996">
      <w:bodyDiv w:val="1"/>
      <w:marLeft w:val="0"/>
      <w:marRight w:val="0"/>
      <w:marTop w:val="0"/>
      <w:marBottom w:val="0"/>
      <w:divBdr>
        <w:top w:val="none" w:sz="0" w:space="0" w:color="auto"/>
        <w:left w:val="none" w:sz="0" w:space="0" w:color="auto"/>
        <w:bottom w:val="none" w:sz="0" w:space="0" w:color="auto"/>
        <w:right w:val="none" w:sz="0" w:space="0" w:color="auto"/>
      </w:divBdr>
    </w:div>
    <w:div w:id="441537226">
      <w:bodyDiv w:val="1"/>
      <w:marLeft w:val="0"/>
      <w:marRight w:val="0"/>
      <w:marTop w:val="0"/>
      <w:marBottom w:val="0"/>
      <w:divBdr>
        <w:top w:val="none" w:sz="0" w:space="0" w:color="auto"/>
        <w:left w:val="none" w:sz="0" w:space="0" w:color="auto"/>
        <w:bottom w:val="none" w:sz="0" w:space="0" w:color="auto"/>
        <w:right w:val="none" w:sz="0" w:space="0" w:color="auto"/>
      </w:divBdr>
    </w:div>
    <w:div w:id="460811217">
      <w:bodyDiv w:val="1"/>
      <w:marLeft w:val="0"/>
      <w:marRight w:val="0"/>
      <w:marTop w:val="0"/>
      <w:marBottom w:val="0"/>
      <w:divBdr>
        <w:top w:val="none" w:sz="0" w:space="0" w:color="auto"/>
        <w:left w:val="none" w:sz="0" w:space="0" w:color="auto"/>
        <w:bottom w:val="none" w:sz="0" w:space="0" w:color="auto"/>
        <w:right w:val="none" w:sz="0" w:space="0" w:color="auto"/>
      </w:divBdr>
    </w:div>
    <w:div w:id="464005207">
      <w:bodyDiv w:val="1"/>
      <w:marLeft w:val="0"/>
      <w:marRight w:val="0"/>
      <w:marTop w:val="0"/>
      <w:marBottom w:val="0"/>
      <w:divBdr>
        <w:top w:val="none" w:sz="0" w:space="0" w:color="auto"/>
        <w:left w:val="none" w:sz="0" w:space="0" w:color="auto"/>
        <w:bottom w:val="none" w:sz="0" w:space="0" w:color="auto"/>
        <w:right w:val="none" w:sz="0" w:space="0" w:color="auto"/>
      </w:divBdr>
    </w:div>
    <w:div w:id="474030350">
      <w:bodyDiv w:val="1"/>
      <w:marLeft w:val="0"/>
      <w:marRight w:val="0"/>
      <w:marTop w:val="0"/>
      <w:marBottom w:val="0"/>
      <w:divBdr>
        <w:top w:val="none" w:sz="0" w:space="0" w:color="auto"/>
        <w:left w:val="none" w:sz="0" w:space="0" w:color="auto"/>
        <w:bottom w:val="none" w:sz="0" w:space="0" w:color="auto"/>
        <w:right w:val="none" w:sz="0" w:space="0" w:color="auto"/>
      </w:divBdr>
    </w:div>
    <w:div w:id="491025658">
      <w:bodyDiv w:val="1"/>
      <w:marLeft w:val="0"/>
      <w:marRight w:val="0"/>
      <w:marTop w:val="0"/>
      <w:marBottom w:val="0"/>
      <w:divBdr>
        <w:top w:val="none" w:sz="0" w:space="0" w:color="auto"/>
        <w:left w:val="none" w:sz="0" w:space="0" w:color="auto"/>
        <w:bottom w:val="none" w:sz="0" w:space="0" w:color="auto"/>
        <w:right w:val="none" w:sz="0" w:space="0" w:color="auto"/>
      </w:divBdr>
    </w:div>
    <w:div w:id="552887826">
      <w:bodyDiv w:val="1"/>
      <w:marLeft w:val="0"/>
      <w:marRight w:val="0"/>
      <w:marTop w:val="0"/>
      <w:marBottom w:val="0"/>
      <w:divBdr>
        <w:top w:val="none" w:sz="0" w:space="0" w:color="auto"/>
        <w:left w:val="none" w:sz="0" w:space="0" w:color="auto"/>
        <w:bottom w:val="none" w:sz="0" w:space="0" w:color="auto"/>
        <w:right w:val="none" w:sz="0" w:space="0" w:color="auto"/>
      </w:divBdr>
    </w:div>
    <w:div w:id="576865715">
      <w:bodyDiv w:val="1"/>
      <w:marLeft w:val="0"/>
      <w:marRight w:val="0"/>
      <w:marTop w:val="0"/>
      <w:marBottom w:val="0"/>
      <w:divBdr>
        <w:top w:val="none" w:sz="0" w:space="0" w:color="auto"/>
        <w:left w:val="none" w:sz="0" w:space="0" w:color="auto"/>
        <w:bottom w:val="none" w:sz="0" w:space="0" w:color="auto"/>
        <w:right w:val="none" w:sz="0" w:space="0" w:color="auto"/>
      </w:divBdr>
    </w:div>
    <w:div w:id="586960073">
      <w:bodyDiv w:val="1"/>
      <w:marLeft w:val="0"/>
      <w:marRight w:val="0"/>
      <w:marTop w:val="0"/>
      <w:marBottom w:val="0"/>
      <w:divBdr>
        <w:top w:val="none" w:sz="0" w:space="0" w:color="auto"/>
        <w:left w:val="none" w:sz="0" w:space="0" w:color="auto"/>
        <w:bottom w:val="none" w:sz="0" w:space="0" w:color="auto"/>
        <w:right w:val="none" w:sz="0" w:space="0" w:color="auto"/>
      </w:divBdr>
    </w:div>
    <w:div w:id="597327544">
      <w:bodyDiv w:val="1"/>
      <w:marLeft w:val="0"/>
      <w:marRight w:val="0"/>
      <w:marTop w:val="0"/>
      <w:marBottom w:val="0"/>
      <w:divBdr>
        <w:top w:val="none" w:sz="0" w:space="0" w:color="auto"/>
        <w:left w:val="none" w:sz="0" w:space="0" w:color="auto"/>
        <w:bottom w:val="none" w:sz="0" w:space="0" w:color="auto"/>
        <w:right w:val="none" w:sz="0" w:space="0" w:color="auto"/>
      </w:divBdr>
    </w:div>
    <w:div w:id="628433343">
      <w:bodyDiv w:val="1"/>
      <w:marLeft w:val="0"/>
      <w:marRight w:val="0"/>
      <w:marTop w:val="0"/>
      <w:marBottom w:val="0"/>
      <w:divBdr>
        <w:top w:val="none" w:sz="0" w:space="0" w:color="auto"/>
        <w:left w:val="none" w:sz="0" w:space="0" w:color="auto"/>
        <w:bottom w:val="none" w:sz="0" w:space="0" w:color="auto"/>
        <w:right w:val="none" w:sz="0" w:space="0" w:color="auto"/>
      </w:divBdr>
    </w:div>
    <w:div w:id="646664448">
      <w:bodyDiv w:val="1"/>
      <w:marLeft w:val="0"/>
      <w:marRight w:val="0"/>
      <w:marTop w:val="0"/>
      <w:marBottom w:val="0"/>
      <w:divBdr>
        <w:top w:val="none" w:sz="0" w:space="0" w:color="auto"/>
        <w:left w:val="none" w:sz="0" w:space="0" w:color="auto"/>
        <w:bottom w:val="none" w:sz="0" w:space="0" w:color="auto"/>
        <w:right w:val="none" w:sz="0" w:space="0" w:color="auto"/>
      </w:divBdr>
    </w:div>
    <w:div w:id="649409233">
      <w:bodyDiv w:val="1"/>
      <w:marLeft w:val="0"/>
      <w:marRight w:val="0"/>
      <w:marTop w:val="0"/>
      <w:marBottom w:val="0"/>
      <w:divBdr>
        <w:top w:val="none" w:sz="0" w:space="0" w:color="auto"/>
        <w:left w:val="none" w:sz="0" w:space="0" w:color="auto"/>
        <w:bottom w:val="none" w:sz="0" w:space="0" w:color="auto"/>
        <w:right w:val="none" w:sz="0" w:space="0" w:color="auto"/>
      </w:divBdr>
    </w:div>
    <w:div w:id="705638691">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53474917">
      <w:bodyDiv w:val="1"/>
      <w:marLeft w:val="0"/>
      <w:marRight w:val="0"/>
      <w:marTop w:val="0"/>
      <w:marBottom w:val="0"/>
      <w:divBdr>
        <w:top w:val="none" w:sz="0" w:space="0" w:color="auto"/>
        <w:left w:val="none" w:sz="0" w:space="0" w:color="auto"/>
        <w:bottom w:val="none" w:sz="0" w:space="0" w:color="auto"/>
        <w:right w:val="none" w:sz="0" w:space="0" w:color="auto"/>
      </w:divBdr>
    </w:div>
    <w:div w:id="773281171">
      <w:bodyDiv w:val="1"/>
      <w:marLeft w:val="0"/>
      <w:marRight w:val="0"/>
      <w:marTop w:val="0"/>
      <w:marBottom w:val="0"/>
      <w:divBdr>
        <w:top w:val="none" w:sz="0" w:space="0" w:color="auto"/>
        <w:left w:val="none" w:sz="0" w:space="0" w:color="auto"/>
        <w:bottom w:val="none" w:sz="0" w:space="0" w:color="auto"/>
        <w:right w:val="none" w:sz="0" w:space="0" w:color="auto"/>
      </w:divBdr>
    </w:div>
    <w:div w:id="774330497">
      <w:bodyDiv w:val="1"/>
      <w:marLeft w:val="0"/>
      <w:marRight w:val="0"/>
      <w:marTop w:val="0"/>
      <w:marBottom w:val="0"/>
      <w:divBdr>
        <w:top w:val="none" w:sz="0" w:space="0" w:color="auto"/>
        <w:left w:val="none" w:sz="0" w:space="0" w:color="auto"/>
        <w:bottom w:val="none" w:sz="0" w:space="0" w:color="auto"/>
        <w:right w:val="none" w:sz="0" w:space="0" w:color="auto"/>
      </w:divBdr>
    </w:div>
    <w:div w:id="776944727">
      <w:bodyDiv w:val="1"/>
      <w:marLeft w:val="0"/>
      <w:marRight w:val="0"/>
      <w:marTop w:val="0"/>
      <w:marBottom w:val="0"/>
      <w:divBdr>
        <w:top w:val="none" w:sz="0" w:space="0" w:color="auto"/>
        <w:left w:val="none" w:sz="0" w:space="0" w:color="auto"/>
        <w:bottom w:val="none" w:sz="0" w:space="0" w:color="auto"/>
        <w:right w:val="none" w:sz="0" w:space="0" w:color="auto"/>
      </w:divBdr>
    </w:div>
    <w:div w:id="788089433">
      <w:bodyDiv w:val="1"/>
      <w:marLeft w:val="0"/>
      <w:marRight w:val="0"/>
      <w:marTop w:val="0"/>
      <w:marBottom w:val="0"/>
      <w:divBdr>
        <w:top w:val="none" w:sz="0" w:space="0" w:color="auto"/>
        <w:left w:val="none" w:sz="0" w:space="0" w:color="auto"/>
        <w:bottom w:val="none" w:sz="0" w:space="0" w:color="auto"/>
        <w:right w:val="none" w:sz="0" w:space="0" w:color="auto"/>
      </w:divBdr>
    </w:div>
    <w:div w:id="792136684">
      <w:bodyDiv w:val="1"/>
      <w:marLeft w:val="0"/>
      <w:marRight w:val="0"/>
      <w:marTop w:val="0"/>
      <w:marBottom w:val="0"/>
      <w:divBdr>
        <w:top w:val="none" w:sz="0" w:space="0" w:color="auto"/>
        <w:left w:val="none" w:sz="0" w:space="0" w:color="auto"/>
        <w:bottom w:val="none" w:sz="0" w:space="0" w:color="auto"/>
        <w:right w:val="none" w:sz="0" w:space="0" w:color="auto"/>
      </w:divBdr>
      <w:divsChild>
        <w:div w:id="1410542295">
          <w:marLeft w:val="0"/>
          <w:marRight w:val="0"/>
          <w:marTop w:val="0"/>
          <w:marBottom w:val="0"/>
          <w:divBdr>
            <w:top w:val="none" w:sz="0" w:space="0" w:color="auto"/>
            <w:left w:val="none" w:sz="0" w:space="0" w:color="auto"/>
            <w:bottom w:val="none" w:sz="0" w:space="0" w:color="auto"/>
            <w:right w:val="none" w:sz="0" w:space="0" w:color="auto"/>
          </w:divBdr>
        </w:div>
      </w:divsChild>
    </w:div>
    <w:div w:id="866986846">
      <w:bodyDiv w:val="1"/>
      <w:marLeft w:val="0"/>
      <w:marRight w:val="0"/>
      <w:marTop w:val="0"/>
      <w:marBottom w:val="0"/>
      <w:divBdr>
        <w:top w:val="none" w:sz="0" w:space="0" w:color="auto"/>
        <w:left w:val="none" w:sz="0" w:space="0" w:color="auto"/>
        <w:bottom w:val="none" w:sz="0" w:space="0" w:color="auto"/>
        <w:right w:val="none" w:sz="0" w:space="0" w:color="auto"/>
      </w:divBdr>
    </w:div>
    <w:div w:id="888616134">
      <w:bodyDiv w:val="1"/>
      <w:marLeft w:val="0"/>
      <w:marRight w:val="0"/>
      <w:marTop w:val="0"/>
      <w:marBottom w:val="0"/>
      <w:divBdr>
        <w:top w:val="none" w:sz="0" w:space="0" w:color="auto"/>
        <w:left w:val="none" w:sz="0" w:space="0" w:color="auto"/>
        <w:bottom w:val="none" w:sz="0" w:space="0" w:color="auto"/>
        <w:right w:val="none" w:sz="0" w:space="0" w:color="auto"/>
      </w:divBdr>
    </w:div>
    <w:div w:id="910429185">
      <w:bodyDiv w:val="1"/>
      <w:marLeft w:val="0"/>
      <w:marRight w:val="0"/>
      <w:marTop w:val="0"/>
      <w:marBottom w:val="0"/>
      <w:divBdr>
        <w:top w:val="none" w:sz="0" w:space="0" w:color="auto"/>
        <w:left w:val="none" w:sz="0" w:space="0" w:color="auto"/>
        <w:bottom w:val="none" w:sz="0" w:space="0" w:color="auto"/>
        <w:right w:val="none" w:sz="0" w:space="0" w:color="auto"/>
      </w:divBdr>
    </w:div>
    <w:div w:id="925265405">
      <w:bodyDiv w:val="1"/>
      <w:marLeft w:val="0"/>
      <w:marRight w:val="0"/>
      <w:marTop w:val="0"/>
      <w:marBottom w:val="0"/>
      <w:divBdr>
        <w:top w:val="none" w:sz="0" w:space="0" w:color="auto"/>
        <w:left w:val="none" w:sz="0" w:space="0" w:color="auto"/>
        <w:bottom w:val="none" w:sz="0" w:space="0" w:color="auto"/>
        <w:right w:val="none" w:sz="0" w:space="0" w:color="auto"/>
      </w:divBdr>
    </w:div>
    <w:div w:id="931400913">
      <w:bodyDiv w:val="1"/>
      <w:marLeft w:val="0"/>
      <w:marRight w:val="0"/>
      <w:marTop w:val="0"/>
      <w:marBottom w:val="0"/>
      <w:divBdr>
        <w:top w:val="none" w:sz="0" w:space="0" w:color="auto"/>
        <w:left w:val="none" w:sz="0" w:space="0" w:color="auto"/>
        <w:bottom w:val="none" w:sz="0" w:space="0" w:color="auto"/>
        <w:right w:val="none" w:sz="0" w:space="0" w:color="auto"/>
      </w:divBdr>
    </w:div>
    <w:div w:id="964434298">
      <w:bodyDiv w:val="1"/>
      <w:marLeft w:val="0"/>
      <w:marRight w:val="0"/>
      <w:marTop w:val="0"/>
      <w:marBottom w:val="0"/>
      <w:divBdr>
        <w:top w:val="none" w:sz="0" w:space="0" w:color="auto"/>
        <w:left w:val="none" w:sz="0" w:space="0" w:color="auto"/>
        <w:bottom w:val="none" w:sz="0" w:space="0" w:color="auto"/>
        <w:right w:val="none" w:sz="0" w:space="0" w:color="auto"/>
      </w:divBdr>
    </w:div>
    <w:div w:id="978996741">
      <w:bodyDiv w:val="1"/>
      <w:marLeft w:val="0"/>
      <w:marRight w:val="0"/>
      <w:marTop w:val="0"/>
      <w:marBottom w:val="0"/>
      <w:divBdr>
        <w:top w:val="none" w:sz="0" w:space="0" w:color="auto"/>
        <w:left w:val="none" w:sz="0" w:space="0" w:color="auto"/>
        <w:bottom w:val="none" w:sz="0" w:space="0" w:color="auto"/>
        <w:right w:val="none" w:sz="0" w:space="0" w:color="auto"/>
      </w:divBdr>
      <w:divsChild>
        <w:div w:id="1800604832">
          <w:marLeft w:val="0"/>
          <w:marRight w:val="0"/>
          <w:marTop w:val="0"/>
          <w:marBottom w:val="0"/>
          <w:divBdr>
            <w:top w:val="none" w:sz="0" w:space="0" w:color="auto"/>
            <w:left w:val="none" w:sz="0" w:space="0" w:color="auto"/>
            <w:bottom w:val="none" w:sz="0" w:space="0" w:color="auto"/>
            <w:right w:val="none" w:sz="0" w:space="0" w:color="auto"/>
          </w:divBdr>
        </w:div>
      </w:divsChild>
    </w:div>
    <w:div w:id="979069192">
      <w:bodyDiv w:val="1"/>
      <w:marLeft w:val="0"/>
      <w:marRight w:val="0"/>
      <w:marTop w:val="0"/>
      <w:marBottom w:val="0"/>
      <w:divBdr>
        <w:top w:val="none" w:sz="0" w:space="0" w:color="auto"/>
        <w:left w:val="none" w:sz="0" w:space="0" w:color="auto"/>
        <w:bottom w:val="none" w:sz="0" w:space="0" w:color="auto"/>
        <w:right w:val="none" w:sz="0" w:space="0" w:color="auto"/>
      </w:divBdr>
    </w:div>
    <w:div w:id="993409042">
      <w:bodyDiv w:val="1"/>
      <w:marLeft w:val="0"/>
      <w:marRight w:val="0"/>
      <w:marTop w:val="0"/>
      <w:marBottom w:val="0"/>
      <w:divBdr>
        <w:top w:val="none" w:sz="0" w:space="0" w:color="auto"/>
        <w:left w:val="none" w:sz="0" w:space="0" w:color="auto"/>
        <w:bottom w:val="none" w:sz="0" w:space="0" w:color="auto"/>
        <w:right w:val="none" w:sz="0" w:space="0" w:color="auto"/>
      </w:divBdr>
    </w:div>
    <w:div w:id="1020010228">
      <w:bodyDiv w:val="1"/>
      <w:marLeft w:val="0"/>
      <w:marRight w:val="0"/>
      <w:marTop w:val="0"/>
      <w:marBottom w:val="0"/>
      <w:divBdr>
        <w:top w:val="none" w:sz="0" w:space="0" w:color="auto"/>
        <w:left w:val="none" w:sz="0" w:space="0" w:color="auto"/>
        <w:bottom w:val="none" w:sz="0" w:space="0" w:color="auto"/>
        <w:right w:val="none" w:sz="0" w:space="0" w:color="auto"/>
      </w:divBdr>
    </w:div>
    <w:div w:id="1027219525">
      <w:bodyDiv w:val="1"/>
      <w:marLeft w:val="0"/>
      <w:marRight w:val="0"/>
      <w:marTop w:val="0"/>
      <w:marBottom w:val="0"/>
      <w:divBdr>
        <w:top w:val="none" w:sz="0" w:space="0" w:color="auto"/>
        <w:left w:val="none" w:sz="0" w:space="0" w:color="auto"/>
        <w:bottom w:val="none" w:sz="0" w:space="0" w:color="auto"/>
        <w:right w:val="none" w:sz="0" w:space="0" w:color="auto"/>
      </w:divBdr>
    </w:div>
    <w:div w:id="1046831110">
      <w:bodyDiv w:val="1"/>
      <w:marLeft w:val="0"/>
      <w:marRight w:val="0"/>
      <w:marTop w:val="0"/>
      <w:marBottom w:val="0"/>
      <w:divBdr>
        <w:top w:val="none" w:sz="0" w:space="0" w:color="auto"/>
        <w:left w:val="none" w:sz="0" w:space="0" w:color="auto"/>
        <w:bottom w:val="none" w:sz="0" w:space="0" w:color="auto"/>
        <w:right w:val="none" w:sz="0" w:space="0" w:color="auto"/>
      </w:divBdr>
    </w:div>
    <w:div w:id="1053389880">
      <w:bodyDiv w:val="1"/>
      <w:marLeft w:val="0"/>
      <w:marRight w:val="0"/>
      <w:marTop w:val="0"/>
      <w:marBottom w:val="0"/>
      <w:divBdr>
        <w:top w:val="none" w:sz="0" w:space="0" w:color="auto"/>
        <w:left w:val="none" w:sz="0" w:space="0" w:color="auto"/>
        <w:bottom w:val="none" w:sz="0" w:space="0" w:color="auto"/>
        <w:right w:val="none" w:sz="0" w:space="0" w:color="auto"/>
      </w:divBdr>
    </w:div>
    <w:div w:id="1071462461">
      <w:bodyDiv w:val="1"/>
      <w:marLeft w:val="0"/>
      <w:marRight w:val="0"/>
      <w:marTop w:val="0"/>
      <w:marBottom w:val="0"/>
      <w:divBdr>
        <w:top w:val="none" w:sz="0" w:space="0" w:color="auto"/>
        <w:left w:val="none" w:sz="0" w:space="0" w:color="auto"/>
        <w:bottom w:val="none" w:sz="0" w:space="0" w:color="auto"/>
        <w:right w:val="none" w:sz="0" w:space="0" w:color="auto"/>
      </w:divBdr>
    </w:div>
    <w:div w:id="1072772522">
      <w:bodyDiv w:val="1"/>
      <w:marLeft w:val="0"/>
      <w:marRight w:val="0"/>
      <w:marTop w:val="0"/>
      <w:marBottom w:val="0"/>
      <w:divBdr>
        <w:top w:val="none" w:sz="0" w:space="0" w:color="auto"/>
        <w:left w:val="none" w:sz="0" w:space="0" w:color="auto"/>
        <w:bottom w:val="none" w:sz="0" w:space="0" w:color="auto"/>
        <w:right w:val="none" w:sz="0" w:space="0" w:color="auto"/>
      </w:divBdr>
    </w:div>
    <w:div w:id="1100417422">
      <w:bodyDiv w:val="1"/>
      <w:marLeft w:val="0"/>
      <w:marRight w:val="0"/>
      <w:marTop w:val="0"/>
      <w:marBottom w:val="0"/>
      <w:divBdr>
        <w:top w:val="none" w:sz="0" w:space="0" w:color="auto"/>
        <w:left w:val="none" w:sz="0" w:space="0" w:color="auto"/>
        <w:bottom w:val="none" w:sz="0" w:space="0" w:color="auto"/>
        <w:right w:val="none" w:sz="0" w:space="0" w:color="auto"/>
      </w:divBdr>
    </w:div>
    <w:div w:id="1109659584">
      <w:bodyDiv w:val="1"/>
      <w:marLeft w:val="0"/>
      <w:marRight w:val="0"/>
      <w:marTop w:val="0"/>
      <w:marBottom w:val="0"/>
      <w:divBdr>
        <w:top w:val="none" w:sz="0" w:space="0" w:color="auto"/>
        <w:left w:val="none" w:sz="0" w:space="0" w:color="auto"/>
        <w:bottom w:val="none" w:sz="0" w:space="0" w:color="auto"/>
        <w:right w:val="none" w:sz="0" w:space="0" w:color="auto"/>
      </w:divBdr>
    </w:div>
    <w:div w:id="1128356246">
      <w:bodyDiv w:val="1"/>
      <w:marLeft w:val="0"/>
      <w:marRight w:val="0"/>
      <w:marTop w:val="0"/>
      <w:marBottom w:val="0"/>
      <w:divBdr>
        <w:top w:val="none" w:sz="0" w:space="0" w:color="auto"/>
        <w:left w:val="none" w:sz="0" w:space="0" w:color="auto"/>
        <w:bottom w:val="none" w:sz="0" w:space="0" w:color="auto"/>
        <w:right w:val="none" w:sz="0" w:space="0" w:color="auto"/>
      </w:divBdr>
    </w:div>
    <w:div w:id="1139113209">
      <w:bodyDiv w:val="1"/>
      <w:marLeft w:val="0"/>
      <w:marRight w:val="0"/>
      <w:marTop w:val="0"/>
      <w:marBottom w:val="0"/>
      <w:divBdr>
        <w:top w:val="none" w:sz="0" w:space="0" w:color="auto"/>
        <w:left w:val="none" w:sz="0" w:space="0" w:color="auto"/>
        <w:bottom w:val="none" w:sz="0" w:space="0" w:color="auto"/>
        <w:right w:val="none" w:sz="0" w:space="0" w:color="auto"/>
      </w:divBdr>
      <w:divsChild>
        <w:div w:id="1947156549">
          <w:marLeft w:val="0"/>
          <w:marRight w:val="0"/>
          <w:marTop w:val="0"/>
          <w:marBottom w:val="0"/>
          <w:divBdr>
            <w:top w:val="none" w:sz="0" w:space="0" w:color="auto"/>
            <w:left w:val="none" w:sz="0" w:space="0" w:color="auto"/>
            <w:bottom w:val="none" w:sz="0" w:space="0" w:color="auto"/>
            <w:right w:val="none" w:sz="0" w:space="0" w:color="auto"/>
          </w:divBdr>
        </w:div>
        <w:div w:id="526873523">
          <w:marLeft w:val="0"/>
          <w:marRight w:val="0"/>
          <w:marTop w:val="0"/>
          <w:marBottom w:val="0"/>
          <w:divBdr>
            <w:top w:val="none" w:sz="0" w:space="0" w:color="auto"/>
            <w:left w:val="none" w:sz="0" w:space="0" w:color="auto"/>
            <w:bottom w:val="none" w:sz="0" w:space="0" w:color="auto"/>
            <w:right w:val="none" w:sz="0" w:space="0" w:color="auto"/>
          </w:divBdr>
        </w:div>
      </w:divsChild>
    </w:div>
    <w:div w:id="1168978905">
      <w:bodyDiv w:val="1"/>
      <w:marLeft w:val="0"/>
      <w:marRight w:val="0"/>
      <w:marTop w:val="0"/>
      <w:marBottom w:val="0"/>
      <w:divBdr>
        <w:top w:val="none" w:sz="0" w:space="0" w:color="auto"/>
        <w:left w:val="none" w:sz="0" w:space="0" w:color="auto"/>
        <w:bottom w:val="none" w:sz="0" w:space="0" w:color="auto"/>
        <w:right w:val="none" w:sz="0" w:space="0" w:color="auto"/>
      </w:divBdr>
    </w:div>
    <w:div w:id="1173375008">
      <w:bodyDiv w:val="1"/>
      <w:marLeft w:val="0"/>
      <w:marRight w:val="0"/>
      <w:marTop w:val="0"/>
      <w:marBottom w:val="0"/>
      <w:divBdr>
        <w:top w:val="none" w:sz="0" w:space="0" w:color="auto"/>
        <w:left w:val="none" w:sz="0" w:space="0" w:color="auto"/>
        <w:bottom w:val="none" w:sz="0" w:space="0" w:color="auto"/>
        <w:right w:val="none" w:sz="0" w:space="0" w:color="auto"/>
      </w:divBdr>
    </w:div>
    <w:div w:id="1181316356">
      <w:bodyDiv w:val="1"/>
      <w:marLeft w:val="0"/>
      <w:marRight w:val="0"/>
      <w:marTop w:val="0"/>
      <w:marBottom w:val="0"/>
      <w:divBdr>
        <w:top w:val="none" w:sz="0" w:space="0" w:color="auto"/>
        <w:left w:val="none" w:sz="0" w:space="0" w:color="auto"/>
        <w:bottom w:val="none" w:sz="0" w:space="0" w:color="auto"/>
        <w:right w:val="none" w:sz="0" w:space="0" w:color="auto"/>
      </w:divBdr>
    </w:div>
    <w:div w:id="1187215606">
      <w:bodyDiv w:val="1"/>
      <w:marLeft w:val="0"/>
      <w:marRight w:val="0"/>
      <w:marTop w:val="0"/>
      <w:marBottom w:val="0"/>
      <w:divBdr>
        <w:top w:val="none" w:sz="0" w:space="0" w:color="auto"/>
        <w:left w:val="none" w:sz="0" w:space="0" w:color="auto"/>
        <w:bottom w:val="none" w:sz="0" w:space="0" w:color="auto"/>
        <w:right w:val="none" w:sz="0" w:space="0" w:color="auto"/>
      </w:divBdr>
    </w:div>
    <w:div w:id="1198006672">
      <w:marLeft w:val="0"/>
      <w:marRight w:val="0"/>
      <w:marTop w:val="0"/>
      <w:marBottom w:val="0"/>
      <w:divBdr>
        <w:top w:val="none" w:sz="0" w:space="0" w:color="auto"/>
        <w:left w:val="none" w:sz="0" w:space="0" w:color="auto"/>
        <w:bottom w:val="none" w:sz="0" w:space="0" w:color="auto"/>
        <w:right w:val="none" w:sz="0" w:space="0" w:color="auto"/>
      </w:divBdr>
      <w:divsChild>
        <w:div w:id="1700617931">
          <w:marLeft w:val="0"/>
          <w:marRight w:val="0"/>
          <w:marTop w:val="0"/>
          <w:marBottom w:val="0"/>
          <w:divBdr>
            <w:top w:val="none" w:sz="0" w:space="0" w:color="auto"/>
            <w:left w:val="none" w:sz="0" w:space="0" w:color="auto"/>
            <w:bottom w:val="none" w:sz="0" w:space="0" w:color="auto"/>
            <w:right w:val="none" w:sz="0" w:space="0" w:color="auto"/>
          </w:divBdr>
        </w:div>
      </w:divsChild>
    </w:div>
    <w:div w:id="1209993575">
      <w:bodyDiv w:val="1"/>
      <w:marLeft w:val="0"/>
      <w:marRight w:val="0"/>
      <w:marTop w:val="0"/>
      <w:marBottom w:val="0"/>
      <w:divBdr>
        <w:top w:val="none" w:sz="0" w:space="0" w:color="auto"/>
        <w:left w:val="none" w:sz="0" w:space="0" w:color="auto"/>
        <w:bottom w:val="none" w:sz="0" w:space="0" w:color="auto"/>
        <w:right w:val="none" w:sz="0" w:space="0" w:color="auto"/>
      </w:divBdr>
    </w:div>
    <w:div w:id="1210146966">
      <w:bodyDiv w:val="1"/>
      <w:marLeft w:val="0"/>
      <w:marRight w:val="0"/>
      <w:marTop w:val="0"/>
      <w:marBottom w:val="0"/>
      <w:divBdr>
        <w:top w:val="none" w:sz="0" w:space="0" w:color="auto"/>
        <w:left w:val="none" w:sz="0" w:space="0" w:color="auto"/>
        <w:bottom w:val="none" w:sz="0" w:space="0" w:color="auto"/>
        <w:right w:val="none" w:sz="0" w:space="0" w:color="auto"/>
      </w:divBdr>
    </w:div>
    <w:div w:id="1267075275">
      <w:marLeft w:val="0"/>
      <w:marRight w:val="0"/>
      <w:marTop w:val="0"/>
      <w:marBottom w:val="0"/>
      <w:divBdr>
        <w:top w:val="none" w:sz="0" w:space="0" w:color="auto"/>
        <w:left w:val="none" w:sz="0" w:space="0" w:color="auto"/>
        <w:bottom w:val="none" w:sz="0" w:space="0" w:color="auto"/>
        <w:right w:val="none" w:sz="0" w:space="0" w:color="auto"/>
      </w:divBdr>
    </w:div>
    <w:div w:id="1273442826">
      <w:bodyDiv w:val="1"/>
      <w:marLeft w:val="0"/>
      <w:marRight w:val="0"/>
      <w:marTop w:val="0"/>
      <w:marBottom w:val="0"/>
      <w:divBdr>
        <w:top w:val="none" w:sz="0" w:space="0" w:color="auto"/>
        <w:left w:val="none" w:sz="0" w:space="0" w:color="auto"/>
        <w:bottom w:val="none" w:sz="0" w:space="0" w:color="auto"/>
        <w:right w:val="none" w:sz="0" w:space="0" w:color="auto"/>
      </w:divBdr>
    </w:div>
    <w:div w:id="1302812542">
      <w:bodyDiv w:val="1"/>
      <w:marLeft w:val="0"/>
      <w:marRight w:val="0"/>
      <w:marTop w:val="0"/>
      <w:marBottom w:val="0"/>
      <w:divBdr>
        <w:top w:val="none" w:sz="0" w:space="0" w:color="auto"/>
        <w:left w:val="none" w:sz="0" w:space="0" w:color="auto"/>
        <w:bottom w:val="none" w:sz="0" w:space="0" w:color="auto"/>
        <w:right w:val="none" w:sz="0" w:space="0" w:color="auto"/>
      </w:divBdr>
    </w:div>
    <w:div w:id="1317765012">
      <w:bodyDiv w:val="1"/>
      <w:marLeft w:val="0"/>
      <w:marRight w:val="0"/>
      <w:marTop w:val="0"/>
      <w:marBottom w:val="0"/>
      <w:divBdr>
        <w:top w:val="none" w:sz="0" w:space="0" w:color="auto"/>
        <w:left w:val="none" w:sz="0" w:space="0" w:color="auto"/>
        <w:bottom w:val="none" w:sz="0" w:space="0" w:color="auto"/>
        <w:right w:val="none" w:sz="0" w:space="0" w:color="auto"/>
      </w:divBdr>
    </w:div>
    <w:div w:id="1336610227">
      <w:bodyDiv w:val="1"/>
      <w:marLeft w:val="0"/>
      <w:marRight w:val="0"/>
      <w:marTop w:val="0"/>
      <w:marBottom w:val="0"/>
      <w:divBdr>
        <w:top w:val="none" w:sz="0" w:space="0" w:color="auto"/>
        <w:left w:val="none" w:sz="0" w:space="0" w:color="auto"/>
        <w:bottom w:val="none" w:sz="0" w:space="0" w:color="auto"/>
        <w:right w:val="none" w:sz="0" w:space="0" w:color="auto"/>
      </w:divBdr>
    </w:div>
    <w:div w:id="1340700129">
      <w:bodyDiv w:val="1"/>
      <w:marLeft w:val="0"/>
      <w:marRight w:val="0"/>
      <w:marTop w:val="0"/>
      <w:marBottom w:val="0"/>
      <w:divBdr>
        <w:top w:val="none" w:sz="0" w:space="0" w:color="auto"/>
        <w:left w:val="none" w:sz="0" w:space="0" w:color="auto"/>
        <w:bottom w:val="none" w:sz="0" w:space="0" w:color="auto"/>
        <w:right w:val="none" w:sz="0" w:space="0" w:color="auto"/>
      </w:divBdr>
    </w:div>
    <w:div w:id="1351102429">
      <w:bodyDiv w:val="1"/>
      <w:marLeft w:val="0"/>
      <w:marRight w:val="0"/>
      <w:marTop w:val="0"/>
      <w:marBottom w:val="0"/>
      <w:divBdr>
        <w:top w:val="none" w:sz="0" w:space="0" w:color="auto"/>
        <w:left w:val="none" w:sz="0" w:space="0" w:color="auto"/>
        <w:bottom w:val="none" w:sz="0" w:space="0" w:color="auto"/>
        <w:right w:val="none" w:sz="0" w:space="0" w:color="auto"/>
      </w:divBdr>
    </w:div>
    <w:div w:id="1364406652">
      <w:bodyDiv w:val="1"/>
      <w:marLeft w:val="0"/>
      <w:marRight w:val="0"/>
      <w:marTop w:val="0"/>
      <w:marBottom w:val="0"/>
      <w:divBdr>
        <w:top w:val="none" w:sz="0" w:space="0" w:color="auto"/>
        <w:left w:val="none" w:sz="0" w:space="0" w:color="auto"/>
        <w:bottom w:val="none" w:sz="0" w:space="0" w:color="auto"/>
        <w:right w:val="none" w:sz="0" w:space="0" w:color="auto"/>
      </w:divBdr>
    </w:div>
    <w:div w:id="1382636394">
      <w:bodyDiv w:val="1"/>
      <w:marLeft w:val="0"/>
      <w:marRight w:val="0"/>
      <w:marTop w:val="0"/>
      <w:marBottom w:val="0"/>
      <w:divBdr>
        <w:top w:val="none" w:sz="0" w:space="0" w:color="auto"/>
        <w:left w:val="none" w:sz="0" w:space="0" w:color="auto"/>
        <w:bottom w:val="none" w:sz="0" w:space="0" w:color="auto"/>
        <w:right w:val="none" w:sz="0" w:space="0" w:color="auto"/>
      </w:divBdr>
    </w:div>
    <w:div w:id="1402751972">
      <w:bodyDiv w:val="1"/>
      <w:marLeft w:val="0"/>
      <w:marRight w:val="0"/>
      <w:marTop w:val="0"/>
      <w:marBottom w:val="0"/>
      <w:divBdr>
        <w:top w:val="none" w:sz="0" w:space="0" w:color="auto"/>
        <w:left w:val="none" w:sz="0" w:space="0" w:color="auto"/>
        <w:bottom w:val="none" w:sz="0" w:space="0" w:color="auto"/>
        <w:right w:val="none" w:sz="0" w:space="0" w:color="auto"/>
      </w:divBdr>
    </w:div>
    <w:div w:id="1441682482">
      <w:bodyDiv w:val="1"/>
      <w:marLeft w:val="0"/>
      <w:marRight w:val="0"/>
      <w:marTop w:val="0"/>
      <w:marBottom w:val="0"/>
      <w:divBdr>
        <w:top w:val="none" w:sz="0" w:space="0" w:color="auto"/>
        <w:left w:val="none" w:sz="0" w:space="0" w:color="auto"/>
        <w:bottom w:val="none" w:sz="0" w:space="0" w:color="auto"/>
        <w:right w:val="none" w:sz="0" w:space="0" w:color="auto"/>
      </w:divBdr>
      <w:divsChild>
        <w:div w:id="316570249">
          <w:marLeft w:val="0"/>
          <w:marRight w:val="0"/>
          <w:marTop w:val="0"/>
          <w:marBottom w:val="0"/>
          <w:divBdr>
            <w:top w:val="none" w:sz="0" w:space="0" w:color="auto"/>
            <w:left w:val="none" w:sz="0" w:space="0" w:color="auto"/>
            <w:bottom w:val="none" w:sz="0" w:space="0" w:color="auto"/>
            <w:right w:val="none" w:sz="0" w:space="0" w:color="auto"/>
          </w:divBdr>
        </w:div>
        <w:div w:id="680622506">
          <w:marLeft w:val="0"/>
          <w:marRight w:val="0"/>
          <w:marTop w:val="0"/>
          <w:marBottom w:val="0"/>
          <w:divBdr>
            <w:top w:val="none" w:sz="0" w:space="0" w:color="auto"/>
            <w:left w:val="none" w:sz="0" w:space="0" w:color="auto"/>
            <w:bottom w:val="none" w:sz="0" w:space="0" w:color="auto"/>
            <w:right w:val="none" w:sz="0" w:space="0" w:color="auto"/>
          </w:divBdr>
          <w:divsChild>
            <w:div w:id="2145391989">
              <w:marLeft w:val="0"/>
              <w:marRight w:val="0"/>
              <w:marTop w:val="0"/>
              <w:marBottom w:val="300"/>
              <w:divBdr>
                <w:top w:val="none" w:sz="0" w:space="0" w:color="auto"/>
                <w:left w:val="none" w:sz="0" w:space="0" w:color="auto"/>
                <w:bottom w:val="none" w:sz="0" w:space="0" w:color="auto"/>
                <w:right w:val="none" w:sz="0" w:space="0" w:color="auto"/>
              </w:divBdr>
            </w:div>
          </w:divsChild>
        </w:div>
        <w:div w:id="961619175">
          <w:marLeft w:val="0"/>
          <w:marRight w:val="0"/>
          <w:marTop w:val="0"/>
          <w:marBottom w:val="0"/>
          <w:divBdr>
            <w:top w:val="none" w:sz="0" w:space="0" w:color="auto"/>
            <w:left w:val="none" w:sz="0" w:space="0" w:color="auto"/>
            <w:bottom w:val="none" w:sz="0" w:space="0" w:color="auto"/>
            <w:right w:val="none" w:sz="0" w:space="0" w:color="auto"/>
          </w:divBdr>
          <w:divsChild>
            <w:div w:id="23686650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451240314">
      <w:bodyDiv w:val="1"/>
      <w:marLeft w:val="0"/>
      <w:marRight w:val="0"/>
      <w:marTop w:val="0"/>
      <w:marBottom w:val="0"/>
      <w:divBdr>
        <w:top w:val="none" w:sz="0" w:space="0" w:color="auto"/>
        <w:left w:val="none" w:sz="0" w:space="0" w:color="auto"/>
        <w:bottom w:val="none" w:sz="0" w:space="0" w:color="auto"/>
        <w:right w:val="none" w:sz="0" w:space="0" w:color="auto"/>
      </w:divBdr>
    </w:div>
    <w:div w:id="1455830859">
      <w:bodyDiv w:val="1"/>
      <w:marLeft w:val="0"/>
      <w:marRight w:val="0"/>
      <w:marTop w:val="0"/>
      <w:marBottom w:val="0"/>
      <w:divBdr>
        <w:top w:val="none" w:sz="0" w:space="0" w:color="auto"/>
        <w:left w:val="none" w:sz="0" w:space="0" w:color="auto"/>
        <w:bottom w:val="none" w:sz="0" w:space="0" w:color="auto"/>
        <w:right w:val="none" w:sz="0" w:space="0" w:color="auto"/>
      </w:divBdr>
    </w:div>
    <w:div w:id="1464620057">
      <w:bodyDiv w:val="1"/>
      <w:marLeft w:val="0"/>
      <w:marRight w:val="0"/>
      <w:marTop w:val="0"/>
      <w:marBottom w:val="0"/>
      <w:divBdr>
        <w:top w:val="none" w:sz="0" w:space="0" w:color="auto"/>
        <w:left w:val="none" w:sz="0" w:space="0" w:color="auto"/>
        <w:bottom w:val="none" w:sz="0" w:space="0" w:color="auto"/>
        <w:right w:val="none" w:sz="0" w:space="0" w:color="auto"/>
      </w:divBdr>
    </w:div>
    <w:div w:id="1467772211">
      <w:bodyDiv w:val="1"/>
      <w:marLeft w:val="0"/>
      <w:marRight w:val="0"/>
      <w:marTop w:val="0"/>
      <w:marBottom w:val="0"/>
      <w:divBdr>
        <w:top w:val="none" w:sz="0" w:space="0" w:color="auto"/>
        <w:left w:val="none" w:sz="0" w:space="0" w:color="auto"/>
        <w:bottom w:val="none" w:sz="0" w:space="0" w:color="auto"/>
        <w:right w:val="none" w:sz="0" w:space="0" w:color="auto"/>
      </w:divBdr>
    </w:div>
    <w:div w:id="1468468814">
      <w:bodyDiv w:val="1"/>
      <w:marLeft w:val="0"/>
      <w:marRight w:val="0"/>
      <w:marTop w:val="0"/>
      <w:marBottom w:val="0"/>
      <w:divBdr>
        <w:top w:val="none" w:sz="0" w:space="0" w:color="auto"/>
        <w:left w:val="none" w:sz="0" w:space="0" w:color="auto"/>
        <w:bottom w:val="none" w:sz="0" w:space="0" w:color="auto"/>
        <w:right w:val="none" w:sz="0" w:space="0" w:color="auto"/>
      </w:divBdr>
    </w:div>
    <w:div w:id="1479877455">
      <w:bodyDiv w:val="1"/>
      <w:marLeft w:val="0"/>
      <w:marRight w:val="0"/>
      <w:marTop w:val="0"/>
      <w:marBottom w:val="0"/>
      <w:divBdr>
        <w:top w:val="none" w:sz="0" w:space="0" w:color="auto"/>
        <w:left w:val="none" w:sz="0" w:space="0" w:color="auto"/>
        <w:bottom w:val="none" w:sz="0" w:space="0" w:color="auto"/>
        <w:right w:val="none" w:sz="0" w:space="0" w:color="auto"/>
      </w:divBdr>
    </w:div>
    <w:div w:id="1481648840">
      <w:bodyDiv w:val="1"/>
      <w:marLeft w:val="0"/>
      <w:marRight w:val="0"/>
      <w:marTop w:val="0"/>
      <w:marBottom w:val="0"/>
      <w:divBdr>
        <w:top w:val="none" w:sz="0" w:space="0" w:color="auto"/>
        <w:left w:val="none" w:sz="0" w:space="0" w:color="auto"/>
        <w:bottom w:val="none" w:sz="0" w:space="0" w:color="auto"/>
        <w:right w:val="none" w:sz="0" w:space="0" w:color="auto"/>
      </w:divBdr>
    </w:div>
    <w:div w:id="1491874058">
      <w:bodyDiv w:val="1"/>
      <w:marLeft w:val="0"/>
      <w:marRight w:val="0"/>
      <w:marTop w:val="0"/>
      <w:marBottom w:val="0"/>
      <w:divBdr>
        <w:top w:val="none" w:sz="0" w:space="0" w:color="auto"/>
        <w:left w:val="none" w:sz="0" w:space="0" w:color="auto"/>
        <w:bottom w:val="none" w:sz="0" w:space="0" w:color="auto"/>
        <w:right w:val="none" w:sz="0" w:space="0" w:color="auto"/>
      </w:divBdr>
    </w:div>
    <w:div w:id="1493177185">
      <w:bodyDiv w:val="1"/>
      <w:marLeft w:val="0"/>
      <w:marRight w:val="0"/>
      <w:marTop w:val="0"/>
      <w:marBottom w:val="0"/>
      <w:divBdr>
        <w:top w:val="none" w:sz="0" w:space="0" w:color="auto"/>
        <w:left w:val="none" w:sz="0" w:space="0" w:color="auto"/>
        <w:bottom w:val="none" w:sz="0" w:space="0" w:color="auto"/>
        <w:right w:val="none" w:sz="0" w:space="0" w:color="auto"/>
      </w:divBdr>
    </w:div>
    <w:div w:id="1495343306">
      <w:bodyDiv w:val="1"/>
      <w:marLeft w:val="0"/>
      <w:marRight w:val="0"/>
      <w:marTop w:val="0"/>
      <w:marBottom w:val="0"/>
      <w:divBdr>
        <w:top w:val="none" w:sz="0" w:space="0" w:color="auto"/>
        <w:left w:val="none" w:sz="0" w:space="0" w:color="auto"/>
        <w:bottom w:val="none" w:sz="0" w:space="0" w:color="auto"/>
        <w:right w:val="none" w:sz="0" w:space="0" w:color="auto"/>
      </w:divBdr>
    </w:div>
    <w:div w:id="1499735526">
      <w:bodyDiv w:val="1"/>
      <w:marLeft w:val="0"/>
      <w:marRight w:val="0"/>
      <w:marTop w:val="0"/>
      <w:marBottom w:val="0"/>
      <w:divBdr>
        <w:top w:val="none" w:sz="0" w:space="0" w:color="auto"/>
        <w:left w:val="none" w:sz="0" w:space="0" w:color="auto"/>
        <w:bottom w:val="none" w:sz="0" w:space="0" w:color="auto"/>
        <w:right w:val="none" w:sz="0" w:space="0" w:color="auto"/>
      </w:divBdr>
    </w:div>
    <w:div w:id="1513912613">
      <w:bodyDiv w:val="1"/>
      <w:marLeft w:val="0"/>
      <w:marRight w:val="0"/>
      <w:marTop w:val="0"/>
      <w:marBottom w:val="0"/>
      <w:divBdr>
        <w:top w:val="none" w:sz="0" w:space="0" w:color="auto"/>
        <w:left w:val="none" w:sz="0" w:space="0" w:color="auto"/>
        <w:bottom w:val="none" w:sz="0" w:space="0" w:color="auto"/>
        <w:right w:val="none" w:sz="0" w:space="0" w:color="auto"/>
      </w:divBdr>
    </w:div>
    <w:div w:id="1592229511">
      <w:bodyDiv w:val="1"/>
      <w:marLeft w:val="0"/>
      <w:marRight w:val="0"/>
      <w:marTop w:val="0"/>
      <w:marBottom w:val="0"/>
      <w:divBdr>
        <w:top w:val="none" w:sz="0" w:space="0" w:color="auto"/>
        <w:left w:val="none" w:sz="0" w:space="0" w:color="auto"/>
        <w:bottom w:val="none" w:sz="0" w:space="0" w:color="auto"/>
        <w:right w:val="none" w:sz="0" w:space="0" w:color="auto"/>
      </w:divBdr>
    </w:div>
    <w:div w:id="1626353820">
      <w:bodyDiv w:val="1"/>
      <w:marLeft w:val="0"/>
      <w:marRight w:val="0"/>
      <w:marTop w:val="0"/>
      <w:marBottom w:val="0"/>
      <w:divBdr>
        <w:top w:val="none" w:sz="0" w:space="0" w:color="auto"/>
        <w:left w:val="none" w:sz="0" w:space="0" w:color="auto"/>
        <w:bottom w:val="none" w:sz="0" w:space="0" w:color="auto"/>
        <w:right w:val="none" w:sz="0" w:space="0" w:color="auto"/>
      </w:divBdr>
    </w:div>
    <w:div w:id="1627814463">
      <w:bodyDiv w:val="1"/>
      <w:marLeft w:val="0"/>
      <w:marRight w:val="0"/>
      <w:marTop w:val="0"/>
      <w:marBottom w:val="0"/>
      <w:divBdr>
        <w:top w:val="none" w:sz="0" w:space="0" w:color="auto"/>
        <w:left w:val="none" w:sz="0" w:space="0" w:color="auto"/>
        <w:bottom w:val="none" w:sz="0" w:space="0" w:color="auto"/>
        <w:right w:val="none" w:sz="0" w:space="0" w:color="auto"/>
      </w:divBdr>
    </w:div>
    <w:div w:id="1632587937">
      <w:bodyDiv w:val="1"/>
      <w:marLeft w:val="0"/>
      <w:marRight w:val="0"/>
      <w:marTop w:val="0"/>
      <w:marBottom w:val="0"/>
      <w:divBdr>
        <w:top w:val="none" w:sz="0" w:space="0" w:color="auto"/>
        <w:left w:val="none" w:sz="0" w:space="0" w:color="auto"/>
        <w:bottom w:val="none" w:sz="0" w:space="0" w:color="auto"/>
        <w:right w:val="none" w:sz="0" w:space="0" w:color="auto"/>
      </w:divBdr>
    </w:div>
    <w:div w:id="1645431956">
      <w:bodyDiv w:val="1"/>
      <w:marLeft w:val="0"/>
      <w:marRight w:val="0"/>
      <w:marTop w:val="0"/>
      <w:marBottom w:val="0"/>
      <w:divBdr>
        <w:top w:val="none" w:sz="0" w:space="0" w:color="auto"/>
        <w:left w:val="none" w:sz="0" w:space="0" w:color="auto"/>
        <w:bottom w:val="none" w:sz="0" w:space="0" w:color="auto"/>
        <w:right w:val="none" w:sz="0" w:space="0" w:color="auto"/>
      </w:divBdr>
    </w:div>
    <w:div w:id="1646811714">
      <w:bodyDiv w:val="1"/>
      <w:marLeft w:val="0"/>
      <w:marRight w:val="0"/>
      <w:marTop w:val="0"/>
      <w:marBottom w:val="0"/>
      <w:divBdr>
        <w:top w:val="none" w:sz="0" w:space="0" w:color="auto"/>
        <w:left w:val="none" w:sz="0" w:space="0" w:color="auto"/>
        <w:bottom w:val="none" w:sz="0" w:space="0" w:color="auto"/>
        <w:right w:val="none" w:sz="0" w:space="0" w:color="auto"/>
      </w:divBdr>
    </w:div>
    <w:div w:id="1661234114">
      <w:bodyDiv w:val="1"/>
      <w:marLeft w:val="0"/>
      <w:marRight w:val="0"/>
      <w:marTop w:val="0"/>
      <w:marBottom w:val="0"/>
      <w:divBdr>
        <w:top w:val="none" w:sz="0" w:space="0" w:color="auto"/>
        <w:left w:val="none" w:sz="0" w:space="0" w:color="auto"/>
        <w:bottom w:val="none" w:sz="0" w:space="0" w:color="auto"/>
        <w:right w:val="none" w:sz="0" w:space="0" w:color="auto"/>
      </w:divBdr>
      <w:divsChild>
        <w:div w:id="418723562">
          <w:marLeft w:val="0"/>
          <w:marRight w:val="0"/>
          <w:marTop w:val="0"/>
          <w:marBottom w:val="0"/>
          <w:divBdr>
            <w:top w:val="none" w:sz="0" w:space="0" w:color="auto"/>
            <w:left w:val="none" w:sz="0" w:space="0" w:color="auto"/>
            <w:bottom w:val="none" w:sz="0" w:space="0" w:color="auto"/>
            <w:right w:val="none" w:sz="0" w:space="0" w:color="auto"/>
          </w:divBdr>
        </w:div>
      </w:divsChild>
    </w:div>
    <w:div w:id="1665236937">
      <w:bodyDiv w:val="1"/>
      <w:marLeft w:val="0"/>
      <w:marRight w:val="0"/>
      <w:marTop w:val="0"/>
      <w:marBottom w:val="0"/>
      <w:divBdr>
        <w:top w:val="none" w:sz="0" w:space="0" w:color="auto"/>
        <w:left w:val="none" w:sz="0" w:space="0" w:color="auto"/>
        <w:bottom w:val="none" w:sz="0" w:space="0" w:color="auto"/>
        <w:right w:val="none" w:sz="0" w:space="0" w:color="auto"/>
      </w:divBdr>
    </w:div>
    <w:div w:id="1669794773">
      <w:bodyDiv w:val="1"/>
      <w:marLeft w:val="0"/>
      <w:marRight w:val="0"/>
      <w:marTop w:val="0"/>
      <w:marBottom w:val="0"/>
      <w:divBdr>
        <w:top w:val="none" w:sz="0" w:space="0" w:color="auto"/>
        <w:left w:val="none" w:sz="0" w:space="0" w:color="auto"/>
        <w:bottom w:val="none" w:sz="0" w:space="0" w:color="auto"/>
        <w:right w:val="none" w:sz="0" w:space="0" w:color="auto"/>
      </w:divBdr>
    </w:div>
    <w:div w:id="1679698161">
      <w:bodyDiv w:val="1"/>
      <w:marLeft w:val="0"/>
      <w:marRight w:val="0"/>
      <w:marTop w:val="0"/>
      <w:marBottom w:val="0"/>
      <w:divBdr>
        <w:top w:val="none" w:sz="0" w:space="0" w:color="auto"/>
        <w:left w:val="none" w:sz="0" w:space="0" w:color="auto"/>
        <w:bottom w:val="none" w:sz="0" w:space="0" w:color="auto"/>
        <w:right w:val="none" w:sz="0" w:space="0" w:color="auto"/>
      </w:divBdr>
    </w:div>
    <w:div w:id="1711343871">
      <w:bodyDiv w:val="1"/>
      <w:marLeft w:val="0"/>
      <w:marRight w:val="0"/>
      <w:marTop w:val="0"/>
      <w:marBottom w:val="0"/>
      <w:divBdr>
        <w:top w:val="none" w:sz="0" w:space="0" w:color="auto"/>
        <w:left w:val="none" w:sz="0" w:space="0" w:color="auto"/>
        <w:bottom w:val="none" w:sz="0" w:space="0" w:color="auto"/>
        <w:right w:val="none" w:sz="0" w:space="0" w:color="auto"/>
      </w:divBdr>
    </w:div>
    <w:div w:id="1756513495">
      <w:bodyDiv w:val="1"/>
      <w:marLeft w:val="0"/>
      <w:marRight w:val="0"/>
      <w:marTop w:val="0"/>
      <w:marBottom w:val="0"/>
      <w:divBdr>
        <w:top w:val="none" w:sz="0" w:space="0" w:color="auto"/>
        <w:left w:val="none" w:sz="0" w:space="0" w:color="auto"/>
        <w:bottom w:val="none" w:sz="0" w:space="0" w:color="auto"/>
        <w:right w:val="none" w:sz="0" w:space="0" w:color="auto"/>
      </w:divBdr>
    </w:div>
    <w:div w:id="1762485609">
      <w:marLeft w:val="0"/>
      <w:marRight w:val="0"/>
      <w:marTop w:val="0"/>
      <w:marBottom w:val="0"/>
      <w:divBdr>
        <w:top w:val="none" w:sz="0" w:space="0" w:color="auto"/>
        <w:left w:val="none" w:sz="0" w:space="0" w:color="auto"/>
        <w:bottom w:val="none" w:sz="0" w:space="0" w:color="auto"/>
        <w:right w:val="none" w:sz="0" w:space="0" w:color="auto"/>
      </w:divBdr>
      <w:divsChild>
        <w:div w:id="1696343546">
          <w:marLeft w:val="0"/>
          <w:marRight w:val="0"/>
          <w:marTop w:val="0"/>
          <w:marBottom w:val="0"/>
          <w:divBdr>
            <w:top w:val="none" w:sz="0" w:space="0" w:color="auto"/>
            <w:left w:val="none" w:sz="0" w:space="0" w:color="auto"/>
            <w:bottom w:val="none" w:sz="0" w:space="0" w:color="auto"/>
            <w:right w:val="none" w:sz="0" w:space="0" w:color="auto"/>
          </w:divBdr>
          <w:divsChild>
            <w:div w:id="6947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656487">
      <w:bodyDiv w:val="1"/>
      <w:marLeft w:val="0"/>
      <w:marRight w:val="0"/>
      <w:marTop w:val="0"/>
      <w:marBottom w:val="0"/>
      <w:divBdr>
        <w:top w:val="none" w:sz="0" w:space="0" w:color="auto"/>
        <w:left w:val="none" w:sz="0" w:space="0" w:color="auto"/>
        <w:bottom w:val="none" w:sz="0" w:space="0" w:color="auto"/>
        <w:right w:val="none" w:sz="0" w:space="0" w:color="auto"/>
      </w:divBdr>
    </w:div>
    <w:div w:id="1816796005">
      <w:bodyDiv w:val="1"/>
      <w:marLeft w:val="0"/>
      <w:marRight w:val="0"/>
      <w:marTop w:val="0"/>
      <w:marBottom w:val="0"/>
      <w:divBdr>
        <w:top w:val="none" w:sz="0" w:space="0" w:color="auto"/>
        <w:left w:val="none" w:sz="0" w:space="0" w:color="auto"/>
        <w:bottom w:val="none" w:sz="0" w:space="0" w:color="auto"/>
        <w:right w:val="none" w:sz="0" w:space="0" w:color="auto"/>
      </w:divBdr>
    </w:div>
    <w:div w:id="1882784300">
      <w:marLeft w:val="0"/>
      <w:marRight w:val="0"/>
      <w:marTop w:val="0"/>
      <w:marBottom w:val="0"/>
      <w:divBdr>
        <w:top w:val="none" w:sz="0" w:space="0" w:color="auto"/>
        <w:left w:val="none" w:sz="0" w:space="0" w:color="auto"/>
        <w:bottom w:val="none" w:sz="0" w:space="0" w:color="auto"/>
        <w:right w:val="none" w:sz="0" w:space="0" w:color="auto"/>
      </w:divBdr>
      <w:divsChild>
        <w:div w:id="799302329">
          <w:marLeft w:val="0"/>
          <w:marRight w:val="0"/>
          <w:marTop w:val="0"/>
          <w:marBottom w:val="0"/>
          <w:divBdr>
            <w:top w:val="none" w:sz="0" w:space="0" w:color="auto"/>
            <w:left w:val="none" w:sz="0" w:space="0" w:color="auto"/>
            <w:bottom w:val="none" w:sz="0" w:space="0" w:color="auto"/>
            <w:right w:val="none" w:sz="0" w:space="0" w:color="auto"/>
          </w:divBdr>
          <w:divsChild>
            <w:div w:id="9109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913835">
      <w:bodyDiv w:val="1"/>
      <w:marLeft w:val="0"/>
      <w:marRight w:val="0"/>
      <w:marTop w:val="0"/>
      <w:marBottom w:val="0"/>
      <w:divBdr>
        <w:top w:val="none" w:sz="0" w:space="0" w:color="auto"/>
        <w:left w:val="none" w:sz="0" w:space="0" w:color="auto"/>
        <w:bottom w:val="none" w:sz="0" w:space="0" w:color="auto"/>
        <w:right w:val="none" w:sz="0" w:space="0" w:color="auto"/>
      </w:divBdr>
    </w:div>
    <w:div w:id="1896577520">
      <w:bodyDiv w:val="1"/>
      <w:marLeft w:val="0"/>
      <w:marRight w:val="0"/>
      <w:marTop w:val="0"/>
      <w:marBottom w:val="0"/>
      <w:divBdr>
        <w:top w:val="none" w:sz="0" w:space="0" w:color="auto"/>
        <w:left w:val="none" w:sz="0" w:space="0" w:color="auto"/>
        <w:bottom w:val="none" w:sz="0" w:space="0" w:color="auto"/>
        <w:right w:val="none" w:sz="0" w:space="0" w:color="auto"/>
      </w:divBdr>
    </w:div>
    <w:div w:id="1902788192">
      <w:bodyDiv w:val="1"/>
      <w:marLeft w:val="0"/>
      <w:marRight w:val="0"/>
      <w:marTop w:val="0"/>
      <w:marBottom w:val="0"/>
      <w:divBdr>
        <w:top w:val="none" w:sz="0" w:space="0" w:color="auto"/>
        <w:left w:val="none" w:sz="0" w:space="0" w:color="auto"/>
        <w:bottom w:val="none" w:sz="0" w:space="0" w:color="auto"/>
        <w:right w:val="none" w:sz="0" w:space="0" w:color="auto"/>
      </w:divBdr>
    </w:div>
    <w:div w:id="1904560154">
      <w:bodyDiv w:val="1"/>
      <w:marLeft w:val="0"/>
      <w:marRight w:val="0"/>
      <w:marTop w:val="0"/>
      <w:marBottom w:val="0"/>
      <w:divBdr>
        <w:top w:val="none" w:sz="0" w:space="0" w:color="auto"/>
        <w:left w:val="none" w:sz="0" w:space="0" w:color="auto"/>
        <w:bottom w:val="none" w:sz="0" w:space="0" w:color="auto"/>
        <w:right w:val="none" w:sz="0" w:space="0" w:color="auto"/>
      </w:divBdr>
    </w:div>
    <w:div w:id="1905985625">
      <w:bodyDiv w:val="1"/>
      <w:marLeft w:val="0"/>
      <w:marRight w:val="0"/>
      <w:marTop w:val="0"/>
      <w:marBottom w:val="0"/>
      <w:divBdr>
        <w:top w:val="none" w:sz="0" w:space="0" w:color="auto"/>
        <w:left w:val="none" w:sz="0" w:space="0" w:color="auto"/>
        <w:bottom w:val="none" w:sz="0" w:space="0" w:color="auto"/>
        <w:right w:val="none" w:sz="0" w:space="0" w:color="auto"/>
      </w:divBdr>
    </w:div>
    <w:div w:id="1912151102">
      <w:marLeft w:val="0"/>
      <w:marRight w:val="0"/>
      <w:marTop w:val="0"/>
      <w:marBottom w:val="0"/>
      <w:divBdr>
        <w:top w:val="single" w:sz="6" w:space="4" w:color="E0E0E0"/>
        <w:left w:val="single" w:sz="6" w:space="0" w:color="E0E0E0"/>
        <w:bottom w:val="single" w:sz="6" w:space="0" w:color="E0E0E0"/>
        <w:right w:val="single" w:sz="6" w:space="0" w:color="E0E0E0"/>
      </w:divBdr>
      <w:divsChild>
        <w:div w:id="897401029">
          <w:marLeft w:val="0"/>
          <w:marRight w:val="0"/>
          <w:marTop w:val="0"/>
          <w:marBottom w:val="0"/>
          <w:divBdr>
            <w:top w:val="none" w:sz="0" w:space="0" w:color="auto"/>
            <w:left w:val="none" w:sz="0" w:space="0" w:color="auto"/>
            <w:bottom w:val="none" w:sz="0" w:space="0" w:color="auto"/>
            <w:right w:val="none" w:sz="0" w:space="0" w:color="auto"/>
          </w:divBdr>
          <w:divsChild>
            <w:div w:id="310406253">
              <w:marLeft w:val="0"/>
              <w:marRight w:val="0"/>
              <w:marTop w:val="0"/>
              <w:marBottom w:val="0"/>
              <w:divBdr>
                <w:top w:val="none" w:sz="0" w:space="0" w:color="auto"/>
                <w:left w:val="none" w:sz="0" w:space="0" w:color="auto"/>
                <w:bottom w:val="none" w:sz="0" w:space="0" w:color="auto"/>
                <w:right w:val="none" w:sz="0" w:space="0" w:color="auto"/>
              </w:divBdr>
              <w:divsChild>
                <w:div w:id="1524399000">
                  <w:marLeft w:val="0"/>
                  <w:marRight w:val="0"/>
                  <w:marTop w:val="0"/>
                  <w:marBottom w:val="0"/>
                  <w:divBdr>
                    <w:top w:val="none" w:sz="0" w:space="0" w:color="auto"/>
                    <w:left w:val="none" w:sz="0" w:space="0" w:color="auto"/>
                    <w:bottom w:val="none" w:sz="0" w:space="0" w:color="auto"/>
                    <w:right w:val="none" w:sz="0" w:space="0" w:color="auto"/>
                  </w:divBdr>
                </w:div>
                <w:div w:id="509755689">
                  <w:marLeft w:val="0"/>
                  <w:marRight w:val="0"/>
                  <w:marTop w:val="0"/>
                  <w:marBottom w:val="0"/>
                  <w:divBdr>
                    <w:top w:val="none" w:sz="0" w:space="0" w:color="auto"/>
                    <w:left w:val="none" w:sz="0" w:space="0" w:color="auto"/>
                    <w:bottom w:val="none" w:sz="0" w:space="0" w:color="auto"/>
                    <w:right w:val="none" w:sz="0" w:space="0" w:color="auto"/>
                  </w:divBdr>
                </w:div>
                <w:div w:id="1771316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495658">
      <w:bodyDiv w:val="1"/>
      <w:marLeft w:val="0"/>
      <w:marRight w:val="0"/>
      <w:marTop w:val="0"/>
      <w:marBottom w:val="0"/>
      <w:divBdr>
        <w:top w:val="none" w:sz="0" w:space="0" w:color="auto"/>
        <w:left w:val="none" w:sz="0" w:space="0" w:color="auto"/>
        <w:bottom w:val="none" w:sz="0" w:space="0" w:color="auto"/>
        <w:right w:val="none" w:sz="0" w:space="0" w:color="auto"/>
      </w:divBdr>
      <w:divsChild>
        <w:div w:id="1736854670">
          <w:marLeft w:val="0"/>
          <w:marRight w:val="0"/>
          <w:marTop w:val="0"/>
          <w:marBottom w:val="0"/>
          <w:divBdr>
            <w:top w:val="none" w:sz="0" w:space="0" w:color="auto"/>
            <w:left w:val="none" w:sz="0" w:space="0" w:color="auto"/>
            <w:bottom w:val="none" w:sz="0" w:space="0" w:color="auto"/>
            <w:right w:val="none" w:sz="0" w:space="0" w:color="auto"/>
          </w:divBdr>
        </w:div>
      </w:divsChild>
    </w:div>
    <w:div w:id="1922063515">
      <w:bodyDiv w:val="1"/>
      <w:marLeft w:val="0"/>
      <w:marRight w:val="0"/>
      <w:marTop w:val="0"/>
      <w:marBottom w:val="0"/>
      <w:divBdr>
        <w:top w:val="none" w:sz="0" w:space="0" w:color="auto"/>
        <w:left w:val="none" w:sz="0" w:space="0" w:color="auto"/>
        <w:bottom w:val="none" w:sz="0" w:space="0" w:color="auto"/>
        <w:right w:val="none" w:sz="0" w:space="0" w:color="auto"/>
      </w:divBdr>
    </w:div>
    <w:div w:id="1964144776">
      <w:bodyDiv w:val="1"/>
      <w:marLeft w:val="0"/>
      <w:marRight w:val="0"/>
      <w:marTop w:val="0"/>
      <w:marBottom w:val="0"/>
      <w:divBdr>
        <w:top w:val="none" w:sz="0" w:space="0" w:color="auto"/>
        <w:left w:val="none" w:sz="0" w:space="0" w:color="auto"/>
        <w:bottom w:val="none" w:sz="0" w:space="0" w:color="auto"/>
        <w:right w:val="none" w:sz="0" w:space="0" w:color="auto"/>
      </w:divBdr>
    </w:div>
    <w:div w:id="1982997547">
      <w:bodyDiv w:val="1"/>
      <w:marLeft w:val="0"/>
      <w:marRight w:val="0"/>
      <w:marTop w:val="0"/>
      <w:marBottom w:val="0"/>
      <w:divBdr>
        <w:top w:val="none" w:sz="0" w:space="0" w:color="auto"/>
        <w:left w:val="none" w:sz="0" w:space="0" w:color="auto"/>
        <w:bottom w:val="none" w:sz="0" w:space="0" w:color="auto"/>
        <w:right w:val="none" w:sz="0" w:space="0" w:color="auto"/>
      </w:divBdr>
    </w:div>
    <w:div w:id="1992755667">
      <w:bodyDiv w:val="1"/>
      <w:marLeft w:val="0"/>
      <w:marRight w:val="0"/>
      <w:marTop w:val="0"/>
      <w:marBottom w:val="0"/>
      <w:divBdr>
        <w:top w:val="none" w:sz="0" w:space="0" w:color="auto"/>
        <w:left w:val="none" w:sz="0" w:space="0" w:color="auto"/>
        <w:bottom w:val="none" w:sz="0" w:space="0" w:color="auto"/>
        <w:right w:val="none" w:sz="0" w:space="0" w:color="auto"/>
      </w:divBdr>
    </w:div>
    <w:div w:id="2000426278">
      <w:bodyDiv w:val="1"/>
      <w:marLeft w:val="0"/>
      <w:marRight w:val="0"/>
      <w:marTop w:val="0"/>
      <w:marBottom w:val="0"/>
      <w:divBdr>
        <w:top w:val="none" w:sz="0" w:space="0" w:color="auto"/>
        <w:left w:val="none" w:sz="0" w:space="0" w:color="auto"/>
        <w:bottom w:val="none" w:sz="0" w:space="0" w:color="auto"/>
        <w:right w:val="none" w:sz="0" w:space="0" w:color="auto"/>
      </w:divBdr>
    </w:div>
    <w:div w:id="2052411355">
      <w:bodyDiv w:val="1"/>
      <w:marLeft w:val="0"/>
      <w:marRight w:val="0"/>
      <w:marTop w:val="0"/>
      <w:marBottom w:val="0"/>
      <w:divBdr>
        <w:top w:val="none" w:sz="0" w:space="0" w:color="auto"/>
        <w:left w:val="none" w:sz="0" w:space="0" w:color="auto"/>
        <w:bottom w:val="none" w:sz="0" w:space="0" w:color="auto"/>
        <w:right w:val="none" w:sz="0" w:space="0" w:color="auto"/>
      </w:divBdr>
    </w:div>
    <w:div w:id="2107142924">
      <w:bodyDiv w:val="1"/>
      <w:marLeft w:val="0"/>
      <w:marRight w:val="0"/>
      <w:marTop w:val="0"/>
      <w:marBottom w:val="0"/>
      <w:divBdr>
        <w:top w:val="none" w:sz="0" w:space="0" w:color="auto"/>
        <w:left w:val="none" w:sz="0" w:space="0" w:color="auto"/>
        <w:bottom w:val="none" w:sz="0" w:space="0" w:color="auto"/>
        <w:right w:val="none" w:sz="0" w:space="0" w:color="auto"/>
      </w:divBdr>
    </w:div>
    <w:div w:id="2114275751">
      <w:bodyDiv w:val="1"/>
      <w:marLeft w:val="0"/>
      <w:marRight w:val="0"/>
      <w:marTop w:val="0"/>
      <w:marBottom w:val="0"/>
      <w:divBdr>
        <w:top w:val="none" w:sz="0" w:space="0" w:color="auto"/>
        <w:left w:val="none" w:sz="0" w:space="0" w:color="auto"/>
        <w:bottom w:val="none" w:sz="0" w:space="0" w:color="auto"/>
        <w:right w:val="none" w:sz="0" w:space="0" w:color="auto"/>
      </w:divBdr>
    </w:div>
    <w:div w:id="2120367059">
      <w:bodyDiv w:val="1"/>
      <w:marLeft w:val="0"/>
      <w:marRight w:val="0"/>
      <w:marTop w:val="0"/>
      <w:marBottom w:val="0"/>
      <w:divBdr>
        <w:top w:val="none" w:sz="0" w:space="0" w:color="auto"/>
        <w:left w:val="none" w:sz="0" w:space="0" w:color="auto"/>
        <w:bottom w:val="none" w:sz="0" w:space="0" w:color="auto"/>
        <w:right w:val="none" w:sz="0" w:space="0" w:color="auto"/>
      </w:divBdr>
    </w:div>
    <w:div w:id="2124885211">
      <w:bodyDiv w:val="1"/>
      <w:marLeft w:val="0"/>
      <w:marRight w:val="0"/>
      <w:marTop w:val="0"/>
      <w:marBottom w:val="0"/>
      <w:divBdr>
        <w:top w:val="none" w:sz="0" w:space="0" w:color="auto"/>
        <w:left w:val="none" w:sz="0" w:space="0" w:color="auto"/>
        <w:bottom w:val="none" w:sz="0" w:space="0" w:color="auto"/>
        <w:right w:val="none" w:sz="0" w:space="0" w:color="auto"/>
      </w:divBdr>
    </w:div>
    <w:div w:id="2139100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DDD696-61DD-4D21-BCEC-25447AA40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4</Pages>
  <Words>1493</Words>
  <Characters>8512</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С. Кельсина</dc:creator>
  <cp:lastModifiedBy>Анна Сергеевна Кельсина</cp:lastModifiedBy>
  <cp:revision>5</cp:revision>
  <cp:lastPrinted>2020-02-27T10:24:00Z</cp:lastPrinted>
  <dcterms:created xsi:type="dcterms:W3CDTF">2021-06-21T08:35:00Z</dcterms:created>
  <dcterms:modified xsi:type="dcterms:W3CDTF">2021-06-21T11:10:00Z</dcterms:modified>
</cp:coreProperties>
</file>