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8DEC" w14:textId="77777777" w:rsidR="00F62334" w:rsidRPr="008254BE" w:rsidRDefault="00F62334" w:rsidP="00F62334">
      <w:pPr>
        <w:spacing w:after="0" w:line="240" w:lineRule="auto"/>
        <w:rPr>
          <w:rFonts w:ascii="Times New Roman" w:hAnsi="Times New Roman" w:cs="Times New Roman"/>
          <w:sz w:val="24"/>
          <w:szCs w:val="24"/>
        </w:rPr>
      </w:pPr>
      <w:r w:rsidRPr="008254BE">
        <w:rPr>
          <w:rFonts w:ascii="Times New Roman" w:hAnsi="Times New Roman" w:cs="Times New Roman"/>
          <w:sz w:val="24"/>
          <w:szCs w:val="24"/>
        </w:rPr>
        <w:t xml:space="preserve">УДК </w:t>
      </w:r>
      <w:r>
        <w:rPr>
          <w:rFonts w:ascii="Times New Roman" w:hAnsi="Times New Roman" w:cs="Times New Roman"/>
          <w:sz w:val="24"/>
          <w:szCs w:val="24"/>
        </w:rPr>
        <w:t>316.45</w:t>
      </w:r>
      <w:r w:rsidRPr="008254BE">
        <w:rPr>
          <w:rFonts w:ascii="Times New Roman" w:hAnsi="Times New Roman" w:cs="Times New Roman"/>
          <w:sz w:val="24"/>
          <w:szCs w:val="24"/>
        </w:rPr>
        <w:t>/ ББК</w:t>
      </w:r>
      <w:r>
        <w:rPr>
          <w:rFonts w:ascii="Times New Roman" w:hAnsi="Times New Roman" w:cs="Times New Roman"/>
          <w:sz w:val="24"/>
          <w:szCs w:val="24"/>
        </w:rPr>
        <w:t xml:space="preserve"> 60.548</w:t>
      </w:r>
    </w:p>
    <w:p w14:paraId="3D0224F1" w14:textId="538F173E" w:rsidR="73751765" w:rsidRPr="00F62334" w:rsidRDefault="73751765" w:rsidP="00CD3CAB">
      <w:pPr>
        <w:spacing w:after="0" w:line="240" w:lineRule="auto"/>
        <w:jc w:val="right"/>
        <w:rPr>
          <w:rFonts w:ascii="Times New Roman" w:eastAsia="Times New Roman" w:hAnsi="Times New Roman" w:cs="Times New Roman"/>
          <w:b/>
          <w:bCs/>
          <w:sz w:val="28"/>
          <w:szCs w:val="28"/>
        </w:rPr>
      </w:pPr>
      <w:r w:rsidRPr="00F62334">
        <w:rPr>
          <w:rFonts w:ascii="Times New Roman" w:eastAsia="Times New Roman" w:hAnsi="Times New Roman" w:cs="Times New Roman"/>
          <w:b/>
          <w:bCs/>
          <w:sz w:val="28"/>
          <w:szCs w:val="28"/>
        </w:rPr>
        <w:t>А.С. Артамонова</w:t>
      </w:r>
    </w:p>
    <w:p w14:paraId="337B82BC" w14:textId="77777777" w:rsidR="00CD3CAB" w:rsidRPr="00F62334" w:rsidRDefault="00CD3CAB" w:rsidP="00CD3CAB">
      <w:pPr>
        <w:spacing w:after="0" w:line="240" w:lineRule="auto"/>
        <w:jc w:val="right"/>
        <w:rPr>
          <w:rFonts w:ascii="Times New Roman" w:eastAsia="Times New Roman" w:hAnsi="Times New Roman" w:cs="Times New Roman"/>
          <w:b/>
          <w:bCs/>
          <w:sz w:val="28"/>
          <w:szCs w:val="28"/>
        </w:rPr>
      </w:pPr>
    </w:p>
    <w:p w14:paraId="501817AE" w14:textId="2FAFCFB1" w:rsidR="00A520B4" w:rsidRPr="00F62334" w:rsidRDefault="00CD3CAB" w:rsidP="00CD3CAB">
      <w:pPr>
        <w:spacing w:after="0" w:line="240" w:lineRule="auto"/>
        <w:jc w:val="center"/>
        <w:rPr>
          <w:rFonts w:ascii="Times New Roman" w:eastAsia="Times New Roman" w:hAnsi="Times New Roman" w:cs="Times New Roman"/>
          <w:b/>
          <w:bCs/>
          <w:sz w:val="28"/>
          <w:szCs w:val="28"/>
        </w:rPr>
      </w:pPr>
      <w:r w:rsidRPr="00F62334">
        <w:rPr>
          <w:rFonts w:ascii="Times New Roman" w:eastAsia="Times New Roman" w:hAnsi="Times New Roman" w:cs="Times New Roman"/>
          <w:b/>
          <w:bCs/>
          <w:sz w:val="28"/>
          <w:szCs w:val="28"/>
        </w:rPr>
        <w:t>РАБОТА С</w:t>
      </w:r>
      <w:r w:rsidR="00F62334">
        <w:rPr>
          <w:rFonts w:ascii="Times New Roman" w:eastAsia="Times New Roman" w:hAnsi="Times New Roman" w:cs="Times New Roman"/>
          <w:b/>
          <w:bCs/>
          <w:sz w:val="28"/>
          <w:szCs w:val="28"/>
        </w:rPr>
        <w:t xml:space="preserve">О ШКОЛЬНИКАМИ </w:t>
      </w:r>
      <w:r w:rsidRPr="00F62334">
        <w:rPr>
          <w:rFonts w:ascii="Times New Roman" w:eastAsia="Times New Roman" w:hAnsi="Times New Roman" w:cs="Times New Roman"/>
          <w:b/>
          <w:bCs/>
          <w:sz w:val="28"/>
          <w:szCs w:val="28"/>
        </w:rPr>
        <w:t xml:space="preserve">КАК СПОСОБ </w:t>
      </w:r>
      <w:r w:rsidR="00D72EE8" w:rsidRPr="00F62334">
        <w:rPr>
          <w:rFonts w:ascii="Times New Roman" w:eastAsia="Times New Roman" w:hAnsi="Times New Roman" w:cs="Times New Roman"/>
          <w:b/>
          <w:bCs/>
          <w:sz w:val="28"/>
          <w:szCs w:val="28"/>
        </w:rPr>
        <w:t>ПОВЫШЕНИЯ</w:t>
      </w:r>
      <w:r w:rsidRPr="00F62334">
        <w:rPr>
          <w:rFonts w:ascii="Times New Roman" w:eastAsia="Times New Roman" w:hAnsi="Times New Roman" w:cs="Times New Roman"/>
          <w:b/>
          <w:bCs/>
          <w:sz w:val="28"/>
          <w:szCs w:val="28"/>
        </w:rPr>
        <w:t xml:space="preserve"> УРОВНЯ ГРАЖДАНСКОГО УЧАСТИЯ</w:t>
      </w:r>
      <w:r w:rsidR="00F62334">
        <w:rPr>
          <w:rStyle w:val="a4"/>
          <w:rFonts w:ascii="Times New Roman" w:eastAsia="Times New Roman" w:hAnsi="Times New Roman" w:cs="Times New Roman"/>
          <w:b/>
          <w:bCs/>
          <w:sz w:val="28"/>
          <w:szCs w:val="28"/>
        </w:rPr>
        <w:footnoteReference w:id="1"/>
      </w:r>
    </w:p>
    <w:p w14:paraId="54CB903A" w14:textId="77777777" w:rsidR="00CD3CAB" w:rsidRDefault="00CD3CAB" w:rsidP="00CD3CAB">
      <w:pPr>
        <w:spacing w:after="0" w:line="240" w:lineRule="auto"/>
        <w:jc w:val="both"/>
        <w:rPr>
          <w:rFonts w:ascii="Times New Roman" w:eastAsia="Times New Roman" w:hAnsi="Times New Roman" w:cs="Times New Roman"/>
          <w:sz w:val="28"/>
          <w:szCs w:val="28"/>
        </w:rPr>
      </w:pPr>
    </w:p>
    <w:p w14:paraId="3638B6D4" w14:textId="432309A1" w:rsidR="00BD68FD" w:rsidRPr="0033560C" w:rsidRDefault="00BD68FD" w:rsidP="00BD68FD">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Статья посвящена обсуждению </w:t>
      </w:r>
      <w:r w:rsidRPr="00BD68FD">
        <w:rPr>
          <w:rFonts w:ascii="Times New Roman" w:eastAsia="Times New Roman" w:hAnsi="Times New Roman" w:cs="Times New Roman"/>
          <w:i/>
          <w:sz w:val="28"/>
          <w:szCs w:val="28"/>
        </w:rPr>
        <w:t>вопрос</w:t>
      </w:r>
      <w:r>
        <w:rPr>
          <w:rFonts w:ascii="Times New Roman" w:eastAsia="Times New Roman" w:hAnsi="Times New Roman" w:cs="Times New Roman"/>
          <w:i/>
          <w:sz w:val="28"/>
          <w:szCs w:val="28"/>
        </w:rPr>
        <w:t>ов</w:t>
      </w:r>
      <w:r w:rsidRPr="00BD68FD">
        <w:rPr>
          <w:rFonts w:ascii="Times New Roman" w:eastAsia="Times New Roman" w:hAnsi="Times New Roman" w:cs="Times New Roman"/>
          <w:i/>
          <w:sz w:val="28"/>
          <w:szCs w:val="28"/>
        </w:rPr>
        <w:t>, касающи</w:t>
      </w:r>
      <w:r>
        <w:rPr>
          <w:rFonts w:ascii="Times New Roman" w:eastAsia="Times New Roman" w:hAnsi="Times New Roman" w:cs="Times New Roman"/>
          <w:i/>
          <w:sz w:val="28"/>
          <w:szCs w:val="28"/>
        </w:rPr>
        <w:t>х</w:t>
      </w:r>
      <w:r w:rsidRPr="00BD68FD">
        <w:rPr>
          <w:rFonts w:ascii="Times New Roman" w:eastAsia="Times New Roman" w:hAnsi="Times New Roman" w:cs="Times New Roman"/>
          <w:i/>
          <w:sz w:val="28"/>
          <w:szCs w:val="28"/>
        </w:rPr>
        <w:t>ся формирования положительного отношения детей</w:t>
      </w:r>
      <w:r>
        <w:rPr>
          <w:rFonts w:ascii="Times New Roman" w:eastAsia="Times New Roman" w:hAnsi="Times New Roman" w:cs="Times New Roman"/>
          <w:i/>
          <w:sz w:val="28"/>
          <w:szCs w:val="28"/>
        </w:rPr>
        <w:t xml:space="preserve"> школьного возраста</w:t>
      </w:r>
      <w:r w:rsidRPr="00BD68FD">
        <w:rPr>
          <w:rFonts w:ascii="Times New Roman" w:eastAsia="Times New Roman" w:hAnsi="Times New Roman" w:cs="Times New Roman"/>
          <w:i/>
          <w:sz w:val="28"/>
          <w:szCs w:val="28"/>
        </w:rPr>
        <w:t xml:space="preserve"> </w:t>
      </w:r>
      <w:r w:rsidRPr="00BD68FD">
        <w:rPr>
          <w:rFonts w:ascii="Times New Roman" w:eastAsia="Times New Roman" w:hAnsi="Times New Roman" w:cs="Times New Roman"/>
          <w:i/>
          <w:sz w:val="28"/>
          <w:szCs w:val="28"/>
        </w:rPr>
        <w:t>к практикам</w:t>
      </w:r>
      <w:r>
        <w:rPr>
          <w:rFonts w:ascii="Times New Roman" w:eastAsia="Times New Roman" w:hAnsi="Times New Roman" w:cs="Times New Roman"/>
          <w:i/>
          <w:sz w:val="28"/>
          <w:szCs w:val="28"/>
        </w:rPr>
        <w:t xml:space="preserve"> будущего гражданского </w:t>
      </w:r>
      <w:r w:rsidRPr="00BD68FD">
        <w:rPr>
          <w:rFonts w:ascii="Times New Roman" w:eastAsia="Times New Roman" w:hAnsi="Times New Roman" w:cs="Times New Roman"/>
          <w:i/>
          <w:sz w:val="28"/>
          <w:szCs w:val="28"/>
        </w:rPr>
        <w:t>участия</w:t>
      </w:r>
      <w:r>
        <w:rPr>
          <w:rFonts w:ascii="Times New Roman" w:eastAsia="Times New Roman" w:hAnsi="Times New Roman" w:cs="Times New Roman"/>
          <w:i/>
          <w:sz w:val="28"/>
          <w:szCs w:val="28"/>
        </w:rPr>
        <w:t>. Школьное образование рассматривается как один из способов развития гражданской сознательности.</w:t>
      </w:r>
      <w:r w:rsidRPr="00BD68FD">
        <w:t xml:space="preserve"> </w:t>
      </w:r>
      <w:r w:rsidRPr="00BD68FD">
        <w:rPr>
          <w:rFonts w:ascii="Times New Roman" w:eastAsia="Times New Roman" w:hAnsi="Times New Roman" w:cs="Times New Roman"/>
          <w:i/>
          <w:sz w:val="28"/>
          <w:szCs w:val="28"/>
        </w:rPr>
        <w:t>Особенное значение это приобретает в условиях растущей апатии к политическим процессам</w:t>
      </w:r>
      <w:r>
        <w:rPr>
          <w:rFonts w:ascii="Times New Roman" w:eastAsia="Times New Roman" w:hAnsi="Times New Roman" w:cs="Times New Roman"/>
          <w:i/>
          <w:sz w:val="28"/>
          <w:szCs w:val="28"/>
        </w:rPr>
        <w:t>.</w:t>
      </w:r>
    </w:p>
    <w:p w14:paraId="48A78D89" w14:textId="64C49C28" w:rsidR="73751765" w:rsidRPr="0033560C" w:rsidRDefault="73751765" w:rsidP="00BD68FD">
      <w:pPr>
        <w:spacing w:after="0" w:line="240" w:lineRule="auto"/>
        <w:jc w:val="both"/>
        <w:rPr>
          <w:rFonts w:ascii="Times New Roman" w:eastAsia="Times New Roman" w:hAnsi="Times New Roman" w:cs="Times New Roman"/>
          <w:i/>
          <w:sz w:val="28"/>
          <w:szCs w:val="28"/>
        </w:rPr>
      </w:pPr>
      <w:r w:rsidRPr="00BD68FD">
        <w:rPr>
          <w:rFonts w:ascii="Times New Roman" w:eastAsia="Times New Roman" w:hAnsi="Times New Roman" w:cs="Times New Roman"/>
          <w:b/>
          <w:bCs/>
          <w:i/>
          <w:sz w:val="28"/>
          <w:szCs w:val="28"/>
        </w:rPr>
        <w:t>Ключевые слова</w:t>
      </w:r>
      <w:r w:rsidR="00BD68FD">
        <w:rPr>
          <w:rFonts w:ascii="Times New Roman" w:eastAsia="Times New Roman" w:hAnsi="Times New Roman" w:cs="Times New Roman"/>
          <w:i/>
          <w:sz w:val="28"/>
          <w:szCs w:val="28"/>
        </w:rPr>
        <w:t>: школьное образование, гражданское участие, обучение, школьники, гражданская активность.</w:t>
      </w:r>
    </w:p>
    <w:p w14:paraId="4C36E8F3" w14:textId="09EA5134" w:rsidR="73751765" w:rsidRPr="0033560C" w:rsidRDefault="73751765" w:rsidP="00CD3CAB">
      <w:pPr>
        <w:spacing w:after="0" w:line="240" w:lineRule="auto"/>
        <w:jc w:val="both"/>
        <w:rPr>
          <w:rFonts w:ascii="Times New Roman" w:eastAsia="Times New Roman" w:hAnsi="Times New Roman" w:cs="Times New Roman"/>
          <w:sz w:val="28"/>
          <w:szCs w:val="28"/>
        </w:rPr>
      </w:pPr>
    </w:p>
    <w:p w14:paraId="0EBED37C" w14:textId="28D08106" w:rsidR="00D73FDA" w:rsidRDefault="00CD3CAB" w:rsidP="00D72EE8">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Вопросы</w:t>
      </w:r>
      <w:r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участия населения</w:t>
      </w:r>
      <w:r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 xml:space="preserve">в общественно-политической жизни страны привлекают значительное внимание исследователей в последнее время </w:t>
      </w:r>
      <w:r w:rsidR="00D72EE8" w:rsidRPr="00D72EE8">
        <w:rPr>
          <w:rFonts w:ascii="Times New Roman" w:eastAsia="Times New Roman" w:hAnsi="Times New Roman" w:cs="Times New Roman"/>
          <w:color w:val="000000" w:themeColor="text1"/>
          <w:sz w:val="28"/>
          <w:szCs w:val="28"/>
        </w:rPr>
        <w:t>[</w:t>
      </w:r>
      <w:r w:rsidR="00FF1803">
        <w:rPr>
          <w:rFonts w:ascii="Times New Roman" w:eastAsia="Times New Roman" w:hAnsi="Times New Roman" w:cs="Times New Roman"/>
          <w:color w:val="000000" w:themeColor="text1"/>
          <w:sz w:val="28"/>
          <w:szCs w:val="28"/>
        </w:rPr>
        <w:t>1; 2</w:t>
      </w:r>
      <w:r w:rsidR="00D72EE8" w:rsidRPr="00D72EE8">
        <w:rPr>
          <w:rFonts w:ascii="Times New Roman" w:eastAsia="Times New Roman" w:hAnsi="Times New Roman" w:cs="Times New Roman"/>
          <w:color w:val="000000" w:themeColor="text1"/>
          <w:sz w:val="28"/>
          <w:szCs w:val="28"/>
        </w:rPr>
        <w:t>]</w:t>
      </w:r>
      <w:r w:rsidR="00D72EE8">
        <w:rPr>
          <w:rFonts w:ascii="Times New Roman" w:eastAsia="Times New Roman" w:hAnsi="Times New Roman" w:cs="Times New Roman"/>
          <w:color w:val="000000" w:themeColor="text1"/>
          <w:sz w:val="28"/>
          <w:szCs w:val="28"/>
        </w:rPr>
        <w:t>. В</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основном</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обсуждение касается</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проблем недостаточного вовлечения взрослого населения и возможных способов повышения уровня гражданского участия. В</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то</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же</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время</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очевидно</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что</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отношение</w:t>
      </w:r>
      <w:r w:rsidR="00D72EE8" w:rsidRPr="00D72EE8">
        <w:rPr>
          <w:rFonts w:ascii="Times New Roman" w:eastAsia="Times New Roman" w:hAnsi="Times New Roman" w:cs="Times New Roman"/>
          <w:color w:val="000000" w:themeColor="text1"/>
          <w:sz w:val="28"/>
          <w:szCs w:val="28"/>
        </w:rPr>
        <w:t xml:space="preserve"> </w:t>
      </w:r>
      <w:r w:rsidR="00D72EE8">
        <w:rPr>
          <w:rFonts w:ascii="Times New Roman" w:eastAsia="Times New Roman" w:hAnsi="Times New Roman" w:cs="Times New Roman"/>
          <w:color w:val="000000" w:themeColor="text1"/>
          <w:sz w:val="28"/>
          <w:szCs w:val="28"/>
        </w:rPr>
        <w:t>людей</w:t>
      </w:r>
      <w:r w:rsidR="00D72EE8" w:rsidRPr="00D72EE8">
        <w:rPr>
          <w:rFonts w:ascii="Times New Roman" w:eastAsia="Times New Roman" w:hAnsi="Times New Roman" w:cs="Times New Roman"/>
          <w:color w:val="000000" w:themeColor="text1"/>
          <w:sz w:val="28"/>
          <w:szCs w:val="28"/>
        </w:rPr>
        <w:t>,</w:t>
      </w:r>
      <w:r w:rsidR="00D72EE8">
        <w:rPr>
          <w:rFonts w:ascii="Times New Roman" w:eastAsia="Times New Roman" w:hAnsi="Times New Roman" w:cs="Times New Roman"/>
          <w:color w:val="000000" w:themeColor="text1"/>
          <w:sz w:val="28"/>
          <w:szCs w:val="28"/>
        </w:rPr>
        <w:t xml:space="preserve"> скажем, к волонтерству</w:t>
      </w:r>
      <w:r w:rsidR="00D73FDA">
        <w:rPr>
          <w:rFonts w:ascii="Times New Roman" w:eastAsia="Times New Roman" w:hAnsi="Times New Roman" w:cs="Times New Roman"/>
          <w:color w:val="000000" w:themeColor="text1"/>
          <w:sz w:val="28"/>
          <w:szCs w:val="28"/>
        </w:rPr>
        <w:t xml:space="preserve"> формируется не одномоментно, а на протяжении жизни и под воздействием различных факторов. В</w:t>
      </w:r>
      <w:r w:rsidR="00D73FDA" w:rsidRPr="00D73FDA">
        <w:rPr>
          <w:rFonts w:ascii="Times New Roman" w:eastAsia="Times New Roman" w:hAnsi="Times New Roman" w:cs="Times New Roman"/>
          <w:color w:val="000000" w:themeColor="text1"/>
          <w:sz w:val="28"/>
          <w:szCs w:val="28"/>
        </w:rPr>
        <w:t xml:space="preserve"> </w:t>
      </w:r>
      <w:r w:rsidR="00D73FDA">
        <w:rPr>
          <w:rFonts w:ascii="Times New Roman" w:eastAsia="Times New Roman" w:hAnsi="Times New Roman" w:cs="Times New Roman"/>
          <w:color w:val="000000" w:themeColor="text1"/>
          <w:sz w:val="28"/>
          <w:szCs w:val="28"/>
        </w:rPr>
        <w:t>международном</w:t>
      </w:r>
      <w:r w:rsidR="00D73FDA" w:rsidRPr="00D73FDA">
        <w:rPr>
          <w:rFonts w:ascii="Times New Roman" w:eastAsia="Times New Roman" w:hAnsi="Times New Roman" w:cs="Times New Roman"/>
          <w:color w:val="000000" w:themeColor="text1"/>
          <w:sz w:val="28"/>
          <w:szCs w:val="28"/>
        </w:rPr>
        <w:t xml:space="preserve"> </w:t>
      </w:r>
      <w:r w:rsidR="00D73FDA">
        <w:rPr>
          <w:rFonts w:ascii="Times New Roman" w:eastAsia="Times New Roman" w:hAnsi="Times New Roman" w:cs="Times New Roman"/>
          <w:color w:val="000000" w:themeColor="text1"/>
          <w:sz w:val="28"/>
          <w:szCs w:val="28"/>
        </w:rPr>
        <w:t>контексте</w:t>
      </w:r>
      <w:r w:rsidR="00D73FDA" w:rsidRPr="00D73FDA">
        <w:rPr>
          <w:rFonts w:ascii="Times New Roman" w:eastAsia="Times New Roman" w:hAnsi="Times New Roman" w:cs="Times New Roman"/>
          <w:color w:val="000000" w:themeColor="text1"/>
          <w:sz w:val="28"/>
          <w:szCs w:val="28"/>
        </w:rPr>
        <w:t xml:space="preserve"> </w:t>
      </w:r>
      <w:r w:rsidR="00D73FDA">
        <w:rPr>
          <w:rFonts w:ascii="Times New Roman" w:eastAsia="Times New Roman" w:hAnsi="Times New Roman" w:cs="Times New Roman"/>
          <w:color w:val="000000" w:themeColor="text1"/>
          <w:sz w:val="28"/>
          <w:szCs w:val="28"/>
        </w:rPr>
        <w:t>вопросы, касающиеся формирования положительного отношения к практикам участия у детей, привлекают отдельное</w:t>
      </w:r>
      <w:r w:rsidR="00D73FDA" w:rsidRPr="00D73FDA">
        <w:rPr>
          <w:rFonts w:ascii="Times New Roman" w:eastAsia="Times New Roman" w:hAnsi="Times New Roman" w:cs="Times New Roman"/>
          <w:color w:val="000000" w:themeColor="text1"/>
          <w:sz w:val="28"/>
          <w:szCs w:val="28"/>
        </w:rPr>
        <w:t xml:space="preserve"> </w:t>
      </w:r>
      <w:r w:rsidR="00D73FDA">
        <w:rPr>
          <w:rFonts w:ascii="Times New Roman" w:eastAsia="Times New Roman" w:hAnsi="Times New Roman" w:cs="Times New Roman"/>
          <w:color w:val="000000" w:themeColor="text1"/>
          <w:sz w:val="28"/>
          <w:szCs w:val="28"/>
        </w:rPr>
        <w:t>исследовательское</w:t>
      </w:r>
      <w:r w:rsidR="00D73FDA" w:rsidRPr="00D73FDA">
        <w:rPr>
          <w:rFonts w:ascii="Times New Roman" w:eastAsia="Times New Roman" w:hAnsi="Times New Roman" w:cs="Times New Roman"/>
          <w:color w:val="000000" w:themeColor="text1"/>
          <w:sz w:val="28"/>
          <w:szCs w:val="28"/>
        </w:rPr>
        <w:t xml:space="preserve"> </w:t>
      </w:r>
      <w:r w:rsidR="00D73FDA">
        <w:rPr>
          <w:rFonts w:ascii="Times New Roman" w:eastAsia="Times New Roman" w:hAnsi="Times New Roman" w:cs="Times New Roman"/>
          <w:color w:val="000000" w:themeColor="text1"/>
          <w:sz w:val="28"/>
          <w:szCs w:val="28"/>
        </w:rPr>
        <w:t>внимание.</w:t>
      </w:r>
    </w:p>
    <w:p w14:paraId="4D4D48E5" w14:textId="1085A8FD" w:rsidR="73751765" w:rsidRDefault="00D73FDA" w:rsidP="008F0F7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Система образования создана </w:t>
      </w:r>
      <w:r w:rsidR="008F0F7E">
        <w:rPr>
          <w:rFonts w:ascii="Times New Roman" w:eastAsia="Times New Roman" w:hAnsi="Times New Roman" w:cs="Times New Roman"/>
          <w:color w:val="000000" w:themeColor="text1"/>
          <w:sz w:val="28"/>
          <w:szCs w:val="28"/>
        </w:rPr>
        <w:t>для обучения детей общей грамотности, однако, роль школ в развитии гражданского образования (</w:t>
      </w:r>
      <w:proofErr w:type="spellStart"/>
      <w:r w:rsidR="008F0F7E" w:rsidRPr="008F0F7E">
        <w:rPr>
          <w:rFonts w:ascii="Times New Roman" w:eastAsia="Times New Roman" w:hAnsi="Times New Roman" w:cs="Times New Roman"/>
          <w:color w:val="000000" w:themeColor="text1"/>
          <w:sz w:val="28"/>
          <w:szCs w:val="28"/>
        </w:rPr>
        <w:t>civic</w:t>
      </w:r>
      <w:proofErr w:type="spellEnd"/>
      <w:r w:rsidR="008F0F7E" w:rsidRPr="008F0F7E">
        <w:rPr>
          <w:rFonts w:ascii="Times New Roman" w:eastAsia="Times New Roman" w:hAnsi="Times New Roman" w:cs="Times New Roman"/>
          <w:color w:val="000000" w:themeColor="text1"/>
          <w:sz w:val="28"/>
          <w:szCs w:val="28"/>
        </w:rPr>
        <w:t xml:space="preserve"> </w:t>
      </w:r>
      <w:proofErr w:type="spellStart"/>
      <w:r w:rsidR="008F0F7E" w:rsidRPr="008F0F7E">
        <w:rPr>
          <w:rFonts w:ascii="Times New Roman" w:eastAsia="Times New Roman" w:hAnsi="Times New Roman" w:cs="Times New Roman"/>
          <w:color w:val="000000" w:themeColor="text1"/>
          <w:sz w:val="28"/>
          <w:szCs w:val="28"/>
        </w:rPr>
        <w:t>education</w:t>
      </w:r>
      <w:proofErr w:type="spellEnd"/>
      <w:r w:rsidR="008F0F7E">
        <w:rPr>
          <w:rFonts w:ascii="Times New Roman" w:eastAsia="Times New Roman" w:hAnsi="Times New Roman" w:cs="Times New Roman"/>
          <w:color w:val="000000" w:themeColor="text1"/>
          <w:sz w:val="28"/>
          <w:szCs w:val="28"/>
        </w:rPr>
        <w:t>) в современных условиях не менее важна</w:t>
      </w:r>
      <w:r w:rsidR="73751765" w:rsidRPr="008F0F7E">
        <w:rPr>
          <w:rFonts w:ascii="Times New Roman" w:eastAsia="Times New Roman" w:hAnsi="Times New Roman" w:cs="Times New Roman"/>
          <w:color w:val="000000" w:themeColor="text1"/>
          <w:sz w:val="28"/>
          <w:szCs w:val="28"/>
        </w:rPr>
        <w:t xml:space="preserve"> </w:t>
      </w:r>
      <w:r w:rsidR="008F0F7E" w:rsidRPr="008F0F7E">
        <w:rPr>
          <w:rFonts w:ascii="Times New Roman" w:eastAsia="Times New Roman" w:hAnsi="Times New Roman" w:cs="Times New Roman"/>
          <w:color w:val="000000" w:themeColor="text1"/>
          <w:sz w:val="28"/>
          <w:szCs w:val="28"/>
        </w:rPr>
        <w:t>[</w:t>
      </w:r>
      <w:r w:rsidR="00FF1803">
        <w:rPr>
          <w:rFonts w:ascii="Times New Roman" w:eastAsia="Times New Roman" w:hAnsi="Times New Roman" w:cs="Times New Roman"/>
          <w:color w:val="000000" w:themeColor="text1"/>
          <w:sz w:val="28"/>
          <w:szCs w:val="28"/>
        </w:rPr>
        <w:t>3</w:t>
      </w:r>
      <w:r w:rsidR="008F0F7E" w:rsidRPr="008F0F7E">
        <w:rPr>
          <w:rFonts w:ascii="Times New Roman" w:eastAsia="Times New Roman" w:hAnsi="Times New Roman" w:cs="Times New Roman"/>
          <w:color w:val="000000" w:themeColor="text1"/>
          <w:sz w:val="28"/>
          <w:szCs w:val="28"/>
        </w:rPr>
        <w:t>]</w:t>
      </w:r>
      <w:r w:rsidR="73751765"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Особенное значение</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это</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приобретает</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в</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условиях</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растущей</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апатии</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к</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политическим</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процессам</w:t>
      </w:r>
      <w:r w:rsidR="008F0F7E" w:rsidRPr="008F0F7E">
        <w:rPr>
          <w:rFonts w:ascii="Times New Roman" w:eastAsia="Times New Roman" w:hAnsi="Times New Roman" w:cs="Times New Roman"/>
          <w:color w:val="000000" w:themeColor="text1"/>
          <w:sz w:val="28"/>
          <w:szCs w:val="28"/>
        </w:rPr>
        <w:t xml:space="preserve"> [</w:t>
      </w:r>
      <w:r w:rsidR="00FF1803">
        <w:rPr>
          <w:rFonts w:ascii="Times New Roman" w:eastAsia="Times New Roman" w:hAnsi="Times New Roman" w:cs="Times New Roman"/>
          <w:color w:val="000000" w:themeColor="text1"/>
          <w:sz w:val="28"/>
          <w:szCs w:val="28"/>
        </w:rPr>
        <w:t>4</w:t>
      </w:r>
      <w:r w:rsidR="008F0F7E" w:rsidRPr="008F0F7E">
        <w:rPr>
          <w:rFonts w:ascii="Times New Roman" w:eastAsia="Times New Roman" w:hAnsi="Times New Roman" w:cs="Times New Roman"/>
          <w:color w:val="000000" w:themeColor="text1"/>
          <w:sz w:val="28"/>
          <w:szCs w:val="28"/>
        </w:rPr>
        <w:t>]</w:t>
      </w:r>
      <w:r w:rsidR="73751765"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Несмотря</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на</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высокую</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актуальность</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проблемы</w:t>
      </w:r>
      <w:r w:rsidR="008F0F7E" w:rsidRPr="008F0F7E">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публикации</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посвященные</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изучению</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школьного</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образования</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как</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фактора</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повышения</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гражданской</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сознательности</w:t>
      </w:r>
      <w:r w:rsidR="008F0F7E" w:rsidRPr="008F0F7E">
        <w:rPr>
          <w:rFonts w:ascii="Times New Roman" w:eastAsia="Times New Roman" w:hAnsi="Times New Roman" w:cs="Times New Roman"/>
          <w:color w:val="000000" w:themeColor="text1"/>
          <w:sz w:val="28"/>
          <w:szCs w:val="28"/>
        </w:rPr>
        <w:t xml:space="preserve"> </w:t>
      </w:r>
      <w:r w:rsidR="008F0F7E">
        <w:rPr>
          <w:rFonts w:ascii="Times New Roman" w:eastAsia="Times New Roman" w:hAnsi="Times New Roman" w:cs="Times New Roman"/>
          <w:color w:val="000000" w:themeColor="text1"/>
          <w:sz w:val="28"/>
          <w:szCs w:val="28"/>
        </w:rPr>
        <w:t xml:space="preserve">немногочисленны </w:t>
      </w:r>
      <w:r w:rsidR="73751765" w:rsidRPr="008F0F7E">
        <w:rPr>
          <w:rFonts w:ascii="Times New Roman" w:eastAsia="Times New Roman" w:hAnsi="Times New Roman" w:cs="Times New Roman"/>
          <w:color w:val="000000" w:themeColor="text1"/>
          <w:sz w:val="28"/>
          <w:szCs w:val="28"/>
        </w:rPr>
        <w:t>[</w:t>
      </w:r>
      <w:r w:rsidR="00FF1803">
        <w:rPr>
          <w:rFonts w:ascii="Times New Roman" w:eastAsia="Times New Roman" w:hAnsi="Times New Roman" w:cs="Times New Roman"/>
          <w:color w:val="000000" w:themeColor="text1"/>
          <w:sz w:val="28"/>
          <w:szCs w:val="28"/>
        </w:rPr>
        <w:t>5</w:t>
      </w:r>
      <w:r w:rsidR="73751765" w:rsidRPr="008F0F7E">
        <w:rPr>
          <w:rFonts w:ascii="Times New Roman" w:eastAsia="Times New Roman" w:hAnsi="Times New Roman" w:cs="Times New Roman"/>
          <w:color w:val="000000" w:themeColor="text1"/>
          <w:sz w:val="28"/>
          <w:szCs w:val="28"/>
        </w:rPr>
        <w:t>].</w:t>
      </w:r>
      <w:r w:rsidR="00127C4B">
        <w:rPr>
          <w:rFonts w:ascii="Times New Roman" w:eastAsia="Times New Roman" w:hAnsi="Times New Roman" w:cs="Times New Roman"/>
          <w:color w:val="000000" w:themeColor="text1"/>
          <w:sz w:val="28"/>
          <w:szCs w:val="28"/>
        </w:rPr>
        <w:t xml:space="preserve"> В связи с этим целью настоящего доклада </w:t>
      </w:r>
      <w:r w:rsidR="00127C4B" w:rsidRPr="0033560C">
        <w:rPr>
          <w:rFonts w:ascii="Times New Roman" w:eastAsia="Times New Roman" w:hAnsi="Times New Roman" w:cs="Times New Roman"/>
          <w:color w:val="000000" w:themeColor="text1"/>
          <w:sz w:val="28"/>
          <w:szCs w:val="28"/>
        </w:rPr>
        <w:t>является краткий обзор исследований по обозначенной теме и формулировка тезисов, подтверждающих актуальность изучения данного вопроса.</w:t>
      </w:r>
    </w:p>
    <w:p w14:paraId="48A7B4E5" w14:textId="1E2E2C10" w:rsidR="00B41B63" w:rsidRDefault="0033560C" w:rsidP="372894C3">
      <w:pPr>
        <w:spacing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Причинно</w:t>
      </w:r>
      <w:r w:rsidRPr="0033560C">
        <w:rPr>
          <w:rFonts w:ascii="Times New Roman" w:eastAsia="Times New Roman" w:hAnsi="Times New Roman" w:cs="Times New Roman"/>
          <w:sz w:val="28"/>
          <w:szCs w:val="28"/>
        </w:rPr>
        <w:t>-</w:t>
      </w:r>
      <w:r>
        <w:rPr>
          <w:rFonts w:ascii="Times New Roman" w:eastAsia="Times New Roman" w:hAnsi="Times New Roman" w:cs="Times New Roman"/>
          <w:sz w:val="28"/>
          <w:szCs w:val="28"/>
        </w:rPr>
        <w:t>следственная</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связь</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между</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уровнем</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уровнем</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гражданского</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участия</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считается</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подтвержденной</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научной</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точки</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зрения</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однако</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вопросы</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влияния</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школьного</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sidRPr="00335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последующую активность человека в общественно-политической жизни пока остается малоизученной</w:t>
      </w:r>
      <w:r w:rsidRPr="0033560C">
        <w:rPr>
          <w:rFonts w:ascii="Times New Roman" w:eastAsia="Times New Roman" w:hAnsi="Times New Roman" w:cs="Times New Roman"/>
          <w:sz w:val="28"/>
          <w:szCs w:val="28"/>
        </w:rPr>
        <w:t xml:space="preserve"> </w:t>
      </w:r>
      <w:r w:rsidRPr="0033560C">
        <w:rPr>
          <w:rFonts w:ascii="Times New Roman" w:eastAsia="Times New Roman" w:hAnsi="Times New Roman" w:cs="Times New Roman"/>
          <w:sz w:val="28"/>
          <w:szCs w:val="28"/>
        </w:rPr>
        <w:t>[</w:t>
      </w:r>
      <w:r w:rsidR="00FF1803">
        <w:rPr>
          <w:rFonts w:ascii="Times New Roman" w:eastAsia="Times New Roman" w:hAnsi="Times New Roman" w:cs="Times New Roman"/>
          <w:sz w:val="28"/>
          <w:szCs w:val="28"/>
        </w:rPr>
        <w:t>6</w:t>
      </w:r>
      <w:r w:rsidRPr="0033560C">
        <w:rPr>
          <w:rFonts w:ascii="Times New Roman" w:eastAsia="Times New Roman" w:hAnsi="Times New Roman" w:cs="Times New Roman"/>
          <w:sz w:val="28"/>
          <w:szCs w:val="28"/>
        </w:rPr>
        <w:t xml:space="preserve">, </w:t>
      </w:r>
      <w:r w:rsidRPr="372894C3">
        <w:rPr>
          <w:rFonts w:ascii="Times New Roman" w:eastAsia="Times New Roman" w:hAnsi="Times New Roman" w:cs="Times New Roman"/>
          <w:sz w:val="28"/>
          <w:szCs w:val="28"/>
        </w:rPr>
        <w:t>с</w:t>
      </w:r>
      <w:r w:rsidRPr="0033560C">
        <w:rPr>
          <w:rFonts w:ascii="Times New Roman" w:eastAsia="Times New Roman" w:hAnsi="Times New Roman" w:cs="Times New Roman"/>
          <w:sz w:val="28"/>
          <w:szCs w:val="28"/>
        </w:rPr>
        <w:t>. 26].</w:t>
      </w:r>
      <w:r>
        <w:rPr>
          <w:rFonts w:ascii="Times New Roman" w:eastAsia="Times New Roman" w:hAnsi="Times New Roman" w:cs="Times New Roman"/>
          <w:sz w:val="28"/>
          <w:szCs w:val="28"/>
        </w:rPr>
        <w:t xml:space="preserve"> </w:t>
      </w:r>
      <w:r w:rsidR="00127C4B">
        <w:rPr>
          <w:rFonts w:ascii="Times New Roman" w:eastAsia="Times New Roman" w:hAnsi="Times New Roman" w:cs="Times New Roman"/>
          <w:color w:val="000000" w:themeColor="text1"/>
          <w:sz w:val="28"/>
          <w:szCs w:val="28"/>
        </w:rPr>
        <w:t>Поскольку</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дети</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большую</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часть</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времени</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проводят</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в</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школах</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очевидно</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что</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эти</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учреждения</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играют</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важную</w:t>
      </w:r>
      <w:r w:rsidR="00127C4B" w:rsidRPr="008A47F9">
        <w:rPr>
          <w:rFonts w:ascii="Times New Roman" w:eastAsia="Times New Roman" w:hAnsi="Times New Roman" w:cs="Times New Roman"/>
          <w:color w:val="000000" w:themeColor="text1"/>
          <w:sz w:val="28"/>
          <w:szCs w:val="28"/>
        </w:rPr>
        <w:t xml:space="preserve"> </w:t>
      </w:r>
      <w:r w:rsidR="00127C4B">
        <w:rPr>
          <w:rFonts w:ascii="Times New Roman" w:eastAsia="Times New Roman" w:hAnsi="Times New Roman" w:cs="Times New Roman"/>
          <w:color w:val="000000" w:themeColor="text1"/>
          <w:sz w:val="28"/>
          <w:szCs w:val="28"/>
        </w:rPr>
        <w:t>роль</w:t>
      </w:r>
      <w:r w:rsidR="00127C4B"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в</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создании</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условий</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для</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будущего</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гражданского</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участия</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формируя</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чувство</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общности</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и</w:t>
      </w:r>
      <w:r w:rsidR="008A47F9" w:rsidRPr="008A47F9">
        <w:rPr>
          <w:rFonts w:ascii="Times New Roman" w:eastAsia="Times New Roman" w:hAnsi="Times New Roman" w:cs="Times New Roman"/>
          <w:color w:val="000000" w:themeColor="text1"/>
          <w:sz w:val="28"/>
          <w:szCs w:val="28"/>
        </w:rPr>
        <w:t xml:space="preserve"> </w:t>
      </w:r>
      <w:proofErr w:type="spellStart"/>
      <w:r w:rsidR="008A47F9">
        <w:rPr>
          <w:rFonts w:ascii="Times New Roman" w:eastAsia="Times New Roman" w:hAnsi="Times New Roman" w:cs="Times New Roman"/>
          <w:color w:val="000000" w:themeColor="text1"/>
          <w:sz w:val="28"/>
          <w:szCs w:val="28"/>
        </w:rPr>
        <w:t>внесемейные</w:t>
      </w:r>
      <w:proofErr w:type="spellEnd"/>
      <w:r w:rsidR="008A47F9">
        <w:rPr>
          <w:rFonts w:ascii="Times New Roman" w:eastAsia="Times New Roman" w:hAnsi="Times New Roman" w:cs="Times New Roman"/>
          <w:color w:val="000000" w:themeColor="text1"/>
          <w:sz w:val="28"/>
          <w:szCs w:val="28"/>
        </w:rPr>
        <w:t xml:space="preserve"> социальные связи</w:t>
      </w:r>
      <w:r w:rsidR="00127C4B" w:rsidRPr="008A47F9">
        <w:rPr>
          <w:rFonts w:ascii="Times New Roman" w:eastAsia="Times New Roman" w:hAnsi="Times New Roman" w:cs="Times New Roman"/>
          <w:color w:val="000000" w:themeColor="text1"/>
          <w:sz w:val="28"/>
          <w:szCs w:val="28"/>
        </w:rPr>
        <w:t xml:space="preserve"> </w:t>
      </w:r>
      <w:r w:rsidR="008A47F9" w:rsidRPr="008A47F9">
        <w:rPr>
          <w:rFonts w:ascii="Times New Roman" w:eastAsia="Times New Roman" w:hAnsi="Times New Roman" w:cs="Times New Roman"/>
          <w:color w:val="000000" w:themeColor="text1"/>
          <w:sz w:val="28"/>
          <w:szCs w:val="28"/>
        </w:rPr>
        <w:t>[</w:t>
      </w:r>
      <w:r w:rsidR="00FF1803">
        <w:rPr>
          <w:rFonts w:ascii="Times New Roman" w:eastAsia="Times New Roman" w:hAnsi="Times New Roman" w:cs="Times New Roman"/>
          <w:color w:val="000000" w:themeColor="text1"/>
          <w:sz w:val="28"/>
          <w:szCs w:val="28"/>
        </w:rPr>
        <w:t>4</w:t>
      </w:r>
      <w:r w:rsidR="008A47F9" w:rsidRPr="008A47F9">
        <w:rPr>
          <w:rFonts w:ascii="Times New Roman" w:eastAsia="Times New Roman" w:hAnsi="Times New Roman" w:cs="Times New Roman"/>
          <w:color w:val="000000" w:themeColor="text1"/>
          <w:sz w:val="28"/>
          <w:szCs w:val="28"/>
        </w:rPr>
        <w:t>]</w:t>
      </w:r>
      <w:r w:rsidR="00127C4B" w:rsidRPr="008A47F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В</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подростковом</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возрасте</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начинают</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проявляться</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модели</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поведения</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в</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отношении</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гражданского</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участия</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заложенные</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родителями</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и</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другими значимыми</w:t>
      </w:r>
      <w:r w:rsidR="008A47F9" w:rsidRPr="008A47F9">
        <w:rPr>
          <w:rFonts w:ascii="Times New Roman" w:eastAsia="Times New Roman" w:hAnsi="Times New Roman" w:cs="Times New Roman"/>
          <w:color w:val="000000" w:themeColor="text1"/>
          <w:sz w:val="28"/>
          <w:szCs w:val="28"/>
        </w:rPr>
        <w:t xml:space="preserve"> </w:t>
      </w:r>
      <w:r w:rsidR="008A47F9">
        <w:rPr>
          <w:rFonts w:ascii="Times New Roman" w:eastAsia="Times New Roman" w:hAnsi="Times New Roman" w:cs="Times New Roman"/>
          <w:color w:val="000000" w:themeColor="text1"/>
          <w:sz w:val="28"/>
          <w:szCs w:val="28"/>
        </w:rPr>
        <w:t xml:space="preserve">взрослыми </w:t>
      </w:r>
      <w:r w:rsidR="008A47F9" w:rsidRPr="008A47F9">
        <w:rPr>
          <w:rFonts w:ascii="Times New Roman" w:eastAsia="Times New Roman" w:hAnsi="Times New Roman" w:cs="Times New Roman"/>
          <w:color w:val="000000" w:themeColor="text1"/>
          <w:sz w:val="28"/>
          <w:szCs w:val="28"/>
        </w:rPr>
        <w:t>[</w:t>
      </w:r>
      <w:r w:rsidR="00FF1803">
        <w:rPr>
          <w:rFonts w:ascii="Times New Roman" w:eastAsia="Times New Roman" w:hAnsi="Times New Roman" w:cs="Times New Roman"/>
          <w:color w:val="000000" w:themeColor="text1"/>
          <w:sz w:val="28"/>
          <w:szCs w:val="28"/>
        </w:rPr>
        <w:t>7</w:t>
      </w:r>
      <w:r w:rsidR="008A47F9" w:rsidRPr="008A47F9">
        <w:rPr>
          <w:rFonts w:ascii="Times New Roman" w:eastAsia="Times New Roman" w:hAnsi="Times New Roman" w:cs="Times New Roman"/>
          <w:color w:val="000000" w:themeColor="text1"/>
          <w:sz w:val="28"/>
          <w:szCs w:val="28"/>
        </w:rPr>
        <w:t>]</w:t>
      </w:r>
      <w:r w:rsidR="00127C4B" w:rsidRPr="008A47F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В то же время очевидно, что не только семья влияет </w:t>
      </w:r>
      <w:r>
        <w:rPr>
          <w:rFonts w:ascii="Times New Roman" w:eastAsia="Times New Roman" w:hAnsi="Times New Roman" w:cs="Times New Roman"/>
          <w:color w:val="000000" w:themeColor="text1"/>
          <w:sz w:val="28"/>
          <w:szCs w:val="28"/>
        </w:rPr>
        <w:lastRenderedPageBreak/>
        <w:t>на будущие намерения школьников.</w:t>
      </w:r>
      <w:r w:rsidR="00B41B63">
        <w:rPr>
          <w:rFonts w:ascii="Times New Roman" w:eastAsia="Times New Roman" w:hAnsi="Times New Roman" w:cs="Times New Roman"/>
          <w:color w:val="000000" w:themeColor="text1"/>
          <w:sz w:val="28"/>
          <w:szCs w:val="28"/>
        </w:rPr>
        <w:t xml:space="preserve"> </w:t>
      </w:r>
      <w:r w:rsidR="34D58C02" w:rsidRPr="34D58C02">
        <w:rPr>
          <w:rFonts w:ascii="Times New Roman" w:eastAsia="Times New Roman" w:hAnsi="Times New Roman" w:cs="Times New Roman"/>
          <w:color w:val="000000" w:themeColor="text1"/>
          <w:sz w:val="28"/>
          <w:szCs w:val="28"/>
        </w:rPr>
        <w:t xml:space="preserve">Международная ассоциация оценки достижений в образовании (Нидерланды) провела исследование в 28 странах с объемом выборки в 140 тысяч 14-летних подростков, </w:t>
      </w:r>
      <w:r>
        <w:rPr>
          <w:rFonts w:ascii="Times New Roman" w:eastAsia="Times New Roman" w:hAnsi="Times New Roman" w:cs="Times New Roman"/>
          <w:color w:val="000000" w:themeColor="text1"/>
          <w:sz w:val="28"/>
          <w:szCs w:val="28"/>
        </w:rPr>
        <w:t>обнаружив</w:t>
      </w:r>
      <w:r w:rsidR="34D58C02" w:rsidRPr="34D58C02">
        <w:rPr>
          <w:rFonts w:ascii="Times New Roman" w:eastAsia="Times New Roman" w:hAnsi="Times New Roman" w:cs="Times New Roman"/>
          <w:color w:val="000000" w:themeColor="text1"/>
          <w:sz w:val="28"/>
          <w:szCs w:val="28"/>
        </w:rPr>
        <w:t xml:space="preserve"> взаимосвязь между преподаванием </w:t>
      </w:r>
      <w:r>
        <w:rPr>
          <w:rFonts w:ascii="Times New Roman" w:eastAsia="Times New Roman" w:hAnsi="Times New Roman" w:cs="Times New Roman"/>
          <w:color w:val="000000" w:themeColor="text1"/>
          <w:sz w:val="28"/>
          <w:szCs w:val="28"/>
        </w:rPr>
        <w:t>обществознания</w:t>
      </w:r>
      <w:r w:rsidR="34D58C02" w:rsidRPr="34D58C02">
        <w:rPr>
          <w:rFonts w:ascii="Times New Roman" w:eastAsia="Times New Roman" w:hAnsi="Times New Roman" w:cs="Times New Roman"/>
          <w:color w:val="000000" w:themeColor="text1"/>
          <w:sz w:val="28"/>
          <w:szCs w:val="28"/>
        </w:rPr>
        <w:t xml:space="preserve"> в школе и намерением учеников принимать участие в социально-политических процессах в будущем [</w:t>
      </w:r>
      <w:r w:rsidR="00FF1803">
        <w:rPr>
          <w:rFonts w:ascii="Times New Roman" w:eastAsia="Times New Roman" w:hAnsi="Times New Roman" w:cs="Times New Roman"/>
          <w:color w:val="000000" w:themeColor="text1"/>
          <w:sz w:val="28"/>
          <w:szCs w:val="28"/>
        </w:rPr>
        <w:t>8</w:t>
      </w:r>
      <w:hyperlink r:id="rId8" w:anchor="R41"/>
      <w:r w:rsidRPr="0033560C">
        <w:rPr>
          <w:rFonts w:ascii="Times New Roman" w:eastAsia="Times New Roman" w:hAnsi="Times New Roman" w:cs="Times New Roman"/>
          <w:color w:val="000000" w:themeColor="text1"/>
          <w:sz w:val="28"/>
          <w:szCs w:val="28"/>
        </w:rPr>
        <w:t>]</w:t>
      </w:r>
      <w:r w:rsidR="372894C3" w:rsidRPr="0033560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Рассматривая эту проблему не на индивидуальном уровне, а в контексте школьного образования, можно выделить следующие ключевые аспекты формирования отношения к гражданской активности </w:t>
      </w:r>
    </w:p>
    <w:p w14:paraId="2261B7D7" w14:textId="7F28A2DF" w:rsidR="0033560C" w:rsidRDefault="0033560C" w:rsidP="0033560C">
      <w:pPr>
        <w:spacing w:after="0" w:line="240" w:lineRule="auto"/>
        <w:ind w:firstLine="708"/>
        <w:jc w:val="both"/>
        <w:rPr>
          <w:rFonts w:ascii="Times New Roman" w:eastAsia="Times New Roman" w:hAnsi="Times New Roman" w:cs="Times New Roman"/>
          <w:color w:val="000000" w:themeColor="text1"/>
          <w:sz w:val="28"/>
          <w:szCs w:val="28"/>
        </w:rPr>
      </w:pPr>
      <w:r w:rsidRPr="0033560C">
        <w:rPr>
          <w:rFonts w:ascii="Times New Roman" w:eastAsia="Times New Roman" w:hAnsi="Times New Roman" w:cs="Times New Roman"/>
          <w:b/>
          <w:bCs/>
          <w:color w:val="000000" w:themeColor="text1"/>
          <w:sz w:val="28"/>
          <w:szCs w:val="28"/>
        </w:rPr>
        <w:t xml:space="preserve">Социальные связи </w:t>
      </w:r>
      <w:r>
        <w:rPr>
          <w:rFonts w:ascii="Times New Roman" w:eastAsia="Times New Roman" w:hAnsi="Times New Roman" w:cs="Times New Roman"/>
          <w:b/>
          <w:bCs/>
          <w:color w:val="000000" w:themeColor="text1"/>
          <w:sz w:val="28"/>
          <w:szCs w:val="28"/>
        </w:rPr>
        <w:t xml:space="preserve">между </w:t>
      </w:r>
      <w:r w:rsidRPr="0033560C">
        <w:rPr>
          <w:rFonts w:ascii="Times New Roman" w:eastAsia="Times New Roman" w:hAnsi="Times New Roman" w:cs="Times New Roman"/>
          <w:b/>
          <w:bCs/>
          <w:color w:val="000000" w:themeColor="text1"/>
          <w:sz w:val="28"/>
          <w:szCs w:val="28"/>
        </w:rPr>
        <w:t>сверстник</w:t>
      </w:r>
      <w:r>
        <w:rPr>
          <w:rFonts w:ascii="Times New Roman" w:eastAsia="Times New Roman" w:hAnsi="Times New Roman" w:cs="Times New Roman"/>
          <w:b/>
          <w:bCs/>
          <w:color w:val="000000" w:themeColor="text1"/>
          <w:sz w:val="28"/>
          <w:szCs w:val="28"/>
        </w:rPr>
        <w:t>ами</w:t>
      </w:r>
      <w:r>
        <w:rPr>
          <w:rFonts w:ascii="Times New Roman" w:eastAsia="Times New Roman" w:hAnsi="Times New Roman" w:cs="Times New Roman"/>
          <w:color w:val="000000" w:themeColor="text1"/>
          <w:sz w:val="28"/>
          <w:szCs w:val="28"/>
        </w:rPr>
        <w:t xml:space="preserve">. Выстроенные связи со сверстниками оказывают положительное влияние с последующим гражданским участием. </w:t>
      </w:r>
      <w:r w:rsidRPr="0033560C">
        <w:rPr>
          <w:rFonts w:ascii="Times New Roman" w:eastAsia="Times New Roman" w:hAnsi="Times New Roman" w:cs="Times New Roman"/>
          <w:color w:val="000000" w:themeColor="text1"/>
          <w:sz w:val="28"/>
          <w:szCs w:val="28"/>
        </w:rPr>
        <w:t xml:space="preserve">По мере того, как уровень социальных связей в школе увеличивается, увеличивается и вероятность участия человека в политической жизни. В частности, </w:t>
      </w:r>
      <w:r>
        <w:rPr>
          <w:rFonts w:ascii="Times New Roman" w:eastAsia="Times New Roman" w:hAnsi="Times New Roman" w:cs="Times New Roman"/>
          <w:color w:val="000000" w:themeColor="text1"/>
          <w:sz w:val="28"/>
          <w:szCs w:val="28"/>
        </w:rPr>
        <w:t>ученые</w:t>
      </w:r>
      <w:r w:rsidRPr="0033560C">
        <w:rPr>
          <w:rFonts w:ascii="Times New Roman" w:eastAsia="Times New Roman" w:hAnsi="Times New Roman" w:cs="Times New Roman"/>
          <w:color w:val="000000" w:themeColor="text1"/>
          <w:sz w:val="28"/>
          <w:szCs w:val="28"/>
        </w:rPr>
        <w:t xml:space="preserve"> обнаружили, что подростки, которые чувствуют </w:t>
      </w:r>
      <w:r>
        <w:rPr>
          <w:rFonts w:ascii="Times New Roman" w:eastAsia="Times New Roman" w:hAnsi="Times New Roman" w:cs="Times New Roman"/>
          <w:color w:val="000000" w:themeColor="text1"/>
          <w:sz w:val="28"/>
          <w:szCs w:val="28"/>
        </w:rPr>
        <w:t>более тесную связь со школой</w:t>
      </w:r>
      <w:r w:rsidRPr="0033560C">
        <w:rPr>
          <w:rFonts w:ascii="Times New Roman" w:eastAsia="Times New Roman" w:hAnsi="Times New Roman" w:cs="Times New Roman"/>
          <w:color w:val="000000" w:themeColor="text1"/>
          <w:sz w:val="28"/>
          <w:szCs w:val="28"/>
        </w:rPr>
        <w:t>, с большей вероятностью будут голосовать</w:t>
      </w:r>
      <w:r>
        <w:rPr>
          <w:rFonts w:ascii="Times New Roman" w:eastAsia="Times New Roman" w:hAnsi="Times New Roman" w:cs="Times New Roman"/>
          <w:color w:val="000000" w:themeColor="text1"/>
          <w:sz w:val="28"/>
          <w:szCs w:val="28"/>
        </w:rPr>
        <w:t xml:space="preserve"> в будущем </w:t>
      </w:r>
      <w:r w:rsidRPr="0033560C">
        <w:rPr>
          <w:rFonts w:ascii="Times New Roman" w:eastAsia="Times New Roman" w:hAnsi="Times New Roman" w:cs="Times New Roman"/>
          <w:color w:val="000000" w:themeColor="text1"/>
          <w:sz w:val="28"/>
          <w:szCs w:val="28"/>
        </w:rPr>
        <w:t>[</w:t>
      </w:r>
      <w:r w:rsidR="00FF1803">
        <w:rPr>
          <w:rFonts w:ascii="Times New Roman" w:eastAsia="Times New Roman" w:hAnsi="Times New Roman" w:cs="Times New Roman"/>
          <w:color w:val="000000" w:themeColor="text1"/>
          <w:sz w:val="28"/>
          <w:szCs w:val="28"/>
        </w:rPr>
        <w:t>5</w:t>
      </w:r>
      <w:r w:rsidRPr="0033560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14:paraId="16B54FF8" w14:textId="1710DFF9" w:rsidR="0033560C" w:rsidRPr="0033560C" w:rsidRDefault="0033560C" w:rsidP="0033560C">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Школьная программа</w:t>
      </w:r>
      <w:r w:rsidRPr="0033560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 указанном исследовании выявлена взаимосвязь между успеваемостью школьника и уровнем его будущего гражданского участия. Как таковой связи не выявлено, однако, чем выше средний балл ученика, особенно по обществознанию (и</w:t>
      </w:r>
      <w:r w:rsidRPr="0033560C">
        <w:rPr>
          <w:rFonts w:ascii="Times New Roman" w:eastAsia="Times New Roman" w:hAnsi="Times New Roman" w:cs="Times New Roman"/>
          <w:color w:val="000000" w:themeColor="text1"/>
          <w:sz w:val="28"/>
          <w:szCs w:val="28"/>
        </w:rPr>
        <w:t xml:space="preserve">з академических показателей оценки по </w:t>
      </w:r>
      <w:r>
        <w:rPr>
          <w:rFonts w:ascii="Times New Roman" w:eastAsia="Times New Roman" w:hAnsi="Times New Roman" w:cs="Times New Roman"/>
          <w:color w:val="000000" w:themeColor="text1"/>
          <w:sz w:val="28"/>
          <w:szCs w:val="28"/>
        </w:rPr>
        <w:t>этому предмету</w:t>
      </w:r>
      <w:r w:rsidRPr="0033560C">
        <w:rPr>
          <w:rFonts w:ascii="Times New Roman" w:eastAsia="Times New Roman" w:hAnsi="Times New Roman" w:cs="Times New Roman"/>
          <w:color w:val="000000" w:themeColor="text1"/>
          <w:sz w:val="28"/>
          <w:szCs w:val="28"/>
        </w:rPr>
        <w:t xml:space="preserve"> были самым убедительным предиктором будущей активности на выборах</w:t>
      </w:r>
      <w:r>
        <w:rPr>
          <w:rFonts w:ascii="Times New Roman" w:eastAsia="Times New Roman" w:hAnsi="Times New Roman" w:cs="Times New Roman"/>
          <w:color w:val="000000" w:themeColor="text1"/>
          <w:sz w:val="28"/>
          <w:szCs w:val="28"/>
        </w:rPr>
        <w:t xml:space="preserve">), тем более активную гражданскую позицию он занимает в классе и, предположительно, будет занимать в отношении участия в общественно-политической жизни </w:t>
      </w:r>
      <w:r w:rsidRPr="0033560C">
        <w:rPr>
          <w:rFonts w:ascii="Times New Roman" w:eastAsia="Times New Roman" w:hAnsi="Times New Roman" w:cs="Times New Roman"/>
          <w:color w:val="000000" w:themeColor="text1"/>
          <w:sz w:val="28"/>
          <w:szCs w:val="28"/>
        </w:rPr>
        <w:t>[</w:t>
      </w:r>
      <w:r w:rsidR="00FF1803">
        <w:rPr>
          <w:rFonts w:ascii="Times New Roman" w:eastAsia="Times New Roman" w:hAnsi="Times New Roman" w:cs="Times New Roman"/>
          <w:color w:val="000000" w:themeColor="text1"/>
          <w:sz w:val="28"/>
          <w:szCs w:val="28"/>
        </w:rPr>
        <w:t>5</w:t>
      </w:r>
      <w:r w:rsidRPr="0033560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Обществознание играет большую роль в связи с тем, что формирует представление о том, как функционирует система власти, развивает </w:t>
      </w:r>
      <w:r w:rsidRPr="0033560C">
        <w:rPr>
          <w:rFonts w:ascii="Times New Roman" w:eastAsia="Times New Roman" w:hAnsi="Times New Roman" w:cs="Times New Roman"/>
          <w:color w:val="000000" w:themeColor="text1"/>
          <w:sz w:val="28"/>
          <w:szCs w:val="28"/>
        </w:rPr>
        <w:t xml:space="preserve">навыки, которые </w:t>
      </w:r>
      <w:r>
        <w:rPr>
          <w:rFonts w:ascii="Times New Roman" w:eastAsia="Times New Roman" w:hAnsi="Times New Roman" w:cs="Times New Roman"/>
          <w:color w:val="000000" w:themeColor="text1"/>
          <w:sz w:val="28"/>
          <w:szCs w:val="28"/>
        </w:rPr>
        <w:t>необходимы</w:t>
      </w:r>
      <w:r w:rsidRPr="0033560C">
        <w:rPr>
          <w:rFonts w:ascii="Times New Roman" w:eastAsia="Times New Roman" w:hAnsi="Times New Roman" w:cs="Times New Roman"/>
          <w:color w:val="000000" w:themeColor="text1"/>
          <w:sz w:val="28"/>
          <w:szCs w:val="28"/>
        </w:rPr>
        <w:t xml:space="preserve"> для полноценного участия в демократической системе управления</w:t>
      </w:r>
      <w:r>
        <w:rPr>
          <w:rFonts w:ascii="Times New Roman" w:eastAsia="Times New Roman" w:hAnsi="Times New Roman" w:cs="Times New Roman"/>
          <w:color w:val="000000" w:themeColor="text1"/>
          <w:sz w:val="28"/>
          <w:szCs w:val="28"/>
        </w:rPr>
        <w:t>.</w:t>
      </w:r>
    </w:p>
    <w:p w14:paraId="788275BF" w14:textId="2524309A" w:rsidR="0033560C" w:rsidRDefault="0033560C" w:rsidP="0033560C">
      <w:pPr>
        <w:spacing w:line="240" w:lineRule="auto"/>
        <w:ind w:firstLine="708"/>
        <w:jc w:val="both"/>
        <w:rPr>
          <w:rFonts w:ascii="Times New Roman" w:eastAsia="Times New Roman" w:hAnsi="Times New Roman" w:cs="Times New Roman"/>
          <w:color w:val="000000" w:themeColor="text1"/>
          <w:sz w:val="28"/>
          <w:szCs w:val="28"/>
        </w:rPr>
      </w:pPr>
      <w:r w:rsidRPr="0033560C">
        <w:rPr>
          <w:rFonts w:ascii="Times New Roman" w:eastAsia="Times New Roman" w:hAnsi="Times New Roman" w:cs="Times New Roman"/>
          <w:b/>
          <w:bCs/>
          <w:color w:val="000000" w:themeColor="text1"/>
          <w:sz w:val="28"/>
          <w:szCs w:val="28"/>
        </w:rPr>
        <w:t>Внеклассные мероприятия</w:t>
      </w:r>
      <w:r w:rsidRPr="0033560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Х</w:t>
      </w:r>
      <w:r w:rsidRPr="0033560C">
        <w:rPr>
          <w:rFonts w:ascii="Times New Roman" w:eastAsia="Times New Roman" w:hAnsi="Times New Roman" w:cs="Times New Roman"/>
          <w:color w:val="000000" w:themeColor="text1"/>
          <w:sz w:val="28"/>
          <w:szCs w:val="28"/>
        </w:rPr>
        <w:t>орошо продуманные внеклассные мероприятия, связанные с учебным</w:t>
      </w:r>
      <w:r>
        <w:rPr>
          <w:rFonts w:ascii="Times New Roman" w:eastAsia="Times New Roman" w:hAnsi="Times New Roman" w:cs="Times New Roman"/>
          <w:color w:val="000000" w:themeColor="text1"/>
          <w:sz w:val="28"/>
          <w:szCs w:val="28"/>
        </w:rPr>
        <w:t xml:space="preserve"> процессом</w:t>
      </w:r>
      <w:r w:rsidRPr="0033560C">
        <w:rPr>
          <w:rFonts w:ascii="Times New Roman" w:eastAsia="Times New Roman" w:hAnsi="Times New Roman" w:cs="Times New Roman"/>
          <w:color w:val="000000" w:themeColor="text1"/>
          <w:sz w:val="28"/>
          <w:szCs w:val="28"/>
        </w:rPr>
        <w:t xml:space="preserve"> в школе, </w:t>
      </w:r>
      <w:r>
        <w:rPr>
          <w:rFonts w:ascii="Times New Roman" w:eastAsia="Times New Roman" w:hAnsi="Times New Roman" w:cs="Times New Roman"/>
          <w:color w:val="000000" w:themeColor="text1"/>
          <w:sz w:val="28"/>
          <w:szCs w:val="28"/>
        </w:rPr>
        <w:t>стимулируют</w:t>
      </w:r>
      <w:r w:rsidRPr="0033560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интерес </w:t>
      </w:r>
      <w:r w:rsidRPr="0033560C">
        <w:rPr>
          <w:rFonts w:ascii="Times New Roman" w:eastAsia="Times New Roman" w:hAnsi="Times New Roman" w:cs="Times New Roman"/>
          <w:color w:val="000000" w:themeColor="text1"/>
          <w:sz w:val="28"/>
          <w:szCs w:val="28"/>
        </w:rPr>
        <w:t xml:space="preserve">к политике. </w:t>
      </w:r>
      <w:r>
        <w:rPr>
          <w:rFonts w:ascii="Times New Roman" w:eastAsia="Times New Roman" w:hAnsi="Times New Roman" w:cs="Times New Roman"/>
          <w:color w:val="000000" w:themeColor="text1"/>
          <w:sz w:val="28"/>
          <w:szCs w:val="28"/>
        </w:rPr>
        <w:t>А</w:t>
      </w:r>
      <w:r w:rsidRPr="0033560C">
        <w:rPr>
          <w:rFonts w:ascii="Times New Roman" w:eastAsia="Times New Roman" w:hAnsi="Times New Roman" w:cs="Times New Roman"/>
          <w:color w:val="000000" w:themeColor="text1"/>
          <w:sz w:val="28"/>
          <w:szCs w:val="28"/>
        </w:rPr>
        <w:t xml:space="preserve">тмосфера в школе </w:t>
      </w:r>
      <w:r>
        <w:rPr>
          <w:rFonts w:ascii="Times New Roman" w:eastAsia="Times New Roman" w:hAnsi="Times New Roman" w:cs="Times New Roman"/>
          <w:color w:val="000000" w:themeColor="text1"/>
          <w:sz w:val="28"/>
          <w:szCs w:val="28"/>
        </w:rPr>
        <w:t xml:space="preserve">в идеале должна </w:t>
      </w:r>
      <w:r w:rsidRPr="0033560C">
        <w:rPr>
          <w:rFonts w:ascii="Times New Roman" w:eastAsia="Times New Roman" w:hAnsi="Times New Roman" w:cs="Times New Roman"/>
          <w:color w:val="000000" w:themeColor="text1"/>
          <w:sz w:val="28"/>
          <w:szCs w:val="28"/>
        </w:rPr>
        <w:t>побужда</w:t>
      </w:r>
      <w:r>
        <w:rPr>
          <w:rFonts w:ascii="Times New Roman" w:eastAsia="Times New Roman" w:hAnsi="Times New Roman" w:cs="Times New Roman"/>
          <w:color w:val="000000" w:themeColor="text1"/>
          <w:sz w:val="28"/>
          <w:szCs w:val="28"/>
        </w:rPr>
        <w:t>ть</w:t>
      </w:r>
      <w:r w:rsidRPr="0033560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учеников</w:t>
      </w:r>
      <w:r w:rsidRPr="0033560C">
        <w:rPr>
          <w:rFonts w:ascii="Times New Roman" w:eastAsia="Times New Roman" w:hAnsi="Times New Roman" w:cs="Times New Roman"/>
          <w:color w:val="000000" w:themeColor="text1"/>
          <w:sz w:val="28"/>
          <w:szCs w:val="28"/>
        </w:rPr>
        <w:t xml:space="preserve"> к участию в ​​дискуссиях и предлагает возможность работать в команд</w:t>
      </w:r>
      <w:r>
        <w:rPr>
          <w:rFonts w:ascii="Times New Roman" w:eastAsia="Times New Roman" w:hAnsi="Times New Roman" w:cs="Times New Roman"/>
          <w:color w:val="000000" w:themeColor="text1"/>
          <w:sz w:val="28"/>
          <w:szCs w:val="28"/>
        </w:rPr>
        <w:t>е</w:t>
      </w:r>
      <w:r w:rsidRPr="0033560C">
        <w:rPr>
          <w:rFonts w:ascii="Times New Roman" w:eastAsia="Times New Roman" w:hAnsi="Times New Roman" w:cs="Times New Roman"/>
          <w:color w:val="000000" w:themeColor="text1"/>
          <w:sz w:val="28"/>
          <w:szCs w:val="28"/>
        </w:rPr>
        <w:t xml:space="preserve"> для достижения общей цели.</w:t>
      </w:r>
    </w:p>
    <w:p w14:paraId="78694D72" w14:textId="2D885E9E" w:rsidR="0033560C" w:rsidRPr="0033560C" w:rsidRDefault="0033560C" w:rsidP="0033560C">
      <w:pPr>
        <w:spacing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Схематично аспекты, отражающие роль школьного образования в процессе формирования </w:t>
      </w:r>
      <w:bookmarkStart w:id="0" w:name="_Hlk87954344"/>
      <w:r>
        <w:rPr>
          <w:rFonts w:ascii="Times New Roman" w:eastAsia="Times New Roman" w:hAnsi="Times New Roman" w:cs="Times New Roman"/>
          <w:color w:val="000000" w:themeColor="text1"/>
          <w:sz w:val="28"/>
          <w:szCs w:val="28"/>
        </w:rPr>
        <w:t xml:space="preserve">предрасположенности к гражданскому участию </w:t>
      </w:r>
      <w:bookmarkEnd w:id="0"/>
      <w:r>
        <w:rPr>
          <w:rFonts w:ascii="Times New Roman" w:eastAsia="Times New Roman" w:hAnsi="Times New Roman" w:cs="Times New Roman"/>
          <w:color w:val="000000" w:themeColor="text1"/>
          <w:sz w:val="28"/>
          <w:szCs w:val="28"/>
        </w:rPr>
        <w:t>представлены на рисунке.</w:t>
      </w:r>
    </w:p>
    <w:p w14:paraId="2E99FC4A" w14:textId="2609A017" w:rsidR="73751765" w:rsidRPr="0033560C" w:rsidRDefault="00B94BC4" w:rsidP="00B94BC4">
      <w:pPr>
        <w:spacing w:line="240" w:lineRule="auto"/>
        <w:jc w:val="center"/>
        <w:rPr>
          <w:rFonts w:ascii="Times New Roman" w:eastAsia="Times New Roman" w:hAnsi="Times New Roman" w:cs="Times New Roman"/>
          <w:sz w:val="24"/>
          <w:szCs w:val="24"/>
        </w:rPr>
      </w:pPr>
      <w:r w:rsidRPr="00B94BC4">
        <w:rPr>
          <w:rFonts w:ascii="Times New Roman" w:eastAsia="Times New Roman" w:hAnsi="Times New Roman" w:cs="Times New Roman"/>
          <w:noProof/>
          <w:sz w:val="28"/>
          <w:szCs w:val="28"/>
        </w:rPr>
        <w:lastRenderedPageBreak/>
        <w:drawing>
          <wp:inline distT="0" distB="0" distL="0" distR="0" wp14:anchorId="46498002" wp14:editId="714CF2CC">
            <wp:extent cx="6120130" cy="390779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907790"/>
                    </a:xfrm>
                    <a:prstGeom prst="rect">
                      <a:avLst/>
                    </a:prstGeom>
                    <a:noFill/>
                    <a:ln>
                      <a:noFill/>
                    </a:ln>
                  </pic:spPr>
                </pic:pic>
              </a:graphicData>
            </a:graphic>
          </wp:inline>
        </w:drawing>
      </w:r>
      <w:r w:rsidR="0033560C">
        <w:rPr>
          <w:rFonts w:ascii="Times New Roman" w:eastAsia="Times New Roman" w:hAnsi="Times New Roman" w:cs="Times New Roman"/>
          <w:sz w:val="24"/>
          <w:szCs w:val="24"/>
        </w:rPr>
        <w:t xml:space="preserve">Рисунок. Схема школьного образования в процессе формирования </w:t>
      </w:r>
      <w:r w:rsidR="0033560C" w:rsidRPr="0033560C">
        <w:rPr>
          <w:rFonts w:ascii="Times New Roman" w:eastAsia="Times New Roman" w:hAnsi="Times New Roman" w:cs="Times New Roman"/>
          <w:sz w:val="24"/>
          <w:szCs w:val="24"/>
        </w:rPr>
        <w:t>предрасположенности к гражданскому участию</w:t>
      </w:r>
      <w:r w:rsidR="0033560C">
        <w:rPr>
          <w:rFonts w:ascii="Times New Roman" w:eastAsia="Times New Roman" w:hAnsi="Times New Roman" w:cs="Times New Roman"/>
          <w:sz w:val="24"/>
          <w:szCs w:val="24"/>
        </w:rPr>
        <w:t xml:space="preserve">. </w:t>
      </w:r>
      <w:r w:rsidR="73751765" w:rsidRPr="0033560C">
        <w:rPr>
          <w:rFonts w:ascii="Times New Roman" w:eastAsia="Times New Roman" w:hAnsi="Times New Roman" w:cs="Times New Roman"/>
          <w:sz w:val="24"/>
          <w:szCs w:val="24"/>
        </w:rPr>
        <w:t xml:space="preserve">Источник: </w:t>
      </w:r>
      <w:r w:rsidR="0033560C">
        <w:rPr>
          <w:rFonts w:ascii="Times New Roman" w:eastAsia="Times New Roman" w:hAnsi="Times New Roman" w:cs="Times New Roman"/>
          <w:sz w:val="24"/>
          <w:szCs w:val="24"/>
        </w:rPr>
        <w:t xml:space="preserve">переведено с </w:t>
      </w:r>
      <w:hyperlink r:id="rId10" w:history="1">
        <w:r w:rsidR="0033560C" w:rsidRPr="00416D92">
          <w:rPr>
            <w:rStyle w:val="a3"/>
            <w:rFonts w:ascii="Times New Roman" w:eastAsia="Times New Roman" w:hAnsi="Times New Roman" w:cs="Times New Roman"/>
            <w:sz w:val="24"/>
            <w:szCs w:val="24"/>
          </w:rPr>
          <w:t>https://chssp.ucdavis.edu/blog/what-can-schools-do-improve-civic-engagement</w:t>
        </w:r>
      </w:hyperlink>
    </w:p>
    <w:p w14:paraId="488A8DA8" w14:textId="56685D0D" w:rsidR="0033560C" w:rsidRPr="0033560C" w:rsidRDefault="0033560C" w:rsidP="0033560C">
      <w:pPr>
        <w:spacing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Несмотря на высокую актуальность проблемы, </w:t>
      </w:r>
      <w:r>
        <w:rPr>
          <w:rFonts w:ascii="Times New Roman" w:eastAsia="Times New Roman" w:hAnsi="Times New Roman" w:cs="Times New Roman"/>
          <w:color w:val="000000" w:themeColor="text1"/>
          <w:sz w:val="28"/>
          <w:szCs w:val="28"/>
        </w:rPr>
        <w:t>необходимо</w:t>
      </w:r>
      <w:r w:rsidRPr="00B41B6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отметить</w:t>
      </w:r>
      <w:r w:rsidRPr="00B41B6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незначительное</w:t>
      </w:r>
      <w:r w:rsidRPr="00B41B6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количество исследований, посвященных влиянию школы на уровень будущей вовлеченности человека в общественно-политическую жизнь </w:t>
      </w:r>
      <w:r w:rsidRPr="00B41B63">
        <w:rPr>
          <w:rFonts w:ascii="Times New Roman" w:eastAsia="Times New Roman" w:hAnsi="Times New Roman" w:cs="Times New Roman"/>
          <w:color w:val="000000" w:themeColor="text1"/>
          <w:sz w:val="28"/>
          <w:szCs w:val="28"/>
        </w:rPr>
        <w:t>[</w:t>
      </w:r>
      <w:r w:rsidR="00FF1803">
        <w:rPr>
          <w:rFonts w:ascii="Times New Roman" w:eastAsia="Times New Roman" w:hAnsi="Times New Roman" w:cs="Times New Roman"/>
          <w:color w:val="000000" w:themeColor="text1"/>
          <w:sz w:val="28"/>
          <w:szCs w:val="28"/>
        </w:rPr>
        <w:t>5</w:t>
      </w:r>
      <w:r w:rsidRPr="00B41B6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Между тем, м</w:t>
      </w:r>
      <w:r w:rsidRPr="0033560C">
        <w:rPr>
          <w:rFonts w:ascii="Times New Roman" w:eastAsia="Times New Roman" w:hAnsi="Times New Roman" w:cs="Times New Roman"/>
          <w:color w:val="000000" w:themeColor="text1"/>
          <w:sz w:val="28"/>
          <w:szCs w:val="28"/>
        </w:rPr>
        <w:t>олодежь обладает огромным творческим потенциалом и возможностью добиться перемен</w:t>
      </w:r>
      <w:r w:rsidRPr="0033560C">
        <w:rPr>
          <w:rStyle w:val="a4"/>
          <w:rFonts w:ascii="Times New Roman" w:eastAsia="Times New Roman" w:hAnsi="Times New Roman" w:cs="Times New Roman"/>
          <w:color w:val="333333"/>
          <w:sz w:val="28"/>
          <w:szCs w:val="28"/>
        </w:rPr>
        <w:footnoteReference w:id="2"/>
      </w:r>
      <w:r w:rsidRPr="0033560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33560C">
        <w:rPr>
          <w:rFonts w:ascii="Times New Roman" w:eastAsia="Times New Roman" w:hAnsi="Times New Roman" w:cs="Times New Roman"/>
          <w:color w:val="000000" w:themeColor="text1"/>
          <w:sz w:val="28"/>
          <w:szCs w:val="28"/>
        </w:rPr>
        <w:t>Школ</w:t>
      </w:r>
      <w:r>
        <w:rPr>
          <w:rFonts w:ascii="Times New Roman" w:eastAsia="Times New Roman" w:hAnsi="Times New Roman" w:cs="Times New Roman"/>
          <w:color w:val="000000" w:themeColor="text1"/>
          <w:sz w:val="28"/>
          <w:szCs w:val="28"/>
        </w:rPr>
        <w:t xml:space="preserve">ы </w:t>
      </w:r>
      <w:r w:rsidRPr="0033560C">
        <w:rPr>
          <w:rFonts w:ascii="Times New Roman" w:eastAsia="Times New Roman" w:hAnsi="Times New Roman" w:cs="Times New Roman"/>
          <w:color w:val="000000" w:themeColor="text1"/>
          <w:sz w:val="28"/>
          <w:szCs w:val="28"/>
        </w:rPr>
        <w:t xml:space="preserve">могут способствовать будущему участию </w:t>
      </w:r>
      <w:r>
        <w:rPr>
          <w:rFonts w:ascii="Times New Roman" w:eastAsia="Times New Roman" w:hAnsi="Times New Roman" w:cs="Times New Roman"/>
          <w:color w:val="000000" w:themeColor="text1"/>
          <w:sz w:val="28"/>
          <w:szCs w:val="28"/>
        </w:rPr>
        <w:t>обучающихся</w:t>
      </w:r>
      <w:r w:rsidRPr="0033560C">
        <w:rPr>
          <w:rFonts w:ascii="Times New Roman" w:eastAsia="Times New Roman" w:hAnsi="Times New Roman" w:cs="Times New Roman"/>
          <w:color w:val="000000" w:themeColor="text1"/>
          <w:sz w:val="28"/>
          <w:szCs w:val="28"/>
        </w:rPr>
        <w:t xml:space="preserve"> в выборах, созда</w:t>
      </w:r>
      <w:r>
        <w:rPr>
          <w:rFonts w:ascii="Times New Roman" w:eastAsia="Times New Roman" w:hAnsi="Times New Roman" w:cs="Times New Roman"/>
          <w:color w:val="000000" w:themeColor="text1"/>
          <w:sz w:val="28"/>
          <w:szCs w:val="28"/>
        </w:rPr>
        <w:t>вая</w:t>
      </w:r>
      <w:r w:rsidRPr="0033560C">
        <w:rPr>
          <w:rFonts w:ascii="Times New Roman" w:eastAsia="Times New Roman" w:hAnsi="Times New Roman" w:cs="Times New Roman"/>
          <w:color w:val="000000" w:themeColor="text1"/>
          <w:sz w:val="28"/>
          <w:szCs w:val="28"/>
        </w:rPr>
        <w:t xml:space="preserve"> благоприятн</w:t>
      </w:r>
      <w:r>
        <w:rPr>
          <w:rFonts w:ascii="Times New Roman" w:eastAsia="Times New Roman" w:hAnsi="Times New Roman" w:cs="Times New Roman"/>
          <w:color w:val="000000" w:themeColor="text1"/>
          <w:sz w:val="28"/>
          <w:szCs w:val="28"/>
        </w:rPr>
        <w:t>ый</w:t>
      </w:r>
      <w:r w:rsidRPr="0033560C">
        <w:rPr>
          <w:rFonts w:ascii="Times New Roman" w:eastAsia="Times New Roman" w:hAnsi="Times New Roman" w:cs="Times New Roman"/>
          <w:color w:val="000000" w:themeColor="text1"/>
          <w:sz w:val="28"/>
          <w:szCs w:val="28"/>
        </w:rPr>
        <w:t xml:space="preserve"> социальн</w:t>
      </w:r>
      <w:r>
        <w:rPr>
          <w:rFonts w:ascii="Times New Roman" w:eastAsia="Times New Roman" w:hAnsi="Times New Roman" w:cs="Times New Roman"/>
          <w:color w:val="000000" w:themeColor="text1"/>
          <w:sz w:val="28"/>
          <w:szCs w:val="28"/>
        </w:rPr>
        <w:t>ый</w:t>
      </w:r>
      <w:r w:rsidRPr="0033560C">
        <w:rPr>
          <w:rFonts w:ascii="Times New Roman" w:eastAsia="Times New Roman" w:hAnsi="Times New Roman" w:cs="Times New Roman"/>
          <w:color w:val="000000" w:themeColor="text1"/>
          <w:sz w:val="28"/>
          <w:szCs w:val="28"/>
        </w:rPr>
        <w:t xml:space="preserve"> климат</w:t>
      </w:r>
      <w:r>
        <w:rPr>
          <w:rFonts w:ascii="Times New Roman" w:eastAsia="Times New Roman" w:hAnsi="Times New Roman" w:cs="Times New Roman"/>
          <w:color w:val="000000" w:themeColor="text1"/>
          <w:sz w:val="28"/>
          <w:szCs w:val="28"/>
        </w:rPr>
        <w:t xml:space="preserve"> и </w:t>
      </w:r>
      <w:r w:rsidRPr="0033560C">
        <w:rPr>
          <w:rFonts w:ascii="Times New Roman" w:eastAsia="Times New Roman" w:hAnsi="Times New Roman" w:cs="Times New Roman"/>
          <w:color w:val="000000" w:themeColor="text1"/>
          <w:sz w:val="28"/>
          <w:szCs w:val="28"/>
        </w:rPr>
        <w:t>вовле</w:t>
      </w:r>
      <w:r>
        <w:rPr>
          <w:rFonts w:ascii="Times New Roman" w:eastAsia="Times New Roman" w:hAnsi="Times New Roman" w:cs="Times New Roman"/>
          <w:color w:val="000000" w:themeColor="text1"/>
          <w:sz w:val="28"/>
          <w:szCs w:val="28"/>
        </w:rPr>
        <w:t xml:space="preserve">кая </w:t>
      </w:r>
      <w:r w:rsidRPr="0033560C">
        <w:rPr>
          <w:rFonts w:ascii="Times New Roman" w:eastAsia="Times New Roman" w:hAnsi="Times New Roman" w:cs="Times New Roman"/>
          <w:color w:val="000000" w:themeColor="text1"/>
          <w:sz w:val="28"/>
          <w:szCs w:val="28"/>
        </w:rPr>
        <w:t>их в общественн</w:t>
      </w:r>
      <w:r>
        <w:rPr>
          <w:rFonts w:ascii="Times New Roman" w:eastAsia="Times New Roman" w:hAnsi="Times New Roman" w:cs="Times New Roman"/>
          <w:color w:val="000000" w:themeColor="text1"/>
          <w:sz w:val="28"/>
          <w:szCs w:val="28"/>
        </w:rPr>
        <w:t>ую</w:t>
      </w:r>
      <w:r w:rsidRPr="0033560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деятельность.</w:t>
      </w:r>
    </w:p>
    <w:p w14:paraId="4FC3C9DE" w14:textId="77777777" w:rsidR="0033560C" w:rsidRDefault="0033560C" w:rsidP="00CD3CAB">
      <w:pPr>
        <w:spacing w:line="240" w:lineRule="auto"/>
        <w:jc w:val="center"/>
        <w:rPr>
          <w:rFonts w:ascii="Times New Roman" w:eastAsia="Times New Roman" w:hAnsi="Times New Roman" w:cs="Times New Roman"/>
          <w:color w:val="000000" w:themeColor="text1"/>
          <w:sz w:val="28"/>
          <w:szCs w:val="28"/>
        </w:rPr>
      </w:pPr>
    </w:p>
    <w:p w14:paraId="17EA04BC" w14:textId="1DF80AD2" w:rsidR="00CD3CAB" w:rsidRPr="00FF1803" w:rsidRDefault="00CD3CAB" w:rsidP="00CD3CAB">
      <w:pPr>
        <w:spacing w:line="240" w:lineRule="auto"/>
        <w:jc w:val="center"/>
        <w:rPr>
          <w:rFonts w:ascii="Times New Roman" w:eastAsia="Times New Roman" w:hAnsi="Times New Roman" w:cs="Times New Roman"/>
          <w:b/>
          <w:bCs/>
          <w:color w:val="000000" w:themeColor="text1"/>
          <w:sz w:val="28"/>
          <w:szCs w:val="28"/>
        </w:rPr>
      </w:pPr>
      <w:r w:rsidRPr="00FF1803">
        <w:rPr>
          <w:rFonts w:ascii="Times New Roman" w:eastAsia="Times New Roman" w:hAnsi="Times New Roman" w:cs="Times New Roman"/>
          <w:b/>
          <w:bCs/>
          <w:color w:val="000000" w:themeColor="text1"/>
          <w:sz w:val="28"/>
          <w:szCs w:val="28"/>
        </w:rPr>
        <w:t>Литература</w:t>
      </w:r>
    </w:p>
    <w:p w14:paraId="5E47BCF9" w14:textId="1CE9A8B7" w:rsidR="00FF1803" w:rsidRPr="00D9646C" w:rsidRDefault="00FF1803" w:rsidP="00FF1803">
      <w:pPr>
        <w:pStyle w:val="ac"/>
        <w:numPr>
          <w:ilvl w:val="0"/>
          <w:numId w:val="2"/>
        </w:numPr>
        <w:jc w:val="both"/>
        <w:rPr>
          <w:rFonts w:ascii="Times New Roman" w:hAnsi="Times New Roman" w:cs="Times New Roman"/>
          <w:sz w:val="28"/>
          <w:szCs w:val="28"/>
        </w:rPr>
      </w:pPr>
      <w:r w:rsidRPr="00D9646C">
        <w:rPr>
          <w:rFonts w:ascii="Times New Roman" w:hAnsi="Times New Roman" w:cs="Times New Roman"/>
          <w:sz w:val="28"/>
          <w:szCs w:val="28"/>
        </w:rPr>
        <w:t>Уханова Ю.В. Феномен гражданского участия в научном дискурсе: теоретические и методологические основания исследования. Журнал социологии и социальной антропологии. 2020. Т. 23. № 3. С. 25</w:t>
      </w:r>
      <w:r>
        <w:rPr>
          <w:rFonts w:ascii="Times New Roman" w:hAnsi="Times New Roman" w:cs="Times New Roman"/>
          <w:sz w:val="28"/>
          <w:szCs w:val="28"/>
          <w:lang w:val="en-US"/>
        </w:rPr>
        <w:t>–</w:t>
      </w:r>
      <w:r w:rsidRPr="00D9646C">
        <w:rPr>
          <w:rFonts w:ascii="Times New Roman" w:hAnsi="Times New Roman" w:cs="Times New Roman"/>
          <w:sz w:val="28"/>
          <w:szCs w:val="28"/>
        </w:rPr>
        <w:t>50.</w:t>
      </w:r>
    </w:p>
    <w:p w14:paraId="01297F37" w14:textId="1D040D3D" w:rsidR="00FF1803" w:rsidRPr="00FF1803" w:rsidRDefault="00FF1803" w:rsidP="00FF1803">
      <w:pPr>
        <w:pStyle w:val="ac"/>
        <w:numPr>
          <w:ilvl w:val="0"/>
          <w:numId w:val="2"/>
        </w:numPr>
        <w:jc w:val="both"/>
        <w:rPr>
          <w:rFonts w:ascii="Times New Roman" w:hAnsi="Times New Roman" w:cs="Times New Roman"/>
          <w:sz w:val="28"/>
          <w:szCs w:val="28"/>
        </w:rPr>
      </w:pPr>
      <w:proofErr w:type="spellStart"/>
      <w:r w:rsidRPr="00D9646C">
        <w:rPr>
          <w:rFonts w:ascii="Times New Roman" w:hAnsi="Times New Roman" w:cs="Times New Roman"/>
          <w:sz w:val="28"/>
          <w:szCs w:val="28"/>
        </w:rPr>
        <w:t>Якимец</w:t>
      </w:r>
      <w:proofErr w:type="spellEnd"/>
      <w:r w:rsidRPr="00D9646C">
        <w:rPr>
          <w:rFonts w:ascii="Times New Roman" w:hAnsi="Times New Roman" w:cs="Times New Roman"/>
          <w:sz w:val="28"/>
          <w:szCs w:val="28"/>
        </w:rPr>
        <w:t xml:space="preserve"> В.Н., </w:t>
      </w:r>
      <w:proofErr w:type="spellStart"/>
      <w:r w:rsidRPr="00D9646C">
        <w:rPr>
          <w:rFonts w:ascii="Times New Roman" w:hAnsi="Times New Roman" w:cs="Times New Roman"/>
          <w:sz w:val="28"/>
          <w:szCs w:val="28"/>
        </w:rPr>
        <w:t>Никовская</w:t>
      </w:r>
      <w:proofErr w:type="spellEnd"/>
      <w:r w:rsidRPr="00D9646C">
        <w:rPr>
          <w:rFonts w:ascii="Times New Roman" w:hAnsi="Times New Roman" w:cs="Times New Roman"/>
          <w:sz w:val="28"/>
          <w:szCs w:val="28"/>
        </w:rPr>
        <w:t xml:space="preserve"> Л.И. Гражданское участие, межсекторное партнерство и интернет-технологии публичной политики. Социальные</w:t>
      </w:r>
      <w:r w:rsidRPr="00FF1803">
        <w:rPr>
          <w:rFonts w:ascii="Times New Roman" w:hAnsi="Times New Roman" w:cs="Times New Roman"/>
          <w:sz w:val="28"/>
          <w:szCs w:val="28"/>
        </w:rPr>
        <w:t xml:space="preserve"> </w:t>
      </w:r>
      <w:r w:rsidRPr="00D9646C">
        <w:rPr>
          <w:rFonts w:ascii="Times New Roman" w:hAnsi="Times New Roman" w:cs="Times New Roman"/>
          <w:sz w:val="28"/>
          <w:szCs w:val="28"/>
        </w:rPr>
        <w:t>и</w:t>
      </w:r>
      <w:r w:rsidRPr="00FF1803">
        <w:rPr>
          <w:rFonts w:ascii="Times New Roman" w:hAnsi="Times New Roman" w:cs="Times New Roman"/>
          <w:sz w:val="28"/>
          <w:szCs w:val="28"/>
        </w:rPr>
        <w:t xml:space="preserve"> </w:t>
      </w:r>
      <w:r w:rsidRPr="00D9646C">
        <w:rPr>
          <w:rFonts w:ascii="Times New Roman" w:hAnsi="Times New Roman" w:cs="Times New Roman"/>
          <w:sz w:val="28"/>
          <w:szCs w:val="28"/>
        </w:rPr>
        <w:t>гуманитарные</w:t>
      </w:r>
      <w:r w:rsidRPr="00FF1803">
        <w:rPr>
          <w:rFonts w:ascii="Times New Roman" w:hAnsi="Times New Roman" w:cs="Times New Roman"/>
          <w:sz w:val="28"/>
          <w:szCs w:val="28"/>
        </w:rPr>
        <w:t xml:space="preserve"> </w:t>
      </w:r>
      <w:r w:rsidRPr="00D9646C">
        <w:rPr>
          <w:rFonts w:ascii="Times New Roman" w:hAnsi="Times New Roman" w:cs="Times New Roman"/>
          <w:sz w:val="28"/>
          <w:szCs w:val="28"/>
        </w:rPr>
        <w:t>знания</w:t>
      </w:r>
      <w:r>
        <w:rPr>
          <w:rFonts w:ascii="Times New Roman" w:hAnsi="Times New Roman" w:cs="Times New Roman"/>
          <w:sz w:val="28"/>
          <w:szCs w:val="28"/>
        </w:rPr>
        <w:t>.</w:t>
      </w:r>
      <w:r w:rsidRPr="00FF1803">
        <w:rPr>
          <w:rFonts w:ascii="Times New Roman" w:hAnsi="Times New Roman" w:cs="Times New Roman"/>
          <w:sz w:val="28"/>
          <w:szCs w:val="28"/>
        </w:rPr>
        <w:t xml:space="preserve"> </w:t>
      </w:r>
      <w:r w:rsidRPr="00D9646C">
        <w:rPr>
          <w:rFonts w:ascii="Times New Roman" w:hAnsi="Times New Roman" w:cs="Times New Roman"/>
          <w:sz w:val="28"/>
          <w:szCs w:val="28"/>
        </w:rPr>
        <w:t>2019</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Pr="00FF1803">
        <w:rPr>
          <w:rFonts w:ascii="Times New Roman" w:hAnsi="Times New Roman" w:cs="Times New Roman"/>
          <w:sz w:val="28"/>
          <w:szCs w:val="28"/>
        </w:rPr>
        <w:t>5(3)</w:t>
      </w:r>
      <w:r>
        <w:rPr>
          <w:rFonts w:ascii="Times New Roman" w:hAnsi="Times New Roman" w:cs="Times New Roman"/>
          <w:sz w:val="28"/>
          <w:szCs w:val="28"/>
        </w:rPr>
        <w:t xml:space="preserve">. С. </w:t>
      </w:r>
      <w:r w:rsidRPr="00FF1803">
        <w:rPr>
          <w:rFonts w:ascii="Times New Roman" w:hAnsi="Times New Roman" w:cs="Times New Roman"/>
          <w:sz w:val="28"/>
          <w:szCs w:val="28"/>
        </w:rPr>
        <w:t>209–223.</w:t>
      </w:r>
    </w:p>
    <w:p w14:paraId="300223E5" w14:textId="336F3133" w:rsidR="00FF1803" w:rsidRPr="00D9646C" w:rsidRDefault="00FF1803" w:rsidP="00FF1803">
      <w:pPr>
        <w:pStyle w:val="ac"/>
        <w:numPr>
          <w:ilvl w:val="0"/>
          <w:numId w:val="2"/>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t>Durkheim E</w:t>
      </w:r>
      <w:r w:rsidRPr="00FF1803">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 On Education and Society. In: </w:t>
      </w:r>
      <w:proofErr w:type="spellStart"/>
      <w:r w:rsidRPr="00D9646C">
        <w:rPr>
          <w:rFonts w:ascii="Times New Roman" w:hAnsi="Times New Roman" w:cs="Times New Roman"/>
          <w:sz w:val="28"/>
          <w:szCs w:val="28"/>
          <w:lang w:val="en-US"/>
        </w:rPr>
        <w:t>Karabel</w:t>
      </w:r>
      <w:proofErr w:type="spellEnd"/>
      <w:r w:rsidRPr="00D9646C">
        <w:rPr>
          <w:rFonts w:ascii="Times New Roman" w:hAnsi="Times New Roman" w:cs="Times New Roman"/>
          <w:sz w:val="28"/>
          <w:szCs w:val="28"/>
          <w:lang w:val="en-US"/>
        </w:rPr>
        <w:t xml:space="preserve"> J, Halsey AH, editors. </w:t>
      </w:r>
      <w:r w:rsidRPr="00FF1803">
        <w:rPr>
          <w:rFonts w:ascii="Times New Roman" w:hAnsi="Times New Roman" w:cs="Times New Roman"/>
          <w:i/>
          <w:iCs/>
          <w:sz w:val="28"/>
          <w:szCs w:val="28"/>
          <w:lang w:val="en-US"/>
        </w:rPr>
        <w:t>Power and Ideology in Education</w:t>
      </w:r>
      <w:r w:rsidRPr="00D9646C">
        <w:rPr>
          <w:rFonts w:ascii="Times New Roman" w:hAnsi="Times New Roman" w:cs="Times New Roman"/>
          <w:sz w:val="28"/>
          <w:szCs w:val="28"/>
          <w:lang w:val="en-US"/>
        </w:rPr>
        <w:t>. New York: Oxford University Press</w:t>
      </w:r>
      <w:r>
        <w:rPr>
          <w:rFonts w:ascii="Times New Roman" w:hAnsi="Times New Roman" w:cs="Times New Roman"/>
          <w:sz w:val="28"/>
          <w:szCs w:val="28"/>
        </w:rPr>
        <w:t>,</w:t>
      </w:r>
      <w:r w:rsidRPr="00D9646C">
        <w:rPr>
          <w:rFonts w:ascii="Times New Roman" w:hAnsi="Times New Roman" w:cs="Times New Roman"/>
          <w:sz w:val="28"/>
          <w:szCs w:val="28"/>
          <w:lang w:val="en-US"/>
        </w:rPr>
        <w:t xml:space="preserve"> 1977. </w:t>
      </w:r>
      <w:r w:rsidRPr="00D9646C">
        <w:rPr>
          <w:rFonts w:ascii="Times New Roman" w:hAnsi="Times New Roman" w:cs="Times New Roman"/>
          <w:sz w:val="28"/>
          <w:szCs w:val="28"/>
          <w:lang w:val="en-US"/>
        </w:rPr>
        <w:t>Pp</w:t>
      </w:r>
      <w:r w:rsidRPr="00D9646C">
        <w:rPr>
          <w:rFonts w:ascii="Times New Roman" w:hAnsi="Times New Roman" w:cs="Times New Roman"/>
          <w:sz w:val="28"/>
          <w:szCs w:val="28"/>
          <w:lang w:val="en-US"/>
        </w:rPr>
        <w:t>. 92–105.</w:t>
      </w:r>
    </w:p>
    <w:p w14:paraId="5D27C389" w14:textId="3C7C053B" w:rsidR="00FF1803" w:rsidRPr="00D9646C" w:rsidRDefault="00FF1803" w:rsidP="00FF1803">
      <w:pPr>
        <w:pStyle w:val="ac"/>
        <w:numPr>
          <w:ilvl w:val="0"/>
          <w:numId w:val="2"/>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lastRenderedPageBreak/>
        <w:t>Putnam R</w:t>
      </w:r>
      <w:r w:rsidRPr="00FF1803">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D. </w:t>
      </w:r>
      <w:r w:rsidRPr="00FF1803">
        <w:rPr>
          <w:rFonts w:ascii="Times New Roman" w:hAnsi="Times New Roman" w:cs="Times New Roman"/>
          <w:i/>
          <w:iCs/>
          <w:sz w:val="28"/>
          <w:szCs w:val="28"/>
          <w:lang w:val="en-US"/>
        </w:rPr>
        <w:t>Bowling Alone: The Collapse and Revival of American Community</w:t>
      </w:r>
      <w:r w:rsidRPr="00D9646C">
        <w:rPr>
          <w:rFonts w:ascii="Times New Roman" w:hAnsi="Times New Roman" w:cs="Times New Roman"/>
          <w:sz w:val="28"/>
          <w:szCs w:val="28"/>
          <w:lang w:val="en-US"/>
        </w:rPr>
        <w:t>. New York: Simon &amp; Schuster</w:t>
      </w:r>
      <w:r>
        <w:rPr>
          <w:rFonts w:ascii="Times New Roman" w:hAnsi="Times New Roman" w:cs="Times New Roman"/>
          <w:sz w:val="28"/>
          <w:szCs w:val="28"/>
        </w:rPr>
        <w:t xml:space="preserve">, </w:t>
      </w:r>
      <w:r w:rsidRPr="00D9646C">
        <w:rPr>
          <w:rFonts w:ascii="Times New Roman" w:hAnsi="Times New Roman" w:cs="Times New Roman"/>
          <w:sz w:val="28"/>
          <w:szCs w:val="28"/>
          <w:lang w:val="en-US"/>
        </w:rPr>
        <w:t>2000.</w:t>
      </w:r>
    </w:p>
    <w:p w14:paraId="59853EB7" w14:textId="464DD849" w:rsidR="00FF1803" w:rsidRPr="00D9646C" w:rsidRDefault="00FF1803" w:rsidP="00FF1803">
      <w:pPr>
        <w:pStyle w:val="ac"/>
        <w:numPr>
          <w:ilvl w:val="0"/>
          <w:numId w:val="2"/>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t>Callahan R., Schiller K., Muller C. Preparing the</w:t>
      </w:r>
      <w:r w:rsidRPr="00D9646C">
        <w:rPr>
          <w:rFonts w:ascii="Times New Roman" w:hAnsi="Times New Roman" w:cs="Times New Roman"/>
          <w:sz w:val="28"/>
          <w:szCs w:val="28"/>
          <w:lang w:val="en-US"/>
        </w:rPr>
        <w:t xml:space="preserve"> next generation for electoral engagemen</w:t>
      </w:r>
      <w:r w:rsidRPr="00D9646C">
        <w:rPr>
          <w:rFonts w:ascii="Times New Roman" w:hAnsi="Times New Roman" w:cs="Times New Roman"/>
          <w:sz w:val="28"/>
          <w:szCs w:val="28"/>
          <w:lang w:val="en-US"/>
        </w:rPr>
        <w:t xml:space="preserve">t: Social </w:t>
      </w:r>
      <w:r w:rsidRPr="00D9646C">
        <w:rPr>
          <w:rFonts w:ascii="Times New Roman" w:hAnsi="Times New Roman" w:cs="Times New Roman"/>
          <w:sz w:val="28"/>
          <w:szCs w:val="28"/>
          <w:lang w:val="en-US"/>
        </w:rPr>
        <w:t>studies and the school context</w:t>
      </w:r>
      <w:r w:rsidRPr="00D9646C">
        <w:rPr>
          <w:rFonts w:ascii="Times New Roman" w:hAnsi="Times New Roman" w:cs="Times New Roman"/>
          <w:sz w:val="28"/>
          <w:szCs w:val="28"/>
          <w:lang w:val="en-US"/>
        </w:rPr>
        <w:t xml:space="preserve">. </w:t>
      </w:r>
      <w:r w:rsidRPr="00FF1803">
        <w:rPr>
          <w:rFonts w:ascii="Times New Roman" w:hAnsi="Times New Roman" w:cs="Times New Roman"/>
          <w:i/>
          <w:iCs/>
          <w:sz w:val="28"/>
          <w:szCs w:val="28"/>
          <w:lang w:val="en-US"/>
        </w:rPr>
        <w:t xml:space="preserve">American </w:t>
      </w:r>
      <w:r w:rsidRPr="00FF1803">
        <w:rPr>
          <w:rFonts w:ascii="Times New Roman" w:hAnsi="Times New Roman" w:cs="Times New Roman"/>
          <w:i/>
          <w:iCs/>
          <w:sz w:val="28"/>
          <w:szCs w:val="28"/>
          <w:lang w:val="en-US"/>
        </w:rPr>
        <w:t xml:space="preserve">Journal </w:t>
      </w:r>
      <w:r w:rsidRPr="00FF1803">
        <w:rPr>
          <w:rFonts w:ascii="Times New Roman" w:hAnsi="Times New Roman" w:cs="Times New Roman"/>
          <w:i/>
          <w:iCs/>
          <w:sz w:val="28"/>
          <w:szCs w:val="28"/>
          <w:lang w:val="en-US"/>
        </w:rPr>
        <w:t xml:space="preserve">of </w:t>
      </w:r>
      <w:r w:rsidRPr="00FF1803">
        <w:rPr>
          <w:rFonts w:ascii="Times New Roman" w:hAnsi="Times New Roman" w:cs="Times New Roman"/>
          <w:i/>
          <w:iCs/>
          <w:sz w:val="28"/>
          <w:szCs w:val="28"/>
          <w:lang w:val="en-US"/>
        </w:rPr>
        <w:t>Education</w:t>
      </w:r>
      <w:r w:rsidRPr="00D9646C">
        <w:rPr>
          <w:rFonts w:ascii="Times New Roman" w:hAnsi="Times New Roman" w:cs="Times New Roman"/>
          <w:sz w:val="28"/>
          <w:szCs w:val="28"/>
          <w:lang w:val="en-US"/>
        </w:rPr>
        <w:t>, 2010</w:t>
      </w:r>
      <w:r>
        <w:rPr>
          <w:rFonts w:ascii="Times New Roman" w:hAnsi="Times New Roman" w:cs="Times New Roman"/>
          <w:sz w:val="28"/>
          <w:szCs w:val="28"/>
          <w:lang w:val="en-US"/>
        </w:rPr>
        <w:t>, no.</w:t>
      </w:r>
      <w:r w:rsidRPr="00FF1803">
        <w:rPr>
          <w:rFonts w:ascii="Times New Roman" w:hAnsi="Times New Roman" w:cs="Times New Roman"/>
          <w:sz w:val="28"/>
          <w:szCs w:val="28"/>
          <w:lang w:val="en-US"/>
        </w:rPr>
        <w:t xml:space="preserve"> </w:t>
      </w:r>
      <w:r w:rsidRPr="00D9646C">
        <w:rPr>
          <w:rFonts w:ascii="Times New Roman" w:hAnsi="Times New Roman" w:cs="Times New Roman"/>
          <w:sz w:val="28"/>
          <w:szCs w:val="28"/>
          <w:lang w:val="en-US"/>
        </w:rPr>
        <w:t xml:space="preserve">116(4), </w:t>
      </w:r>
      <w:r>
        <w:rPr>
          <w:rFonts w:ascii="Times New Roman" w:hAnsi="Times New Roman" w:cs="Times New Roman"/>
          <w:sz w:val="28"/>
          <w:szCs w:val="28"/>
          <w:lang w:val="en-US"/>
        </w:rPr>
        <w:t xml:space="preserve">pp. </w:t>
      </w:r>
      <w:r w:rsidRPr="00D9646C">
        <w:rPr>
          <w:rFonts w:ascii="Times New Roman" w:hAnsi="Times New Roman" w:cs="Times New Roman"/>
          <w:sz w:val="28"/>
          <w:szCs w:val="28"/>
          <w:lang w:val="en-US"/>
        </w:rPr>
        <w:t>525–556. https://doi.org/10.1086/653627</w:t>
      </w:r>
    </w:p>
    <w:p w14:paraId="67C3CFD7" w14:textId="129814F5" w:rsidR="00FF1803" w:rsidRPr="00D9646C" w:rsidRDefault="00FF1803" w:rsidP="00FF1803">
      <w:pPr>
        <w:pStyle w:val="ac"/>
        <w:numPr>
          <w:ilvl w:val="0"/>
          <w:numId w:val="2"/>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t xml:space="preserve">Campbell D.E. What is education’s impact on civic and social engagement? In: </w:t>
      </w:r>
      <w:r w:rsidRPr="00FF1803">
        <w:rPr>
          <w:rFonts w:ascii="Times New Roman" w:hAnsi="Times New Roman" w:cs="Times New Roman"/>
          <w:i/>
          <w:iCs/>
          <w:sz w:val="28"/>
          <w:szCs w:val="28"/>
          <w:lang w:val="en-US"/>
        </w:rPr>
        <w:t xml:space="preserve">Measuring the effects of education on health and civic engagement: </w:t>
      </w:r>
      <w:r w:rsidRPr="00FF1803">
        <w:rPr>
          <w:rFonts w:ascii="Times New Roman" w:hAnsi="Times New Roman" w:cs="Times New Roman"/>
          <w:i/>
          <w:iCs/>
          <w:sz w:val="28"/>
          <w:szCs w:val="28"/>
          <w:lang w:val="en-US"/>
        </w:rPr>
        <w:t xml:space="preserve">Proceedings </w:t>
      </w:r>
      <w:r w:rsidRPr="00FF1803">
        <w:rPr>
          <w:rFonts w:ascii="Times New Roman" w:hAnsi="Times New Roman" w:cs="Times New Roman"/>
          <w:i/>
          <w:iCs/>
          <w:sz w:val="28"/>
          <w:szCs w:val="28"/>
          <w:lang w:val="en-US"/>
        </w:rPr>
        <w:t xml:space="preserve">of the Copenhagen </w:t>
      </w:r>
      <w:r w:rsidRPr="00FF1803">
        <w:rPr>
          <w:rFonts w:ascii="Times New Roman" w:hAnsi="Times New Roman" w:cs="Times New Roman"/>
          <w:i/>
          <w:iCs/>
          <w:sz w:val="28"/>
          <w:szCs w:val="28"/>
          <w:lang w:val="en-US"/>
        </w:rPr>
        <w:t>Symposium</w:t>
      </w:r>
      <w:r w:rsidRPr="00D9646C">
        <w:rPr>
          <w:rFonts w:ascii="Times New Roman" w:hAnsi="Times New Roman" w:cs="Times New Roman"/>
          <w:sz w:val="28"/>
          <w:szCs w:val="28"/>
          <w:lang w:val="en-US"/>
        </w:rPr>
        <w:t>. OECD, 2006. Pp. 25</w:t>
      </w:r>
      <w:r>
        <w:rPr>
          <w:rFonts w:ascii="Times New Roman" w:hAnsi="Times New Roman" w:cs="Times New Roman"/>
          <w:sz w:val="28"/>
          <w:szCs w:val="28"/>
          <w:lang w:val="en-US"/>
        </w:rPr>
        <w:t>–</w:t>
      </w:r>
      <w:r w:rsidRPr="00D9646C">
        <w:rPr>
          <w:rFonts w:ascii="Times New Roman" w:hAnsi="Times New Roman" w:cs="Times New Roman"/>
          <w:sz w:val="28"/>
          <w:szCs w:val="28"/>
          <w:lang w:val="en-US"/>
        </w:rPr>
        <w:t>126.</w:t>
      </w:r>
    </w:p>
    <w:p w14:paraId="5E095162" w14:textId="305D66EF" w:rsidR="00FF1803" w:rsidRPr="00D9646C" w:rsidRDefault="00FF1803" w:rsidP="00FF1803">
      <w:pPr>
        <w:pStyle w:val="ac"/>
        <w:numPr>
          <w:ilvl w:val="0"/>
          <w:numId w:val="2"/>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t>Carbonaro W</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J. A Little Help from My </w:t>
      </w:r>
      <w:r w:rsidRPr="00D9646C">
        <w:rPr>
          <w:rFonts w:ascii="Times New Roman" w:hAnsi="Times New Roman" w:cs="Times New Roman"/>
          <w:sz w:val="28"/>
          <w:szCs w:val="28"/>
          <w:lang w:val="en-US"/>
        </w:rPr>
        <w:t>friend’s parents</w:t>
      </w:r>
      <w:r w:rsidRPr="00D9646C">
        <w:rPr>
          <w:rFonts w:ascii="Times New Roman" w:hAnsi="Times New Roman" w:cs="Times New Roman"/>
          <w:sz w:val="28"/>
          <w:szCs w:val="28"/>
          <w:lang w:val="en-US"/>
        </w:rPr>
        <w:t xml:space="preserve">: Intergenerational </w:t>
      </w:r>
      <w:r w:rsidRPr="00D9646C">
        <w:rPr>
          <w:rFonts w:ascii="Times New Roman" w:hAnsi="Times New Roman" w:cs="Times New Roman"/>
          <w:sz w:val="28"/>
          <w:szCs w:val="28"/>
          <w:lang w:val="en-US"/>
        </w:rPr>
        <w:t>closure and educational outcomes</w:t>
      </w:r>
      <w:r w:rsidRPr="00D9646C">
        <w:rPr>
          <w:rFonts w:ascii="Times New Roman" w:hAnsi="Times New Roman" w:cs="Times New Roman"/>
          <w:sz w:val="28"/>
          <w:szCs w:val="28"/>
          <w:lang w:val="en-US"/>
        </w:rPr>
        <w:t xml:space="preserve">. </w:t>
      </w:r>
      <w:r w:rsidRPr="00FF1803">
        <w:rPr>
          <w:rFonts w:ascii="Times New Roman" w:hAnsi="Times New Roman" w:cs="Times New Roman"/>
          <w:i/>
          <w:iCs/>
          <w:sz w:val="28"/>
          <w:szCs w:val="28"/>
          <w:lang w:val="en-US"/>
        </w:rPr>
        <w:t>Sociology of Education</w:t>
      </w:r>
      <w:r>
        <w:rPr>
          <w:rFonts w:ascii="Times New Roman" w:hAnsi="Times New Roman" w:cs="Times New Roman"/>
          <w:sz w:val="28"/>
          <w:szCs w:val="28"/>
          <w:lang w:val="en-US"/>
        </w:rPr>
        <w:t xml:space="preserve">, </w:t>
      </w:r>
      <w:r w:rsidRPr="00D9646C">
        <w:rPr>
          <w:rFonts w:ascii="Times New Roman" w:hAnsi="Times New Roman" w:cs="Times New Roman"/>
          <w:sz w:val="28"/>
          <w:szCs w:val="28"/>
          <w:lang w:val="en-US"/>
        </w:rPr>
        <w:t>1998</w:t>
      </w:r>
      <w:r>
        <w:rPr>
          <w:rFonts w:ascii="Times New Roman" w:hAnsi="Times New Roman" w:cs="Times New Roman"/>
          <w:sz w:val="28"/>
          <w:szCs w:val="28"/>
          <w:lang w:val="en-US"/>
        </w:rPr>
        <w:t xml:space="preserve">, no. </w:t>
      </w:r>
      <w:r w:rsidRPr="00D9646C">
        <w:rPr>
          <w:rFonts w:ascii="Times New Roman" w:hAnsi="Times New Roman" w:cs="Times New Roman"/>
          <w:sz w:val="28"/>
          <w:szCs w:val="28"/>
          <w:lang w:val="en-US"/>
        </w:rPr>
        <w:t>71</w:t>
      </w:r>
      <w:r>
        <w:rPr>
          <w:rFonts w:ascii="Times New Roman" w:hAnsi="Times New Roman" w:cs="Times New Roman"/>
          <w:sz w:val="28"/>
          <w:szCs w:val="28"/>
          <w:lang w:val="en-US"/>
        </w:rPr>
        <w:t xml:space="preserve">, pp. </w:t>
      </w:r>
      <w:r w:rsidRPr="00D9646C">
        <w:rPr>
          <w:rFonts w:ascii="Times New Roman" w:hAnsi="Times New Roman" w:cs="Times New Roman"/>
          <w:sz w:val="28"/>
          <w:szCs w:val="28"/>
          <w:lang w:val="en-US"/>
        </w:rPr>
        <w:t>295–313.</w:t>
      </w:r>
    </w:p>
    <w:p w14:paraId="2683F41F" w14:textId="6815831D" w:rsidR="00FF1803" w:rsidRPr="00D9646C" w:rsidRDefault="00FF1803" w:rsidP="00FF1803">
      <w:pPr>
        <w:pStyle w:val="ac"/>
        <w:numPr>
          <w:ilvl w:val="0"/>
          <w:numId w:val="2"/>
        </w:numPr>
        <w:jc w:val="both"/>
        <w:rPr>
          <w:rFonts w:ascii="Times New Roman" w:hAnsi="Times New Roman" w:cs="Times New Roman"/>
          <w:sz w:val="28"/>
          <w:szCs w:val="28"/>
          <w:lang w:val="en-US"/>
        </w:rPr>
      </w:pPr>
      <w:proofErr w:type="spellStart"/>
      <w:r w:rsidRPr="00D9646C">
        <w:rPr>
          <w:rFonts w:ascii="Times New Roman" w:hAnsi="Times New Roman" w:cs="Times New Roman"/>
          <w:sz w:val="28"/>
          <w:szCs w:val="28"/>
          <w:lang w:val="en-US"/>
        </w:rPr>
        <w:t>Torney-Purta</w:t>
      </w:r>
      <w:proofErr w:type="spellEnd"/>
      <w:r w:rsidRPr="00D9646C">
        <w:rPr>
          <w:rFonts w:ascii="Times New Roman" w:hAnsi="Times New Roman" w:cs="Times New Roman"/>
          <w:sz w:val="28"/>
          <w:szCs w:val="28"/>
          <w:lang w:val="en-US"/>
        </w:rPr>
        <w:t xml:space="preserve"> J</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Lehmann R</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Oswald H</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Schulz W</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 </w:t>
      </w:r>
      <w:r w:rsidRPr="00FF1803">
        <w:rPr>
          <w:rFonts w:ascii="Times New Roman" w:hAnsi="Times New Roman" w:cs="Times New Roman"/>
          <w:i/>
          <w:iCs/>
          <w:sz w:val="28"/>
          <w:szCs w:val="28"/>
          <w:lang w:val="en-US"/>
        </w:rPr>
        <w:t>Citizenship and Education in Twenty-eight Countries: Civic Knowledge and Engagement at Age Fourteen</w:t>
      </w:r>
      <w:r w:rsidRPr="00D9646C">
        <w:rPr>
          <w:rFonts w:ascii="Times New Roman" w:hAnsi="Times New Roman" w:cs="Times New Roman"/>
          <w:sz w:val="28"/>
          <w:szCs w:val="28"/>
          <w:lang w:val="en-US"/>
        </w:rPr>
        <w:t>. IEA</w:t>
      </w:r>
      <w:r>
        <w:rPr>
          <w:rFonts w:ascii="Times New Roman" w:hAnsi="Times New Roman" w:cs="Times New Roman"/>
          <w:sz w:val="28"/>
          <w:szCs w:val="28"/>
          <w:lang w:val="en-US"/>
        </w:rPr>
        <w:t xml:space="preserve">. </w:t>
      </w:r>
      <w:r w:rsidRPr="00D9646C">
        <w:rPr>
          <w:rFonts w:ascii="Times New Roman" w:hAnsi="Times New Roman" w:cs="Times New Roman"/>
          <w:sz w:val="28"/>
          <w:szCs w:val="28"/>
          <w:lang w:val="en-US"/>
        </w:rPr>
        <w:t>Amsterdam</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 2001</w:t>
      </w:r>
      <w:r>
        <w:rPr>
          <w:rFonts w:ascii="Times New Roman" w:hAnsi="Times New Roman" w:cs="Times New Roman"/>
          <w:sz w:val="28"/>
          <w:szCs w:val="28"/>
          <w:lang w:val="en-US"/>
        </w:rPr>
        <w:t>.</w:t>
      </w:r>
    </w:p>
    <w:p w14:paraId="6F748DFC" w14:textId="6577F302" w:rsidR="00CD3CAB" w:rsidRPr="00FF1803" w:rsidRDefault="00CD3CAB" w:rsidP="00CD3CAB">
      <w:pPr>
        <w:spacing w:line="240" w:lineRule="auto"/>
        <w:jc w:val="both"/>
        <w:rPr>
          <w:rFonts w:ascii="Times New Roman" w:eastAsia="Times New Roman" w:hAnsi="Times New Roman" w:cs="Times New Roman"/>
          <w:color w:val="000000" w:themeColor="text1"/>
          <w:sz w:val="28"/>
          <w:szCs w:val="28"/>
          <w:lang w:val="en-US"/>
        </w:rPr>
      </w:pPr>
    </w:p>
    <w:p w14:paraId="54A8B54B" w14:textId="673FE5B8" w:rsidR="00276A74" w:rsidRDefault="00CD3CAB" w:rsidP="00276A74">
      <w:pPr>
        <w:spacing w:line="240" w:lineRule="auto"/>
        <w:jc w:val="center"/>
        <w:rPr>
          <w:rFonts w:ascii="Times New Roman" w:eastAsia="Times New Roman" w:hAnsi="Times New Roman" w:cs="Times New Roman"/>
          <w:color w:val="000000" w:themeColor="text1"/>
          <w:sz w:val="28"/>
          <w:szCs w:val="28"/>
        </w:rPr>
      </w:pPr>
      <w:r w:rsidRPr="00276A74">
        <w:rPr>
          <w:rFonts w:ascii="Times New Roman" w:eastAsia="Times New Roman" w:hAnsi="Times New Roman" w:cs="Times New Roman"/>
          <w:b/>
          <w:bCs/>
          <w:color w:val="000000" w:themeColor="text1"/>
          <w:sz w:val="28"/>
          <w:szCs w:val="28"/>
        </w:rPr>
        <w:t>Информация об авторе</w:t>
      </w:r>
    </w:p>
    <w:p w14:paraId="45B2744F" w14:textId="739BFF7A" w:rsidR="00CD3CAB" w:rsidRDefault="00276A74" w:rsidP="00CD3CAB">
      <w:pPr>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Артамонова Анна Станиславовна (</w:t>
      </w:r>
      <w:r w:rsidR="00F62334">
        <w:rPr>
          <w:rFonts w:ascii="Times New Roman" w:eastAsia="Times New Roman" w:hAnsi="Times New Roman" w:cs="Times New Roman"/>
          <w:color w:val="000000" w:themeColor="text1"/>
          <w:sz w:val="28"/>
          <w:szCs w:val="28"/>
        </w:rPr>
        <w:t>Россия</w:t>
      </w:r>
      <w:r w:rsidR="00F62334" w:rsidRPr="00F62334">
        <w:rPr>
          <w:rFonts w:ascii="Times New Roman" w:eastAsia="Times New Roman" w:hAnsi="Times New Roman" w:cs="Times New Roman"/>
          <w:color w:val="000000" w:themeColor="text1"/>
          <w:sz w:val="28"/>
          <w:szCs w:val="28"/>
        </w:rPr>
        <w:t>,</w:t>
      </w:r>
      <w:r w:rsidR="00F6233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Вологда) – младший научный сотрудник, Вологодский научный центр РАН (Вологда, ул. Горького, д. 56А, </w:t>
      </w:r>
      <w:hyperlink r:id="rId11" w:history="1">
        <w:r w:rsidRPr="00416D92">
          <w:rPr>
            <w:rStyle w:val="a3"/>
            <w:rFonts w:ascii="Times New Roman" w:eastAsia="Times New Roman" w:hAnsi="Times New Roman" w:cs="Times New Roman"/>
            <w:sz w:val="28"/>
            <w:szCs w:val="28"/>
            <w:lang w:val="en-US"/>
          </w:rPr>
          <w:t>artamonova</w:t>
        </w:r>
        <w:r w:rsidRPr="00416D92">
          <w:rPr>
            <w:rStyle w:val="a3"/>
            <w:rFonts w:ascii="Times New Roman" w:eastAsia="Times New Roman" w:hAnsi="Times New Roman" w:cs="Times New Roman"/>
            <w:sz w:val="28"/>
            <w:szCs w:val="28"/>
          </w:rPr>
          <w:t>.</w:t>
        </w:r>
        <w:r w:rsidRPr="00416D92">
          <w:rPr>
            <w:rStyle w:val="a3"/>
            <w:rFonts w:ascii="Times New Roman" w:eastAsia="Times New Roman" w:hAnsi="Times New Roman" w:cs="Times New Roman"/>
            <w:sz w:val="28"/>
            <w:szCs w:val="28"/>
            <w:lang w:val="en-US"/>
          </w:rPr>
          <w:t>ast</w:t>
        </w:r>
        <w:r w:rsidRPr="00416D92">
          <w:rPr>
            <w:rStyle w:val="a3"/>
            <w:rFonts w:ascii="Times New Roman" w:eastAsia="Times New Roman" w:hAnsi="Times New Roman" w:cs="Times New Roman"/>
            <w:sz w:val="28"/>
            <w:szCs w:val="28"/>
          </w:rPr>
          <w:t>@</w:t>
        </w:r>
        <w:r w:rsidRPr="00416D92">
          <w:rPr>
            <w:rStyle w:val="a3"/>
            <w:rFonts w:ascii="Times New Roman" w:eastAsia="Times New Roman" w:hAnsi="Times New Roman" w:cs="Times New Roman"/>
            <w:sz w:val="28"/>
            <w:szCs w:val="28"/>
            <w:lang w:val="en-US"/>
          </w:rPr>
          <w:t>gmail</w:t>
        </w:r>
        <w:r w:rsidRPr="00416D92">
          <w:rPr>
            <w:rStyle w:val="a3"/>
            <w:rFonts w:ascii="Times New Roman" w:eastAsia="Times New Roman" w:hAnsi="Times New Roman" w:cs="Times New Roman"/>
            <w:sz w:val="28"/>
            <w:szCs w:val="28"/>
          </w:rPr>
          <w:t>.</w:t>
        </w:r>
        <w:r w:rsidRPr="00416D92">
          <w:rPr>
            <w:rStyle w:val="a3"/>
            <w:rFonts w:ascii="Times New Roman" w:eastAsia="Times New Roman" w:hAnsi="Times New Roman" w:cs="Times New Roman"/>
            <w:sz w:val="28"/>
            <w:szCs w:val="28"/>
            <w:lang w:val="en-US"/>
          </w:rPr>
          <w:t>com</w:t>
        </w:r>
      </w:hyperlink>
      <w:r w:rsidRPr="00276A74">
        <w:rPr>
          <w:rFonts w:ascii="Times New Roman" w:eastAsia="Times New Roman" w:hAnsi="Times New Roman" w:cs="Times New Roman"/>
          <w:color w:val="000000" w:themeColor="text1"/>
          <w:sz w:val="28"/>
          <w:szCs w:val="28"/>
        </w:rPr>
        <w:t>)</w:t>
      </w:r>
    </w:p>
    <w:p w14:paraId="0DE86E83" w14:textId="77777777" w:rsidR="00CD3CAB" w:rsidRDefault="00CD3CAB" w:rsidP="00CD3CAB">
      <w:pPr>
        <w:spacing w:line="240" w:lineRule="auto"/>
        <w:jc w:val="both"/>
        <w:rPr>
          <w:rFonts w:ascii="Times New Roman" w:eastAsia="Times New Roman" w:hAnsi="Times New Roman" w:cs="Times New Roman"/>
          <w:color w:val="000000" w:themeColor="text1"/>
          <w:sz w:val="28"/>
          <w:szCs w:val="28"/>
        </w:rPr>
      </w:pPr>
    </w:p>
    <w:p w14:paraId="2BB2D554" w14:textId="455EB525" w:rsidR="00CD3CAB" w:rsidRPr="00F62334" w:rsidRDefault="00F62334" w:rsidP="00CD3CAB">
      <w:pPr>
        <w:spacing w:line="240" w:lineRule="auto"/>
        <w:jc w:val="right"/>
        <w:rPr>
          <w:rFonts w:ascii="Times New Roman" w:eastAsia="Times New Roman" w:hAnsi="Times New Roman" w:cs="Times New Roman"/>
          <w:b/>
          <w:bCs/>
          <w:color w:val="000000" w:themeColor="text1"/>
          <w:sz w:val="28"/>
          <w:szCs w:val="28"/>
          <w:lang w:val="en-US"/>
        </w:rPr>
      </w:pPr>
      <w:proofErr w:type="spellStart"/>
      <w:r w:rsidRPr="00F62334">
        <w:rPr>
          <w:rFonts w:ascii="Times New Roman" w:eastAsia="Times New Roman" w:hAnsi="Times New Roman" w:cs="Times New Roman"/>
          <w:b/>
          <w:bCs/>
          <w:color w:val="000000" w:themeColor="text1"/>
          <w:sz w:val="28"/>
          <w:szCs w:val="28"/>
          <w:lang w:val="en-US"/>
        </w:rPr>
        <w:t>Artamonova</w:t>
      </w:r>
      <w:proofErr w:type="spellEnd"/>
      <w:r w:rsidRPr="00F62334">
        <w:rPr>
          <w:rFonts w:ascii="Times New Roman" w:eastAsia="Times New Roman" w:hAnsi="Times New Roman" w:cs="Times New Roman"/>
          <w:b/>
          <w:bCs/>
          <w:color w:val="000000" w:themeColor="text1"/>
          <w:sz w:val="28"/>
          <w:szCs w:val="28"/>
          <w:lang w:val="en-US"/>
        </w:rPr>
        <w:t xml:space="preserve"> A.S.</w:t>
      </w:r>
    </w:p>
    <w:p w14:paraId="343601B4" w14:textId="52B1C7D6" w:rsidR="00F62334" w:rsidRDefault="00F62334" w:rsidP="00F62334">
      <w:pPr>
        <w:spacing w:line="240" w:lineRule="auto"/>
        <w:jc w:val="center"/>
        <w:rPr>
          <w:rFonts w:ascii="Times New Roman" w:eastAsia="Times New Roman" w:hAnsi="Times New Roman" w:cs="Times New Roman"/>
          <w:b/>
          <w:bCs/>
          <w:color w:val="000000" w:themeColor="text1"/>
          <w:sz w:val="28"/>
          <w:szCs w:val="28"/>
          <w:lang w:val="en-US"/>
        </w:rPr>
      </w:pPr>
      <w:r w:rsidRPr="00F62334">
        <w:rPr>
          <w:rFonts w:ascii="Times New Roman" w:eastAsia="Times New Roman" w:hAnsi="Times New Roman" w:cs="Times New Roman"/>
          <w:b/>
          <w:bCs/>
          <w:color w:val="000000" w:themeColor="text1"/>
          <w:sz w:val="28"/>
          <w:szCs w:val="28"/>
          <w:lang w:val="en-US"/>
        </w:rPr>
        <w:t>WORKING WITH PUPILS AS A WAY TO INCREASE THE LEVEL OF CIVI</w:t>
      </w:r>
      <w:r w:rsidR="00BD68FD">
        <w:rPr>
          <w:rFonts w:ascii="Times New Roman" w:eastAsia="Times New Roman" w:hAnsi="Times New Roman" w:cs="Times New Roman"/>
          <w:b/>
          <w:bCs/>
          <w:color w:val="000000" w:themeColor="text1"/>
          <w:sz w:val="28"/>
          <w:szCs w:val="28"/>
          <w:lang w:val="en-US"/>
        </w:rPr>
        <w:t>C</w:t>
      </w:r>
      <w:r w:rsidRPr="00F62334">
        <w:rPr>
          <w:rFonts w:ascii="Times New Roman" w:eastAsia="Times New Roman" w:hAnsi="Times New Roman" w:cs="Times New Roman"/>
          <w:b/>
          <w:bCs/>
          <w:color w:val="000000" w:themeColor="text1"/>
          <w:sz w:val="28"/>
          <w:szCs w:val="28"/>
          <w:lang w:val="en-US"/>
        </w:rPr>
        <w:t xml:space="preserve"> PARTICIPATION</w:t>
      </w:r>
    </w:p>
    <w:p w14:paraId="3700E123" w14:textId="77777777" w:rsidR="00BD68FD" w:rsidRPr="00BD68FD" w:rsidRDefault="00BD68FD" w:rsidP="00BD68FD">
      <w:pPr>
        <w:spacing w:line="240" w:lineRule="auto"/>
        <w:jc w:val="both"/>
        <w:rPr>
          <w:rFonts w:ascii="Times New Roman" w:eastAsia="Times New Roman" w:hAnsi="Times New Roman" w:cs="Times New Roman"/>
          <w:i/>
          <w:color w:val="000000" w:themeColor="text1"/>
          <w:sz w:val="28"/>
          <w:szCs w:val="28"/>
          <w:lang w:val="en-US"/>
        </w:rPr>
      </w:pPr>
      <w:r w:rsidRPr="00BD68FD">
        <w:rPr>
          <w:rFonts w:ascii="Times New Roman" w:eastAsia="Times New Roman" w:hAnsi="Times New Roman" w:cs="Times New Roman"/>
          <w:i/>
          <w:color w:val="000000" w:themeColor="text1"/>
          <w:sz w:val="28"/>
          <w:szCs w:val="28"/>
          <w:lang w:val="en-US"/>
        </w:rPr>
        <w:t>The article is devoted to the discussion of issues related to the formation of a positive attitude of school-age children to the practices of future civic participation. School education is seen as one of the ways to develop civic consciousness. This is of particular importance in the context of growing apathy towards political processes.</w:t>
      </w:r>
    </w:p>
    <w:p w14:paraId="192ED06D" w14:textId="37C9C90B" w:rsidR="00F62334" w:rsidRPr="00BD68FD" w:rsidRDefault="00BD68FD" w:rsidP="00BD68FD">
      <w:pPr>
        <w:spacing w:line="240" w:lineRule="auto"/>
        <w:jc w:val="both"/>
        <w:rPr>
          <w:rFonts w:ascii="Times New Roman" w:eastAsia="Times New Roman" w:hAnsi="Times New Roman" w:cs="Times New Roman"/>
          <w:i/>
          <w:color w:val="000000" w:themeColor="text1"/>
          <w:sz w:val="28"/>
          <w:szCs w:val="28"/>
          <w:lang w:val="en-US"/>
        </w:rPr>
      </w:pPr>
      <w:r w:rsidRPr="00BD68FD">
        <w:rPr>
          <w:rFonts w:ascii="Times New Roman" w:eastAsia="Times New Roman" w:hAnsi="Times New Roman" w:cs="Times New Roman"/>
          <w:b/>
          <w:bCs/>
          <w:i/>
          <w:color w:val="000000" w:themeColor="text1"/>
          <w:sz w:val="28"/>
          <w:szCs w:val="28"/>
          <w:lang w:val="en-US"/>
        </w:rPr>
        <w:t>Key words</w:t>
      </w:r>
      <w:r w:rsidRPr="00BD68FD">
        <w:rPr>
          <w:rFonts w:ascii="Times New Roman" w:eastAsia="Times New Roman" w:hAnsi="Times New Roman" w:cs="Times New Roman"/>
          <w:i/>
          <w:color w:val="000000" w:themeColor="text1"/>
          <w:sz w:val="28"/>
          <w:szCs w:val="28"/>
          <w:lang w:val="en-US"/>
        </w:rPr>
        <w:t>: school education, civic participation,</w:t>
      </w:r>
      <w:bookmarkStart w:id="1" w:name="_GoBack"/>
      <w:bookmarkEnd w:id="1"/>
      <w:r w:rsidRPr="00BD68FD">
        <w:rPr>
          <w:rFonts w:ascii="Times New Roman" w:eastAsia="Times New Roman" w:hAnsi="Times New Roman" w:cs="Times New Roman"/>
          <w:i/>
          <w:color w:val="000000" w:themeColor="text1"/>
          <w:sz w:val="28"/>
          <w:szCs w:val="28"/>
          <w:lang w:val="en-US"/>
        </w:rPr>
        <w:t xml:space="preserve"> education, schoolchildren, civic engagement.</w:t>
      </w:r>
    </w:p>
    <w:p w14:paraId="0B583CAA" w14:textId="555C48B7" w:rsidR="00276A74" w:rsidRPr="00F62334" w:rsidRDefault="00F62334" w:rsidP="00276A74">
      <w:pPr>
        <w:spacing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val="en-US"/>
        </w:rPr>
        <w:t>About</w:t>
      </w:r>
      <w:r w:rsidRPr="00F62334">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lang w:val="en-US"/>
        </w:rPr>
        <w:t>the</w:t>
      </w:r>
      <w:r w:rsidRPr="00F62334">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lang w:val="en-US"/>
        </w:rPr>
        <w:t>author</w:t>
      </w:r>
    </w:p>
    <w:p w14:paraId="708B7EC1" w14:textId="7488A41B" w:rsidR="00276A74" w:rsidRPr="00F62334" w:rsidRDefault="00F62334" w:rsidP="00276A74">
      <w:pPr>
        <w:spacing w:line="240" w:lineRule="auto"/>
        <w:jc w:val="both"/>
        <w:rPr>
          <w:rFonts w:ascii="Times New Roman" w:eastAsia="Times New Roman" w:hAnsi="Times New Roman" w:cs="Times New Roman"/>
          <w:color w:val="000000" w:themeColor="text1"/>
          <w:sz w:val="28"/>
          <w:szCs w:val="28"/>
          <w:lang w:val="en-US"/>
        </w:rPr>
      </w:pPr>
      <w:proofErr w:type="spellStart"/>
      <w:r>
        <w:rPr>
          <w:rFonts w:ascii="Times New Roman" w:eastAsia="Times New Roman" w:hAnsi="Times New Roman" w:cs="Times New Roman"/>
          <w:color w:val="000000" w:themeColor="text1"/>
          <w:sz w:val="28"/>
          <w:szCs w:val="28"/>
          <w:lang w:val="en-US"/>
        </w:rPr>
        <w:t>Artamonova</w:t>
      </w:r>
      <w:proofErr w:type="spellEnd"/>
      <w:r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Anna</w:t>
      </w:r>
      <w:r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S</w:t>
      </w:r>
      <w:r w:rsidRPr="00F62334">
        <w:rPr>
          <w:rFonts w:ascii="Times New Roman" w:eastAsia="Times New Roman" w:hAnsi="Times New Roman" w:cs="Times New Roman"/>
          <w:color w:val="000000" w:themeColor="text1"/>
          <w:sz w:val="28"/>
          <w:szCs w:val="28"/>
          <w:lang w:val="en-US"/>
        </w:rPr>
        <w:t>.</w:t>
      </w:r>
      <w:r w:rsidR="00276A74"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Russia</w:t>
      </w:r>
      <w:r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Vologda</w:t>
      </w:r>
      <w:r w:rsidR="00276A74" w:rsidRPr="00F62334">
        <w:rPr>
          <w:rFonts w:ascii="Times New Roman" w:eastAsia="Times New Roman" w:hAnsi="Times New Roman" w:cs="Times New Roman"/>
          <w:color w:val="000000" w:themeColor="text1"/>
          <w:sz w:val="28"/>
          <w:szCs w:val="28"/>
          <w:lang w:val="en-US"/>
        </w:rPr>
        <w:t xml:space="preserve">) – </w:t>
      </w:r>
      <w:r>
        <w:rPr>
          <w:rFonts w:ascii="Times New Roman" w:eastAsia="Times New Roman" w:hAnsi="Times New Roman" w:cs="Times New Roman"/>
          <w:color w:val="000000" w:themeColor="text1"/>
          <w:sz w:val="28"/>
          <w:szCs w:val="28"/>
          <w:lang w:val="en-US"/>
        </w:rPr>
        <w:t>junior</w:t>
      </w:r>
      <w:r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researcher</w:t>
      </w:r>
      <w:r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Vologda</w:t>
      </w:r>
      <w:r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Research</w:t>
      </w:r>
      <w:r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Center</w:t>
      </w:r>
      <w:r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of</w:t>
      </w:r>
      <w:r w:rsidRPr="00F62334">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RAS</w:t>
      </w:r>
      <w:r w:rsidRPr="00F62334">
        <w:rPr>
          <w:rFonts w:ascii="Times New Roman" w:eastAsia="Times New Roman" w:hAnsi="Times New Roman" w:cs="Times New Roman"/>
          <w:color w:val="000000" w:themeColor="text1"/>
          <w:sz w:val="28"/>
          <w:szCs w:val="28"/>
          <w:lang w:val="en-US"/>
        </w:rPr>
        <w:t xml:space="preserve"> </w:t>
      </w:r>
      <w:r w:rsidR="00276A74" w:rsidRPr="00F62334">
        <w:rPr>
          <w:rFonts w:ascii="Times New Roman" w:eastAsia="Times New Roman" w:hAnsi="Times New Roman" w:cs="Times New Roman"/>
          <w:color w:val="000000" w:themeColor="text1"/>
          <w:sz w:val="28"/>
          <w:szCs w:val="28"/>
          <w:lang w:val="en-US"/>
        </w:rPr>
        <w:t>(</w:t>
      </w:r>
      <w:r>
        <w:rPr>
          <w:rFonts w:ascii="Times New Roman" w:eastAsia="Times New Roman" w:hAnsi="Times New Roman" w:cs="Times New Roman"/>
          <w:color w:val="000000" w:themeColor="text1"/>
          <w:sz w:val="28"/>
          <w:szCs w:val="28"/>
          <w:lang w:val="en-US"/>
        </w:rPr>
        <w:t>56A, Gorky str., Vologda</w:t>
      </w:r>
      <w:r w:rsidR="00276A74" w:rsidRPr="00F62334">
        <w:rPr>
          <w:rFonts w:ascii="Times New Roman" w:eastAsia="Times New Roman" w:hAnsi="Times New Roman" w:cs="Times New Roman"/>
          <w:color w:val="000000" w:themeColor="text1"/>
          <w:sz w:val="28"/>
          <w:szCs w:val="28"/>
          <w:lang w:val="en-US"/>
        </w:rPr>
        <w:t xml:space="preserve">, </w:t>
      </w:r>
      <w:hyperlink r:id="rId12" w:history="1">
        <w:r w:rsidR="00276A74" w:rsidRPr="00416D92">
          <w:rPr>
            <w:rStyle w:val="a3"/>
            <w:rFonts w:ascii="Times New Roman" w:eastAsia="Times New Roman" w:hAnsi="Times New Roman" w:cs="Times New Roman"/>
            <w:sz w:val="28"/>
            <w:szCs w:val="28"/>
            <w:lang w:val="en-US"/>
          </w:rPr>
          <w:t>artamonova</w:t>
        </w:r>
        <w:r w:rsidR="00276A74" w:rsidRPr="00F62334">
          <w:rPr>
            <w:rStyle w:val="a3"/>
            <w:rFonts w:ascii="Times New Roman" w:eastAsia="Times New Roman" w:hAnsi="Times New Roman" w:cs="Times New Roman"/>
            <w:sz w:val="28"/>
            <w:szCs w:val="28"/>
            <w:lang w:val="en-US"/>
          </w:rPr>
          <w:t>.</w:t>
        </w:r>
        <w:r w:rsidR="00276A74" w:rsidRPr="00416D92">
          <w:rPr>
            <w:rStyle w:val="a3"/>
            <w:rFonts w:ascii="Times New Roman" w:eastAsia="Times New Roman" w:hAnsi="Times New Roman" w:cs="Times New Roman"/>
            <w:sz w:val="28"/>
            <w:szCs w:val="28"/>
            <w:lang w:val="en-US"/>
          </w:rPr>
          <w:t>ast</w:t>
        </w:r>
        <w:r w:rsidR="00276A74" w:rsidRPr="00F62334">
          <w:rPr>
            <w:rStyle w:val="a3"/>
            <w:rFonts w:ascii="Times New Roman" w:eastAsia="Times New Roman" w:hAnsi="Times New Roman" w:cs="Times New Roman"/>
            <w:sz w:val="28"/>
            <w:szCs w:val="28"/>
            <w:lang w:val="en-US"/>
          </w:rPr>
          <w:t>@</w:t>
        </w:r>
        <w:r w:rsidR="00276A74" w:rsidRPr="00416D92">
          <w:rPr>
            <w:rStyle w:val="a3"/>
            <w:rFonts w:ascii="Times New Roman" w:eastAsia="Times New Roman" w:hAnsi="Times New Roman" w:cs="Times New Roman"/>
            <w:sz w:val="28"/>
            <w:szCs w:val="28"/>
            <w:lang w:val="en-US"/>
          </w:rPr>
          <w:t>gmail</w:t>
        </w:r>
        <w:r w:rsidR="00276A74" w:rsidRPr="00F62334">
          <w:rPr>
            <w:rStyle w:val="a3"/>
            <w:rFonts w:ascii="Times New Roman" w:eastAsia="Times New Roman" w:hAnsi="Times New Roman" w:cs="Times New Roman"/>
            <w:sz w:val="28"/>
            <w:szCs w:val="28"/>
            <w:lang w:val="en-US"/>
          </w:rPr>
          <w:t>.</w:t>
        </w:r>
        <w:r w:rsidR="00276A74" w:rsidRPr="00416D92">
          <w:rPr>
            <w:rStyle w:val="a3"/>
            <w:rFonts w:ascii="Times New Roman" w:eastAsia="Times New Roman" w:hAnsi="Times New Roman" w:cs="Times New Roman"/>
            <w:sz w:val="28"/>
            <w:szCs w:val="28"/>
            <w:lang w:val="en-US"/>
          </w:rPr>
          <w:t>com</w:t>
        </w:r>
      </w:hyperlink>
      <w:r w:rsidR="00276A74" w:rsidRPr="00F62334">
        <w:rPr>
          <w:rFonts w:ascii="Times New Roman" w:eastAsia="Times New Roman" w:hAnsi="Times New Roman" w:cs="Times New Roman"/>
          <w:color w:val="000000" w:themeColor="text1"/>
          <w:sz w:val="28"/>
          <w:szCs w:val="28"/>
          <w:lang w:val="en-US"/>
        </w:rPr>
        <w:t>)</w:t>
      </w:r>
    </w:p>
    <w:p w14:paraId="75114D28" w14:textId="77777777" w:rsidR="00CD3CAB" w:rsidRPr="00F62334" w:rsidRDefault="00CD3CAB" w:rsidP="00CD3CAB">
      <w:pPr>
        <w:spacing w:line="240" w:lineRule="auto"/>
        <w:jc w:val="both"/>
        <w:rPr>
          <w:rFonts w:ascii="Times New Roman" w:eastAsia="Times New Roman" w:hAnsi="Times New Roman" w:cs="Times New Roman"/>
          <w:color w:val="000000" w:themeColor="text1"/>
          <w:sz w:val="28"/>
          <w:szCs w:val="28"/>
          <w:lang w:val="en-US"/>
        </w:rPr>
      </w:pPr>
    </w:p>
    <w:p w14:paraId="74A256BC" w14:textId="790A6EDC" w:rsidR="73751765" w:rsidRPr="00276A74" w:rsidRDefault="00FF1803" w:rsidP="00CD3CAB">
      <w:pPr>
        <w:spacing w:line="240" w:lineRule="auto"/>
        <w:jc w:val="center"/>
        <w:rPr>
          <w:rFonts w:ascii="Times New Roman" w:eastAsia="Times New Roman" w:hAnsi="Times New Roman" w:cs="Times New Roman"/>
          <w:b/>
          <w:bCs/>
          <w:color w:val="000000" w:themeColor="text1"/>
          <w:sz w:val="28"/>
          <w:szCs w:val="28"/>
        </w:rPr>
      </w:pPr>
      <w:r w:rsidRPr="00FF1803">
        <w:rPr>
          <w:rFonts w:ascii="Times New Roman" w:eastAsia="Times New Roman" w:hAnsi="Times New Roman" w:cs="Times New Roman"/>
          <w:b/>
          <w:bCs/>
          <w:color w:val="000000" w:themeColor="text1"/>
          <w:sz w:val="28"/>
          <w:szCs w:val="28"/>
          <w:lang w:val="en-US"/>
        </w:rPr>
        <w:t>References</w:t>
      </w:r>
    </w:p>
    <w:p w14:paraId="099B10E8" w14:textId="4B429C97" w:rsidR="00FF1803" w:rsidRPr="00FF1803" w:rsidRDefault="00FF1803" w:rsidP="00FF1803">
      <w:pPr>
        <w:pStyle w:val="ac"/>
        <w:numPr>
          <w:ilvl w:val="0"/>
          <w:numId w:val="4"/>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Ukhanova</w:t>
      </w:r>
      <w:proofErr w:type="spellEnd"/>
      <w:r w:rsidRPr="00FF180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Yu</w:t>
      </w:r>
      <w:r w:rsidRPr="00FF1803">
        <w:rPr>
          <w:rFonts w:ascii="Times New Roman" w:hAnsi="Times New Roman" w:cs="Times New Roman"/>
          <w:sz w:val="28"/>
          <w:szCs w:val="28"/>
          <w:lang w:val="en-US"/>
        </w:rPr>
        <w:t>.</w:t>
      </w:r>
      <w:r>
        <w:rPr>
          <w:rFonts w:ascii="Times New Roman" w:hAnsi="Times New Roman" w:cs="Times New Roman"/>
          <w:sz w:val="28"/>
          <w:szCs w:val="28"/>
          <w:lang w:val="en-US"/>
        </w:rPr>
        <w:t>V</w:t>
      </w:r>
      <w:proofErr w:type="spellEnd"/>
      <w:r w:rsidRPr="00FF1803">
        <w:rPr>
          <w:rFonts w:ascii="Times New Roman" w:hAnsi="Times New Roman" w:cs="Times New Roman"/>
          <w:sz w:val="28"/>
          <w:szCs w:val="28"/>
          <w:lang w:val="en-US"/>
        </w:rPr>
        <w:t>.</w:t>
      </w:r>
      <w:r w:rsidRPr="00FF180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F1803">
        <w:rPr>
          <w:rFonts w:ascii="Times New Roman" w:hAnsi="Times New Roman" w:cs="Times New Roman"/>
          <w:sz w:val="28"/>
          <w:szCs w:val="28"/>
          <w:lang w:val="en-US"/>
        </w:rPr>
        <w:t xml:space="preserve"> </w:t>
      </w:r>
      <w:r>
        <w:rPr>
          <w:rFonts w:ascii="Times New Roman" w:hAnsi="Times New Roman" w:cs="Times New Roman"/>
          <w:sz w:val="28"/>
          <w:szCs w:val="28"/>
          <w:lang w:val="en-US"/>
        </w:rPr>
        <w:t>phenomenon</w:t>
      </w:r>
      <w:r w:rsidRPr="00FF1803">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F1803">
        <w:rPr>
          <w:rFonts w:ascii="Times New Roman" w:hAnsi="Times New Roman" w:cs="Times New Roman"/>
          <w:sz w:val="28"/>
          <w:szCs w:val="28"/>
          <w:lang w:val="en-US"/>
        </w:rPr>
        <w:t xml:space="preserve"> </w:t>
      </w:r>
      <w:r>
        <w:rPr>
          <w:rFonts w:ascii="Times New Roman" w:hAnsi="Times New Roman" w:cs="Times New Roman"/>
          <w:sz w:val="28"/>
          <w:szCs w:val="28"/>
          <w:lang w:val="en-US"/>
        </w:rPr>
        <w:t>civic</w:t>
      </w:r>
      <w:r w:rsidRPr="00FF1803">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participation</w:t>
      </w:r>
      <w:r w:rsidRPr="00FF1803">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FF1803">
        <w:rPr>
          <w:rFonts w:ascii="Times New Roman" w:hAnsi="Times New Roman" w:cs="Times New Roman"/>
          <w:sz w:val="28"/>
          <w:szCs w:val="28"/>
          <w:lang w:val="en-US"/>
        </w:rPr>
        <w:t xml:space="preserve"> </w:t>
      </w:r>
      <w:r>
        <w:rPr>
          <w:rFonts w:ascii="Times New Roman" w:hAnsi="Times New Roman" w:cs="Times New Roman"/>
          <w:sz w:val="28"/>
          <w:szCs w:val="28"/>
          <w:lang w:val="en-US"/>
        </w:rPr>
        <w:t>scientific discourse: Theoretical and methodological background of the research</w:t>
      </w:r>
      <w:r w:rsidRPr="00FF1803">
        <w:rPr>
          <w:rFonts w:ascii="Times New Roman" w:hAnsi="Times New Roman" w:cs="Times New Roman"/>
          <w:sz w:val="28"/>
          <w:szCs w:val="28"/>
          <w:lang w:val="en-US"/>
        </w:rPr>
        <w:t xml:space="preserve">. </w:t>
      </w:r>
      <w:proofErr w:type="spellStart"/>
      <w:r w:rsidRPr="00FF1803">
        <w:rPr>
          <w:rFonts w:ascii="Times New Roman" w:hAnsi="Times New Roman" w:cs="Times New Roman"/>
          <w:i/>
          <w:iCs/>
          <w:sz w:val="28"/>
          <w:szCs w:val="28"/>
          <w:lang w:val="en-US"/>
        </w:rPr>
        <w:t>Zhurnal</w:t>
      </w:r>
      <w:proofErr w:type="spellEnd"/>
      <w:r w:rsidRPr="00FF1803">
        <w:rPr>
          <w:rFonts w:ascii="Times New Roman" w:hAnsi="Times New Roman" w:cs="Times New Roman"/>
          <w:i/>
          <w:iCs/>
          <w:sz w:val="28"/>
          <w:szCs w:val="28"/>
          <w:lang w:val="en-US"/>
        </w:rPr>
        <w:t xml:space="preserve"> </w:t>
      </w:r>
      <w:proofErr w:type="spellStart"/>
      <w:r w:rsidRPr="00FF1803">
        <w:rPr>
          <w:rFonts w:ascii="Times New Roman" w:hAnsi="Times New Roman" w:cs="Times New Roman"/>
          <w:i/>
          <w:iCs/>
          <w:sz w:val="28"/>
          <w:szCs w:val="28"/>
          <w:lang w:val="en-US"/>
        </w:rPr>
        <w:t>sotsiologii</w:t>
      </w:r>
      <w:proofErr w:type="spellEnd"/>
      <w:r w:rsidRPr="00FF1803">
        <w:rPr>
          <w:rFonts w:ascii="Times New Roman" w:hAnsi="Times New Roman" w:cs="Times New Roman"/>
          <w:i/>
          <w:iCs/>
          <w:sz w:val="28"/>
          <w:szCs w:val="28"/>
          <w:lang w:val="en-US"/>
        </w:rPr>
        <w:t xml:space="preserve"> </w:t>
      </w:r>
      <w:proofErr w:type="spellStart"/>
      <w:r w:rsidRPr="00FF1803">
        <w:rPr>
          <w:rFonts w:ascii="Times New Roman" w:hAnsi="Times New Roman" w:cs="Times New Roman"/>
          <w:i/>
          <w:iCs/>
          <w:sz w:val="28"/>
          <w:szCs w:val="28"/>
          <w:lang w:val="en-US"/>
        </w:rPr>
        <w:lastRenderedPageBreak/>
        <w:t>i</w:t>
      </w:r>
      <w:proofErr w:type="spellEnd"/>
      <w:r w:rsidRPr="00FF1803">
        <w:rPr>
          <w:rFonts w:ascii="Times New Roman" w:hAnsi="Times New Roman" w:cs="Times New Roman"/>
          <w:i/>
          <w:iCs/>
          <w:sz w:val="28"/>
          <w:szCs w:val="28"/>
          <w:lang w:val="en-US"/>
        </w:rPr>
        <w:t xml:space="preserve"> </w:t>
      </w:r>
      <w:proofErr w:type="spellStart"/>
      <w:r w:rsidRPr="00FF1803">
        <w:rPr>
          <w:rFonts w:ascii="Times New Roman" w:hAnsi="Times New Roman" w:cs="Times New Roman"/>
          <w:i/>
          <w:iCs/>
          <w:sz w:val="28"/>
          <w:szCs w:val="28"/>
          <w:lang w:val="en-US"/>
        </w:rPr>
        <w:t>sotsial'noi</w:t>
      </w:r>
      <w:proofErr w:type="spellEnd"/>
      <w:r w:rsidRPr="00FF1803">
        <w:rPr>
          <w:rFonts w:ascii="Times New Roman" w:hAnsi="Times New Roman" w:cs="Times New Roman"/>
          <w:i/>
          <w:iCs/>
          <w:sz w:val="28"/>
          <w:szCs w:val="28"/>
          <w:lang w:val="en-US"/>
        </w:rPr>
        <w:t xml:space="preserve"> </w:t>
      </w:r>
      <w:proofErr w:type="spellStart"/>
      <w:r w:rsidRPr="00FF1803">
        <w:rPr>
          <w:rFonts w:ascii="Times New Roman" w:hAnsi="Times New Roman" w:cs="Times New Roman"/>
          <w:i/>
          <w:iCs/>
          <w:sz w:val="28"/>
          <w:szCs w:val="28"/>
          <w:lang w:val="en-US"/>
        </w:rPr>
        <w:t>antropologii</w:t>
      </w:r>
      <w:proofErr w:type="spellEnd"/>
      <w:r w:rsidRPr="00FF1803">
        <w:rPr>
          <w:rFonts w:ascii="Times New Roman" w:hAnsi="Times New Roman" w:cs="Times New Roman"/>
          <w:i/>
          <w:iCs/>
          <w:sz w:val="28"/>
          <w:szCs w:val="28"/>
          <w:lang w:val="en-US"/>
        </w:rPr>
        <w:t>=The Journal of Sociology and Social Anthropology</w:t>
      </w:r>
      <w:r>
        <w:rPr>
          <w:rFonts w:ascii="Times New Roman" w:hAnsi="Times New Roman" w:cs="Times New Roman"/>
          <w:sz w:val="28"/>
          <w:szCs w:val="28"/>
          <w:lang w:val="en-US"/>
        </w:rPr>
        <w:t>,</w:t>
      </w:r>
      <w:r w:rsidRPr="00FF1803">
        <w:rPr>
          <w:rFonts w:ascii="Times New Roman" w:hAnsi="Times New Roman" w:cs="Times New Roman"/>
          <w:sz w:val="28"/>
          <w:szCs w:val="28"/>
          <w:lang w:val="en-US"/>
        </w:rPr>
        <w:t xml:space="preserve"> 2020</w:t>
      </w:r>
      <w:r>
        <w:rPr>
          <w:rFonts w:ascii="Times New Roman" w:hAnsi="Times New Roman" w:cs="Times New Roman"/>
          <w:sz w:val="28"/>
          <w:szCs w:val="28"/>
          <w:lang w:val="en-US"/>
        </w:rPr>
        <w:t xml:space="preserve">, vol. </w:t>
      </w:r>
      <w:r w:rsidRPr="00FF1803">
        <w:rPr>
          <w:rFonts w:ascii="Times New Roman" w:hAnsi="Times New Roman" w:cs="Times New Roman"/>
          <w:sz w:val="28"/>
          <w:szCs w:val="28"/>
          <w:lang w:val="en-US"/>
        </w:rPr>
        <w:t>23</w:t>
      </w:r>
      <w:r>
        <w:rPr>
          <w:rFonts w:ascii="Times New Roman" w:hAnsi="Times New Roman" w:cs="Times New Roman"/>
          <w:sz w:val="28"/>
          <w:szCs w:val="28"/>
          <w:lang w:val="en-US"/>
        </w:rPr>
        <w:t xml:space="preserve">, no. </w:t>
      </w:r>
      <w:r w:rsidRPr="00FF1803">
        <w:rPr>
          <w:rFonts w:ascii="Times New Roman" w:hAnsi="Times New Roman" w:cs="Times New Roman"/>
          <w:sz w:val="28"/>
          <w:szCs w:val="28"/>
          <w:lang w:val="en-US"/>
        </w:rPr>
        <w:t>3</w:t>
      </w:r>
      <w:r>
        <w:rPr>
          <w:rFonts w:ascii="Times New Roman" w:hAnsi="Times New Roman" w:cs="Times New Roman"/>
          <w:sz w:val="28"/>
          <w:szCs w:val="28"/>
          <w:lang w:val="en-US"/>
        </w:rPr>
        <w:t xml:space="preserve">, pp. </w:t>
      </w:r>
      <w:r w:rsidRPr="00FF1803">
        <w:rPr>
          <w:rFonts w:ascii="Times New Roman" w:hAnsi="Times New Roman" w:cs="Times New Roman"/>
          <w:sz w:val="28"/>
          <w:szCs w:val="28"/>
          <w:lang w:val="en-US"/>
        </w:rPr>
        <w:t>25</w:t>
      </w:r>
      <w:r>
        <w:rPr>
          <w:rFonts w:ascii="Times New Roman" w:hAnsi="Times New Roman" w:cs="Times New Roman"/>
          <w:sz w:val="28"/>
          <w:szCs w:val="28"/>
          <w:lang w:val="en-US"/>
        </w:rPr>
        <w:t>–</w:t>
      </w:r>
      <w:r w:rsidRPr="00FF1803">
        <w:rPr>
          <w:rFonts w:ascii="Times New Roman" w:hAnsi="Times New Roman" w:cs="Times New Roman"/>
          <w:sz w:val="28"/>
          <w:szCs w:val="28"/>
          <w:lang w:val="en-US"/>
        </w:rPr>
        <w:t>50.</w:t>
      </w:r>
    </w:p>
    <w:p w14:paraId="1CE44F1A" w14:textId="2B6E762E" w:rsidR="00FF1803" w:rsidRPr="00FF1803" w:rsidRDefault="00FF1803" w:rsidP="00FF1803">
      <w:pPr>
        <w:pStyle w:val="ac"/>
        <w:numPr>
          <w:ilvl w:val="0"/>
          <w:numId w:val="4"/>
        </w:numPr>
        <w:jc w:val="both"/>
        <w:rPr>
          <w:rFonts w:ascii="Times New Roman" w:hAnsi="Times New Roman" w:cs="Times New Roman"/>
          <w:sz w:val="28"/>
          <w:szCs w:val="28"/>
          <w:lang w:val="en-US"/>
        </w:rPr>
      </w:pPr>
      <w:proofErr w:type="spellStart"/>
      <w:r w:rsidRPr="00FF1803">
        <w:rPr>
          <w:rFonts w:ascii="Times New Roman" w:hAnsi="Times New Roman" w:cs="Times New Roman"/>
          <w:sz w:val="28"/>
          <w:szCs w:val="28"/>
          <w:lang w:val="en-US"/>
        </w:rPr>
        <w:t>Yakimets</w:t>
      </w:r>
      <w:proofErr w:type="spellEnd"/>
      <w:r w:rsidRPr="00FF1803">
        <w:rPr>
          <w:rFonts w:ascii="Times New Roman" w:hAnsi="Times New Roman" w:cs="Times New Roman"/>
          <w:sz w:val="28"/>
          <w:szCs w:val="28"/>
          <w:lang w:val="en-US"/>
        </w:rPr>
        <w:t xml:space="preserve"> </w:t>
      </w:r>
      <w:r w:rsidRPr="00FF1803">
        <w:rPr>
          <w:rFonts w:ascii="Times New Roman" w:hAnsi="Times New Roman" w:cs="Times New Roman"/>
          <w:sz w:val="28"/>
          <w:szCs w:val="28"/>
          <w:lang w:val="en-US"/>
        </w:rPr>
        <w:t xml:space="preserve">V.N., </w:t>
      </w:r>
      <w:proofErr w:type="spellStart"/>
      <w:r w:rsidRPr="00FF1803">
        <w:rPr>
          <w:rFonts w:ascii="Times New Roman" w:hAnsi="Times New Roman" w:cs="Times New Roman"/>
          <w:sz w:val="28"/>
          <w:szCs w:val="28"/>
          <w:lang w:val="en-US"/>
        </w:rPr>
        <w:t>Nikowskaya</w:t>
      </w:r>
      <w:proofErr w:type="spellEnd"/>
      <w:r w:rsidRPr="00FF1803">
        <w:rPr>
          <w:rFonts w:ascii="Times New Roman" w:hAnsi="Times New Roman" w:cs="Times New Roman"/>
          <w:sz w:val="28"/>
          <w:szCs w:val="28"/>
          <w:lang w:val="en-US"/>
        </w:rPr>
        <w:t xml:space="preserve"> </w:t>
      </w:r>
      <w:r w:rsidRPr="00FF1803">
        <w:rPr>
          <w:rFonts w:ascii="Times New Roman" w:hAnsi="Times New Roman" w:cs="Times New Roman"/>
          <w:sz w:val="28"/>
          <w:szCs w:val="28"/>
          <w:lang w:val="en-US"/>
        </w:rPr>
        <w:t xml:space="preserve">L.I. Civil participation, </w:t>
      </w:r>
      <w:r w:rsidRPr="00FF1803">
        <w:rPr>
          <w:rFonts w:ascii="Times New Roman" w:hAnsi="Times New Roman" w:cs="Times New Roman"/>
          <w:sz w:val="28"/>
          <w:szCs w:val="28"/>
          <w:lang w:val="en-US"/>
        </w:rPr>
        <w:t>intersectoral partnership and</w:t>
      </w:r>
      <w:r>
        <w:rPr>
          <w:rFonts w:ascii="Times New Roman" w:hAnsi="Times New Roman" w:cs="Times New Roman"/>
          <w:sz w:val="28"/>
          <w:szCs w:val="28"/>
          <w:lang w:val="en-US"/>
        </w:rPr>
        <w:t xml:space="preserve"> </w:t>
      </w:r>
      <w:r w:rsidRPr="00FF1803">
        <w:rPr>
          <w:rFonts w:ascii="Times New Roman" w:hAnsi="Times New Roman" w:cs="Times New Roman"/>
          <w:sz w:val="28"/>
          <w:szCs w:val="28"/>
          <w:lang w:val="en-US"/>
        </w:rPr>
        <w:t>internet technologies of public policy</w:t>
      </w:r>
      <w:r w:rsidRPr="00FF1803">
        <w:rPr>
          <w:rFonts w:ascii="Times New Roman" w:hAnsi="Times New Roman" w:cs="Times New Roman"/>
          <w:sz w:val="28"/>
          <w:szCs w:val="28"/>
          <w:lang w:val="en-US"/>
        </w:rPr>
        <w:t xml:space="preserve">. </w:t>
      </w:r>
      <w:proofErr w:type="spellStart"/>
      <w:r w:rsidRPr="00FF1803">
        <w:rPr>
          <w:rFonts w:ascii="Times New Roman" w:hAnsi="Times New Roman" w:cs="Times New Roman"/>
          <w:i/>
          <w:iCs/>
          <w:sz w:val="28"/>
          <w:szCs w:val="28"/>
          <w:lang w:val="en-US"/>
        </w:rPr>
        <w:t>Social'nye</w:t>
      </w:r>
      <w:proofErr w:type="spellEnd"/>
      <w:r w:rsidRPr="00FF1803">
        <w:rPr>
          <w:rFonts w:ascii="Times New Roman" w:hAnsi="Times New Roman" w:cs="Times New Roman"/>
          <w:i/>
          <w:iCs/>
          <w:sz w:val="28"/>
          <w:szCs w:val="28"/>
          <w:lang w:val="en-US"/>
        </w:rPr>
        <w:t xml:space="preserve"> </w:t>
      </w:r>
      <w:proofErr w:type="spellStart"/>
      <w:r w:rsidRPr="00FF1803">
        <w:rPr>
          <w:rFonts w:ascii="Times New Roman" w:hAnsi="Times New Roman" w:cs="Times New Roman"/>
          <w:i/>
          <w:iCs/>
          <w:sz w:val="28"/>
          <w:szCs w:val="28"/>
          <w:lang w:val="en-US"/>
        </w:rPr>
        <w:t>i</w:t>
      </w:r>
      <w:proofErr w:type="spellEnd"/>
      <w:r w:rsidRPr="00FF1803">
        <w:rPr>
          <w:rFonts w:ascii="Times New Roman" w:hAnsi="Times New Roman" w:cs="Times New Roman"/>
          <w:i/>
          <w:iCs/>
          <w:sz w:val="28"/>
          <w:szCs w:val="28"/>
          <w:lang w:val="en-US"/>
        </w:rPr>
        <w:t xml:space="preserve"> </w:t>
      </w:r>
      <w:proofErr w:type="spellStart"/>
      <w:r w:rsidRPr="00FF1803">
        <w:rPr>
          <w:rFonts w:ascii="Times New Roman" w:hAnsi="Times New Roman" w:cs="Times New Roman"/>
          <w:i/>
          <w:iCs/>
          <w:sz w:val="28"/>
          <w:szCs w:val="28"/>
          <w:lang w:val="en-US"/>
        </w:rPr>
        <w:t>gumanitarnye</w:t>
      </w:r>
      <w:proofErr w:type="spellEnd"/>
      <w:r w:rsidRPr="00FF1803">
        <w:rPr>
          <w:rFonts w:ascii="Times New Roman" w:hAnsi="Times New Roman" w:cs="Times New Roman"/>
          <w:i/>
          <w:iCs/>
          <w:sz w:val="28"/>
          <w:szCs w:val="28"/>
          <w:lang w:val="en-US"/>
        </w:rPr>
        <w:t xml:space="preserve"> </w:t>
      </w:r>
      <w:proofErr w:type="spellStart"/>
      <w:r w:rsidRPr="00FF1803">
        <w:rPr>
          <w:rFonts w:ascii="Times New Roman" w:hAnsi="Times New Roman" w:cs="Times New Roman"/>
          <w:i/>
          <w:iCs/>
          <w:sz w:val="28"/>
          <w:szCs w:val="28"/>
          <w:lang w:val="en-US"/>
        </w:rPr>
        <w:t>znanija</w:t>
      </w:r>
      <w:proofErr w:type="spellEnd"/>
      <w:r>
        <w:rPr>
          <w:rFonts w:ascii="Times New Roman" w:hAnsi="Times New Roman" w:cs="Times New Roman"/>
          <w:sz w:val="28"/>
          <w:szCs w:val="28"/>
          <w:lang w:val="en-US"/>
        </w:rPr>
        <w:t>,</w:t>
      </w:r>
      <w:r w:rsidRPr="00FF1803">
        <w:rPr>
          <w:rFonts w:ascii="Times New Roman" w:hAnsi="Times New Roman" w:cs="Times New Roman"/>
          <w:sz w:val="28"/>
          <w:szCs w:val="28"/>
          <w:lang w:val="en-US"/>
        </w:rPr>
        <w:t xml:space="preserve"> 2019</w:t>
      </w:r>
      <w:r>
        <w:rPr>
          <w:rFonts w:ascii="Times New Roman" w:hAnsi="Times New Roman" w:cs="Times New Roman"/>
          <w:sz w:val="28"/>
          <w:szCs w:val="28"/>
          <w:lang w:val="en-US"/>
        </w:rPr>
        <w:t>, v</w:t>
      </w:r>
      <w:r w:rsidRPr="00FF1803">
        <w:rPr>
          <w:rFonts w:ascii="Times New Roman" w:hAnsi="Times New Roman" w:cs="Times New Roman"/>
          <w:sz w:val="28"/>
          <w:szCs w:val="28"/>
          <w:lang w:val="en-US"/>
        </w:rPr>
        <w:t xml:space="preserve">ol. 5, </w:t>
      </w:r>
      <w:r>
        <w:rPr>
          <w:rFonts w:ascii="Times New Roman" w:hAnsi="Times New Roman" w:cs="Times New Roman"/>
          <w:sz w:val="28"/>
          <w:szCs w:val="28"/>
          <w:lang w:val="en-US"/>
        </w:rPr>
        <w:t>n</w:t>
      </w:r>
      <w:r w:rsidRPr="00FF1803">
        <w:rPr>
          <w:rFonts w:ascii="Times New Roman" w:hAnsi="Times New Roman" w:cs="Times New Roman"/>
          <w:sz w:val="28"/>
          <w:szCs w:val="28"/>
          <w:lang w:val="en-US"/>
        </w:rPr>
        <w:t>o</w:t>
      </w:r>
      <w:r>
        <w:rPr>
          <w:rFonts w:ascii="Times New Roman" w:hAnsi="Times New Roman" w:cs="Times New Roman"/>
          <w:sz w:val="28"/>
          <w:szCs w:val="28"/>
          <w:lang w:val="en-US"/>
        </w:rPr>
        <w:t>.</w:t>
      </w:r>
      <w:r w:rsidRPr="00FF1803">
        <w:rPr>
          <w:rFonts w:ascii="Times New Roman" w:hAnsi="Times New Roman" w:cs="Times New Roman"/>
          <w:sz w:val="28"/>
          <w:szCs w:val="28"/>
          <w:lang w:val="en-US"/>
        </w:rPr>
        <w:t xml:space="preserve"> 3</w:t>
      </w:r>
      <w:r>
        <w:rPr>
          <w:rFonts w:ascii="Times New Roman" w:hAnsi="Times New Roman" w:cs="Times New Roman"/>
          <w:sz w:val="28"/>
          <w:szCs w:val="28"/>
          <w:lang w:val="en-US"/>
        </w:rPr>
        <w:t>, pp</w:t>
      </w:r>
      <w:r w:rsidRPr="00FF1803">
        <w:rPr>
          <w:rFonts w:ascii="Times New Roman" w:hAnsi="Times New Roman" w:cs="Times New Roman"/>
          <w:sz w:val="28"/>
          <w:szCs w:val="28"/>
          <w:lang w:val="en-US"/>
        </w:rPr>
        <w:t>. 208–223 (in Russ</w:t>
      </w:r>
      <w:r>
        <w:rPr>
          <w:rFonts w:ascii="Times New Roman" w:hAnsi="Times New Roman" w:cs="Times New Roman"/>
          <w:sz w:val="28"/>
          <w:szCs w:val="28"/>
          <w:lang w:val="en-US"/>
        </w:rPr>
        <w:t>ian</w:t>
      </w:r>
      <w:r w:rsidRPr="00FF1803">
        <w:rPr>
          <w:rFonts w:ascii="Times New Roman" w:hAnsi="Times New Roman" w:cs="Times New Roman"/>
          <w:sz w:val="28"/>
          <w:szCs w:val="28"/>
          <w:lang w:val="en-US"/>
        </w:rPr>
        <w:t>).</w:t>
      </w:r>
    </w:p>
    <w:p w14:paraId="7DBB6279" w14:textId="77777777" w:rsidR="00FF1803" w:rsidRPr="00D9646C" w:rsidRDefault="00FF1803" w:rsidP="00FF1803">
      <w:pPr>
        <w:pStyle w:val="ac"/>
        <w:numPr>
          <w:ilvl w:val="0"/>
          <w:numId w:val="4"/>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t>Durkheim E</w:t>
      </w:r>
      <w:r w:rsidRPr="00FF1803">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 On Education and Society. In: </w:t>
      </w:r>
      <w:proofErr w:type="spellStart"/>
      <w:r w:rsidRPr="00D9646C">
        <w:rPr>
          <w:rFonts w:ascii="Times New Roman" w:hAnsi="Times New Roman" w:cs="Times New Roman"/>
          <w:sz w:val="28"/>
          <w:szCs w:val="28"/>
          <w:lang w:val="en-US"/>
        </w:rPr>
        <w:t>Karabel</w:t>
      </w:r>
      <w:proofErr w:type="spellEnd"/>
      <w:r w:rsidRPr="00D9646C">
        <w:rPr>
          <w:rFonts w:ascii="Times New Roman" w:hAnsi="Times New Roman" w:cs="Times New Roman"/>
          <w:sz w:val="28"/>
          <w:szCs w:val="28"/>
          <w:lang w:val="en-US"/>
        </w:rPr>
        <w:t xml:space="preserve"> J, Halsey AH, editors. </w:t>
      </w:r>
      <w:r w:rsidRPr="00FF1803">
        <w:rPr>
          <w:rFonts w:ascii="Times New Roman" w:hAnsi="Times New Roman" w:cs="Times New Roman"/>
          <w:i/>
          <w:iCs/>
          <w:sz w:val="28"/>
          <w:szCs w:val="28"/>
          <w:lang w:val="en-US"/>
        </w:rPr>
        <w:t>Power and Ideology in Education</w:t>
      </w:r>
      <w:r w:rsidRPr="00D9646C">
        <w:rPr>
          <w:rFonts w:ascii="Times New Roman" w:hAnsi="Times New Roman" w:cs="Times New Roman"/>
          <w:sz w:val="28"/>
          <w:szCs w:val="28"/>
          <w:lang w:val="en-US"/>
        </w:rPr>
        <w:t>. New York: Oxford University Press</w:t>
      </w:r>
      <w:r w:rsidRPr="00FF1803">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 1977. Pp. 92–105.</w:t>
      </w:r>
    </w:p>
    <w:p w14:paraId="18BDA77B" w14:textId="77777777" w:rsidR="00FF1803" w:rsidRPr="00D9646C" w:rsidRDefault="00FF1803" w:rsidP="00FF1803">
      <w:pPr>
        <w:pStyle w:val="ac"/>
        <w:numPr>
          <w:ilvl w:val="0"/>
          <w:numId w:val="4"/>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t>Putnam R</w:t>
      </w:r>
      <w:r w:rsidRPr="00FF1803">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D. </w:t>
      </w:r>
      <w:r w:rsidRPr="00FF1803">
        <w:rPr>
          <w:rFonts w:ascii="Times New Roman" w:hAnsi="Times New Roman" w:cs="Times New Roman"/>
          <w:i/>
          <w:iCs/>
          <w:sz w:val="28"/>
          <w:szCs w:val="28"/>
          <w:lang w:val="en-US"/>
        </w:rPr>
        <w:t>Bowling Alone: The Collapse and Revival of American Community</w:t>
      </w:r>
      <w:r w:rsidRPr="00D9646C">
        <w:rPr>
          <w:rFonts w:ascii="Times New Roman" w:hAnsi="Times New Roman" w:cs="Times New Roman"/>
          <w:sz w:val="28"/>
          <w:szCs w:val="28"/>
          <w:lang w:val="en-US"/>
        </w:rPr>
        <w:t>. New York: Simon &amp; Schuster</w:t>
      </w:r>
      <w:r>
        <w:rPr>
          <w:rFonts w:ascii="Times New Roman" w:hAnsi="Times New Roman" w:cs="Times New Roman"/>
          <w:sz w:val="28"/>
          <w:szCs w:val="28"/>
        </w:rPr>
        <w:t xml:space="preserve">, </w:t>
      </w:r>
      <w:r w:rsidRPr="00D9646C">
        <w:rPr>
          <w:rFonts w:ascii="Times New Roman" w:hAnsi="Times New Roman" w:cs="Times New Roman"/>
          <w:sz w:val="28"/>
          <w:szCs w:val="28"/>
          <w:lang w:val="en-US"/>
        </w:rPr>
        <w:t>2000.</w:t>
      </w:r>
    </w:p>
    <w:p w14:paraId="3ECEE656" w14:textId="77777777" w:rsidR="00FF1803" w:rsidRPr="00D9646C" w:rsidRDefault="00FF1803" w:rsidP="00FF1803">
      <w:pPr>
        <w:pStyle w:val="ac"/>
        <w:numPr>
          <w:ilvl w:val="0"/>
          <w:numId w:val="4"/>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t xml:space="preserve">Callahan R., Schiller K., Muller C. Preparing the next generation for electoral engagement: Social studies and the school context. </w:t>
      </w:r>
      <w:r w:rsidRPr="00FF1803">
        <w:rPr>
          <w:rFonts w:ascii="Times New Roman" w:hAnsi="Times New Roman" w:cs="Times New Roman"/>
          <w:i/>
          <w:iCs/>
          <w:sz w:val="28"/>
          <w:szCs w:val="28"/>
          <w:lang w:val="en-US"/>
        </w:rPr>
        <w:t>American Journal of Education</w:t>
      </w:r>
      <w:r w:rsidRPr="00D9646C">
        <w:rPr>
          <w:rFonts w:ascii="Times New Roman" w:hAnsi="Times New Roman" w:cs="Times New Roman"/>
          <w:sz w:val="28"/>
          <w:szCs w:val="28"/>
          <w:lang w:val="en-US"/>
        </w:rPr>
        <w:t>, 2010</w:t>
      </w:r>
      <w:r>
        <w:rPr>
          <w:rFonts w:ascii="Times New Roman" w:hAnsi="Times New Roman" w:cs="Times New Roman"/>
          <w:sz w:val="28"/>
          <w:szCs w:val="28"/>
          <w:lang w:val="en-US"/>
        </w:rPr>
        <w:t>, no.</w:t>
      </w:r>
      <w:r w:rsidRPr="00FF1803">
        <w:rPr>
          <w:rFonts w:ascii="Times New Roman" w:hAnsi="Times New Roman" w:cs="Times New Roman"/>
          <w:sz w:val="28"/>
          <w:szCs w:val="28"/>
          <w:lang w:val="en-US"/>
        </w:rPr>
        <w:t xml:space="preserve"> </w:t>
      </w:r>
      <w:r w:rsidRPr="00D9646C">
        <w:rPr>
          <w:rFonts w:ascii="Times New Roman" w:hAnsi="Times New Roman" w:cs="Times New Roman"/>
          <w:sz w:val="28"/>
          <w:szCs w:val="28"/>
          <w:lang w:val="en-US"/>
        </w:rPr>
        <w:t xml:space="preserve">116(4), </w:t>
      </w:r>
      <w:r>
        <w:rPr>
          <w:rFonts w:ascii="Times New Roman" w:hAnsi="Times New Roman" w:cs="Times New Roman"/>
          <w:sz w:val="28"/>
          <w:szCs w:val="28"/>
          <w:lang w:val="en-US"/>
        </w:rPr>
        <w:t xml:space="preserve">pp. </w:t>
      </w:r>
      <w:r w:rsidRPr="00D9646C">
        <w:rPr>
          <w:rFonts w:ascii="Times New Roman" w:hAnsi="Times New Roman" w:cs="Times New Roman"/>
          <w:sz w:val="28"/>
          <w:szCs w:val="28"/>
          <w:lang w:val="en-US"/>
        </w:rPr>
        <w:t>525–556. https://doi.org/10.1086/653627</w:t>
      </w:r>
    </w:p>
    <w:p w14:paraId="2267441D" w14:textId="77777777" w:rsidR="00FF1803" w:rsidRPr="00D9646C" w:rsidRDefault="00FF1803" w:rsidP="00FF1803">
      <w:pPr>
        <w:pStyle w:val="ac"/>
        <w:numPr>
          <w:ilvl w:val="0"/>
          <w:numId w:val="4"/>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t xml:space="preserve">Campbell D.E. What is education’s impact on civic and social engagement? In: </w:t>
      </w:r>
      <w:r w:rsidRPr="00FF1803">
        <w:rPr>
          <w:rFonts w:ascii="Times New Roman" w:hAnsi="Times New Roman" w:cs="Times New Roman"/>
          <w:i/>
          <w:iCs/>
          <w:sz w:val="28"/>
          <w:szCs w:val="28"/>
          <w:lang w:val="en-US"/>
        </w:rPr>
        <w:t>Measuring the effects of education on health and civic engagement: Proceedings of the Copenhagen Symposium</w:t>
      </w:r>
      <w:r w:rsidRPr="00D9646C">
        <w:rPr>
          <w:rFonts w:ascii="Times New Roman" w:hAnsi="Times New Roman" w:cs="Times New Roman"/>
          <w:sz w:val="28"/>
          <w:szCs w:val="28"/>
          <w:lang w:val="en-US"/>
        </w:rPr>
        <w:t>. OECD, 2006. Pp. 25</w:t>
      </w:r>
      <w:r>
        <w:rPr>
          <w:rFonts w:ascii="Times New Roman" w:hAnsi="Times New Roman" w:cs="Times New Roman"/>
          <w:sz w:val="28"/>
          <w:szCs w:val="28"/>
          <w:lang w:val="en-US"/>
        </w:rPr>
        <w:t>–</w:t>
      </w:r>
      <w:r w:rsidRPr="00D9646C">
        <w:rPr>
          <w:rFonts w:ascii="Times New Roman" w:hAnsi="Times New Roman" w:cs="Times New Roman"/>
          <w:sz w:val="28"/>
          <w:szCs w:val="28"/>
          <w:lang w:val="en-US"/>
        </w:rPr>
        <w:t>126.</w:t>
      </w:r>
    </w:p>
    <w:p w14:paraId="6EACE253" w14:textId="77777777" w:rsidR="00FF1803" w:rsidRPr="00D9646C" w:rsidRDefault="00FF1803" w:rsidP="00FF1803">
      <w:pPr>
        <w:pStyle w:val="ac"/>
        <w:numPr>
          <w:ilvl w:val="0"/>
          <w:numId w:val="4"/>
        </w:numPr>
        <w:jc w:val="both"/>
        <w:rPr>
          <w:rFonts w:ascii="Times New Roman" w:hAnsi="Times New Roman" w:cs="Times New Roman"/>
          <w:sz w:val="28"/>
          <w:szCs w:val="28"/>
          <w:lang w:val="en-US"/>
        </w:rPr>
      </w:pPr>
      <w:r w:rsidRPr="00D9646C">
        <w:rPr>
          <w:rFonts w:ascii="Times New Roman" w:hAnsi="Times New Roman" w:cs="Times New Roman"/>
          <w:sz w:val="28"/>
          <w:szCs w:val="28"/>
          <w:lang w:val="en-US"/>
        </w:rPr>
        <w:t>Carbonaro W</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J. A Little Help from My friend’s parents: Intergenerational closure and educational outcomes. </w:t>
      </w:r>
      <w:r w:rsidRPr="00FF1803">
        <w:rPr>
          <w:rFonts w:ascii="Times New Roman" w:hAnsi="Times New Roman" w:cs="Times New Roman"/>
          <w:i/>
          <w:iCs/>
          <w:sz w:val="28"/>
          <w:szCs w:val="28"/>
          <w:lang w:val="en-US"/>
        </w:rPr>
        <w:t>Sociology of Education</w:t>
      </w:r>
      <w:r>
        <w:rPr>
          <w:rFonts w:ascii="Times New Roman" w:hAnsi="Times New Roman" w:cs="Times New Roman"/>
          <w:sz w:val="28"/>
          <w:szCs w:val="28"/>
          <w:lang w:val="en-US"/>
        </w:rPr>
        <w:t xml:space="preserve">, </w:t>
      </w:r>
      <w:r w:rsidRPr="00D9646C">
        <w:rPr>
          <w:rFonts w:ascii="Times New Roman" w:hAnsi="Times New Roman" w:cs="Times New Roman"/>
          <w:sz w:val="28"/>
          <w:szCs w:val="28"/>
          <w:lang w:val="en-US"/>
        </w:rPr>
        <w:t>1998</w:t>
      </w:r>
      <w:r>
        <w:rPr>
          <w:rFonts w:ascii="Times New Roman" w:hAnsi="Times New Roman" w:cs="Times New Roman"/>
          <w:sz w:val="28"/>
          <w:szCs w:val="28"/>
          <w:lang w:val="en-US"/>
        </w:rPr>
        <w:t xml:space="preserve">, no. </w:t>
      </w:r>
      <w:r w:rsidRPr="00D9646C">
        <w:rPr>
          <w:rFonts w:ascii="Times New Roman" w:hAnsi="Times New Roman" w:cs="Times New Roman"/>
          <w:sz w:val="28"/>
          <w:szCs w:val="28"/>
          <w:lang w:val="en-US"/>
        </w:rPr>
        <w:t>71</w:t>
      </w:r>
      <w:r>
        <w:rPr>
          <w:rFonts w:ascii="Times New Roman" w:hAnsi="Times New Roman" w:cs="Times New Roman"/>
          <w:sz w:val="28"/>
          <w:szCs w:val="28"/>
          <w:lang w:val="en-US"/>
        </w:rPr>
        <w:t xml:space="preserve">, pp. </w:t>
      </w:r>
      <w:r w:rsidRPr="00D9646C">
        <w:rPr>
          <w:rFonts w:ascii="Times New Roman" w:hAnsi="Times New Roman" w:cs="Times New Roman"/>
          <w:sz w:val="28"/>
          <w:szCs w:val="28"/>
          <w:lang w:val="en-US"/>
        </w:rPr>
        <w:t>295–313.</w:t>
      </w:r>
    </w:p>
    <w:p w14:paraId="28635994" w14:textId="319BC637" w:rsidR="00CD3CAB" w:rsidRPr="00FF1803" w:rsidRDefault="00FF1803" w:rsidP="00FF1803">
      <w:pPr>
        <w:pStyle w:val="ac"/>
        <w:numPr>
          <w:ilvl w:val="0"/>
          <w:numId w:val="4"/>
        </w:numPr>
        <w:jc w:val="both"/>
        <w:rPr>
          <w:rFonts w:ascii="Times New Roman" w:hAnsi="Times New Roman" w:cs="Times New Roman"/>
          <w:sz w:val="28"/>
          <w:szCs w:val="28"/>
          <w:lang w:val="en-US"/>
        </w:rPr>
      </w:pPr>
      <w:proofErr w:type="spellStart"/>
      <w:r w:rsidRPr="00D9646C">
        <w:rPr>
          <w:rFonts w:ascii="Times New Roman" w:hAnsi="Times New Roman" w:cs="Times New Roman"/>
          <w:sz w:val="28"/>
          <w:szCs w:val="28"/>
          <w:lang w:val="en-US"/>
        </w:rPr>
        <w:t>Torney-Purta</w:t>
      </w:r>
      <w:proofErr w:type="spellEnd"/>
      <w:r w:rsidRPr="00D9646C">
        <w:rPr>
          <w:rFonts w:ascii="Times New Roman" w:hAnsi="Times New Roman" w:cs="Times New Roman"/>
          <w:sz w:val="28"/>
          <w:szCs w:val="28"/>
          <w:lang w:val="en-US"/>
        </w:rPr>
        <w:t xml:space="preserve"> J</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Lehmann R</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Oswald H</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Schulz W</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 </w:t>
      </w:r>
      <w:r w:rsidRPr="00FF1803">
        <w:rPr>
          <w:rFonts w:ascii="Times New Roman" w:hAnsi="Times New Roman" w:cs="Times New Roman"/>
          <w:i/>
          <w:iCs/>
          <w:sz w:val="28"/>
          <w:szCs w:val="28"/>
          <w:lang w:val="en-US"/>
        </w:rPr>
        <w:t>Citizenship and Education in Twenty-eight Countries: Civic Knowledge and Engagement at Age Fourteen</w:t>
      </w:r>
      <w:r w:rsidRPr="00D9646C">
        <w:rPr>
          <w:rFonts w:ascii="Times New Roman" w:hAnsi="Times New Roman" w:cs="Times New Roman"/>
          <w:sz w:val="28"/>
          <w:szCs w:val="28"/>
          <w:lang w:val="en-US"/>
        </w:rPr>
        <w:t>. IEA</w:t>
      </w:r>
      <w:r>
        <w:rPr>
          <w:rFonts w:ascii="Times New Roman" w:hAnsi="Times New Roman" w:cs="Times New Roman"/>
          <w:sz w:val="28"/>
          <w:szCs w:val="28"/>
          <w:lang w:val="en-US"/>
        </w:rPr>
        <w:t xml:space="preserve">. </w:t>
      </w:r>
      <w:r w:rsidRPr="00D9646C">
        <w:rPr>
          <w:rFonts w:ascii="Times New Roman" w:hAnsi="Times New Roman" w:cs="Times New Roman"/>
          <w:sz w:val="28"/>
          <w:szCs w:val="28"/>
          <w:lang w:val="en-US"/>
        </w:rPr>
        <w:t>Amsterdam</w:t>
      </w:r>
      <w:r>
        <w:rPr>
          <w:rFonts w:ascii="Times New Roman" w:hAnsi="Times New Roman" w:cs="Times New Roman"/>
          <w:sz w:val="28"/>
          <w:szCs w:val="28"/>
          <w:lang w:val="en-US"/>
        </w:rPr>
        <w:t>,</w:t>
      </w:r>
      <w:r w:rsidRPr="00D9646C">
        <w:rPr>
          <w:rFonts w:ascii="Times New Roman" w:hAnsi="Times New Roman" w:cs="Times New Roman"/>
          <w:sz w:val="28"/>
          <w:szCs w:val="28"/>
          <w:lang w:val="en-US"/>
        </w:rPr>
        <w:t xml:space="preserve"> 2001</w:t>
      </w:r>
      <w:r>
        <w:rPr>
          <w:rFonts w:ascii="Times New Roman" w:hAnsi="Times New Roman" w:cs="Times New Roman"/>
          <w:sz w:val="28"/>
          <w:szCs w:val="28"/>
          <w:lang w:val="en-US"/>
        </w:rPr>
        <w:t>.</w:t>
      </w:r>
    </w:p>
    <w:sectPr w:rsidR="00CD3CAB" w:rsidRPr="00FF1803" w:rsidSect="00CD3CAB">
      <w:footerReference w:type="defaul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2618" w14:textId="77777777" w:rsidR="00784212" w:rsidRDefault="00B41B63">
      <w:pPr>
        <w:spacing w:after="0" w:line="240" w:lineRule="auto"/>
      </w:pPr>
      <w:r>
        <w:separator/>
      </w:r>
    </w:p>
  </w:endnote>
  <w:endnote w:type="continuationSeparator" w:id="0">
    <w:p w14:paraId="228D5497" w14:textId="77777777" w:rsidR="00784212" w:rsidRDefault="00B4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377042"/>
      <w:docPartObj>
        <w:docPartGallery w:val="Page Numbers (Bottom of Page)"/>
        <w:docPartUnique/>
      </w:docPartObj>
    </w:sdtPr>
    <w:sdtEndPr/>
    <w:sdtContent>
      <w:p w14:paraId="61A6E360" w14:textId="3DF04104" w:rsidR="008A47F9" w:rsidRDefault="008A47F9">
        <w:pPr>
          <w:pStyle w:val="a9"/>
          <w:jc w:val="right"/>
        </w:pPr>
        <w:r>
          <w:fldChar w:fldCharType="begin"/>
        </w:r>
        <w:r>
          <w:instrText>PAGE   \* MERGEFORMAT</w:instrText>
        </w:r>
        <w:r>
          <w:fldChar w:fldCharType="separate"/>
        </w:r>
        <w:r>
          <w:t>2</w:t>
        </w:r>
        <w:r>
          <w:fldChar w:fldCharType="end"/>
        </w:r>
      </w:p>
    </w:sdtContent>
  </w:sdt>
  <w:p w14:paraId="46079ADE" w14:textId="77777777" w:rsidR="008A47F9" w:rsidRDefault="008A47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5EA3" w14:textId="4E5E6DF8" w:rsidR="73751765" w:rsidRDefault="73751765">
      <w:pPr>
        <w:spacing w:after="0" w:line="240" w:lineRule="auto"/>
      </w:pPr>
      <w:r>
        <w:separator/>
      </w:r>
    </w:p>
  </w:footnote>
  <w:footnote w:type="continuationSeparator" w:id="0">
    <w:p w14:paraId="289CB225" w14:textId="01BCFF50" w:rsidR="73751765" w:rsidRDefault="73751765">
      <w:pPr>
        <w:spacing w:after="0" w:line="240" w:lineRule="auto"/>
      </w:pPr>
      <w:r>
        <w:continuationSeparator/>
      </w:r>
    </w:p>
  </w:footnote>
  <w:footnote w:id="1">
    <w:p w14:paraId="06BF94DE" w14:textId="1E8D0181" w:rsidR="00F62334" w:rsidRDefault="00F62334">
      <w:pPr>
        <w:pStyle w:val="a6"/>
      </w:pPr>
      <w:r>
        <w:rPr>
          <w:rStyle w:val="a4"/>
        </w:rPr>
        <w:footnoteRef/>
      </w:r>
      <w:r>
        <w:t xml:space="preserve"> </w:t>
      </w:r>
      <w:r w:rsidRPr="00B353ED">
        <w:t>Исследование выполнено при финансовой поддержке РФФИ. Проект 19-011-00724 А «Барьеры гражданского участия и механизмы их преодоления на региональном уровне».</w:t>
      </w:r>
    </w:p>
  </w:footnote>
  <w:footnote w:id="2">
    <w:p w14:paraId="72524672" w14:textId="77777777" w:rsidR="0033560C" w:rsidRPr="00F62334" w:rsidRDefault="0033560C" w:rsidP="0033560C">
      <w:pPr>
        <w:pStyle w:val="a6"/>
      </w:pPr>
      <w:r w:rsidRPr="73751765">
        <w:rPr>
          <w:rStyle w:val="a4"/>
        </w:rPr>
        <w:footnoteRef/>
      </w:r>
      <w:r w:rsidRPr="00F62334">
        <w:t xml:space="preserve"> </w:t>
      </w:r>
      <w:r w:rsidRPr="00F25978">
        <w:rPr>
          <w:lang w:val="en-US"/>
        </w:rPr>
        <w:t>https</w:t>
      </w:r>
      <w:r w:rsidRPr="00F62334">
        <w:t>://</w:t>
      </w:r>
      <w:proofErr w:type="spellStart"/>
      <w:r w:rsidRPr="00F25978">
        <w:rPr>
          <w:lang w:val="en-US"/>
        </w:rPr>
        <w:t>ru</w:t>
      </w:r>
      <w:proofErr w:type="spellEnd"/>
      <w:r w:rsidRPr="00F62334">
        <w:t>.</w:t>
      </w:r>
      <w:proofErr w:type="spellStart"/>
      <w:r w:rsidRPr="00F25978">
        <w:rPr>
          <w:lang w:val="en-US"/>
        </w:rPr>
        <w:t>unesco</w:t>
      </w:r>
      <w:proofErr w:type="spellEnd"/>
      <w:r w:rsidRPr="00F62334">
        <w:t>.</w:t>
      </w:r>
      <w:r w:rsidRPr="00F25978">
        <w:rPr>
          <w:lang w:val="en-US"/>
        </w:rPr>
        <w:t>org</w:t>
      </w:r>
      <w:r w:rsidRPr="00F62334">
        <w:t>/</w:t>
      </w:r>
      <w:r w:rsidRPr="00F25978">
        <w:rPr>
          <w:lang w:val="en-US"/>
        </w:rPr>
        <w:t>youth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16F3"/>
    <w:multiLevelType w:val="hybridMultilevel"/>
    <w:tmpl w:val="9F4C9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28338C"/>
    <w:multiLevelType w:val="hybridMultilevel"/>
    <w:tmpl w:val="9F4C9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6F428F"/>
    <w:multiLevelType w:val="hybridMultilevel"/>
    <w:tmpl w:val="9F4C9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6F5E48"/>
    <w:multiLevelType w:val="hybridMultilevel"/>
    <w:tmpl w:val="7CFC757E"/>
    <w:lvl w:ilvl="0" w:tplc="E5EAF722">
      <w:start w:val="1"/>
      <w:numFmt w:val="bullet"/>
      <w:lvlText w:val=""/>
      <w:lvlJc w:val="left"/>
      <w:pPr>
        <w:ind w:left="720" w:hanging="360"/>
      </w:pPr>
      <w:rPr>
        <w:rFonts w:ascii="Symbol" w:hAnsi="Symbol" w:hint="default"/>
      </w:rPr>
    </w:lvl>
    <w:lvl w:ilvl="1" w:tplc="5386B40A">
      <w:start w:val="1"/>
      <w:numFmt w:val="bullet"/>
      <w:lvlText w:val="o"/>
      <w:lvlJc w:val="left"/>
      <w:pPr>
        <w:ind w:left="1440" w:hanging="360"/>
      </w:pPr>
      <w:rPr>
        <w:rFonts w:ascii="Courier New" w:hAnsi="Courier New" w:hint="default"/>
      </w:rPr>
    </w:lvl>
    <w:lvl w:ilvl="2" w:tplc="6374F210">
      <w:start w:val="1"/>
      <w:numFmt w:val="bullet"/>
      <w:lvlText w:val=""/>
      <w:lvlJc w:val="left"/>
      <w:pPr>
        <w:ind w:left="2160" w:hanging="360"/>
      </w:pPr>
      <w:rPr>
        <w:rFonts w:ascii="Wingdings" w:hAnsi="Wingdings" w:hint="default"/>
      </w:rPr>
    </w:lvl>
    <w:lvl w:ilvl="3" w:tplc="D46481D0">
      <w:start w:val="1"/>
      <w:numFmt w:val="bullet"/>
      <w:lvlText w:val=""/>
      <w:lvlJc w:val="left"/>
      <w:pPr>
        <w:ind w:left="2880" w:hanging="360"/>
      </w:pPr>
      <w:rPr>
        <w:rFonts w:ascii="Symbol" w:hAnsi="Symbol" w:hint="default"/>
      </w:rPr>
    </w:lvl>
    <w:lvl w:ilvl="4" w:tplc="98580E94">
      <w:start w:val="1"/>
      <w:numFmt w:val="bullet"/>
      <w:lvlText w:val="o"/>
      <w:lvlJc w:val="left"/>
      <w:pPr>
        <w:ind w:left="3600" w:hanging="360"/>
      </w:pPr>
      <w:rPr>
        <w:rFonts w:ascii="Courier New" w:hAnsi="Courier New" w:hint="default"/>
      </w:rPr>
    </w:lvl>
    <w:lvl w:ilvl="5" w:tplc="C7164552">
      <w:start w:val="1"/>
      <w:numFmt w:val="bullet"/>
      <w:lvlText w:val=""/>
      <w:lvlJc w:val="left"/>
      <w:pPr>
        <w:ind w:left="4320" w:hanging="360"/>
      </w:pPr>
      <w:rPr>
        <w:rFonts w:ascii="Wingdings" w:hAnsi="Wingdings" w:hint="default"/>
      </w:rPr>
    </w:lvl>
    <w:lvl w:ilvl="6" w:tplc="BABE80C0">
      <w:start w:val="1"/>
      <w:numFmt w:val="bullet"/>
      <w:lvlText w:val=""/>
      <w:lvlJc w:val="left"/>
      <w:pPr>
        <w:ind w:left="5040" w:hanging="360"/>
      </w:pPr>
      <w:rPr>
        <w:rFonts w:ascii="Symbol" w:hAnsi="Symbol" w:hint="default"/>
      </w:rPr>
    </w:lvl>
    <w:lvl w:ilvl="7" w:tplc="D40A2312">
      <w:start w:val="1"/>
      <w:numFmt w:val="bullet"/>
      <w:lvlText w:val="o"/>
      <w:lvlJc w:val="left"/>
      <w:pPr>
        <w:ind w:left="5760" w:hanging="360"/>
      </w:pPr>
      <w:rPr>
        <w:rFonts w:ascii="Courier New" w:hAnsi="Courier New" w:hint="default"/>
      </w:rPr>
    </w:lvl>
    <w:lvl w:ilvl="8" w:tplc="F2BA57C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755503"/>
    <w:rsid w:val="00127C4B"/>
    <w:rsid w:val="00276A74"/>
    <w:rsid w:val="0033560C"/>
    <w:rsid w:val="00784212"/>
    <w:rsid w:val="008A47F9"/>
    <w:rsid w:val="008F0F7E"/>
    <w:rsid w:val="00A520B4"/>
    <w:rsid w:val="00B41B63"/>
    <w:rsid w:val="00B94BC4"/>
    <w:rsid w:val="00BD68FD"/>
    <w:rsid w:val="00CD3CAB"/>
    <w:rsid w:val="00D72EE8"/>
    <w:rsid w:val="00D73FDA"/>
    <w:rsid w:val="00F25978"/>
    <w:rsid w:val="00F62334"/>
    <w:rsid w:val="00FF1803"/>
    <w:rsid w:val="17755503"/>
    <w:rsid w:val="34D58C02"/>
    <w:rsid w:val="372894C3"/>
    <w:rsid w:val="7375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755503"/>
  <w15:chartTrackingRefBased/>
  <w15:docId w15:val="{5ACABDAC-D937-4803-AEBF-E9310B3F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footnote reference"/>
    <w:basedOn w:val="a0"/>
    <w:uiPriority w:val="99"/>
    <w:semiHidden/>
    <w:unhideWhenUsed/>
    <w:rPr>
      <w:vertAlign w:val="superscript"/>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character" w:customStyle="1" w:styleId="a5">
    <w:name w:val="Текст сноски Знак"/>
    <w:basedOn w:val="a0"/>
    <w:link w:val="a6"/>
    <w:uiPriority w:val="99"/>
    <w:semiHidden/>
    <w:rPr>
      <w:sz w:val="20"/>
      <w:szCs w:val="20"/>
    </w:rPr>
  </w:style>
  <w:style w:type="paragraph" w:styleId="a6">
    <w:name w:val="footnote text"/>
    <w:basedOn w:val="a"/>
    <w:link w:val="a5"/>
    <w:uiPriority w:val="99"/>
    <w:semiHidden/>
    <w:unhideWhenUsed/>
    <w:pPr>
      <w:spacing w:after="0" w:line="240" w:lineRule="auto"/>
    </w:pPr>
    <w:rPr>
      <w:sz w:val="20"/>
      <w:szCs w:val="20"/>
    </w:rPr>
  </w:style>
  <w:style w:type="paragraph" w:styleId="a7">
    <w:name w:val="header"/>
    <w:basedOn w:val="a"/>
    <w:link w:val="a8"/>
    <w:uiPriority w:val="99"/>
    <w:unhideWhenUsed/>
    <w:rsid w:val="008A47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47F9"/>
  </w:style>
  <w:style w:type="paragraph" w:styleId="a9">
    <w:name w:val="footer"/>
    <w:basedOn w:val="a"/>
    <w:link w:val="aa"/>
    <w:uiPriority w:val="99"/>
    <w:unhideWhenUsed/>
    <w:rsid w:val="008A47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47F9"/>
  </w:style>
  <w:style w:type="character" w:styleId="ab">
    <w:name w:val="Unresolved Mention"/>
    <w:basedOn w:val="a0"/>
    <w:uiPriority w:val="99"/>
    <w:semiHidden/>
    <w:unhideWhenUsed/>
    <w:rsid w:val="0033560C"/>
    <w:rPr>
      <w:color w:val="605E5C"/>
      <w:shd w:val="clear" w:color="auto" w:fill="E1DFDD"/>
    </w:rPr>
  </w:style>
  <w:style w:type="paragraph" w:styleId="ac">
    <w:name w:val="List Paragraph"/>
    <w:basedOn w:val="a"/>
    <w:uiPriority w:val="34"/>
    <w:qFormat/>
    <w:rsid w:val="00FF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2448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monova.a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amonova.as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ssp.ucdavis.edu/blog/what-can-schools-do-improve-civic-engage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7285-D161-4408-ABBE-27B93D7A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Artamonova Anna</dc:creator>
  <cp:keywords/>
  <dc:description/>
  <cp:lastModifiedBy>Анна C. Артамонова</cp:lastModifiedBy>
  <cp:revision>10</cp:revision>
  <dcterms:created xsi:type="dcterms:W3CDTF">2021-11-15T16:06:00Z</dcterms:created>
  <dcterms:modified xsi:type="dcterms:W3CDTF">2021-11-16T10:43:00Z</dcterms:modified>
</cp:coreProperties>
</file>