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343" w:rsidRDefault="0053737B" w:rsidP="00CA1343">
      <w:pPr>
        <w:pStyle w:val="Default"/>
        <w:ind w:firstLine="709"/>
        <w:rPr>
          <w:color w:val="auto"/>
          <w:sz w:val="28"/>
          <w:szCs w:val="28"/>
        </w:rPr>
      </w:pPr>
      <w:r>
        <w:rPr>
          <w:color w:val="auto"/>
          <w:sz w:val="28"/>
          <w:szCs w:val="28"/>
        </w:rPr>
        <w:t xml:space="preserve">УДК 338.31 </w:t>
      </w:r>
    </w:p>
    <w:p w:rsidR="007324F3" w:rsidRPr="00A159FE" w:rsidRDefault="0053737B" w:rsidP="00CA1343">
      <w:pPr>
        <w:pStyle w:val="Default"/>
        <w:ind w:firstLine="709"/>
        <w:jc w:val="right"/>
        <w:rPr>
          <w:color w:val="auto"/>
          <w:sz w:val="28"/>
          <w:szCs w:val="28"/>
        </w:rPr>
      </w:pPr>
      <w:r>
        <w:rPr>
          <w:color w:val="auto"/>
          <w:sz w:val="28"/>
          <w:szCs w:val="28"/>
        </w:rPr>
        <w:t xml:space="preserve">                                                            </w:t>
      </w:r>
      <w:r w:rsidR="009A7FD6">
        <w:rPr>
          <w:color w:val="auto"/>
          <w:sz w:val="28"/>
          <w:szCs w:val="28"/>
        </w:rPr>
        <w:t xml:space="preserve">Алексеева Н.И., </w:t>
      </w:r>
      <w:proofErr w:type="spellStart"/>
      <w:r w:rsidR="008265C3" w:rsidRPr="00A159FE">
        <w:rPr>
          <w:color w:val="auto"/>
          <w:sz w:val="28"/>
          <w:szCs w:val="28"/>
        </w:rPr>
        <w:t>Матяж</w:t>
      </w:r>
      <w:proofErr w:type="spellEnd"/>
      <w:r w:rsidR="008265C3" w:rsidRPr="00A159FE">
        <w:rPr>
          <w:color w:val="auto"/>
          <w:sz w:val="28"/>
          <w:szCs w:val="28"/>
        </w:rPr>
        <w:t xml:space="preserve"> </w:t>
      </w:r>
      <w:r w:rsidR="00CA1343">
        <w:rPr>
          <w:color w:val="auto"/>
          <w:sz w:val="28"/>
          <w:szCs w:val="28"/>
        </w:rPr>
        <w:t>Т.С.</w:t>
      </w:r>
    </w:p>
    <w:p w:rsidR="00A159FE" w:rsidRDefault="00A159FE" w:rsidP="00A159FE">
      <w:pPr>
        <w:jc w:val="center"/>
        <w:rPr>
          <w:b/>
          <w:bCs/>
          <w:sz w:val="28"/>
          <w:szCs w:val="28"/>
        </w:rPr>
      </w:pPr>
      <w:r>
        <w:rPr>
          <w:b/>
          <w:bCs/>
          <w:sz w:val="28"/>
          <w:szCs w:val="28"/>
        </w:rPr>
        <w:t>СИСТЕМНО-МАТРИЧНЫЙ ПОДХОД К ДИАГНОСТИКЕ ЭФФЕКТИВНОСТИ ИСПОЛЬЗОВАНИЯ РЕСУРНОГО ПОТЕНЦИАЛА ПРЕДПРИЯТИЯ</w:t>
      </w:r>
    </w:p>
    <w:p w:rsidR="008265C3" w:rsidRDefault="008265C3" w:rsidP="008265C3">
      <w:pPr>
        <w:pStyle w:val="Default"/>
        <w:ind w:firstLine="709"/>
        <w:jc w:val="both"/>
        <w:rPr>
          <w:sz w:val="28"/>
          <w:szCs w:val="28"/>
        </w:rPr>
      </w:pPr>
    </w:p>
    <w:p w:rsidR="00A159FE" w:rsidRPr="007057F7" w:rsidRDefault="00A159FE" w:rsidP="00A159FE">
      <w:pPr>
        <w:pStyle w:val="Default"/>
        <w:ind w:firstLine="709"/>
        <w:jc w:val="both"/>
        <w:rPr>
          <w:i/>
          <w:sz w:val="28"/>
          <w:szCs w:val="28"/>
        </w:rPr>
      </w:pPr>
      <w:r w:rsidRPr="007057F7">
        <w:rPr>
          <w:i/>
          <w:sz w:val="28"/>
          <w:szCs w:val="28"/>
        </w:rPr>
        <w:t>В статье рассмотрен системно-матричный подход к диагностике эффективности ресурсного потенциала предприятия основанный на исследовании системы показателей производственно-хозяйственной деятельности предприятия на основе матричной модели</w:t>
      </w:r>
      <w:r w:rsidR="007057F7" w:rsidRPr="007057F7">
        <w:rPr>
          <w:i/>
          <w:sz w:val="28"/>
          <w:szCs w:val="28"/>
        </w:rPr>
        <w:t>.</w:t>
      </w:r>
    </w:p>
    <w:p w:rsidR="007057F7" w:rsidRPr="007057F7" w:rsidRDefault="00CA1343" w:rsidP="00A159FE">
      <w:pPr>
        <w:pStyle w:val="Default"/>
        <w:ind w:firstLine="709"/>
        <w:jc w:val="both"/>
        <w:rPr>
          <w:i/>
          <w:sz w:val="28"/>
          <w:szCs w:val="28"/>
        </w:rPr>
      </w:pPr>
      <w:r w:rsidRPr="00CA1343">
        <w:rPr>
          <w:b/>
          <w:i/>
          <w:sz w:val="28"/>
          <w:szCs w:val="28"/>
        </w:rPr>
        <w:t>Ключевые слова:</w:t>
      </w:r>
      <w:r>
        <w:rPr>
          <w:i/>
          <w:sz w:val="28"/>
          <w:szCs w:val="28"/>
        </w:rPr>
        <w:t xml:space="preserve"> р</w:t>
      </w:r>
      <w:r w:rsidR="007057F7" w:rsidRPr="007057F7">
        <w:rPr>
          <w:i/>
          <w:sz w:val="28"/>
          <w:szCs w:val="28"/>
        </w:rPr>
        <w:t>есурсный потенциал, диагностика, эффективность, анализ, хозяйственная деятельность, матрица.</w:t>
      </w:r>
    </w:p>
    <w:p w:rsidR="00A159FE" w:rsidRDefault="00A159FE" w:rsidP="008265C3">
      <w:pPr>
        <w:pStyle w:val="Default"/>
        <w:ind w:firstLine="709"/>
        <w:jc w:val="both"/>
        <w:rPr>
          <w:sz w:val="28"/>
          <w:szCs w:val="28"/>
        </w:rPr>
      </w:pPr>
    </w:p>
    <w:p w:rsidR="00DE5C43" w:rsidRPr="00DE5C43" w:rsidRDefault="00DE5C43" w:rsidP="008265C3">
      <w:pPr>
        <w:pStyle w:val="Default"/>
        <w:ind w:firstLine="709"/>
        <w:jc w:val="both"/>
        <w:rPr>
          <w:sz w:val="28"/>
          <w:szCs w:val="28"/>
        </w:rPr>
      </w:pPr>
      <w:r w:rsidRPr="00DE5C43">
        <w:rPr>
          <w:sz w:val="28"/>
          <w:szCs w:val="28"/>
        </w:rPr>
        <w:t>Ресурсный потенциал – это совокупность накопленных ресурсов, которые характеризуют возможности системы по осуществлению целенаправленной деятельности с учетом влияния факторов внутренней и внешней среды [</w:t>
      </w:r>
      <w:r w:rsidR="007057F7">
        <w:rPr>
          <w:sz w:val="28"/>
          <w:szCs w:val="28"/>
        </w:rPr>
        <w:t>3</w:t>
      </w:r>
      <w:r w:rsidRPr="00DE5C43">
        <w:rPr>
          <w:sz w:val="28"/>
          <w:szCs w:val="28"/>
        </w:rPr>
        <w:t xml:space="preserve">, с. 85]. Так как понятие «ресурсный потенциал» является сложной экономической </w:t>
      </w:r>
      <w:r w:rsidR="00CA1343">
        <w:rPr>
          <w:sz w:val="28"/>
          <w:szCs w:val="28"/>
        </w:rPr>
        <w:t>категорией,</w:t>
      </w:r>
      <w:r w:rsidRPr="00DE5C43">
        <w:rPr>
          <w:sz w:val="28"/>
          <w:szCs w:val="28"/>
        </w:rPr>
        <w:t xml:space="preserve"> эффективность его использования следует рассматривать комплексно, основываясь на интегральн</w:t>
      </w:r>
      <w:r w:rsidR="00CA1343">
        <w:rPr>
          <w:sz w:val="28"/>
          <w:szCs w:val="28"/>
        </w:rPr>
        <w:t>ой</w:t>
      </w:r>
      <w:r w:rsidRPr="00DE5C43">
        <w:rPr>
          <w:sz w:val="28"/>
          <w:szCs w:val="28"/>
        </w:rPr>
        <w:t xml:space="preserve"> систем</w:t>
      </w:r>
      <w:r w:rsidR="00CA1343">
        <w:rPr>
          <w:sz w:val="28"/>
          <w:szCs w:val="28"/>
        </w:rPr>
        <w:t>е</w:t>
      </w:r>
      <w:r w:rsidRPr="00DE5C43">
        <w:rPr>
          <w:sz w:val="28"/>
          <w:szCs w:val="28"/>
        </w:rPr>
        <w:t xml:space="preserve"> показателей.</w:t>
      </w:r>
    </w:p>
    <w:p w:rsidR="00DE5C43" w:rsidRPr="00DE5C43" w:rsidRDefault="00DE5C43" w:rsidP="000D2D52">
      <w:pPr>
        <w:ind w:firstLine="708"/>
        <w:jc w:val="both"/>
        <w:rPr>
          <w:sz w:val="28"/>
          <w:szCs w:val="28"/>
        </w:rPr>
      </w:pPr>
      <w:r w:rsidRPr="00DE5C43">
        <w:rPr>
          <w:sz w:val="28"/>
          <w:szCs w:val="28"/>
        </w:rPr>
        <w:t xml:space="preserve">Для проведения комплексной диагностики эффективности использования ресурсного потенциала исследуемого предприятия </w:t>
      </w:r>
      <w:r w:rsidR="00CA1343">
        <w:rPr>
          <w:sz w:val="28"/>
          <w:szCs w:val="28"/>
        </w:rPr>
        <w:t>целесообразно</w:t>
      </w:r>
      <w:r w:rsidRPr="00DE5C43">
        <w:rPr>
          <w:sz w:val="28"/>
          <w:szCs w:val="28"/>
        </w:rPr>
        <w:t xml:space="preserve"> использова</w:t>
      </w:r>
      <w:r w:rsidR="00CA1343">
        <w:rPr>
          <w:sz w:val="28"/>
          <w:szCs w:val="28"/>
        </w:rPr>
        <w:t>ть</w:t>
      </w:r>
      <w:r w:rsidRPr="00DE5C43">
        <w:rPr>
          <w:sz w:val="28"/>
          <w:szCs w:val="28"/>
        </w:rPr>
        <w:t xml:space="preserve"> системно-матричный диагностический анализ.</w:t>
      </w:r>
    </w:p>
    <w:p w:rsidR="00DE5C43" w:rsidRPr="00DE5C43" w:rsidRDefault="00DE5C43" w:rsidP="000D2D52">
      <w:pPr>
        <w:pStyle w:val="Default"/>
        <w:ind w:firstLine="708"/>
        <w:jc w:val="both"/>
        <w:rPr>
          <w:sz w:val="28"/>
          <w:szCs w:val="28"/>
        </w:rPr>
      </w:pPr>
      <w:r w:rsidRPr="00DE5C43">
        <w:rPr>
          <w:sz w:val="28"/>
          <w:szCs w:val="28"/>
        </w:rPr>
        <w:t>Под системно-матричным диагностическим анализом понимают одновременное согласованное исследование системы показателей производственно-хозяйственной деятельности предприятия на основе матричной модели. Он позволяет распределить полномочия эффективных действий, выявить несоответствия и разногласия, активно внедрять новую технологию или стратегию в нужном направлении и получать более постоянную прибыль [</w:t>
      </w:r>
      <w:r w:rsidR="007057F7">
        <w:rPr>
          <w:sz w:val="28"/>
          <w:szCs w:val="28"/>
        </w:rPr>
        <w:t>1</w:t>
      </w:r>
      <w:r w:rsidRPr="00DE5C43">
        <w:rPr>
          <w:sz w:val="28"/>
          <w:szCs w:val="28"/>
        </w:rPr>
        <w:t xml:space="preserve">, с. 267]. </w:t>
      </w:r>
    </w:p>
    <w:p w:rsidR="00DE5C43" w:rsidRPr="00DE5C43" w:rsidRDefault="00DE5C43" w:rsidP="000D2D52">
      <w:pPr>
        <w:ind w:firstLine="708"/>
        <w:jc w:val="both"/>
        <w:rPr>
          <w:sz w:val="28"/>
          <w:szCs w:val="28"/>
        </w:rPr>
      </w:pPr>
      <w:r w:rsidRPr="00DE5C43">
        <w:rPr>
          <w:sz w:val="28"/>
          <w:szCs w:val="28"/>
        </w:rPr>
        <w:t xml:space="preserve">Целью </w:t>
      </w:r>
      <w:r w:rsidR="009A7FD6">
        <w:rPr>
          <w:sz w:val="28"/>
          <w:szCs w:val="28"/>
        </w:rPr>
        <w:t xml:space="preserve">данного вида </w:t>
      </w:r>
      <w:r w:rsidRPr="00DE5C43">
        <w:rPr>
          <w:sz w:val="28"/>
          <w:szCs w:val="28"/>
        </w:rPr>
        <w:t xml:space="preserve">анализа является оперативная оценка эффективности работы предприятия, выявление внутренних резервов и разработка комплексных мероприятий по их реализации. </w:t>
      </w:r>
    </w:p>
    <w:p w:rsidR="00495228" w:rsidRDefault="00495228" w:rsidP="000D2D52">
      <w:pPr>
        <w:ind w:firstLine="708"/>
        <w:jc w:val="both"/>
        <w:rPr>
          <w:sz w:val="28"/>
          <w:szCs w:val="28"/>
        </w:rPr>
      </w:pPr>
      <w:r>
        <w:rPr>
          <w:sz w:val="28"/>
          <w:szCs w:val="28"/>
        </w:rPr>
        <w:t>В основе данного метода лежит исследование</w:t>
      </w:r>
      <w:r w:rsidR="00DE5C43" w:rsidRPr="00DE5C43">
        <w:rPr>
          <w:sz w:val="28"/>
          <w:szCs w:val="28"/>
        </w:rPr>
        <w:t xml:space="preserve"> систем</w:t>
      </w:r>
      <w:r>
        <w:rPr>
          <w:sz w:val="28"/>
          <w:szCs w:val="28"/>
        </w:rPr>
        <w:t>ы</w:t>
      </w:r>
      <w:r w:rsidR="00DE5C43" w:rsidRPr="00DE5C43">
        <w:rPr>
          <w:sz w:val="28"/>
          <w:szCs w:val="28"/>
        </w:rPr>
        <w:t xml:space="preserve"> важнейших показателей хозяйственной деятельности предприятия</w:t>
      </w:r>
      <w:r>
        <w:rPr>
          <w:sz w:val="28"/>
          <w:szCs w:val="28"/>
        </w:rPr>
        <w:t>,</w:t>
      </w:r>
      <w:r w:rsidR="00DE5C43" w:rsidRPr="00DE5C43">
        <w:rPr>
          <w:sz w:val="28"/>
          <w:szCs w:val="28"/>
        </w:rPr>
        <w:t xml:space="preserve"> </w:t>
      </w:r>
      <w:r>
        <w:rPr>
          <w:sz w:val="28"/>
          <w:szCs w:val="28"/>
        </w:rPr>
        <w:t>размещенных в</w:t>
      </w:r>
      <w:r w:rsidR="00DE5C43" w:rsidRPr="00DE5C43">
        <w:rPr>
          <w:sz w:val="28"/>
          <w:szCs w:val="28"/>
        </w:rPr>
        <w:t xml:space="preserve"> квадратной матриц</w:t>
      </w:r>
      <w:r>
        <w:rPr>
          <w:sz w:val="28"/>
          <w:szCs w:val="28"/>
        </w:rPr>
        <w:t>е</w:t>
      </w:r>
      <w:r w:rsidR="00DE5C43" w:rsidRPr="00DE5C43">
        <w:rPr>
          <w:sz w:val="28"/>
          <w:szCs w:val="28"/>
        </w:rPr>
        <w:t xml:space="preserve">, элементами которой являются отношения выбранных </w:t>
      </w:r>
      <w:r>
        <w:rPr>
          <w:sz w:val="28"/>
          <w:szCs w:val="28"/>
        </w:rPr>
        <w:t>показателей</w:t>
      </w:r>
      <w:r w:rsidR="00DE5C43" w:rsidRPr="00DE5C43">
        <w:rPr>
          <w:sz w:val="28"/>
          <w:szCs w:val="28"/>
        </w:rPr>
        <w:t xml:space="preserve"> по столбцу матрицы (</w:t>
      </w:r>
      <w:proofErr w:type="spellStart"/>
      <w:r w:rsidR="00DE5C43" w:rsidRPr="00DE5C43">
        <w:rPr>
          <w:sz w:val="28"/>
          <w:szCs w:val="28"/>
        </w:rPr>
        <w:t>Bj</w:t>
      </w:r>
      <w:proofErr w:type="spellEnd"/>
      <w:r w:rsidR="00DE5C43" w:rsidRPr="00DE5C43">
        <w:rPr>
          <w:sz w:val="28"/>
          <w:szCs w:val="28"/>
        </w:rPr>
        <w:t>) к исходному по</w:t>
      </w:r>
      <w:r>
        <w:rPr>
          <w:sz w:val="28"/>
          <w:szCs w:val="28"/>
        </w:rPr>
        <w:t>казателю по строке матрицы (</w:t>
      </w:r>
      <w:proofErr w:type="spellStart"/>
      <w:r>
        <w:rPr>
          <w:sz w:val="28"/>
          <w:szCs w:val="28"/>
        </w:rPr>
        <w:t>Ai</w:t>
      </w:r>
      <w:proofErr w:type="spellEnd"/>
      <w:r>
        <w:rPr>
          <w:sz w:val="28"/>
          <w:szCs w:val="28"/>
        </w:rPr>
        <w:t>). Таким образом, матрица включает</w:t>
      </w:r>
      <w:r w:rsidR="00DE5C43" w:rsidRPr="00DE5C43">
        <w:rPr>
          <w:sz w:val="28"/>
          <w:szCs w:val="28"/>
        </w:rPr>
        <w:t xml:space="preserve"> </w:t>
      </w:r>
      <w:r>
        <w:rPr>
          <w:sz w:val="28"/>
          <w:szCs w:val="28"/>
        </w:rPr>
        <w:t xml:space="preserve">набор </w:t>
      </w:r>
      <w:r w:rsidR="00DE5C43" w:rsidRPr="00DE5C43">
        <w:rPr>
          <w:sz w:val="28"/>
          <w:szCs w:val="28"/>
        </w:rPr>
        <w:t xml:space="preserve">целевых элементов </w:t>
      </w:r>
      <w:r>
        <w:rPr>
          <w:sz w:val="28"/>
          <w:szCs w:val="28"/>
        </w:rPr>
        <w:t>(</w:t>
      </w:r>
      <w:proofErr w:type="spellStart"/>
      <w:r w:rsidR="00DE5C43" w:rsidRPr="00DE5C43">
        <w:rPr>
          <w:sz w:val="28"/>
          <w:szCs w:val="28"/>
        </w:rPr>
        <w:t>Cij</w:t>
      </w:r>
      <w:proofErr w:type="spellEnd"/>
      <w:r>
        <w:rPr>
          <w:sz w:val="28"/>
          <w:szCs w:val="28"/>
        </w:rPr>
        <w:t xml:space="preserve">), </w:t>
      </w:r>
      <w:r w:rsidRPr="00DE5C43">
        <w:rPr>
          <w:sz w:val="28"/>
          <w:szCs w:val="28"/>
        </w:rPr>
        <w:t>представляю</w:t>
      </w:r>
      <w:r>
        <w:rPr>
          <w:sz w:val="28"/>
          <w:szCs w:val="28"/>
        </w:rPr>
        <w:t>щих</w:t>
      </w:r>
      <w:r w:rsidRPr="00DE5C43">
        <w:rPr>
          <w:sz w:val="28"/>
          <w:szCs w:val="28"/>
        </w:rPr>
        <w:t xml:space="preserve"> взаимосвязанную систему характеристик хозяйственной деятельности предприятия [</w:t>
      </w:r>
      <w:r>
        <w:rPr>
          <w:sz w:val="28"/>
          <w:szCs w:val="28"/>
        </w:rPr>
        <w:t>1, с. 125], каждый из которых определяется по формуле:</w:t>
      </w:r>
    </w:p>
    <w:p w:rsidR="00495228" w:rsidRDefault="00495228" w:rsidP="000D2D52">
      <w:pPr>
        <w:ind w:firstLine="708"/>
        <w:jc w:val="both"/>
        <w:rPr>
          <w:sz w:val="28"/>
          <w:szCs w:val="28"/>
        </w:rPr>
      </w:pPr>
    </w:p>
    <w:p w:rsidR="00DE5C43" w:rsidRPr="00DE5C43" w:rsidRDefault="00615B60" w:rsidP="00495228">
      <w:pPr>
        <w:ind w:firstLine="708"/>
        <w:jc w:val="right"/>
        <w:rPr>
          <w:sz w:val="28"/>
          <w:szCs w:val="28"/>
          <w:lang w:val="uk-UA"/>
        </w:rPr>
      </w:pPr>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ij</m:t>
            </m:r>
          </m:sub>
        </m:sSub>
        <m:r>
          <w:rPr>
            <w:rFonts w:ascii="Cambria Math" w:hAnsi="Cambria Math"/>
            <w:sz w:val="28"/>
            <w:szCs w:val="28"/>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j</m:t>
                </m:r>
              </m:sub>
            </m:sSub>
          </m:num>
          <m:den>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den>
        </m:f>
      </m:oMath>
      <w:r w:rsidR="00495228" w:rsidRPr="00495228">
        <w:rPr>
          <w:sz w:val="28"/>
          <w:szCs w:val="28"/>
        </w:rPr>
        <w:t xml:space="preserve">            </w:t>
      </w:r>
      <w:r w:rsidR="00495228" w:rsidRPr="00615B60">
        <w:rPr>
          <w:sz w:val="28"/>
          <w:szCs w:val="28"/>
        </w:rPr>
        <w:t xml:space="preserve">                                    </w:t>
      </w:r>
      <w:r w:rsidR="00495228" w:rsidRPr="00495228">
        <w:rPr>
          <w:sz w:val="28"/>
          <w:szCs w:val="28"/>
        </w:rPr>
        <w:t xml:space="preserve">               </w:t>
      </w:r>
      <w:r w:rsidR="00495228" w:rsidRPr="00615B60">
        <w:rPr>
          <w:sz w:val="28"/>
          <w:szCs w:val="28"/>
        </w:rPr>
        <w:t>(1)</w:t>
      </w:r>
      <w:r w:rsidR="00DE5C43" w:rsidRPr="00DE5C43">
        <w:rPr>
          <w:sz w:val="28"/>
          <w:szCs w:val="28"/>
        </w:rPr>
        <w:t xml:space="preserve"> </w:t>
      </w:r>
    </w:p>
    <w:p w:rsidR="00495228" w:rsidRDefault="00495228" w:rsidP="000D2D52">
      <w:pPr>
        <w:ind w:firstLine="708"/>
        <w:rPr>
          <w:sz w:val="28"/>
          <w:szCs w:val="28"/>
        </w:rPr>
      </w:pPr>
    </w:p>
    <w:p w:rsidR="00DE5C43" w:rsidRPr="00DE5C43" w:rsidRDefault="00DE5C43" w:rsidP="00495228">
      <w:pPr>
        <w:ind w:firstLine="708"/>
        <w:jc w:val="both"/>
        <w:rPr>
          <w:sz w:val="28"/>
          <w:szCs w:val="28"/>
        </w:rPr>
      </w:pPr>
      <w:r w:rsidRPr="00DE5C43">
        <w:rPr>
          <w:sz w:val="28"/>
          <w:szCs w:val="28"/>
        </w:rPr>
        <w:lastRenderedPageBreak/>
        <w:t>Проведение системно-матричного диагностического анализа состоит из 5 этапов:</w:t>
      </w:r>
    </w:p>
    <w:p w:rsidR="00495228" w:rsidRDefault="00495228" w:rsidP="00495228">
      <w:pPr>
        <w:pStyle w:val="a3"/>
        <w:numPr>
          <w:ilvl w:val="0"/>
          <w:numId w:val="6"/>
        </w:numPr>
        <w:tabs>
          <w:tab w:val="left" w:pos="993"/>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формирование базы исходных данных,</w:t>
      </w:r>
      <w:r w:rsidR="00DE5C43" w:rsidRPr="00495228">
        <w:rPr>
          <w:rFonts w:ascii="Times New Roman" w:hAnsi="Times New Roman" w:cs="Times New Roman"/>
          <w:sz w:val="28"/>
          <w:szCs w:val="28"/>
        </w:rPr>
        <w:t xml:space="preserve"> проверка достоверности информации;</w:t>
      </w:r>
    </w:p>
    <w:p w:rsidR="00495228" w:rsidRDefault="00DE5C43" w:rsidP="00495228">
      <w:pPr>
        <w:pStyle w:val="a3"/>
        <w:numPr>
          <w:ilvl w:val="0"/>
          <w:numId w:val="6"/>
        </w:numPr>
        <w:tabs>
          <w:tab w:val="left" w:pos="993"/>
        </w:tabs>
        <w:spacing w:after="0" w:line="240" w:lineRule="auto"/>
        <w:ind w:left="0" w:firstLine="709"/>
        <w:jc w:val="both"/>
        <w:rPr>
          <w:rFonts w:ascii="Times New Roman" w:hAnsi="Times New Roman" w:cs="Times New Roman"/>
          <w:sz w:val="28"/>
          <w:szCs w:val="28"/>
        </w:rPr>
      </w:pPr>
      <w:r w:rsidRPr="00495228">
        <w:rPr>
          <w:rFonts w:ascii="Times New Roman" w:hAnsi="Times New Roman" w:cs="Times New Roman"/>
          <w:sz w:val="28"/>
          <w:szCs w:val="28"/>
        </w:rPr>
        <w:t>предварительная оценка результатов деятельности предприятия, в том числе расчет абсолютного и относительного изменения исходных показателей;</w:t>
      </w:r>
    </w:p>
    <w:p w:rsidR="00495228" w:rsidRDefault="00DE5C43" w:rsidP="00495228">
      <w:pPr>
        <w:pStyle w:val="a3"/>
        <w:numPr>
          <w:ilvl w:val="0"/>
          <w:numId w:val="6"/>
        </w:numPr>
        <w:tabs>
          <w:tab w:val="left" w:pos="993"/>
        </w:tabs>
        <w:spacing w:after="0" w:line="240" w:lineRule="auto"/>
        <w:ind w:left="0" w:firstLine="709"/>
        <w:jc w:val="both"/>
        <w:rPr>
          <w:rFonts w:ascii="Times New Roman" w:hAnsi="Times New Roman" w:cs="Times New Roman"/>
          <w:sz w:val="28"/>
          <w:szCs w:val="28"/>
        </w:rPr>
      </w:pPr>
      <w:r w:rsidRPr="00495228">
        <w:rPr>
          <w:rFonts w:ascii="Times New Roman" w:hAnsi="Times New Roman" w:cs="Times New Roman"/>
          <w:sz w:val="28"/>
          <w:szCs w:val="28"/>
        </w:rPr>
        <w:t>расчет целевых элементов квадратной матрицы за базисный и отчетный периоды;</w:t>
      </w:r>
    </w:p>
    <w:p w:rsidR="00612A75" w:rsidRDefault="00DE5C43" w:rsidP="00612A75">
      <w:pPr>
        <w:pStyle w:val="a3"/>
        <w:numPr>
          <w:ilvl w:val="0"/>
          <w:numId w:val="6"/>
        </w:numPr>
        <w:tabs>
          <w:tab w:val="left" w:pos="993"/>
        </w:tabs>
        <w:spacing w:after="0" w:line="240" w:lineRule="auto"/>
        <w:ind w:left="0" w:firstLine="709"/>
        <w:jc w:val="both"/>
        <w:rPr>
          <w:rFonts w:ascii="Times New Roman" w:hAnsi="Times New Roman" w:cs="Times New Roman"/>
          <w:sz w:val="28"/>
          <w:szCs w:val="28"/>
        </w:rPr>
      </w:pPr>
      <w:r w:rsidRPr="00495228">
        <w:rPr>
          <w:rFonts w:ascii="Times New Roman" w:hAnsi="Times New Roman" w:cs="Times New Roman"/>
          <w:sz w:val="28"/>
          <w:szCs w:val="28"/>
        </w:rPr>
        <w:t xml:space="preserve">расчет динамики целевых элементов матрицы; </w:t>
      </w:r>
    </w:p>
    <w:p w:rsidR="00DE5C43" w:rsidRPr="00612A75" w:rsidRDefault="00DE5C43" w:rsidP="00612A75">
      <w:pPr>
        <w:pStyle w:val="a3"/>
        <w:numPr>
          <w:ilvl w:val="0"/>
          <w:numId w:val="6"/>
        </w:numPr>
        <w:tabs>
          <w:tab w:val="left" w:pos="993"/>
        </w:tabs>
        <w:spacing w:after="0" w:line="240" w:lineRule="auto"/>
        <w:ind w:left="0" w:firstLine="709"/>
        <w:jc w:val="both"/>
        <w:rPr>
          <w:rFonts w:ascii="Times New Roman" w:hAnsi="Times New Roman" w:cs="Times New Roman"/>
          <w:sz w:val="28"/>
          <w:szCs w:val="28"/>
        </w:rPr>
      </w:pPr>
      <w:r w:rsidRPr="00612A75">
        <w:rPr>
          <w:rFonts w:ascii="Times New Roman" w:hAnsi="Times New Roman" w:cs="Times New Roman"/>
          <w:sz w:val="28"/>
          <w:szCs w:val="28"/>
        </w:rPr>
        <w:t>анализ влияния различных факторов назначения целевых элементов матрицы [</w:t>
      </w:r>
      <w:r w:rsidR="007057F7" w:rsidRPr="00612A75">
        <w:rPr>
          <w:rFonts w:ascii="Times New Roman" w:hAnsi="Times New Roman" w:cs="Times New Roman"/>
          <w:sz w:val="28"/>
          <w:szCs w:val="28"/>
        </w:rPr>
        <w:t>2</w:t>
      </w:r>
      <w:r w:rsidRPr="00612A75">
        <w:rPr>
          <w:rFonts w:ascii="Times New Roman" w:hAnsi="Times New Roman" w:cs="Times New Roman"/>
          <w:sz w:val="28"/>
          <w:szCs w:val="28"/>
        </w:rPr>
        <w:t>, с. 132-138].</w:t>
      </w:r>
    </w:p>
    <w:p w:rsidR="00DE5C43" w:rsidRPr="00DE5C43" w:rsidRDefault="00612A75" w:rsidP="000D2D52">
      <w:pPr>
        <w:tabs>
          <w:tab w:val="left" w:pos="1134"/>
        </w:tabs>
        <w:ind w:firstLine="708"/>
        <w:jc w:val="both"/>
        <w:rPr>
          <w:sz w:val="28"/>
          <w:szCs w:val="28"/>
        </w:rPr>
      </w:pPr>
      <w:r>
        <w:rPr>
          <w:sz w:val="28"/>
          <w:szCs w:val="28"/>
        </w:rPr>
        <w:t xml:space="preserve">С целью проведения диагностики эффективности использования ресурсного потенциала </w:t>
      </w:r>
      <w:r w:rsidR="00DE5C43" w:rsidRPr="00DE5C43">
        <w:rPr>
          <w:sz w:val="28"/>
          <w:szCs w:val="28"/>
        </w:rPr>
        <w:t>ООО «</w:t>
      </w:r>
      <w:proofErr w:type="spellStart"/>
      <w:r w:rsidR="00DE5C43" w:rsidRPr="00DE5C43">
        <w:rPr>
          <w:sz w:val="28"/>
          <w:szCs w:val="28"/>
        </w:rPr>
        <w:t>Арония</w:t>
      </w:r>
      <w:proofErr w:type="spellEnd"/>
      <w:r w:rsidR="00DE5C43" w:rsidRPr="00DE5C43">
        <w:rPr>
          <w:sz w:val="28"/>
          <w:szCs w:val="28"/>
        </w:rPr>
        <w:t>» салон-магазин «</w:t>
      </w:r>
      <w:r w:rsidR="00DE5C43" w:rsidRPr="00DE5C43">
        <w:rPr>
          <w:sz w:val="28"/>
          <w:szCs w:val="28"/>
          <w:lang w:val="en-US"/>
        </w:rPr>
        <w:t>Barrymore</w:t>
      </w:r>
      <w:r w:rsidR="00DE5C43" w:rsidRPr="00DE5C43">
        <w:rPr>
          <w:sz w:val="28"/>
          <w:szCs w:val="28"/>
        </w:rPr>
        <w:t>»</w:t>
      </w:r>
      <w:r w:rsidR="00DE5C43" w:rsidRPr="00DE5C43">
        <w:rPr>
          <w:color w:val="000000"/>
          <w:sz w:val="28"/>
          <w:szCs w:val="28"/>
          <w:shd w:val="clear" w:color="auto" w:fill="FFFFFF"/>
        </w:rPr>
        <w:t xml:space="preserve">, который </w:t>
      </w:r>
      <w:r w:rsidR="00DE5C43" w:rsidRPr="00DE5C43">
        <w:rPr>
          <w:color w:val="000000"/>
          <w:sz w:val="28"/>
          <w:szCs w:val="28"/>
        </w:rPr>
        <w:t>специализируется на торговле алкогольной продукции, табака, сигар и аксессуаров к ним, продуктами питания</w:t>
      </w:r>
      <w:r>
        <w:rPr>
          <w:color w:val="000000"/>
          <w:sz w:val="28"/>
          <w:szCs w:val="28"/>
        </w:rPr>
        <w:t xml:space="preserve"> (всего </w:t>
      </w:r>
      <w:r w:rsidRPr="00DE5C43">
        <w:rPr>
          <w:color w:val="000000"/>
          <w:sz w:val="28"/>
          <w:szCs w:val="28"/>
        </w:rPr>
        <w:t>около 2000 наименований сертифицированной продукции</w:t>
      </w:r>
      <w:r>
        <w:rPr>
          <w:color w:val="000000"/>
          <w:sz w:val="28"/>
          <w:szCs w:val="28"/>
        </w:rPr>
        <w:t xml:space="preserve">), целесообразно применить </w:t>
      </w:r>
      <w:r>
        <w:rPr>
          <w:sz w:val="28"/>
          <w:szCs w:val="28"/>
        </w:rPr>
        <w:t>системно-матричный</w:t>
      </w:r>
      <w:r w:rsidRPr="00DE5C43">
        <w:rPr>
          <w:sz w:val="28"/>
          <w:szCs w:val="28"/>
        </w:rPr>
        <w:t xml:space="preserve"> диагностическ</w:t>
      </w:r>
      <w:r>
        <w:rPr>
          <w:sz w:val="28"/>
          <w:szCs w:val="28"/>
        </w:rPr>
        <w:t>ий</w:t>
      </w:r>
      <w:r w:rsidRPr="00DE5C43">
        <w:rPr>
          <w:sz w:val="28"/>
          <w:szCs w:val="28"/>
        </w:rPr>
        <w:t xml:space="preserve"> анализ</w:t>
      </w:r>
      <w:r w:rsidR="00DE5C43" w:rsidRPr="00DE5C43">
        <w:rPr>
          <w:color w:val="000000"/>
          <w:sz w:val="28"/>
          <w:szCs w:val="28"/>
        </w:rPr>
        <w:t>.</w:t>
      </w:r>
      <w:r w:rsidRPr="00612A75">
        <w:rPr>
          <w:sz w:val="28"/>
          <w:szCs w:val="28"/>
        </w:rPr>
        <w:t xml:space="preserve"> </w:t>
      </w:r>
    </w:p>
    <w:p w:rsidR="00DE5C43" w:rsidRPr="00DE5C43" w:rsidRDefault="00612A75" w:rsidP="000D2D52">
      <w:pPr>
        <w:ind w:firstLine="708"/>
        <w:jc w:val="both"/>
        <w:rPr>
          <w:sz w:val="28"/>
          <w:szCs w:val="28"/>
          <w:lang w:eastAsia="uk-UA"/>
        </w:rPr>
      </w:pPr>
      <w:r>
        <w:rPr>
          <w:sz w:val="28"/>
          <w:szCs w:val="28"/>
        </w:rPr>
        <w:t>Как показали исследования последних отчетных периодов</w:t>
      </w:r>
      <w:r w:rsidR="00DE5C43" w:rsidRPr="00DE5C43">
        <w:rPr>
          <w:sz w:val="28"/>
          <w:szCs w:val="28"/>
        </w:rPr>
        <w:t xml:space="preserve">, </w:t>
      </w:r>
      <w:r w:rsidR="00DE5C43" w:rsidRPr="00DE5C43">
        <w:rPr>
          <w:sz w:val="28"/>
          <w:szCs w:val="28"/>
          <w:shd w:val="clear" w:color="auto" w:fill="FFFFFF"/>
        </w:rPr>
        <w:t xml:space="preserve">предприятие в целом ведет неэффективную </w:t>
      </w:r>
      <w:r w:rsidR="00DE5C43" w:rsidRPr="00DE5C43">
        <w:rPr>
          <w:rStyle w:val="notranslate"/>
          <w:sz w:val="28"/>
          <w:szCs w:val="28"/>
        </w:rPr>
        <w:t>финансово–хозяйственную</w:t>
      </w:r>
      <w:r w:rsidR="00DE5C43" w:rsidRPr="00DE5C43">
        <w:rPr>
          <w:sz w:val="28"/>
          <w:szCs w:val="28"/>
          <w:lang w:eastAsia="uk-UA"/>
        </w:rPr>
        <w:t xml:space="preserve"> деятельность</w:t>
      </w:r>
      <w:r>
        <w:rPr>
          <w:sz w:val="28"/>
          <w:szCs w:val="28"/>
          <w:lang w:eastAsia="uk-UA"/>
        </w:rPr>
        <w:t>, что напрямую влияет на снижение уровня использования ресурсного потенциала</w:t>
      </w:r>
      <w:r w:rsidR="00DE5C43" w:rsidRPr="00DE5C43">
        <w:rPr>
          <w:sz w:val="28"/>
          <w:szCs w:val="28"/>
          <w:lang w:eastAsia="uk-UA"/>
        </w:rPr>
        <w:t xml:space="preserve">. </w:t>
      </w:r>
      <w:r>
        <w:rPr>
          <w:sz w:val="28"/>
          <w:szCs w:val="28"/>
          <w:lang w:eastAsia="uk-UA"/>
        </w:rPr>
        <w:t>Это связано, в первую очередь, с</w:t>
      </w:r>
      <w:r w:rsidR="00DE5C43" w:rsidRPr="00DE5C43">
        <w:rPr>
          <w:sz w:val="28"/>
          <w:szCs w:val="28"/>
          <w:lang w:eastAsia="uk-UA"/>
        </w:rPr>
        <w:t xml:space="preserve"> нестабильной экономической и политической ситуаци</w:t>
      </w:r>
      <w:r>
        <w:rPr>
          <w:sz w:val="28"/>
          <w:szCs w:val="28"/>
          <w:lang w:eastAsia="uk-UA"/>
        </w:rPr>
        <w:t>ей</w:t>
      </w:r>
      <w:r w:rsidR="00DE5C43" w:rsidRPr="00DE5C43">
        <w:rPr>
          <w:sz w:val="28"/>
          <w:szCs w:val="28"/>
          <w:lang w:eastAsia="uk-UA"/>
        </w:rPr>
        <w:t xml:space="preserve"> в регионе</w:t>
      </w:r>
      <w:r>
        <w:rPr>
          <w:sz w:val="28"/>
          <w:szCs w:val="28"/>
          <w:lang w:eastAsia="uk-UA"/>
        </w:rPr>
        <w:t>, что привело к</w:t>
      </w:r>
      <w:r w:rsidR="00DE5C43" w:rsidRPr="00DE5C43">
        <w:rPr>
          <w:sz w:val="28"/>
          <w:szCs w:val="28"/>
          <w:lang w:eastAsia="uk-UA"/>
        </w:rPr>
        <w:t xml:space="preserve"> значительно</w:t>
      </w:r>
      <w:r>
        <w:rPr>
          <w:sz w:val="28"/>
          <w:szCs w:val="28"/>
          <w:lang w:eastAsia="uk-UA"/>
        </w:rPr>
        <w:t>му</w:t>
      </w:r>
      <w:r w:rsidR="00DE5C43" w:rsidRPr="00DE5C43">
        <w:rPr>
          <w:sz w:val="28"/>
          <w:szCs w:val="28"/>
          <w:lang w:eastAsia="uk-UA"/>
        </w:rPr>
        <w:t xml:space="preserve"> сни</w:t>
      </w:r>
      <w:r>
        <w:rPr>
          <w:sz w:val="28"/>
          <w:szCs w:val="28"/>
          <w:lang w:eastAsia="uk-UA"/>
        </w:rPr>
        <w:t>жению</w:t>
      </w:r>
      <w:r w:rsidR="00DE5C43" w:rsidRPr="00DE5C43">
        <w:rPr>
          <w:sz w:val="28"/>
          <w:szCs w:val="28"/>
          <w:lang w:eastAsia="uk-UA"/>
        </w:rPr>
        <w:t xml:space="preserve"> покупательн</w:t>
      </w:r>
      <w:r>
        <w:rPr>
          <w:sz w:val="28"/>
          <w:szCs w:val="28"/>
          <w:lang w:eastAsia="uk-UA"/>
        </w:rPr>
        <w:t>ой</w:t>
      </w:r>
      <w:r w:rsidR="00DE5C43" w:rsidRPr="00DE5C43">
        <w:rPr>
          <w:sz w:val="28"/>
          <w:szCs w:val="28"/>
          <w:lang w:eastAsia="uk-UA"/>
        </w:rPr>
        <w:t xml:space="preserve"> способност</w:t>
      </w:r>
      <w:r>
        <w:rPr>
          <w:sz w:val="28"/>
          <w:szCs w:val="28"/>
          <w:lang w:eastAsia="uk-UA"/>
        </w:rPr>
        <w:t>и</w:t>
      </w:r>
      <w:r w:rsidR="00DE5C43" w:rsidRPr="00DE5C43">
        <w:rPr>
          <w:sz w:val="28"/>
          <w:szCs w:val="28"/>
          <w:lang w:eastAsia="uk-UA"/>
        </w:rPr>
        <w:t xml:space="preserve"> граждан. </w:t>
      </w:r>
      <w:r>
        <w:rPr>
          <w:sz w:val="28"/>
          <w:szCs w:val="28"/>
          <w:lang w:eastAsia="uk-UA"/>
        </w:rPr>
        <w:t>Среди причин снижения эффективности хозяйственной деятельности следует выделить отсутствие рекламных и друг их маркетинговых мероприятий</w:t>
      </w:r>
      <w:r w:rsidR="00DE5C43" w:rsidRPr="00DE5C43">
        <w:rPr>
          <w:sz w:val="28"/>
          <w:szCs w:val="28"/>
          <w:lang w:eastAsia="uk-UA"/>
        </w:rPr>
        <w:t xml:space="preserve">, что весьма значительно </w:t>
      </w:r>
      <w:r>
        <w:rPr>
          <w:sz w:val="28"/>
          <w:szCs w:val="28"/>
          <w:lang w:eastAsia="uk-UA"/>
        </w:rPr>
        <w:t>снижает</w:t>
      </w:r>
      <w:r w:rsidR="00DE5C43" w:rsidRPr="00DE5C43">
        <w:rPr>
          <w:sz w:val="28"/>
          <w:szCs w:val="28"/>
          <w:lang w:eastAsia="uk-UA"/>
        </w:rPr>
        <w:t xml:space="preserve"> объемы продаж. </w:t>
      </w:r>
    </w:p>
    <w:p w:rsidR="00DE5C43" w:rsidRDefault="00DE5C43" w:rsidP="000D2D52">
      <w:pPr>
        <w:ind w:firstLine="708"/>
        <w:jc w:val="both"/>
        <w:rPr>
          <w:color w:val="000000"/>
          <w:sz w:val="28"/>
          <w:szCs w:val="28"/>
        </w:rPr>
      </w:pPr>
      <w:r w:rsidRPr="00DE5C43">
        <w:rPr>
          <w:sz w:val="28"/>
          <w:szCs w:val="28"/>
        </w:rPr>
        <w:t>В систему основных индикаторов для проведения диагностического анализа на предприятии ООО «</w:t>
      </w:r>
      <w:proofErr w:type="spellStart"/>
      <w:r w:rsidRPr="00DE5C43">
        <w:rPr>
          <w:sz w:val="28"/>
          <w:szCs w:val="28"/>
        </w:rPr>
        <w:t>Арония</w:t>
      </w:r>
      <w:proofErr w:type="spellEnd"/>
      <w:r w:rsidRPr="00DE5C43">
        <w:rPr>
          <w:sz w:val="28"/>
          <w:szCs w:val="28"/>
        </w:rPr>
        <w:t xml:space="preserve">» включены такие показатели за 2019-2020 годы: чистая прибыль, выручка от реализации, </w:t>
      </w:r>
      <w:r w:rsidRPr="00DE5C43">
        <w:rPr>
          <w:color w:val="000000"/>
          <w:sz w:val="28"/>
          <w:szCs w:val="28"/>
        </w:rPr>
        <w:t>среднегодовая стоимость основных средств, среднегодовая стоимость оборотных активов, расходы на оплату труда, численность работников (таблица 1).</w:t>
      </w:r>
    </w:p>
    <w:p w:rsidR="000D2D52" w:rsidRPr="00DE5C43" w:rsidRDefault="000D2D52" w:rsidP="000D2D52">
      <w:pPr>
        <w:ind w:firstLine="708"/>
        <w:jc w:val="both"/>
        <w:rPr>
          <w:sz w:val="28"/>
          <w:szCs w:val="28"/>
        </w:rPr>
      </w:pPr>
    </w:p>
    <w:p w:rsidR="00DE5C43" w:rsidRPr="00DE5C43" w:rsidRDefault="00DE5C43" w:rsidP="000D2D52">
      <w:pPr>
        <w:ind w:firstLine="709"/>
        <w:jc w:val="both"/>
        <w:rPr>
          <w:sz w:val="28"/>
          <w:szCs w:val="28"/>
        </w:rPr>
      </w:pPr>
      <w:r w:rsidRPr="00DE5C43">
        <w:rPr>
          <w:sz w:val="28"/>
          <w:szCs w:val="28"/>
        </w:rPr>
        <w:t>Таблица 1</w:t>
      </w:r>
      <w:r w:rsidR="00C225C1">
        <w:rPr>
          <w:sz w:val="28"/>
          <w:szCs w:val="28"/>
        </w:rPr>
        <w:t xml:space="preserve"> –</w:t>
      </w:r>
      <w:r w:rsidRPr="00DE5C43">
        <w:rPr>
          <w:sz w:val="28"/>
          <w:szCs w:val="28"/>
        </w:rPr>
        <w:t xml:space="preserve"> Исходные данные для системно-матричного диагностического анализа ООО «</w:t>
      </w:r>
      <w:proofErr w:type="spellStart"/>
      <w:r w:rsidRPr="00DE5C43">
        <w:rPr>
          <w:sz w:val="28"/>
          <w:szCs w:val="28"/>
        </w:rPr>
        <w:t>Арония</w:t>
      </w:r>
      <w:proofErr w:type="spellEnd"/>
      <w:r w:rsidRPr="00DE5C43">
        <w:rPr>
          <w:sz w:val="28"/>
          <w:szCs w:val="28"/>
        </w:rPr>
        <w:t>»</w:t>
      </w:r>
    </w:p>
    <w:tbl>
      <w:tblPr>
        <w:tblW w:w="9448" w:type="dxa"/>
        <w:tblInd w:w="137" w:type="dxa"/>
        <w:tblLayout w:type="fixed"/>
        <w:tblCellMar>
          <w:left w:w="28" w:type="dxa"/>
          <w:right w:w="28" w:type="dxa"/>
        </w:tblCellMar>
        <w:tblLook w:val="04A0" w:firstRow="1" w:lastRow="0" w:firstColumn="1" w:lastColumn="0" w:noHBand="0" w:noVBand="1"/>
      </w:tblPr>
      <w:tblGrid>
        <w:gridCol w:w="4252"/>
        <w:gridCol w:w="1000"/>
        <w:gridCol w:w="964"/>
        <w:gridCol w:w="964"/>
        <w:gridCol w:w="1304"/>
        <w:gridCol w:w="964"/>
      </w:tblGrid>
      <w:tr w:rsidR="0088301D" w:rsidRPr="0088301D" w:rsidTr="0088301D">
        <w:trPr>
          <w:trHeight w:val="20"/>
        </w:trPr>
        <w:tc>
          <w:tcPr>
            <w:tcW w:w="42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Показатели</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r w:rsidRPr="0088301D">
              <w:rPr>
                <w:color w:val="000000"/>
                <w:sz w:val="22"/>
                <w:szCs w:val="28"/>
              </w:rPr>
              <w:t xml:space="preserve">Ед. </w:t>
            </w:r>
            <w:proofErr w:type="spellStart"/>
            <w:r w:rsidRPr="0088301D">
              <w:rPr>
                <w:color w:val="000000"/>
                <w:sz w:val="22"/>
                <w:szCs w:val="28"/>
              </w:rPr>
              <w:t>изм</w:t>
            </w:r>
            <w:proofErr w:type="spellEnd"/>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2019</w:t>
            </w:r>
            <w:r w:rsidR="00612A75" w:rsidRPr="0088301D">
              <w:rPr>
                <w:color w:val="000000"/>
                <w:sz w:val="22"/>
                <w:szCs w:val="28"/>
              </w:rPr>
              <w:t xml:space="preserve"> </w:t>
            </w:r>
            <w:r w:rsidRPr="0088301D">
              <w:rPr>
                <w:color w:val="000000"/>
                <w:sz w:val="22"/>
                <w:szCs w:val="28"/>
              </w:rPr>
              <w:t>г</w:t>
            </w:r>
            <w:r w:rsidR="00612A75" w:rsidRPr="0088301D">
              <w:rPr>
                <w:color w:val="000000"/>
                <w:sz w:val="22"/>
                <w:szCs w:val="28"/>
              </w:rPr>
              <w:t>.</w:t>
            </w:r>
          </w:p>
        </w:tc>
        <w:tc>
          <w:tcPr>
            <w:tcW w:w="964" w:type="dxa"/>
            <w:tcBorders>
              <w:top w:val="single" w:sz="4" w:space="0" w:color="auto"/>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2020</w:t>
            </w:r>
            <w:r w:rsidR="00612A75" w:rsidRPr="0088301D">
              <w:rPr>
                <w:color w:val="000000"/>
                <w:sz w:val="22"/>
                <w:szCs w:val="28"/>
              </w:rPr>
              <w:t xml:space="preserve"> </w:t>
            </w:r>
            <w:r w:rsidRPr="0088301D">
              <w:rPr>
                <w:color w:val="000000"/>
                <w:sz w:val="22"/>
                <w:szCs w:val="28"/>
              </w:rPr>
              <w:t>г</w:t>
            </w:r>
            <w:r w:rsidR="00612A75" w:rsidRPr="0088301D">
              <w:rPr>
                <w:color w:val="000000"/>
                <w:sz w:val="22"/>
                <w:szCs w:val="28"/>
              </w:rPr>
              <w:t>.</w:t>
            </w:r>
          </w:p>
        </w:tc>
        <w:tc>
          <w:tcPr>
            <w:tcW w:w="1304" w:type="dxa"/>
            <w:tcBorders>
              <w:top w:val="single" w:sz="4" w:space="0" w:color="auto"/>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Отклонение, +/-</w:t>
            </w:r>
          </w:p>
        </w:tc>
        <w:tc>
          <w:tcPr>
            <w:tcW w:w="964" w:type="dxa"/>
            <w:tcBorders>
              <w:top w:val="single" w:sz="4" w:space="0" w:color="auto"/>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Темп роста, %</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rPr>
                <w:color w:val="000000"/>
                <w:sz w:val="22"/>
                <w:szCs w:val="28"/>
              </w:rPr>
            </w:pPr>
            <w:r w:rsidRPr="0088301D">
              <w:rPr>
                <w:color w:val="000000"/>
                <w:sz w:val="22"/>
                <w:szCs w:val="28"/>
              </w:rPr>
              <w:t xml:space="preserve">Чистая </w:t>
            </w:r>
            <w:r w:rsidR="0088301D">
              <w:rPr>
                <w:color w:val="000000"/>
                <w:sz w:val="22"/>
                <w:szCs w:val="28"/>
              </w:rPr>
              <w:t xml:space="preserve">прибыль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proofErr w:type="spellStart"/>
            <w:r w:rsidRPr="0088301D">
              <w:rPr>
                <w:color w:val="000000"/>
                <w:sz w:val="22"/>
                <w:szCs w:val="28"/>
              </w:rPr>
              <w:t>тыс.руб</w:t>
            </w:r>
            <w:proofErr w:type="spellEnd"/>
            <w:r w:rsidRPr="0088301D">
              <w:rPr>
                <w:color w:val="000000"/>
                <w:sz w:val="22"/>
                <w:szCs w:val="28"/>
              </w:rPr>
              <w:t>.</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-1868,45</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-1076,33</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792,11</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57,61</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rPr>
                <w:color w:val="000000"/>
                <w:sz w:val="22"/>
                <w:szCs w:val="28"/>
              </w:rPr>
            </w:pPr>
            <w:r>
              <w:rPr>
                <w:color w:val="000000"/>
                <w:sz w:val="22"/>
                <w:szCs w:val="28"/>
              </w:rPr>
              <w:t xml:space="preserve">Выручка от </w:t>
            </w:r>
            <w:proofErr w:type="spellStart"/>
            <w:r>
              <w:rPr>
                <w:color w:val="000000"/>
                <w:sz w:val="22"/>
                <w:szCs w:val="28"/>
              </w:rPr>
              <w:t>реализаци</w:t>
            </w:r>
            <w:proofErr w:type="spellEnd"/>
            <w:r>
              <w:rPr>
                <w:color w:val="000000"/>
                <w:sz w:val="22"/>
                <w:szCs w:val="28"/>
              </w:rPr>
              <w:t xml:space="preserve">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proofErr w:type="spellStart"/>
            <w:r w:rsidRPr="0088301D">
              <w:rPr>
                <w:color w:val="000000"/>
                <w:sz w:val="22"/>
                <w:szCs w:val="28"/>
              </w:rPr>
              <w:t>тыс.руб</w:t>
            </w:r>
            <w:proofErr w:type="spellEnd"/>
            <w:r w:rsidRPr="0088301D">
              <w:rPr>
                <w:color w:val="000000"/>
                <w:sz w:val="22"/>
                <w:szCs w:val="28"/>
              </w:rPr>
              <w:t>.</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2084,88</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DE5C43" w:rsidP="0088301D">
            <w:pPr>
              <w:jc w:val="center"/>
              <w:rPr>
                <w:color w:val="000000"/>
                <w:sz w:val="22"/>
                <w:szCs w:val="28"/>
              </w:rPr>
            </w:pPr>
            <w:r w:rsidRPr="0088301D">
              <w:rPr>
                <w:color w:val="000000"/>
                <w:sz w:val="22"/>
                <w:szCs w:val="28"/>
              </w:rPr>
              <w:t>2099,96</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15,07</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100,72</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rPr>
                <w:color w:val="000000"/>
                <w:sz w:val="22"/>
                <w:szCs w:val="28"/>
              </w:rPr>
            </w:pPr>
            <w:r w:rsidRPr="0088301D">
              <w:rPr>
                <w:color w:val="000000"/>
                <w:sz w:val="22"/>
                <w:szCs w:val="28"/>
              </w:rPr>
              <w:t>Среднегодовая</w:t>
            </w:r>
            <w:r w:rsidR="0088301D">
              <w:rPr>
                <w:color w:val="000000"/>
                <w:sz w:val="22"/>
                <w:szCs w:val="28"/>
              </w:rPr>
              <w:t xml:space="preserve"> стоимость основных средств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proofErr w:type="spellStart"/>
            <w:r w:rsidRPr="0088301D">
              <w:rPr>
                <w:color w:val="000000"/>
                <w:sz w:val="22"/>
                <w:szCs w:val="28"/>
              </w:rPr>
              <w:t>тыс.руб</w:t>
            </w:r>
            <w:proofErr w:type="spellEnd"/>
            <w:r w:rsidRPr="0088301D">
              <w:rPr>
                <w:color w:val="000000"/>
                <w:sz w:val="22"/>
                <w:szCs w:val="28"/>
              </w:rPr>
              <w:t>.</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662,02</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374,70</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-287,32</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56,60</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rPr>
                <w:color w:val="000000"/>
                <w:sz w:val="22"/>
                <w:szCs w:val="28"/>
              </w:rPr>
            </w:pPr>
            <w:r w:rsidRPr="0088301D">
              <w:rPr>
                <w:color w:val="000000"/>
                <w:sz w:val="22"/>
                <w:szCs w:val="28"/>
              </w:rPr>
              <w:t>Среднегодовая стоимость оборотных активов</w:t>
            </w:r>
            <w:r w:rsidR="0088301D">
              <w:rPr>
                <w:color w:val="000000"/>
                <w:sz w:val="22"/>
                <w:szCs w:val="28"/>
              </w:rPr>
              <w:t xml:space="preserve">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proofErr w:type="spellStart"/>
            <w:r w:rsidRPr="0088301D">
              <w:rPr>
                <w:color w:val="000000"/>
                <w:sz w:val="22"/>
                <w:szCs w:val="28"/>
              </w:rPr>
              <w:t>тыс.руб</w:t>
            </w:r>
            <w:proofErr w:type="spellEnd"/>
            <w:r w:rsidRPr="0088301D">
              <w:rPr>
                <w:color w:val="000000"/>
                <w:sz w:val="22"/>
                <w:szCs w:val="28"/>
              </w:rPr>
              <w:t>.</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4951,15</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4648,23</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-302,92</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93,88</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rPr>
                <w:color w:val="000000"/>
                <w:sz w:val="22"/>
                <w:szCs w:val="28"/>
              </w:rPr>
            </w:pPr>
            <w:r>
              <w:rPr>
                <w:color w:val="000000"/>
                <w:sz w:val="22"/>
                <w:szCs w:val="28"/>
              </w:rPr>
              <w:t xml:space="preserve">Расходы на оплату труда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proofErr w:type="spellStart"/>
            <w:r w:rsidRPr="0088301D">
              <w:rPr>
                <w:color w:val="000000"/>
                <w:sz w:val="22"/>
                <w:szCs w:val="28"/>
              </w:rPr>
              <w:t>тыс.руб</w:t>
            </w:r>
            <w:proofErr w:type="spellEnd"/>
            <w:r w:rsidRPr="0088301D">
              <w:rPr>
                <w:color w:val="000000"/>
                <w:sz w:val="22"/>
                <w:szCs w:val="28"/>
              </w:rPr>
              <w:t>.</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384,00</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408,00</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24,00</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106,25</w:t>
            </w:r>
          </w:p>
        </w:tc>
      </w:tr>
      <w:tr w:rsidR="0088301D" w:rsidRPr="0088301D" w:rsidTr="0088301D">
        <w:trPr>
          <w:trHeight w:val="20"/>
        </w:trPr>
        <w:tc>
          <w:tcPr>
            <w:tcW w:w="4252"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88301D" w:rsidP="000D2D52">
            <w:pPr>
              <w:rPr>
                <w:color w:val="000000"/>
                <w:sz w:val="22"/>
                <w:szCs w:val="28"/>
              </w:rPr>
            </w:pPr>
            <w:r>
              <w:rPr>
                <w:color w:val="000000"/>
                <w:sz w:val="22"/>
                <w:szCs w:val="28"/>
              </w:rPr>
              <w:t xml:space="preserve">Численность работников </w:t>
            </w:r>
          </w:p>
        </w:tc>
        <w:tc>
          <w:tcPr>
            <w:tcW w:w="1000" w:type="dxa"/>
            <w:tcBorders>
              <w:top w:val="single" w:sz="4" w:space="0" w:color="auto"/>
              <w:left w:val="nil"/>
              <w:bottom w:val="single" w:sz="4" w:space="0" w:color="auto"/>
              <w:right w:val="single" w:sz="4" w:space="0" w:color="auto"/>
            </w:tcBorders>
            <w:vAlign w:val="center"/>
          </w:tcPr>
          <w:p w:rsidR="00DE5C43" w:rsidRPr="0088301D" w:rsidRDefault="00DE5C43" w:rsidP="000D2D52">
            <w:pPr>
              <w:jc w:val="center"/>
              <w:rPr>
                <w:color w:val="000000"/>
                <w:sz w:val="22"/>
                <w:szCs w:val="28"/>
              </w:rPr>
            </w:pPr>
            <w:r w:rsidRPr="0088301D">
              <w:rPr>
                <w:color w:val="000000"/>
                <w:sz w:val="22"/>
                <w:szCs w:val="28"/>
              </w:rPr>
              <w:t>чел</w:t>
            </w:r>
          </w:p>
        </w:tc>
        <w:tc>
          <w:tcPr>
            <w:tcW w:w="964" w:type="dxa"/>
            <w:tcBorders>
              <w:top w:val="nil"/>
              <w:left w:val="single" w:sz="4" w:space="0" w:color="auto"/>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4</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4</w:t>
            </w:r>
          </w:p>
        </w:tc>
        <w:tc>
          <w:tcPr>
            <w:tcW w:w="1304" w:type="dxa"/>
            <w:tcBorders>
              <w:top w:val="nil"/>
              <w:left w:val="nil"/>
              <w:bottom w:val="single" w:sz="4" w:space="0" w:color="auto"/>
              <w:right w:val="single" w:sz="4" w:space="0" w:color="auto"/>
            </w:tcBorders>
            <w:shd w:val="clear" w:color="auto" w:fill="auto"/>
            <w:vAlign w:val="center"/>
            <w:hideMark/>
          </w:tcPr>
          <w:p w:rsidR="00DE5C43" w:rsidRPr="0088301D" w:rsidRDefault="00DE5C43" w:rsidP="000D2D52">
            <w:pPr>
              <w:jc w:val="center"/>
              <w:rPr>
                <w:color w:val="000000"/>
                <w:sz w:val="22"/>
                <w:szCs w:val="28"/>
              </w:rPr>
            </w:pPr>
            <w:r w:rsidRPr="0088301D">
              <w:rPr>
                <w:color w:val="000000"/>
                <w:sz w:val="22"/>
                <w:szCs w:val="28"/>
              </w:rPr>
              <w:t>0</w:t>
            </w:r>
          </w:p>
        </w:tc>
        <w:tc>
          <w:tcPr>
            <w:tcW w:w="964" w:type="dxa"/>
            <w:tcBorders>
              <w:top w:val="nil"/>
              <w:left w:val="nil"/>
              <w:bottom w:val="single" w:sz="4" w:space="0" w:color="auto"/>
              <w:right w:val="single" w:sz="4" w:space="0" w:color="auto"/>
            </w:tcBorders>
            <w:shd w:val="clear" w:color="auto" w:fill="auto"/>
            <w:vAlign w:val="center"/>
            <w:hideMark/>
          </w:tcPr>
          <w:p w:rsidR="00DE5C43" w:rsidRPr="0088301D" w:rsidRDefault="0088301D" w:rsidP="000D2D52">
            <w:pPr>
              <w:jc w:val="center"/>
              <w:rPr>
                <w:color w:val="000000"/>
                <w:sz w:val="22"/>
                <w:szCs w:val="28"/>
              </w:rPr>
            </w:pPr>
            <w:r>
              <w:rPr>
                <w:color w:val="000000"/>
                <w:sz w:val="22"/>
                <w:szCs w:val="28"/>
              </w:rPr>
              <w:t>100,00</w:t>
            </w:r>
          </w:p>
        </w:tc>
      </w:tr>
    </w:tbl>
    <w:p w:rsidR="00DE5C43" w:rsidRPr="00DE5C43" w:rsidRDefault="00DE5C43" w:rsidP="000D2D52">
      <w:pPr>
        <w:rPr>
          <w:sz w:val="28"/>
          <w:szCs w:val="28"/>
        </w:rPr>
      </w:pPr>
    </w:p>
    <w:p w:rsidR="00DE5C43" w:rsidRPr="00DE5C43" w:rsidRDefault="00DE5C43" w:rsidP="000D2D52">
      <w:pPr>
        <w:pStyle w:val="Default"/>
        <w:ind w:firstLine="708"/>
        <w:jc w:val="both"/>
        <w:rPr>
          <w:sz w:val="28"/>
          <w:szCs w:val="28"/>
        </w:rPr>
      </w:pPr>
      <w:r w:rsidRPr="00DE5C43">
        <w:rPr>
          <w:sz w:val="28"/>
          <w:szCs w:val="28"/>
        </w:rPr>
        <w:t xml:space="preserve">Совокупность важнейших </w:t>
      </w:r>
      <w:r w:rsidR="00612A75">
        <w:rPr>
          <w:sz w:val="28"/>
          <w:szCs w:val="28"/>
        </w:rPr>
        <w:t>показателей</w:t>
      </w:r>
      <w:r w:rsidRPr="00DE5C43">
        <w:rPr>
          <w:sz w:val="28"/>
          <w:szCs w:val="28"/>
        </w:rPr>
        <w:t xml:space="preserve"> хозяйственной деятельности предприятия можно отразить в виде матрицы, элементы которой следует </w:t>
      </w:r>
      <w:r w:rsidRPr="00DE5C43">
        <w:rPr>
          <w:sz w:val="28"/>
          <w:szCs w:val="28"/>
        </w:rPr>
        <w:lastRenderedPageBreak/>
        <w:t>определять, как отношение текущих показателей по столбцу матрицы (</w:t>
      </w:r>
      <w:proofErr w:type="spellStart"/>
      <w:r w:rsidRPr="00DE5C43">
        <w:rPr>
          <w:sz w:val="28"/>
          <w:szCs w:val="28"/>
        </w:rPr>
        <w:t>Bj</w:t>
      </w:r>
      <w:proofErr w:type="spellEnd"/>
      <w:r w:rsidRPr="00DE5C43">
        <w:rPr>
          <w:sz w:val="28"/>
          <w:szCs w:val="28"/>
        </w:rPr>
        <w:t>) к исходному элементу по строке (</w:t>
      </w:r>
      <w:proofErr w:type="spellStart"/>
      <w:r w:rsidRPr="00DE5C43">
        <w:rPr>
          <w:sz w:val="28"/>
          <w:szCs w:val="28"/>
        </w:rPr>
        <w:t>Ai</w:t>
      </w:r>
      <w:proofErr w:type="spellEnd"/>
      <w:r w:rsidRPr="00DE5C43">
        <w:rPr>
          <w:sz w:val="28"/>
          <w:szCs w:val="28"/>
        </w:rPr>
        <w:t>) [</w:t>
      </w:r>
      <w:r w:rsidR="007057F7">
        <w:rPr>
          <w:sz w:val="28"/>
          <w:szCs w:val="28"/>
        </w:rPr>
        <w:t>1</w:t>
      </w:r>
      <w:r w:rsidRPr="00DE5C43">
        <w:rPr>
          <w:sz w:val="28"/>
          <w:szCs w:val="28"/>
        </w:rPr>
        <w:t>, с. 270].</w:t>
      </w:r>
    </w:p>
    <w:p w:rsidR="000D2D52" w:rsidRDefault="00DE5C43" w:rsidP="007057F7">
      <w:pPr>
        <w:pStyle w:val="Default"/>
        <w:ind w:firstLine="708"/>
        <w:jc w:val="both"/>
        <w:rPr>
          <w:sz w:val="28"/>
          <w:szCs w:val="28"/>
        </w:rPr>
      </w:pPr>
      <w:r w:rsidRPr="00DE5C43">
        <w:rPr>
          <w:sz w:val="28"/>
          <w:szCs w:val="28"/>
        </w:rPr>
        <w:t xml:space="preserve">Исходные параметры по строкам являются активными, а по столбцам – пассивными. Совокупность целевых элементов </w:t>
      </w:r>
      <w:proofErr w:type="spellStart"/>
      <w:r w:rsidRPr="00DE5C43">
        <w:rPr>
          <w:sz w:val="28"/>
          <w:szCs w:val="28"/>
        </w:rPr>
        <w:t>Сij</w:t>
      </w:r>
      <w:proofErr w:type="spellEnd"/>
      <w:r w:rsidRPr="00DE5C43">
        <w:rPr>
          <w:sz w:val="28"/>
          <w:szCs w:val="28"/>
        </w:rPr>
        <w:t>={</w:t>
      </w:r>
      <w:proofErr w:type="spellStart"/>
      <w:r w:rsidRPr="00DE5C43">
        <w:rPr>
          <w:sz w:val="28"/>
          <w:szCs w:val="28"/>
        </w:rPr>
        <w:t>Вj</w:t>
      </w:r>
      <w:proofErr w:type="spellEnd"/>
      <w:r w:rsidRPr="00DE5C43">
        <w:rPr>
          <w:sz w:val="28"/>
          <w:szCs w:val="28"/>
        </w:rPr>
        <w:t>/</w:t>
      </w:r>
      <w:proofErr w:type="spellStart"/>
      <w:r w:rsidRPr="00DE5C43">
        <w:rPr>
          <w:sz w:val="28"/>
          <w:szCs w:val="28"/>
        </w:rPr>
        <w:t>Аi</w:t>
      </w:r>
      <w:proofErr w:type="spellEnd"/>
      <w:r w:rsidRPr="00DE5C43">
        <w:rPr>
          <w:sz w:val="28"/>
          <w:szCs w:val="28"/>
        </w:rPr>
        <w:t>} представляет собой взаимосвязанную систему характеристик хозяйственной деятельности предприятия. Элементы матрицы, расположенные под главной диагональю, являются индикаторами использования потенциала предприятия. Если они больше единицы, то, соответственно, происходит увеличение (рост) эффективности деятельности [</w:t>
      </w:r>
      <w:r w:rsidR="007057F7">
        <w:rPr>
          <w:sz w:val="28"/>
          <w:szCs w:val="28"/>
        </w:rPr>
        <w:t>2</w:t>
      </w:r>
      <w:r w:rsidRPr="00DE5C43">
        <w:rPr>
          <w:sz w:val="28"/>
          <w:szCs w:val="28"/>
        </w:rPr>
        <w:t xml:space="preserve">, с. 132-138].  </w:t>
      </w:r>
    </w:p>
    <w:p w:rsidR="007057F7" w:rsidRPr="00DE5C43" w:rsidRDefault="007057F7" w:rsidP="007057F7">
      <w:pPr>
        <w:pStyle w:val="Default"/>
        <w:ind w:firstLine="708"/>
        <w:jc w:val="both"/>
        <w:rPr>
          <w:sz w:val="28"/>
          <w:szCs w:val="28"/>
        </w:rPr>
      </w:pPr>
    </w:p>
    <w:p w:rsidR="00DE5C43" w:rsidRPr="00DE5C43" w:rsidRDefault="00DE5C43" w:rsidP="000D2D52">
      <w:pPr>
        <w:ind w:firstLine="709"/>
        <w:rPr>
          <w:sz w:val="28"/>
          <w:szCs w:val="28"/>
        </w:rPr>
      </w:pPr>
      <w:r w:rsidRPr="00DE5C43">
        <w:rPr>
          <w:sz w:val="28"/>
          <w:szCs w:val="28"/>
        </w:rPr>
        <w:t>Таблица 2 – Расчет показателей элементов матрицы за 2019 год</w:t>
      </w:r>
    </w:p>
    <w:tbl>
      <w:tblPr>
        <w:tblW w:w="6086" w:type="dxa"/>
        <w:jc w:val="center"/>
        <w:tblLook w:val="04A0" w:firstRow="1" w:lastRow="0" w:firstColumn="1" w:lastColumn="0" w:noHBand="0" w:noVBand="1"/>
      </w:tblPr>
      <w:tblGrid>
        <w:gridCol w:w="1087"/>
        <w:gridCol w:w="994"/>
        <w:gridCol w:w="711"/>
        <w:gridCol w:w="824"/>
        <w:gridCol w:w="823"/>
        <w:gridCol w:w="824"/>
        <w:gridCol w:w="823"/>
      </w:tblGrid>
      <w:tr w:rsidR="00DE5C43" w:rsidRPr="00F834FD" w:rsidTr="00B454B5">
        <w:trPr>
          <w:trHeight w:val="20"/>
          <w:jc w:val="center"/>
        </w:trPr>
        <w:tc>
          <w:tcPr>
            <w:tcW w:w="1108" w:type="dxa"/>
            <w:tcBorders>
              <w:top w:val="single" w:sz="8" w:space="0" w:color="auto"/>
              <w:left w:val="single" w:sz="8" w:space="0" w:color="auto"/>
              <w:bottom w:val="single" w:sz="8" w:space="0" w:color="auto"/>
              <w:right w:val="single" w:sz="8" w:space="0" w:color="auto"/>
              <w:tr2bl w:val="single" w:sz="4" w:space="0" w:color="auto"/>
            </w:tcBorders>
            <w:shd w:val="clear" w:color="auto" w:fill="auto"/>
            <w:vAlign w:val="center"/>
            <w:hideMark/>
          </w:tcPr>
          <w:p w:rsidR="00DE5C43" w:rsidRPr="00F834FD" w:rsidRDefault="00DE5C43" w:rsidP="000D2D52">
            <w:pPr>
              <w:rPr>
                <w:color w:val="000000"/>
                <w:sz w:val="22"/>
              </w:rPr>
            </w:pPr>
            <w:proofErr w:type="spellStart"/>
            <w:r w:rsidRPr="00F834FD">
              <w:rPr>
                <w:color w:val="000000"/>
                <w:sz w:val="22"/>
              </w:rPr>
              <w:t>Ai</w:t>
            </w:r>
            <w:proofErr w:type="spellEnd"/>
            <w:r w:rsidRPr="00F834FD">
              <w:rPr>
                <w:color w:val="000000"/>
                <w:sz w:val="22"/>
              </w:rPr>
              <w:t xml:space="preserve">  </w:t>
            </w:r>
          </w:p>
          <w:p w:rsidR="00DE5C43" w:rsidRPr="00F834FD" w:rsidRDefault="00DE5C43" w:rsidP="000D2D52">
            <w:pPr>
              <w:rPr>
                <w:color w:val="000000"/>
                <w:sz w:val="22"/>
              </w:rPr>
            </w:pPr>
            <w:r w:rsidRPr="00F834FD">
              <w:rPr>
                <w:color w:val="000000"/>
                <w:sz w:val="22"/>
              </w:rPr>
              <w:t xml:space="preserve">       </w:t>
            </w:r>
            <w:proofErr w:type="spellStart"/>
            <w:r w:rsidRPr="00F834FD">
              <w:rPr>
                <w:color w:val="000000"/>
                <w:sz w:val="22"/>
              </w:rPr>
              <w:t>Bj</w:t>
            </w:r>
            <w:proofErr w:type="spellEnd"/>
          </w:p>
        </w:tc>
        <w:tc>
          <w:tcPr>
            <w:tcW w:w="1009"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650"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830"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829"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830"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830"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-1,116</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xml:space="preserve">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-0,354</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0,318</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-2,650</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2,375</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7,479</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-0,206</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0,184</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0,580</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0,078</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c>
          <w:tcPr>
            <w:tcW w:w="100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-0,002</w:t>
            </w:r>
          </w:p>
        </w:tc>
        <w:tc>
          <w:tcPr>
            <w:tcW w:w="65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0,002</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0,006</w:t>
            </w:r>
          </w:p>
        </w:tc>
        <w:tc>
          <w:tcPr>
            <w:tcW w:w="829"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0,001</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0,010</w:t>
            </w:r>
          </w:p>
        </w:tc>
        <w:tc>
          <w:tcPr>
            <w:tcW w:w="83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r>
    </w:tbl>
    <w:p w:rsidR="00DE5C43" w:rsidRPr="00DE5C43" w:rsidRDefault="00DE5C43" w:rsidP="000D2D52">
      <w:pPr>
        <w:pStyle w:val="Default"/>
        <w:ind w:firstLine="708"/>
        <w:jc w:val="both"/>
        <w:rPr>
          <w:sz w:val="28"/>
          <w:szCs w:val="28"/>
        </w:rPr>
      </w:pPr>
    </w:p>
    <w:p w:rsidR="00DE5C43" w:rsidRDefault="00DE5C43" w:rsidP="000D2D52">
      <w:pPr>
        <w:pStyle w:val="Default"/>
        <w:ind w:firstLine="708"/>
        <w:jc w:val="both"/>
        <w:rPr>
          <w:sz w:val="28"/>
          <w:szCs w:val="28"/>
        </w:rPr>
      </w:pPr>
      <w:r w:rsidRPr="00DE5C43">
        <w:rPr>
          <w:sz w:val="28"/>
          <w:szCs w:val="28"/>
        </w:rPr>
        <w:t xml:space="preserve">Аналогичная матрица показателей строится по данным исследуемого предприятия за 2020 год (табл. 3). </w:t>
      </w:r>
    </w:p>
    <w:p w:rsidR="000D2D52" w:rsidRPr="00DE5C43" w:rsidRDefault="000D2D52" w:rsidP="000D2D52">
      <w:pPr>
        <w:pStyle w:val="Default"/>
        <w:ind w:firstLine="708"/>
        <w:jc w:val="both"/>
        <w:rPr>
          <w:sz w:val="28"/>
          <w:szCs w:val="28"/>
        </w:rPr>
      </w:pPr>
    </w:p>
    <w:p w:rsidR="00DE5C43" w:rsidRPr="00DE5C43" w:rsidRDefault="00DE5C43" w:rsidP="000D2D52">
      <w:pPr>
        <w:jc w:val="center"/>
        <w:rPr>
          <w:sz w:val="28"/>
          <w:szCs w:val="28"/>
        </w:rPr>
      </w:pPr>
      <w:r w:rsidRPr="00DE5C43">
        <w:rPr>
          <w:sz w:val="28"/>
          <w:szCs w:val="28"/>
        </w:rPr>
        <w:t>Таблица 3</w:t>
      </w:r>
      <w:r w:rsidR="00C225C1">
        <w:rPr>
          <w:sz w:val="28"/>
          <w:szCs w:val="28"/>
        </w:rPr>
        <w:t xml:space="preserve"> –</w:t>
      </w:r>
      <w:r w:rsidRPr="00DE5C43">
        <w:rPr>
          <w:sz w:val="28"/>
          <w:szCs w:val="28"/>
        </w:rPr>
        <w:t xml:space="preserve"> Расчет показателей элементов матрицы за 2020 год</w:t>
      </w:r>
    </w:p>
    <w:tbl>
      <w:tblPr>
        <w:tblW w:w="6086" w:type="dxa"/>
        <w:jc w:val="center"/>
        <w:tblLayout w:type="fixed"/>
        <w:tblLook w:val="04A0" w:firstRow="1" w:lastRow="0" w:firstColumn="1" w:lastColumn="0" w:noHBand="0" w:noVBand="1"/>
      </w:tblPr>
      <w:tblGrid>
        <w:gridCol w:w="939"/>
        <w:gridCol w:w="857"/>
        <w:gridCol w:w="858"/>
        <w:gridCol w:w="880"/>
        <w:gridCol w:w="836"/>
        <w:gridCol w:w="858"/>
        <w:gridCol w:w="858"/>
      </w:tblGrid>
      <w:tr w:rsidR="00DE5C43" w:rsidRPr="00F834FD" w:rsidTr="00B454B5">
        <w:trPr>
          <w:trHeight w:val="20"/>
          <w:jc w:val="center"/>
        </w:trPr>
        <w:tc>
          <w:tcPr>
            <w:tcW w:w="939" w:type="dxa"/>
            <w:tcBorders>
              <w:top w:val="single" w:sz="8" w:space="0" w:color="auto"/>
              <w:left w:val="single" w:sz="8" w:space="0" w:color="auto"/>
              <w:bottom w:val="single" w:sz="8" w:space="0" w:color="auto"/>
              <w:right w:val="single" w:sz="8" w:space="0" w:color="auto"/>
              <w:tr2bl w:val="single" w:sz="4" w:space="0" w:color="auto"/>
            </w:tcBorders>
            <w:shd w:val="clear" w:color="auto" w:fill="auto"/>
            <w:vAlign w:val="center"/>
            <w:hideMark/>
          </w:tcPr>
          <w:p w:rsidR="00DE5C43" w:rsidRPr="00F834FD" w:rsidRDefault="00DE5C43" w:rsidP="000D2D52">
            <w:pPr>
              <w:rPr>
                <w:color w:val="000000"/>
                <w:sz w:val="22"/>
              </w:rPr>
            </w:pPr>
            <w:proofErr w:type="spellStart"/>
            <w:r w:rsidRPr="00F834FD">
              <w:rPr>
                <w:color w:val="000000"/>
                <w:sz w:val="22"/>
              </w:rPr>
              <w:t>Ai</w:t>
            </w:r>
            <w:proofErr w:type="spellEnd"/>
            <w:r w:rsidRPr="00F834FD">
              <w:rPr>
                <w:color w:val="000000"/>
                <w:sz w:val="22"/>
              </w:rPr>
              <w:t xml:space="preserve"> </w:t>
            </w:r>
          </w:p>
          <w:p w:rsidR="00DE5C43" w:rsidRPr="00F834FD" w:rsidRDefault="00DE5C43" w:rsidP="00C225C1">
            <w:pPr>
              <w:jc w:val="right"/>
              <w:rPr>
                <w:color w:val="000000"/>
                <w:sz w:val="22"/>
              </w:rPr>
            </w:pPr>
            <w:proofErr w:type="spellStart"/>
            <w:r w:rsidRPr="00F834FD">
              <w:rPr>
                <w:color w:val="000000"/>
                <w:sz w:val="22"/>
              </w:rPr>
              <w:t>Bj</w:t>
            </w:r>
            <w:proofErr w:type="spellEnd"/>
          </w:p>
        </w:tc>
        <w:tc>
          <w:tcPr>
            <w:tcW w:w="857"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858"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880"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83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858"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858"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-1,951</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-0,348</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0,178</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-4,319</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2,213</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12,405</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-0,379</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0,194</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1,089</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0,088</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939"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c>
          <w:tcPr>
            <w:tcW w:w="85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-0,004</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0,002</w:t>
            </w:r>
          </w:p>
        </w:tc>
        <w:tc>
          <w:tcPr>
            <w:tcW w:w="880"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0,011</w:t>
            </w:r>
          </w:p>
        </w:tc>
        <w:tc>
          <w:tcPr>
            <w:tcW w:w="83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0,001</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0,010</w:t>
            </w:r>
          </w:p>
        </w:tc>
        <w:tc>
          <w:tcPr>
            <w:tcW w:w="858"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r>
    </w:tbl>
    <w:p w:rsidR="00DE5C43" w:rsidRPr="00DE5C43" w:rsidRDefault="00DE5C43" w:rsidP="000D2D52">
      <w:pPr>
        <w:rPr>
          <w:sz w:val="28"/>
          <w:szCs w:val="28"/>
        </w:rPr>
      </w:pPr>
    </w:p>
    <w:p w:rsidR="00DE5C43" w:rsidRDefault="00DE5C43" w:rsidP="000D2D52">
      <w:pPr>
        <w:pStyle w:val="Default"/>
        <w:ind w:firstLine="708"/>
        <w:jc w:val="both"/>
        <w:rPr>
          <w:sz w:val="28"/>
          <w:szCs w:val="28"/>
        </w:rPr>
      </w:pPr>
      <w:r w:rsidRPr="00DE5C43">
        <w:rPr>
          <w:sz w:val="28"/>
          <w:szCs w:val="28"/>
        </w:rPr>
        <w:t xml:space="preserve">На основе данных таблиц формируется итоговая индексная матричная таблица (табл. 4). </w:t>
      </w:r>
    </w:p>
    <w:p w:rsidR="000D2D52" w:rsidRPr="00DE5C43" w:rsidRDefault="000D2D52" w:rsidP="000D2D52">
      <w:pPr>
        <w:pStyle w:val="Default"/>
        <w:ind w:firstLine="708"/>
        <w:jc w:val="both"/>
        <w:rPr>
          <w:sz w:val="28"/>
          <w:szCs w:val="28"/>
        </w:rPr>
      </w:pPr>
    </w:p>
    <w:p w:rsidR="00DE5C43" w:rsidRPr="00DE5C43" w:rsidRDefault="00DE5C43" w:rsidP="000D2D52">
      <w:pPr>
        <w:jc w:val="center"/>
        <w:rPr>
          <w:sz w:val="28"/>
          <w:szCs w:val="28"/>
        </w:rPr>
      </w:pPr>
      <w:r w:rsidRPr="00DE5C43">
        <w:rPr>
          <w:sz w:val="28"/>
          <w:szCs w:val="28"/>
        </w:rPr>
        <w:t>Таблица 4</w:t>
      </w:r>
      <w:r w:rsidR="00C225C1">
        <w:rPr>
          <w:sz w:val="28"/>
          <w:szCs w:val="28"/>
        </w:rPr>
        <w:t xml:space="preserve"> –</w:t>
      </w:r>
      <w:r w:rsidRPr="00DE5C43">
        <w:rPr>
          <w:sz w:val="28"/>
          <w:szCs w:val="28"/>
        </w:rPr>
        <w:t xml:space="preserve"> Итоговая индексная матричная таблица</w:t>
      </w:r>
    </w:p>
    <w:tbl>
      <w:tblPr>
        <w:tblW w:w="5671" w:type="dxa"/>
        <w:jc w:val="center"/>
        <w:tblLook w:val="04A0" w:firstRow="1" w:lastRow="0" w:firstColumn="1" w:lastColumn="0" w:noHBand="0" w:noVBand="1"/>
      </w:tblPr>
      <w:tblGrid>
        <w:gridCol w:w="1164"/>
        <w:gridCol w:w="756"/>
        <w:gridCol w:w="756"/>
        <w:gridCol w:w="756"/>
        <w:gridCol w:w="756"/>
        <w:gridCol w:w="756"/>
        <w:gridCol w:w="727"/>
      </w:tblGrid>
      <w:tr w:rsidR="00DE5C43" w:rsidRPr="00F834FD" w:rsidTr="00B454B5">
        <w:trPr>
          <w:trHeight w:val="20"/>
          <w:jc w:val="center"/>
        </w:trPr>
        <w:tc>
          <w:tcPr>
            <w:tcW w:w="1164" w:type="dxa"/>
            <w:tcBorders>
              <w:top w:val="single" w:sz="8" w:space="0" w:color="auto"/>
              <w:left w:val="single" w:sz="8" w:space="0" w:color="auto"/>
              <w:bottom w:val="single" w:sz="8" w:space="0" w:color="auto"/>
              <w:right w:val="single" w:sz="8" w:space="0" w:color="auto"/>
              <w:tr2bl w:val="single" w:sz="4" w:space="0" w:color="auto"/>
            </w:tcBorders>
            <w:shd w:val="clear" w:color="auto" w:fill="auto"/>
            <w:vAlign w:val="center"/>
            <w:hideMark/>
          </w:tcPr>
          <w:p w:rsidR="00DE5C43" w:rsidRPr="00F834FD" w:rsidRDefault="00DE5C43" w:rsidP="000D2D52">
            <w:pPr>
              <w:rPr>
                <w:color w:val="000000"/>
                <w:sz w:val="22"/>
              </w:rPr>
            </w:pPr>
            <w:proofErr w:type="spellStart"/>
            <w:r w:rsidRPr="00F834FD">
              <w:rPr>
                <w:color w:val="000000"/>
                <w:sz w:val="22"/>
              </w:rPr>
              <w:t>Ai</w:t>
            </w:r>
            <w:proofErr w:type="spellEnd"/>
          </w:p>
          <w:p w:rsidR="00DE5C43" w:rsidRPr="00F834FD" w:rsidRDefault="00DE5C43" w:rsidP="000D2D52">
            <w:pPr>
              <w:jc w:val="right"/>
              <w:rPr>
                <w:color w:val="000000"/>
                <w:sz w:val="22"/>
              </w:rPr>
            </w:pPr>
            <w:proofErr w:type="spellStart"/>
            <w:r w:rsidRPr="00F834FD">
              <w:rPr>
                <w:color w:val="000000"/>
                <w:sz w:val="22"/>
              </w:rPr>
              <w:t>Bj</w:t>
            </w:r>
            <w:proofErr w:type="spellEnd"/>
          </w:p>
        </w:tc>
        <w:tc>
          <w:tcPr>
            <w:tcW w:w="75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75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75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75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756"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727" w:type="dxa"/>
            <w:tcBorders>
              <w:top w:val="single" w:sz="8" w:space="0" w:color="auto"/>
              <w:left w:val="nil"/>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Пч</w:t>
            </w:r>
            <w:proofErr w:type="spellEnd"/>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Врч</w:t>
            </w:r>
            <w:proofErr w:type="spellEnd"/>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1,748</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xml:space="preserve">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ОС</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0,983</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0,562</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ОА</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1,630</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0,932</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1,659</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r w:rsidRPr="00F834FD">
              <w:rPr>
                <w:color w:val="000000"/>
                <w:sz w:val="22"/>
              </w:rPr>
              <w:t>ФОТ</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1,844</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1,055</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1,877</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1,132</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rPr>
                <w:color w:val="000000"/>
                <w:sz w:val="22"/>
              </w:rPr>
            </w:pPr>
            <w:r w:rsidRPr="00F834FD">
              <w:rPr>
                <w:color w:val="000000"/>
                <w:sz w:val="22"/>
              </w:rPr>
              <w:t> </w:t>
            </w:r>
          </w:p>
        </w:tc>
      </w:tr>
      <w:tr w:rsidR="00DE5C43" w:rsidRPr="00F834FD" w:rsidTr="00B454B5">
        <w:trPr>
          <w:trHeight w:val="20"/>
          <w:jc w:val="center"/>
        </w:trPr>
        <w:tc>
          <w:tcPr>
            <w:tcW w:w="1164" w:type="dxa"/>
            <w:tcBorders>
              <w:top w:val="nil"/>
              <w:left w:val="single" w:sz="8" w:space="0" w:color="auto"/>
              <w:bottom w:val="single" w:sz="8" w:space="0" w:color="auto"/>
              <w:right w:val="single" w:sz="8" w:space="0" w:color="auto"/>
            </w:tcBorders>
            <w:shd w:val="clear" w:color="auto" w:fill="auto"/>
            <w:vAlign w:val="center"/>
            <w:hideMark/>
          </w:tcPr>
          <w:p w:rsidR="00DE5C43" w:rsidRPr="00F834FD" w:rsidRDefault="00DE5C43" w:rsidP="000D2D52">
            <w:pPr>
              <w:jc w:val="center"/>
              <w:rPr>
                <w:color w:val="000000"/>
                <w:sz w:val="22"/>
              </w:rPr>
            </w:pPr>
            <w:proofErr w:type="spellStart"/>
            <w:r w:rsidRPr="00F834FD">
              <w:rPr>
                <w:color w:val="000000"/>
                <w:sz w:val="22"/>
              </w:rPr>
              <w:t>Числ</w:t>
            </w:r>
            <w:proofErr w:type="spellEnd"/>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1,736</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0,993</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1,767</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1,065</w:t>
            </w:r>
          </w:p>
        </w:tc>
        <w:tc>
          <w:tcPr>
            <w:tcW w:w="756"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0,941</w:t>
            </w:r>
          </w:p>
        </w:tc>
        <w:tc>
          <w:tcPr>
            <w:tcW w:w="727" w:type="dxa"/>
            <w:tcBorders>
              <w:top w:val="nil"/>
              <w:left w:val="nil"/>
              <w:bottom w:val="single" w:sz="8" w:space="0" w:color="auto"/>
              <w:right w:val="single" w:sz="8" w:space="0" w:color="auto"/>
            </w:tcBorders>
            <w:shd w:val="clear" w:color="auto" w:fill="auto"/>
            <w:vAlign w:val="center"/>
            <w:hideMark/>
          </w:tcPr>
          <w:p w:rsidR="00DE5C43" w:rsidRPr="00F834FD" w:rsidRDefault="00DE5C43" w:rsidP="000D2D52">
            <w:pPr>
              <w:jc w:val="right"/>
              <w:rPr>
                <w:color w:val="000000"/>
                <w:sz w:val="22"/>
              </w:rPr>
            </w:pPr>
            <w:r w:rsidRPr="00F834FD">
              <w:rPr>
                <w:color w:val="000000"/>
                <w:sz w:val="22"/>
              </w:rPr>
              <w:t>1</w:t>
            </w:r>
          </w:p>
        </w:tc>
      </w:tr>
    </w:tbl>
    <w:p w:rsidR="00DE5C43" w:rsidRPr="00DE5C43" w:rsidRDefault="00DE5C43" w:rsidP="000D2D52">
      <w:pPr>
        <w:ind w:firstLine="708"/>
        <w:jc w:val="both"/>
        <w:rPr>
          <w:sz w:val="28"/>
          <w:szCs w:val="28"/>
        </w:rPr>
      </w:pPr>
    </w:p>
    <w:p w:rsidR="00DE5C43" w:rsidRPr="00DE5C43" w:rsidRDefault="00DE5C43" w:rsidP="000D2D52">
      <w:pPr>
        <w:ind w:firstLine="708"/>
        <w:jc w:val="both"/>
        <w:rPr>
          <w:sz w:val="28"/>
          <w:szCs w:val="28"/>
        </w:rPr>
      </w:pPr>
      <w:r w:rsidRPr="00DE5C43">
        <w:rPr>
          <w:sz w:val="28"/>
          <w:szCs w:val="28"/>
        </w:rPr>
        <w:t>Обобщающий индекс эффективности использования ресурсного потенциала и деятельности предприятия рассчитывается по формуле (</w:t>
      </w:r>
      <w:r w:rsidR="00C225C1">
        <w:rPr>
          <w:sz w:val="28"/>
          <w:szCs w:val="28"/>
        </w:rPr>
        <w:t>2</w:t>
      </w:r>
      <w:r w:rsidRPr="00DE5C43">
        <w:rPr>
          <w:sz w:val="28"/>
          <w:szCs w:val="28"/>
        </w:rPr>
        <w:t>):</w:t>
      </w:r>
    </w:p>
    <w:p w:rsidR="00DE5C43" w:rsidRPr="00C225C1" w:rsidRDefault="00615B60" w:rsidP="000D2D52">
      <w:pPr>
        <w:jc w:val="both"/>
        <w:rPr>
          <w:i/>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э</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nary>
                <m:naryPr>
                  <m:chr m:val="∑"/>
                  <m:limLoc m:val="subSup"/>
                  <m:supHide m:val="1"/>
                  <m:ctrlPr>
                    <w:rPr>
                      <w:rFonts w:ascii="Cambria Math" w:hAnsi="Cambria Math"/>
                      <w:i/>
                      <w:sz w:val="28"/>
                      <w:szCs w:val="28"/>
                    </w:rPr>
                  </m:ctrlPr>
                </m:naryPr>
                <m:sub>
                  <m:r>
                    <w:rPr>
                      <w:rFonts w:ascii="Cambria Math" w:hAnsi="Cambria Math"/>
                      <w:sz w:val="28"/>
                      <w:szCs w:val="28"/>
                      <w:lang w:val="en-US"/>
                    </w:rPr>
                    <m:t>i</m:t>
                  </m:r>
                </m:sub>
                <m:sup/>
                <m:e>
                  <m:nary>
                    <m:naryPr>
                      <m:chr m:val="∑"/>
                      <m:limLoc m:val="subSup"/>
                      <m:supHide m:val="1"/>
                      <m:ctrlPr>
                        <w:rPr>
                          <w:rFonts w:ascii="Cambria Math" w:hAnsi="Cambria Math"/>
                          <w:i/>
                          <w:sz w:val="28"/>
                          <w:szCs w:val="28"/>
                        </w:rPr>
                      </m:ctrlPr>
                    </m:naryPr>
                    <m:sub>
                      <m:r>
                        <w:rPr>
                          <w:rFonts w:ascii="Cambria Math" w:hAnsi="Cambria Math"/>
                          <w:sz w:val="28"/>
                          <w:szCs w:val="28"/>
                        </w:rPr>
                        <m:t>j</m:t>
                      </m:r>
                    </m:sub>
                    <m:sup/>
                    <m:e>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Cij</m:t>
                          </m:r>
                        </m:sub>
                      </m:sSub>
                    </m:e>
                  </m:nary>
                </m:e>
              </m:nary>
            </m:num>
            <m:den>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2</m:t>
                  </m:r>
                </m:sup>
              </m:sSup>
              <m:r>
                <w:rPr>
                  <w:rFonts w:ascii="Cambria Math" w:hAnsi="Cambria Math"/>
                  <w:sz w:val="28"/>
                  <w:szCs w:val="28"/>
                </w:rPr>
                <m:t>-n</m:t>
              </m:r>
            </m:den>
          </m:f>
          <m:r>
            <w:rPr>
              <w:rFonts w:ascii="Cambria Math" w:hAnsi="Cambria Math"/>
              <w:sz w:val="28"/>
              <w:szCs w:val="28"/>
            </w:rPr>
            <m:t xml:space="preserve"> ,                                                       (2)</m:t>
          </m:r>
        </m:oMath>
      </m:oMathPara>
    </w:p>
    <w:p w:rsidR="00DE5C43" w:rsidRPr="00DE5C43" w:rsidRDefault="00DE5C43" w:rsidP="000D2D52">
      <w:pPr>
        <w:pStyle w:val="Default"/>
        <w:jc w:val="both"/>
        <w:rPr>
          <w:sz w:val="28"/>
          <w:szCs w:val="28"/>
        </w:rPr>
      </w:pPr>
    </w:p>
    <w:p w:rsidR="00DE5C43" w:rsidRPr="00DE5C43" w:rsidRDefault="00DE5C43" w:rsidP="000D2D52">
      <w:pPr>
        <w:pStyle w:val="Default"/>
        <w:jc w:val="both"/>
        <w:rPr>
          <w:sz w:val="28"/>
          <w:szCs w:val="28"/>
        </w:rPr>
      </w:pPr>
      <w:r w:rsidRPr="00DE5C43">
        <w:rPr>
          <w:sz w:val="28"/>
          <w:szCs w:val="28"/>
        </w:rPr>
        <w:t xml:space="preserve">где n – количество элементов; </w:t>
      </w:r>
    </w:p>
    <w:p w:rsidR="00DE5C43" w:rsidRPr="00DE5C43" w:rsidRDefault="00615B60" w:rsidP="000D2D52">
      <w:pPr>
        <w:ind w:firstLine="426"/>
        <w:jc w:val="both"/>
        <w:rPr>
          <w:sz w:val="28"/>
          <w:szCs w:val="28"/>
        </w:rPr>
      </w:pPr>
      <m:oMath>
        <m:nary>
          <m:naryPr>
            <m:chr m:val="∑"/>
            <m:limLoc m:val="subSup"/>
            <m:supHide m:val="1"/>
            <m:ctrlPr>
              <w:rPr>
                <w:rFonts w:ascii="Cambria Math" w:hAnsi="Cambria Math"/>
                <w:i/>
                <w:sz w:val="28"/>
                <w:szCs w:val="28"/>
              </w:rPr>
            </m:ctrlPr>
          </m:naryPr>
          <m:sub>
            <m:r>
              <w:rPr>
                <w:rFonts w:ascii="Cambria Math" w:hAnsi="Cambria Math"/>
                <w:sz w:val="28"/>
                <w:szCs w:val="28"/>
                <w:lang w:val="en-US"/>
              </w:rPr>
              <m:t>i</m:t>
            </m:r>
          </m:sub>
          <m:sup/>
          <m:e>
            <m:nary>
              <m:naryPr>
                <m:chr m:val="∑"/>
                <m:limLoc m:val="subSup"/>
                <m:supHide m:val="1"/>
                <m:ctrlPr>
                  <w:rPr>
                    <w:rFonts w:ascii="Cambria Math" w:hAnsi="Cambria Math"/>
                    <w:i/>
                    <w:sz w:val="28"/>
                    <w:szCs w:val="28"/>
                  </w:rPr>
                </m:ctrlPr>
              </m:naryPr>
              <m:sub>
                <m:r>
                  <w:rPr>
                    <w:rFonts w:ascii="Cambria Math" w:hAnsi="Cambria Math"/>
                    <w:sz w:val="28"/>
                    <w:szCs w:val="28"/>
                  </w:rPr>
                  <m:t>j</m:t>
                </m:r>
              </m:sub>
              <m:sup/>
              <m:e>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Cij</m:t>
                    </m:r>
                  </m:sub>
                </m:sSub>
              </m:e>
            </m:nary>
          </m:e>
        </m:nary>
        <m:r>
          <w:rPr>
            <w:rFonts w:ascii="Cambria Math" w:hAnsi="Cambria Math"/>
            <w:sz w:val="28"/>
            <w:szCs w:val="28"/>
          </w:rPr>
          <m:t xml:space="preserve"> </m:t>
        </m:r>
      </m:oMath>
      <w:r w:rsidR="00DE5C43" w:rsidRPr="00DE5C43">
        <w:rPr>
          <w:sz w:val="28"/>
          <w:szCs w:val="28"/>
        </w:rPr>
        <w:t>– интегральная сумма показателей под главной диагональю матрицы.</w:t>
      </w:r>
    </w:p>
    <w:p w:rsidR="00DE5C43" w:rsidRPr="00DE5C43" w:rsidRDefault="00C225C1" w:rsidP="000D2D52">
      <w:pPr>
        <w:ind w:firstLine="708"/>
        <w:jc w:val="both"/>
        <w:rPr>
          <w:sz w:val="28"/>
          <w:szCs w:val="28"/>
        </w:rPr>
      </w:pPr>
      <w:r>
        <w:rPr>
          <w:sz w:val="28"/>
          <w:szCs w:val="28"/>
        </w:rPr>
        <w:t>Полученное в</w:t>
      </w:r>
      <w:r w:rsidR="00DE5C43" w:rsidRPr="00DE5C43">
        <w:rPr>
          <w:sz w:val="28"/>
          <w:szCs w:val="28"/>
        </w:rPr>
        <w:t xml:space="preserve"> результате расчетов значение индекса эффективности использования ресурсного потенциала </w:t>
      </w:r>
      <w:r>
        <w:rPr>
          <w:sz w:val="28"/>
          <w:szCs w:val="28"/>
        </w:rPr>
        <w:t xml:space="preserve">составляет </w:t>
      </w:r>
      <w:r w:rsidR="00DE5C43" w:rsidRPr="00DE5C43">
        <w:rPr>
          <w:color w:val="000000"/>
          <w:sz w:val="28"/>
          <w:szCs w:val="28"/>
        </w:rPr>
        <w:t>1,328</w:t>
      </w:r>
      <w:r w:rsidR="00DE5C43" w:rsidRPr="00DE5C43">
        <w:rPr>
          <w:sz w:val="28"/>
          <w:szCs w:val="28"/>
        </w:rPr>
        <w:t xml:space="preserve">, которое свидетельствует о </w:t>
      </w:r>
      <w:r w:rsidRPr="00DE5C43">
        <w:rPr>
          <w:sz w:val="28"/>
          <w:szCs w:val="28"/>
        </w:rPr>
        <w:t>недостаточно</w:t>
      </w:r>
      <w:r>
        <w:rPr>
          <w:sz w:val="28"/>
          <w:szCs w:val="28"/>
        </w:rPr>
        <w:t>й</w:t>
      </w:r>
      <w:r w:rsidRPr="00DE5C43">
        <w:rPr>
          <w:sz w:val="28"/>
          <w:szCs w:val="28"/>
        </w:rPr>
        <w:t xml:space="preserve"> эффективно</w:t>
      </w:r>
      <w:r>
        <w:rPr>
          <w:sz w:val="28"/>
          <w:szCs w:val="28"/>
        </w:rPr>
        <w:t>сти</w:t>
      </w:r>
      <w:r w:rsidRPr="00DE5C43">
        <w:rPr>
          <w:sz w:val="28"/>
          <w:szCs w:val="28"/>
        </w:rPr>
        <w:t xml:space="preserve"> использ</w:t>
      </w:r>
      <w:r>
        <w:rPr>
          <w:sz w:val="28"/>
          <w:szCs w:val="28"/>
        </w:rPr>
        <w:t>ования</w:t>
      </w:r>
      <w:r w:rsidRPr="00DE5C43">
        <w:rPr>
          <w:sz w:val="28"/>
          <w:szCs w:val="28"/>
        </w:rPr>
        <w:t xml:space="preserve"> ресурсн</w:t>
      </w:r>
      <w:r>
        <w:rPr>
          <w:sz w:val="28"/>
          <w:szCs w:val="28"/>
        </w:rPr>
        <w:t xml:space="preserve">ого </w:t>
      </w:r>
      <w:r w:rsidRPr="00DE5C43">
        <w:rPr>
          <w:sz w:val="28"/>
          <w:szCs w:val="28"/>
        </w:rPr>
        <w:t>потенциал</w:t>
      </w:r>
      <w:r>
        <w:rPr>
          <w:sz w:val="28"/>
          <w:szCs w:val="28"/>
        </w:rPr>
        <w:t>а</w:t>
      </w:r>
      <w:r w:rsidRPr="00DE5C43">
        <w:rPr>
          <w:sz w:val="28"/>
          <w:szCs w:val="28"/>
        </w:rPr>
        <w:t xml:space="preserve"> </w:t>
      </w:r>
      <w:r w:rsidR="00DE5C43" w:rsidRPr="00DE5C43">
        <w:rPr>
          <w:sz w:val="28"/>
          <w:szCs w:val="28"/>
        </w:rPr>
        <w:t>ООО «</w:t>
      </w:r>
      <w:proofErr w:type="spellStart"/>
      <w:r w:rsidR="00DE5C43" w:rsidRPr="00DE5C43">
        <w:rPr>
          <w:sz w:val="28"/>
          <w:szCs w:val="28"/>
        </w:rPr>
        <w:t>Арония</w:t>
      </w:r>
      <w:proofErr w:type="spellEnd"/>
      <w:r w:rsidR="00DE5C43" w:rsidRPr="00DE5C43">
        <w:rPr>
          <w:sz w:val="28"/>
          <w:szCs w:val="28"/>
        </w:rPr>
        <w:t>» и указывает на то, что предприятию необходимо изменить свою стратегию для дальнейшего развития.</w:t>
      </w:r>
    </w:p>
    <w:p w:rsidR="00DE5C43" w:rsidRPr="00DE5C43" w:rsidRDefault="00DE5C43" w:rsidP="000D2D52">
      <w:pPr>
        <w:ind w:firstLine="709"/>
        <w:jc w:val="both"/>
        <w:rPr>
          <w:color w:val="000000"/>
          <w:sz w:val="28"/>
          <w:szCs w:val="28"/>
        </w:rPr>
      </w:pPr>
      <w:r w:rsidRPr="00DE5C43">
        <w:rPr>
          <w:color w:val="000000"/>
          <w:sz w:val="28"/>
          <w:szCs w:val="28"/>
        </w:rPr>
        <w:t xml:space="preserve">Проведенная диагностика </w:t>
      </w:r>
      <w:r w:rsidRPr="00DE5C43">
        <w:rPr>
          <w:sz w:val="28"/>
          <w:szCs w:val="28"/>
        </w:rPr>
        <w:t>эффективности использования ресурсного потенциала ООО «</w:t>
      </w:r>
      <w:proofErr w:type="spellStart"/>
      <w:r w:rsidRPr="00DE5C43">
        <w:rPr>
          <w:sz w:val="28"/>
          <w:szCs w:val="28"/>
        </w:rPr>
        <w:t>Арония</w:t>
      </w:r>
      <w:proofErr w:type="spellEnd"/>
      <w:r w:rsidRPr="00DE5C43">
        <w:rPr>
          <w:sz w:val="28"/>
          <w:szCs w:val="28"/>
        </w:rPr>
        <w:t>» на основе системно-матричного диагностического анализа позволяет разработать направления повышения эффективности использования ресурсного потенциала торгового предприятия.</w:t>
      </w:r>
    </w:p>
    <w:p w:rsidR="00DE5C43" w:rsidRPr="00DE5C43" w:rsidRDefault="00DE5C43" w:rsidP="000D2D52">
      <w:pPr>
        <w:ind w:firstLine="709"/>
        <w:jc w:val="both"/>
        <w:rPr>
          <w:color w:val="000000"/>
          <w:sz w:val="28"/>
          <w:szCs w:val="28"/>
        </w:rPr>
      </w:pPr>
      <w:r w:rsidRPr="00DE5C43">
        <w:rPr>
          <w:color w:val="000000"/>
          <w:sz w:val="28"/>
          <w:szCs w:val="28"/>
        </w:rPr>
        <w:t xml:space="preserve">Обнаруженные в ходе диагностики проблемы с достижением желаемого уровня эффективности использования ресурсного потенциала предприятия напрямую связаны со значительным убытком. </w:t>
      </w:r>
      <w:r w:rsidR="00C225C1">
        <w:rPr>
          <w:color w:val="000000"/>
          <w:sz w:val="28"/>
          <w:szCs w:val="28"/>
        </w:rPr>
        <w:t>Существенное влияние оказывает</w:t>
      </w:r>
      <w:r w:rsidRPr="00DE5C43">
        <w:rPr>
          <w:color w:val="000000"/>
          <w:sz w:val="28"/>
          <w:szCs w:val="28"/>
        </w:rPr>
        <w:t xml:space="preserve"> недостаток денежных средств</w:t>
      </w:r>
      <w:r w:rsidR="00C225C1">
        <w:rPr>
          <w:color w:val="000000"/>
          <w:sz w:val="28"/>
          <w:szCs w:val="28"/>
        </w:rPr>
        <w:t>, что</w:t>
      </w:r>
      <w:r w:rsidRPr="00DE5C43">
        <w:rPr>
          <w:color w:val="000000"/>
          <w:sz w:val="28"/>
          <w:szCs w:val="28"/>
        </w:rPr>
        <w:t xml:space="preserve"> приводит к снижению эффективности деятельности и утрате занимаемых ранее позиций </w:t>
      </w:r>
      <w:r w:rsidRPr="00DE5C43">
        <w:rPr>
          <w:sz w:val="28"/>
          <w:szCs w:val="28"/>
        </w:rPr>
        <w:t>на рынке.</w:t>
      </w:r>
    </w:p>
    <w:p w:rsidR="00DE5C43" w:rsidRDefault="00C225C1" w:rsidP="000D2D52">
      <w:pPr>
        <w:shd w:val="clear" w:color="auto" w:fill="FFFFFF"/>
        <w:ind w:firstLine="709"/>
        <w:jc w:val="both"/>
        <w:rPr>
          <w:sz w:val="28"/>
          <w:szCs w:val="28"/>
        </w:rPr>
      </w:pPr>
      <w:r>
        <w:rPr>
          <w:sz w:val="28"/>
          <w:szCs w:val="28"/>
        </w:rPr>
        <w:t>Второй</w:t>
      </w:r>
      <w:r w:rsidR="00DE5C43" w:rsidRPr="00DE5C43">
        <w:rPr>
          <w:sz w:val="28"/>
          <w:szCs w:val="28"/>
        </w:rPr>
        <w:t xml:space="preserve">, не менее важной проблемой на предприятии является наличие неликвидных товарных запасов. Их накопление связано с достаточно высокой ценой на товары и снижением покупательной способности населения. Наличие неликвидных товарных запасов приводит </w:t>
      </w:r>
      <w:r>
        <w:rPr>
          <w:sz w:val="28"/>
          <w:szCs w:val="28"/>
        </w:rPr>
        <w:t>к неспособности</w:t>
      </w:r>
      <w:r w:rsidR="00DE5C43" w:rsidRPr="00DE5C43">
        <w:rPr>
          <w:sz w:val="28"/>
          <w:szCs w:val="28"/>
        </w:rPr>
        <w:t xml:space="preserve"> значительно обновить ассортимент магазина более «ходовыми» товарами. Решение проблемы </w:t>
      </w:r>
      <w:proofErr w:type="spellStart"/>
      <w:r w:rsidR="00DE5C43" w:rsidRPr="00DE5C43">
        <w:rPr>
          <w:sz w:val="28"/>
          <w:szCs w:val="28"/>
        </w:rPr>
        <w:t>неликвидности</w:t>
      </w:r>
      <w:proofErr w:type="spellEnd"/>
      <w:r w:rsidR="00DE5C43" w:rsidRPr="00DE5C43">
        <w:rPr>
          <w:sz w:val="28"/>
          <w:szCs w:val="28"/>
        </w:rPr>
        <w:t xml:space="preserve"> товарных запасов должно быть первоочередным, так как оно позволит предприятию решить проблему убыточности предприятия.</w:t>
      </w:r>
    </w:p>
    <w:p w:rsidR="00C225C1" w:rsidRPr="00DE5C43" w:rsidRDefault="00C225C1" w:rsidP="000D2D52">
      <w:pPr>
        <w:shd w:val="clear" w:color="auto" w:fill="FFFFFF"/>
        <w:ind w:firstLine="709"/>
        <w:jc w:val="both"/>
        <w:rPr>
          <w:sz w:val="28"/>
          <w:szCs w:val="28"/>
        </w:rPr>
      </w:pPr>
      <w:r>
        <w:rPr>
          <w:sz w:val="28"/>
          <w:szCs w:val="28"/>
        </w:rPr>
        <w:t>Таким образом, использование современного инструментария проведения диагностики ресурсного потенциала позволяет предприятию своевременно выявлять проблемы развития и рыночной устойчивости, а также разрабатывать и реализовывать управленческие решения по нормализации ситуации.</w:t>
      </w:r>
    </w:p>
    <w:p w:rsidR="00651972" w:rsidRPr="00DE5C43" w:rsidRDefault="00651972" w:rsidP="000D2D52">
      <w:pPr>
        <w:rPr>
          <w:sz w:val="28"/>
          <w:szCs w:val="28"/>
        </w:rPr>
      </w:pPr>
    </w:p>
    <w:p w:rsidR="00DE5C43" w:rsidRPr="00FA6EBA" w:rsidRDefault="00FA6EBA" w:rsidP="00FA6EBA">
      <w:pPr>
        <w:jc w:val="center"/>
        <w:rPr>
          <w:b/>
          <w:sz w:val="28"/>
          <w:szCs w:val="28"/>
        </w:rPr>
      </w:pPr>
      <w:r w:rsidRPr="00FA6EBA">
        <w:rPr>
          <w:b/>
          <w:sz w:val="28"/>
          <w:szCs w:val="28"/>
        </w:rPr>
        <w:t>Библиографический список</w:t>
      </w:r>
    </w:p>
    <w:p w:rsidR="00C225C1" w:rsidRDefault="0088301D" w:rsidP="0088301D">
      <w:pPr>
        <w:widowControl w:val="0"/>
        <w:autoSpaceDE w:val="0"/>
        <w:autoSpaceDN w:val="0"/>
        <w:adjustRightInd w:val="0"/>
        <w:ind w:firstLine="709"/>
        <w:jc w:val="both"/>
        <w:rPr>
          <w:sz w:val="28"/>
          <w:szCs w:val="28"/>
        </w:rPr>
      </w:pPr>
      <w:r>
        <w:rPr>
          <w:sz w:val="28"/>
          <w:szCs w:val="28"/>
        </w:rPr>
        <w:t xml:space="preserve">1. </w:t>
      </w:r>
      <w:r w:rsidR="007057F7" w:rsidRPr="00C225C1">
        <w:rPr>
          <w:sz w:val="28"/>
          <w:szCs w:val="28"/>
        </w:rPr>
        <w:t xml:space="preserve">Гуляева, Т.И. Стратегия инновационной деятельности в животноводстве: учебник/ Т.И. </w:t>
      </w:r>
      <w:proofErr w:type="gramStart"/>
      <w:r w:rsidR="007057F7" w:rsidRPr="00C225C1">
        <w:rPr>
          <w:sz w:val="28"/>
          <w:szCs w:val="28"/>
        </w:rPr>
        <w:t>Гуляева .</w:t>
      </w:r>
      <w:proofErr w:type="gramEnd"/>
      <w:r w:rsidR="007057F7" w:rsidRPr="00C225C1">
        <w:rPr>
          <w:sz w:val="28"/>
          <w:szCs w:val="28"/>
        </w:rPr>
        <w:t xml:space="preserve"> – Орел: изд-во </w:t>
      </w:r>
      <w:proofErr w:type="spellStart"/>
      <w:r w:rsidR="007057F7" w:rsidRPr="00C225C1">
        <w:rPr>
          <w:sz w:val="28"/>
          <w:szCs w:val="28"/>
        </w:rPr>
        <w:t>ОрелГАУ</w:t>
      </w:r>
      <w:proofErr w:type="spellEnd"/>
      <w:r w:rsidR="007057F7" w:rsidRPr="00C225C1">
        <w:rPr>
          <w:sz w:val="28"/>
          <w:szCs w:val="28"/>
        </w:rPr>
        <w:t xml:space="preserve">, 2009. – 448с. </w:t>
      </w:r>
    </w:p>
    <w:p w:rsidR="0088301D" w:rsidRDefault="0088301D" w:rsidP="0088301D">
      <w:pPr>
        <w:widowControl w:val="0"/>
        <w:autoSpaceDE w:val="0"/>
        <w:autoSpaceDN w:val="0"/>
        <w:adjustRightInd w:val="0"/>
        <w:ind w:firstLine="709"/>
        <w:jc w:val="both"/>
        <w:rPr>
          <w:sz w:val="28"/>
          <w:szCs w:val="28"/>
        </w:rPr>
      </w:pPr>
      <w:r>
        <w:rPr>
          <w:sz w:val="28"/>
          <w:szCs w:val="28"/>
        </w:rPr>
        <w:t xml:space="preserve">2. </w:t>
      </w:r>
      <w:proofErr w:type="spellStart"/>
      <w:r w:rsidR="007057F7" w:rsidRPr="007057F7">
        <w:rPr>
          <w:sz w:val="28"/>
          <w:szCs w:val="28"/>
        </w:rPr>
        <w:t>Звиададзе</w:t>
      </w:r>
      <w:proofErr w:type="spellEnd"/>
      <w:r w:rsidR="007057F7" w:rsidRPr="007057F7">
        <w:rPr>
          <w:sz w:val="28"/>
          <w:szCs w:val="28"/>
        </w:rPr>
        <w:t>, Г.Б., Системно-матричный диагностический анализ эффективности производственно-финансовой деятельности АО «</w:t>
      </w:r>
      <w:proofErr w:type="spellStart"/>
      <w:r w:rsidR="007057F7" w:rsidRPr="007057F7">
        <w:rPr>
          <w:sz w:val="28"/>
          <w:szCs w:val="28"/>
        </w:rPr>
        <w:t>Бежецкий</w:t>
      </w:r>
      <w:proofErr w:type="spellEnd"/>
      <w:r w:rsidR="007057F7" w:rsidRPr="007057F7">
        <w:rPr>
          <w:sz w:val="28"/>
          <w:szCs w:val="28"/>
        </w:rPr>
        <w:t xml:space="preserve"> завод «АСО» / Г.Б. </w:t>
      </w:r>
      <w:proofErr w:type="spellStart"/>
      <w:r w:rsidR="007057F7" w:rsidRPr="007057F7">
        <w:rPr>
          <w:sz w:val="28"/>
          <w:szCs w:val="28"/>
        </w:rPr>
        <w:t>Звиададзе</w:t>
      </w:r>
      <w:proofErr w:type="spellEnd"/>
      <w:r w:rsidR="007057F7" w:rsidRPr="007057F7">
        <w:rPr>
          <w:sz w:val="28"/>
          <w:szCs w:val="28"/>
        </w:rPr>
        <w:t xml:space="preserve">, Н.Ю. </w:t>
      </w:r>
      <w:proofErr w:type="spellStart"/>
      <w:r w:rsidR="007057F7" w:rsidRPr="007057F7">
        <w:rPr>
          <w:sz w:val="28"/>
          <w:szCs w:val="28"/>
        </w:rPr>
        <w:t>Трясцина</w:t>
      </w:r>
      <w:proofErr w:type="spellEnd"/>
      <w:r w:rsidR="007057F7" w:rsidRPr="007057F7">
        <w:rPr>
          <w:sz w:val="28"/>
          <w:szCs w:val="28"/>
        </w:rPr>
        <w:t xml:space="preserve"> //Фундаментальные и прикладные науки сегодня. – 2019. - Материалы XX международной научно-практической конференции. – с.132 – 138</w:t>
      </w:r>
      <w:r>
        <w:rPr>
          <w:sz w:val="28"/>
          <w:szCs w:val="28"/>
        </w:rPr>
        <w:t>.</w:t>
      </w:r>
    </w:p>
    <w:p w:rsidR="007057F7" w:rsidRPr="0088301D" w:rsidRDefault="0088301D" w:rsidP="0088301D">
      <w:pPr>
        <w:widowControl w:val="0"/>
        <w:autoSpaceDE w:val="0"/>
        <w:autoSpaceDN w:val="0"/>
        <w:adjustRightInd w:val="0"/>
        <w:ind w:firstLine="709"/>
        <w:jc w:val="both"/>
        <w:rPr>
          <w:sz w:val="28"/>
          <w:szCs w:val="28"/>
        </w:rPr>
      </w:pPr>
      <w:r>
        <w:rPr>
          <w:sz w:val="28"/>
          <w:szCs w:val="28"/>
        </w:rPr>
        <w:t xml:space="preserve">3. </w:t>
      </w:r>
      <w:r w:rsidR="007057F7" w:rsidRPr="0088301D">
        <w:rPr>
          <w:sz w:val="28"/>
          <w:szCs w:val="28"/>
        </w:rPr>
        <w:t>Синева Н.Л. Интеллектуальные ресурсы как основа развития инновационного предприятия [Эле</w:t>
      </w:r>
      <w:r>
        <w:rPr>
          <w:sz w:val="28"/>
          <w:szCs w:val="28"/>
        </w:rPr>
        <w:t xml:space="preserve">ктронный ресурс] / Н.Л. </w:t>
      </w:r>
      <w:proofErr w:type="spellStart"/>
      <w:r>
        <w:rPr>
          <w:sz w:val="28"/>
          <w:szCs w:val="28"/>
        </w:rPr>
        <w:t>Синеева</w:t>
      </w:r>
      <w:proofErr w:type="spellEnd"/>
      <w:r w:rsidR="007057F7" w:rsidRPr="0088301D">
        <w:rPr>
          <w:sz w:val="28"/>
          <w:szCs w:val="28"/>
        </w:rPr>
        <w:t xml:space="preserve"> // Инновационная экономика: перспекти</w:t>
      </w:r>
      <w:r>
        <w:rPr>
          <w:sz w:val="28"/>
          <w:szCs w:val="28"/>
        </w:rPr>
        <w:t>вы развития и совершенствования. -</w:t>
      </w:r>
      <w:r w:rsidR="007057F7" w:rsidRPr="0088301D">
        <w:rPr>
          <w:sz w:val="28"/>
          <w:szCs w:val="28"/>
        </w:rPr>
        <w:t xml:space="preserve"> 2018. №3 (29). – Режим доступа: </w:t>
      </w:r>
      <w:hyperlink r:id="rId5" w:history="1">
        <w:r w:rsidR="007057F7" w:rsidRPr="0088301D">
          <w:rPr>
            <w:rStyle w:val="a5"/>
            <w:sz w:val="28"/>
            <w:szCs w:val="28"/>
          </w:rPr>
          <w:t>https://cyberleninka.ru/article/n/intellektualnye-resursy-kak-osnova-razvitiya-innovatsionnogo-predpriyatiya</w:t>
        </w:r>
      </w:hyperlink>
      <w:r w:rsidR="007057F7" w:rsidRPr="0088301D">
        <w:rPr>
          <w:sz w:val="28"/>
          <w:szCs w:val="28"/>
        </w:rPr>
        <w:t xml:space="preserve">. </w:t>
      </w:r>
    </w:p>
    <w:p w:rsidR="0088301D" w:rsidRPr="0088301D" w:rsidRDefault="0088301D" w:rsidP="0088301D">
      <w:pPr>
        <w:pStyle w:val="Default"/>
        <w:ind w:firstLine="709"/>
        <w:jc w:val="both"/>
        <w:rPr>
          <w:color w:val="auto"/>
          <w:sz w:val="28"/>
          <w:szCs w:val="28"/>
          <w:shd w:val="clear" w:color="auto" w:fill="FFFFFF"/>
        </w:rPr>
      </w:pPr>
      <w:r>
        <w:rPr>
          <w:color w:val="auto"/>
          <w:sz w:val="28"/>
          <w:szCs w:val="28"/>
        </w:rPr>
        <w:lastRenderedPageBreak/>
        <w:t xml:space="preserve">Алексеева Наталья Ивановна (Донецкая Народная Республика, г. Донецк) – д.э.н., профессор кафедры экономики предприятия, </w:t>
      </w:r>
      <w:r w:rsidRPr="00A159FE">
        <w:rPr>
          <w:color w:val="auto"/>
          <w:sz w:val="28"/>
          <w:szCs w:val="28"/>
        </w:rPr>
        <w:t xml:space="preserve">Государственная организация высшего профессионального образования «Донецкий национальный университет экономики и торговли имени Михаила </w:t>
      </w:r>
      <w:proofErr w:type="spellStart"/>
      <w:r w:rsidRPr="00A159FE">
        <w:rPr>
          <w:color w:val="auto"/>
          <w:sz w:val="28"/>
          <w:szCs w:val="28"/>
        </w:rPr>
        <w:t>Туган</w:t>
      </w:r>
      <w:proofErr w:type="spellEnd"/>
      <w:r w:rsidRPr="00A159FE">
        <w:rPr>
          <w:color w:val="auto"/>
          <w:sz w:val="28"/>
          <w:szCs w:val="28"/>
        </w:rPr>
        <w:t>-Барановского»</w:t>
      </w:r>
      <w:r>
        <w:rPr>
          <w:color w:val="auto"/>
          <w:sz w:val="28"/>
          <w:szCs w:val="28"/>
        </w:rPr>
        <w:t xml:space="preserve">, </w:t>
      </w:r>
      <w:r w:rsidRPr="00A159FE">
        <w:rPr>
          <w:color w:val="auto"/>
          <w:sz w:val="28"/>
          <w:szCs w:val="28"/>
          <w:shd w:val="clear" w:color="auto" w:fill="FFFFFF"/>
        </w:rPr>
        <w:t xml:space="preserve">83050, </w:t>
      </w:r>
      <w:r>
        <w:rPr>
          <w:color w:val="auto"/>
          <w:sz w:val="28"/>
          <w:szCs w:val="28"/>
          <w:shd w:val="clear" w:color="auto" w:fill="FFFFFF"/>
        </w:rPr>
        <w:t>ДНР</w:t>
      </w:r>
      <w:r w:rsidRPr="00A159FE">
        <w:rPr>
          <w:color w:val="auto"/>
          <w:sz w:val="28"/>
          <w:szCs w:val="28"/>
          <w:shd w:val="clear" w:color="auto" w:fill="FFFFFF"/>
        </w:rPr>
        <w:t>, г. Донецк, ул. Щорса, 31</w:t>
      </w:r>
      <w:r>
        <w:rPr>
          <w:color w:val="auto"/>
          <w:sz w:val="28"/>
          <w:szCs w:val="28"/>
          <w:shd w:val="clear" w:color="auto" w:fill="FFFFFF"/>
        </w:rPr>
        <w:t xml:space="preserve">, +38(071)-452-29-58, </w:t>
      </w:r>
      <w:proofErr w:type="spellStart"/>
      <w:r>
        <w:rPr>
          <w:color w:val="auto"/>
          <w:sz w:val="28"/>
          <w:szCs w:val="28"/>
          <w:shd w:val="clear" w:color="auto" w:fill="FFFFFF"/>
          <w:lang w:val="en-US"/>
        </w:rPr>
        <w:t>alekseeva</w:t>
      </w:r>
      <w:proofErr w:type="spellEnd"/>
      <w:r w:rsidRPr="00527686">
        <w:rPr>
          <w:color w:val="auto"/>
          <w:sz w:val="28"/>
          <w:szCs w:val="28"/>
          <w:shd w:val="clear" w:color="auto" w:fill="FFFFFF"/>
        </w:rPr>
        <w:t>_</w:t>
      </w:r>
      <w:r>
        <w:rPr>
          <w:color w:val="auto"/>
          <w:sz w:val="28"/>
          <w:szCs w:val="28"/>
          <w:shd w:val="clear" w:color="auto" w:fill="FFFFFF"/>
          <w:lang w:val="en-US"/>
        </w:rPr>
        <w:t>n</w:t>
      </w:r>
      <w:r w:rsidRPr="00527686">
        <w:rPr>
          <w:color w:val="auto"/>
          <w:sz w:val="28"/>
          <w:szCs w:val="28"/>
          <w:shd w:val="clear" w:color="auto" w:fill="FFFFFF"/>
        </w:rPr>
        <w:t>_</w:t>
      </w:r>
      <w:proofErr w:type="spellStart"/>
      <w:r>
        <w:rPr>
          <w:color w:val="auto"/>
          <w:sz w:val="28"/>
          <w:szCs w:val="28"/>
          <w:shd w:val="clear" w:color="auto" w:fill="FFFFFF"/>
          <w:lang w:val="en-US"/>
        </w:rPr>
        <w:t>i</w:t>
      </w:r>
      <w:proofErr w:type="spellEnd"/>
      <w:r w:rsidRPr="00527686">
        <w:rPr>
          <w:color w:val="auto"/>
          <w:sz w:val="28"/>
          <w:szCs w:val="28"/>
          <w:shd w:val="clear" w:color="auto" w:fill="FFFFFF"/>
        </w:rPr>
        <w:t>@</w:t>
      </w:r>
      <w:r>
        <w:rPr>
          <w:color w:val="auto"/>
          <w:sz w:val="28"/>
          <w:szCs w:val="28"/>
          <w:shd w:val="clear" w:color="auto" w:fill="FFFFFF"/>
          <w:lang w:val="en-US"/>
        </w:rPr>
        <w:t>mail</w:t>
      </w:r>
      <w:r w:rsidRPr="00527686">
        <w:rPr>
          <w:color w:val="auto"/>
          <w:sz w:val="28"/>
          <w:szCs w:val="28"/>
          <w:shd w:val="clear" w:color="auto" w:fill="FFFFFF"/>
        </w:rPr>
        <w:t>.</w:t>
      </w:r>
      <w:proofErr w:type="spellStart"/>
      <w:r>
        <w:rPr>
          <w:color w:val="auto"/>
          <w:sz w:val="28"/>
          <w:szCs w:val="28"/>
          <w:shd w:val="clear" w:color="auto" w:fill="FFFFFF"/>
          <w:lang w:val="en-US"/>
        </w:rPr>
        <w:t>ru</w:t>
      </w:r>
      <w:proofErr w:type="spellEnd"/>
      <w:r>
        <w:rPr>
          <w:color w:val="auto"/>
          <w:sz w:val="28"/>
          <w:szCs w:val="28"/>
          <w:shd w:val="clear" w:color="auto" w:fill="FFFFFF"/>
        </w:rPr>
        <w:t>;</w:t>
      </w:r>
    </w:p>
    <w:p w:rsidR="007057F7" w:rsidRPr="00A159FE" w:rsidRDefault="007057F7" w:rsidP="007057F7">
      <w:pPr>
        <w:pStyle w:val="Default"/>
        <w:ind w:firstLine="709"/>
        <w:jc w:val="both"/>
        <w:rPr>
          <w:color w:val="auto"/>
          <w:sz w:val="28"/>
          <w:szCs w:val="28"/>
          <w:shd w:val="clear" w:color="auto" w:fill="FFFFFF"/>
        </w:rPr>
      </w:pPr>
      <w:proofErr w:type="spellStart"/>
      <w:r w:rsidRPr="00A159FE">
        <w:rPr>
          <w:color w:val="auto"/>
          <w:sz w:val="28"/>
          <w:szCs w:val="28"/>
        </w:rPr>
        <w:t>Матяж</w:t>
      </w:r>
      <w:proofErr w:type="spellEnd"/>
      <w:r w:rsidRPr="00A159FE">
        <w:rPr>
          <w:color w:val="auto"/>
          <w:sz w:val="28"/>
          <w:szCs w:val="28"/>
        </w:rPr>
        <w:t xml:space="preserve"> Татьяна Сергеевна</w:t>
      </w:r>
      <w:r w:rsidR="00FA6EBA">
        <w:rPr>
          <w:color w:val="auto"/>
          <w:sz w:val="28"/>
          <w:szCs w:val="28"/>
        </w:rPr>
        <w:t xml:space="preserve"> (</w:t>
      </w:r>
      <w:r>
        <w:rPr>
          <w:color w:val="auto"/>
          <w:sz w:val="28"/>
          <w:szCs w:val="28"/>
        </w:rPr>
        <w:t>Донецкая Народная Республика, г</w:t>
      </w:r>
      <w:r w:rsidR="0088301D">
        <w:rPr>
          <w:color w:val="auto"/>
          <w:sz w:val="28"/>
          <w:szCs w:val="28"/>
        </w:rPr>
        <w:t>.</w:t>
      </w:r>
      <w:r>
        <w:rPr>
          <w:color w:val="auto"/>
          <w:sz w:val="28"/>
          <w:szCs w:val="28"/>
        </w:rPr>
        <w:t xml:space="preserve"> Донецк</w:t>
      </w:r>
      <w:r w:rsidR="00FA6EBA">
        <w:rPr>
          <w:color w:val="auto"/>
          <w:sz w:val="28"/>
          <w:szCs w:val="28"/>
        </w:rPr>
        <w:t>)</w:t>
      </w:r>
      <w:r w:rsidR="0088301D">
        <w:rPr>
          <w:color w:val="auto"/>
          <w:sz w:val="28"/>
          <w:szCs w:val="28"/>
        </w:rPr>
        <w:t xml:space="preserve"> – магистрант, </w:t>
      </w:r>
      <w:r w:rsidRPr="00A159FE">
        <w:rPr>
          <w:color w:val="auto"/>
          <w:sz w:val="28"/>
          <w:szCs w:val="28"/>
        </w:rPr>
        <w:t xml:space="preserve">Государственная организация высшего профессионального образования «Донецкий национальный университет экономики и торговли имени Михаила </w:t>
      </w:r>
      <w:proofErr w:type="spellStart"/>
      <w:r w:rsidRPr="00A159FE">
        <w:rPr>
          <w:color w:val="auto"/>
          <w:sz w:val="28"/>
          <w:szCs w:val="28"/>
        </w:rPr>
        <w:t>Туган</w:t>
      </w:r>
      <w:proofErr w:type="spellEnd"/>
      <w:r w:rsidRPr="00A159FE">
        <w:rPr>
          <w:color w:val="auto"/>
          <w:sz w:val="28"/>
          <w:szCs w:val="28"/>
        </w:rPr>
        <w:t>-Барановского»</w:t>
      </w:r>
      <w:r w:rsidR="0088301D">
        <w:rPr>
          <w:color w:val="auto"/>
          <w:sz w:val="28"/>
          <w:szCs w:val="28"/>
        </w:rPr>
        <w:t xml:space="preserve">, </w:t>
      </w:r>
      <w:r w:rsidRPr="00A159FE">
        <w:rPr>
          <w:color w:val="auto"/>
          <w:sz w:val="28"/>
          <w:szCs w:val="28"/>
          <w:shd w:val="clear" w:color="auto" w:fill="FFFFFF"/>
        </w:rPr>
        <w:t xml:space="preserve">83050, </w:t>
      </w:r>
      <w:r w:rsidR="0088301D">
        <w:rPr>
          <w:color w:val="auto"/>
          <w:sz w:val="28"/>
          <w:szCs w:val="28"/>
          <w:shd w:val="clear" w:color="auto" w:fill="FFFFFF"/>
        </w:rPr>
        <w:t>ДНР</w:t>
      </w:r>
      <w:r w:rsidRPr="00A159FE">
        <w:rPr>
          <w:color w:val="auto"/>
          <w:sz w:val="28"/>
          <w:szCs w:val="28"/>
          <w:shd w:val="clear" w:color="auto" w:fill="FFFFFF"/>
        </w:rPr>
        <w:t>, г. Донецк, ул. Щорса, 31</w:t>
      </w:r>
    </w:p>
    <w:p w:rsidR="007057F7" w:rsidRPr="00FA6EBA" w:rsidRDefault="007057F7" w:rsidP="00FA6EBA">
      <w:pPr>
        <w:pStyle w:val="Default"/>
        <w:ind w:firstLine="709"/>
        <w:jc w:val="both"/>
        <w:rPr>
          <w:color w:val="auto"/>
          <w:sz w:val="28"/>
          <w:szCs w:val="28"/>
          <w:shd w:val="clear" w:color="auto" w:fill="FFFFFF"/>
        </w:rPr>
      </w:pPr>
      <w:r w:rsidRPr="00A159FE">
        <w:rPr>
          <w:color w:val="auto"/>
          <w:sz w:val="28"/>
          <w:szCs w:val="28"/>
          <w:shd w:val="clear" w:color="auto" w:fill="FFFFFF"/>
        </w:rPr>
        <w:t>+38 (062) 305-06-73</w:t>
      </w:r>
      <w:r w:rsidR="00FA6EBA">
        <w:rPr>
          <w:color w:val="auto"/>
          <w:sz w:val="28"/>
          <w:szCs w:val="28"/>
          <w:shd w:val="clear" w:color="auto" w:fill="FFFFFF"/>
        </w:rPr>
        <w:t xml:space="preserve">, </w:t>
      </w:r>
      <w:hyperlink r:id="rId6" w:tgtFrame="_blank" w:tooltip="Написать письмо в университет" w:history="1">
        <w:r w:rsidRPr="007057F7">
          <w:rPr>
            <w:rStyle w:val="a5"/>
            <w:color w:val="auto"/>
            <w:sz w:val="28"/>
            <w:szCs w:val="28"/>
            <w:u w:val="none"/>
            <w:shd w:val="clear" w:color="auto" w:fill="FFFFFF"/>
          </w:rPr>
          <w:t>info.donnuet@mail.ru</w:t>
        </w:r>
      </w:hyperlink>
      <w:r w:rsidR="00FA6EBA">
        <w:rPr>
          <w:color w:val="auto"/>
          <w:sz w:val="28"/>
          <w:szCs w:val="28"/>
        </w:rPr>
        <w:t xml:space="preserve">, </w:t>
      </w:r>
      <w:proofErr w:type="spellStart"/>
      <w:r>
        <w:rPr>
          <w:color w:val="auto"/>
          <w:sz w:val="28"/>
          <w:szCs w:val="28"/>
          <w:lang w:val="en-US"/>
        </w:rPr>
        <w:t>tatiana</w:t>
      </w:r>
      <w:proofErr w:type="spellEnd"/>
      <w:r w:rsidRPr="00FA6EBA">
        <w:rPr>
          <w:color w:val="auto"/>
          <w:sz w:val="28"/>
          <w:szCs w:val="28"/>
        </w:rPr>
        <w:t>.</w:t>
      </w:r>
      <w:proofErr w:type="spellStart"/>
      <w:r>
        <w:rPr>
          <w:color w:val="auto"/>
          <w:sz w:val="28"/>
          <w:szCs w:val="28"/>
          <w:lang w:val="en-US"/>
        </w:rPr>
        <w:t>matyazh</w:t>
      </w:r>
      <w:proofErr w:type="spellEnd"/>
      <w:r w:rsidRPr="00FA6EBA">
        <w:rPr>
          <w:color w:val="auto"/>
          <w:sz w:val="28"/>
          <w:szCs w:val="28"/>
        </w:rPr>
        <w:t>@</w:t>
      </w:r>
      <w:proofErr w:type="spellStart"/>
      <w:r>
        <w:rPr>
          <w:color w:val="auto"/>
          <w:sz w:val="28"/>
          <w:szCs w:val="28"/>
          <w:lang w:val="en-US"/>
        </w:rPr>
        <w:t>gmail</w:t>
      </w:r>
      <w:proofErr w:type="spellEnd"/>
      <w:r w:rsidRPr="00FA6EBA">
        <w:rPr>
          <w:color w:val="auto"/>
          <w:sz w:val="28"/>
          <w:szCs w:val="28"/>
        </w:rPr>
        <w:t>.</w:t>
      </w:r>
      <w:r>
        <w:rPr>
          <w:color w:val="auto"/>
          <w:sz w:val="28"/>
          <w:szCs w:val="28"/>
          <w:lang w:val="en-US"/>
        </w:rPr>
        <w:t>com</w:t>
      </w:r>
    </w:p>
    <w:p w:rsidR="007057F7" w:rsidRDefault="007057F7" w:rsidP="0088301D">
      <w:pPr>
        <w:pStyle w:val="Default"/>
        <w:ind w:firstLine="709"/>
        <w:jc w:val="both"/>
        <w:rPr>
          <w:sz w:val="28"/>
          <w:szCs w:val="28"/>
        </w:rPr>
      </w:pPr>
    </w:p>
    <w:p w:rsidR="00CC3021" w:rsidRPr="00615B60" w:rsidRDefault="0088301D" w:rsidP="00615B60">
      <w:pPr>
        <w:pStyle w:val="Default"/>
        <w:ind w:firstLine="709"/>
        <w:jc w:val="right"/>
        <w:rPr>
          <w:sz w:val="28"/>
          <w:szCs w:val="28"/>
        </w:rPr>
      </w:pPr>
      <w:r>
        <w:rPr>
          <w:sz w:val="28"/>
          <w:szCs w:val="28"/>
          <w:lang w:val="en-US"/>
        </w:rPr>
        <w:t>Alekseeva</w:t>
      </w:r>
      <w:r w:rsidRPr="00615B60">
        <w:rPr>
          <w:sz w:val="28"/>
          <w:szCs w:val="28"/>
        </w:rPr>
        <w:t xml:space="preserve"> </w:t>
      </w:r>
      <w:r>
        <w:rPr>
          <w:sz w:val="28"/>
          <w:szCs w:val="28"/>
          <w:lang w:val="en-US"/>
        </w:rPr>
        <w:t>N</w:t>
      </w:r>
      <w:r w:rsidRPr="00615B60">
        <w:rPr>
          <w:sz w:val="28"/>
          <w:szCs w:val="28"/>
        </w:rPr>
        <w:t>.</w:t>
      </w:r>
      <w:r>
        <w:rPr>
          <w:sz w:val="28"/>
          <w:szCs w:val="28"/>
          <w:lang w:val="en-US"/>
        </w:rPr>
        <w:t>I</w:t>
      </w:r>
      <w:r w:rsidRPr="00615B60">
        <w:rPr>
          <w:sz w:val="28"/>
          <w:szCs w:val="28"/>
        </w:rPr>
        <w:t>.</w:t>
      </w:r>
      <w:r w:rsidR="00615B60">
        <w:rPr>
          <w:sz w:val="28"/>
          <w:szCs w:val="28"/>
        </w:rPr>
        <w:t xml:space="preserve">, </w:t>
      </w:r>
      <w:bookmarkStart w:id="0" w:name="_GoBack"/>
      <w:bookmarkEnd w:id="0"/>
      <w:proofErr w:type="spellStart"/>
      <w:r w:rsidR="00CC3021" w:rsidRPr="00CC3021">
        <w:rPr>
          <w:sz w:val="28"/>
          <w:szCs w:val="28"/>
          <w:lang w:val="en-US"/>
        </w:rPr>
        <w:t>Matyash</w:t>
      </w:r>
      <w:proofErr w:type="spellEnd"/>
      <w:r w:rsidR="00CC3021" w:rsidRPr="00CC3021">
        <w:rPr>
          <w:sz w:val="28"/>
          <w:szCs w:val="28"/>
          <w:lang w:val="en-US"/>
        </w:rPr>
        <w:t xml:space="preserve"> T</w:t>
      </w:r>
      <w:r>
        <w:rPr>
          <w:sz w:val="28"/>
          <w:szCs w:val="28"/>
          <w:lang w:val="en-US"/>
        </w:rPr>
        <w:t>.</w:t>
      </w:r>
      <w:r w:rsidR="00CC3021" w:rsidRPr="00CC3021">
        <w:rPr>
          <w:sz w:val="28"/>
          <w:szCs w:val="28"/>
          <w:lang w:val="en-US"/>
        </w:rPr>
        <w:t>S</w:t>
      </w:r>
      <w:r>
        <w:rPr>
          <w:sz w:val="28"/>
          <w:szCs w:val="28"/>
          <w:lang w:val="en-US"/>
        </w:rPr>
        <w:t>.</w:t>
      </w:r>
    </w:p>
    <w:p w:rsidR="00CC3021" w:rsidRPr="00CC3021" w:rsidRDefault="00CC3021" w:rsidP="0088301D">
      <w:pPr>
        <w:pStyle w:val="Default"/>
        <w:ind w:firstLine="709"/>
        <w:jc w:val="center"/>
        <w:rPr>
          <w:b/>
          <w:sz w:val="28"/>
          <w:szCs w:val="28"/>
          <w:lang w:val="en-US"/>
        </w:rPr>
      </w:pPr>
      <w:r w:rsidRPr="00CC3021">
        <w:rPr>
          <w:b/>
          <w:sz w:val="28"/>
          <w:szCs w:val="28"/>
          <w:lang w:val="en-US"/>
        </w:rPr>
        <w:t>A SYSTEM-MATRIX APPROACH TO THE DIAGNOSIS OF THE EFFICIENCY OF THE USE OF THE RESOURCE POTENTIAL OF THE ENTERPRISE</w:t>
      </w:r>
    </w:p>
    <w:p w:rsidR="00CC3021" w:rsidRPr="00CC3021" w:rsidRDefault="00CC3021" w:rsidP="0088301D">
      <w:pPr>
        <w:pStyle w:val="Default"/>
        <w:ind w:firstLine="709"/>
        <w:jc w:val="both"/>
        <w:rPr>
          <w:i/>
          <w:sz w:val="28"/>
          <w:szCs w:val="28"/>
          <w:lang w:val="en-US"/>
        </w:rPr>
      </w:pPr>
      <w:r w:rsidRPr="00CC3021">
        <w:rPr>
          <w:i/>
          <w:sz w:val="28"/>
          <w:szCs w:val="28"/>
          <w:lang w:val="en-US"/>
        </w:rPr>
        <w:t>The article considers a system-matrix approach to the diagnosis of the efficiency of the resource potential of the enterprise based on the study of the system of indicators of production and economic activity of the enterprise based on the matrix model.</w:t>
      </w:r>
    </w:p>
    <w:p w:rsidR="00CC3021" w:rsidRPr="00CC3021" w:rsidRDefault="0088301D" w:rsidP="0088301D">
      <w:pPr>
        <w:pStyle w:val="Default"/>
        <w:ind w:firstLine="709"/>
        <w:jc w:val="both"/>
        <w:rPr>
          <w:sz w:val="28"/>
          <w:szCs w:val="28"/>
          <w:lang w:val="en-US"/>
        </w:rPr>
      </w:pPr>
      <w:r w:rsidRPr="0088301D">
        <w:rPr>
          <w:b/>
          <w:i/>
          <w:sz w:val="28"/>
          <w:szCs w:val="28"/>
          <w:lang w:val="en-US"/>
        </w:rPr>
        <w:t>Key words:</w:t>
      </w:r>
      <w:r>
        <w:rPr>
          <w:i/>
          <w:sz w:val="28"/>
          <w:szCs w:val="28"/>
          <w:lang w:val="en-US"/>
        </w:rPr>
        <w:t xml:space="preserve"> </w:t>
      </w:r>
      <w:r w:rsidR="00CC3021" w:rsidRPr="00CC3021">
        <w:rPr>
          <w:i/>
          <w:sz w:val="28"/>
          <w:szCs w:val="28"/>
          <w:lang w:val="en-US"/>
        </w:rPr>
        <w:t>Resource potential, diagnostics, efficiency, analysis, economic activity, matrix</w:t>
      </w:r>
      <w:r w:rsidR="00CC3021" w:rsidRPr="00CC3021">
        <w:rPr>
          <w:sz w:val="28"/>
          <w:szCs w:val="28"/>
          <w:lang w:val="en-US"/>
        </w:rPr>
        <w:t>.</w:t>
      </w:r>
    </w:p>
    <w:p w:rsidR="007057F7" w:rsidRDefault="007057F7" w:rsidP="0088301D">
      <w:pPr>
        <w:pStyle w:val="a3"/>
        <w:tabs>
          <w:tab w:val="left" w:pos="567"/>
        </w:tabs>
        <w:spacing w:after="0" w:line="240" w:lineRule="auto"/>
        <w:ind w:left="357"/>
        <w:contextualSpacing w:val="0"/>
        <w:jc w:val="both"/>
        <w:rPr>
          <w:rFonts w:ascii="Times New Roman" w:hAnsi="Times New Roman" w:cs="Times New Roman"/>
          <w:sz w:val="28"/>
          <w:szCs w:val="28"/>
          <w:shd w:val="clear" w:color="auto" w:fill="FFFFFF"/>
          <w:lang w:val="en-US"/>
        </w:rPr>
      </w:pPr>
    </w:p>
    <w:p w:rsidR="00527686" w:rsidRPr="00CC3021" w:rsidRDefault="00A6083C" w:rsidP="00527686">
      <w:pPr>
        <w:tabs>
          <w:tab w:val="left" w:pos="567"/>
        </w:tabs>
        <w:ind w:firstLine="709"/>
        <w:jc w:val="both"/>
        <w:rPr>
          <w:sz w:val="28"/>
          <w:szCs w:val="28"/>
          <w:shd w:val="clear" w:color="auto" w:fill="FFFFFF"/>
          <w:lang w:val="en-US"/>
        </w:rPr>
      </w:pPr>
      <w:r>
        <w:rPr>
          <w:sz w:val="28"/>
          <w:szCs w:val="28"/>
          <w:shd w:val="clear" w:color="auto" w:fill="FFFFFF"/>
          <w:lang w:val="en-US"/>
        </w:rPr>
        <w:t>Alekseeva Natalya Ivanovna (</w:t>
      </w:r>
      <w:r w:rsidRPr="00CC3021">
        <w:rPr>
          <w:sz w:val="28"/>
          <w:szCs w:val="28"/>
          <w:shd w:val="clear" w:color="auto" w:fill="FFFFFF"/>
          <w:lang w:val="en-US"/>
        </w:rPr>
        <w:t>Donetsk People's Republic, Donetsk)</w:t>
      </w:r>
      <w:r>
        <w:rPr>
          <w:sz w:val="28"/>
          <w:szCs w:val="28"/>
          <w:shd w:val="clear" w:color="auto" w:fill="FFFFFF"/>
          <w:lang w:val="en-US"/>
        </w:rPr>
        <w:t xml:space="preserve"> – Doctor of Economics</w:t>
      </w:r>
      <w:r w:rsidR="00843039">
        <w:rPr>
          <w:sz w:val="28"/>
          <w:szCs w:val="28"/>
          <w:shd w:val="clear" w:color="auto" w:fill="FFFFFF"/>
          <w:lang w:val="en-US"/>
        </w:rPr>
        <w:t xml:space="preserve">, professor of department of economics of enterprises, </w:t>
      </w:r>
      <w:r w:rsidR="00843039" w:rsidRPr="00CC3021">
        <w:rPr>
          <w:sz w:val="28"/>
          <w:szCs w:val="28"/>
          <w:shd w:val="clear" w:color="auto" w:fill="FFFFFF"/>
          <w:lang w:val="en-US"/>
        </w:rPr>
        <w:t xml:space="preserve">SO HPE "Donetsk National University of Economics and Trade named after Mikhail </w:t>
      </w:r>
      <w:proofErr w:type="spellStart"/>
      <w:r w:rsidR="00843039" w:rsidRPr="00CC3021">
        <w:rPr>
          <w:sz w:val="28"/>
          <w:szCs w:val="28"/>
          <w:shd w:val="clear" w:color="auto" w:fill="FFFFFF"/>
          <w:lang w:val="en-US"/>
        </w:rPr>
        <w:t>Tugan-Baranovsky</w:t>
      </w:r>
      <w:proofErr w:type="spellEnd"/>
      <w:r w:rsidR="00843039" w:rsidRPr="00CC3021">
        <w:rPr>
          <w:sz w:val="28"/>
          <w:szCs w:val="28"/>
          <w:shd w:val="clear" w:color="auto" w:fill="FFFFFF"/>
          <w:lang w:val="en-US"/>
        </w:rPr>
        <w:t>"</w:t>
      </w:r>
      <w:r w:rsidR="00527686">
        <w:rPr>
          <w:sz w:val="28"/>
          <w:szCs w:val="28"/>
          <w:shd w:val="clear" w:color="auto" w:fill="FFFFFF"/>
          <w:lang w:val="en-US"/>
        </w:rPr>
        <w:t xml:space="preserve">, </w:t>
      </w:r>
      <w:r w:rsidR="00527686" w:rsidRPr="00CC3021">
        <w:rPr>
          <w:sz w:val="28"/>
          <w:szCs w:val="28"/>
          <w:shd w:val="clear" w:color="auto" w:fill="FFFFFF"/>
          <w:lang w:val="en-US"/>
        </w:rPr>
        <w:t xml:space="preserve">83050, Donetsk People's Republic, Donetsk, </w:t>
      </w:r>
      <w:proofErr w:type="spellStart"/>
      <w:r w:rsidR="00527686" w:rsidRPr="00CC3021">
        <w:rPr>
          <w:sz w:val="28"/>
          <w:szCs w:val="28"/>
          <w:shd w:val="clear" w:color="auto" w:fill="FFFFFF"/>
          <w:lang w:val="en-US"/>
        </w:rPr>
        <w:t>Shchors</w:t>
      </w:r>
      <w:proofErr w:type="spellEnd"/>
      <w:r w:rsidR="00527686" w:rsidRPr="00CC3021">
        <w:rPr>
          <w:sz w:val="28"/>
          <w:szCs w:val="28"/>
          <w:shd w:val="clear" w:color="auto" w:fill="FFFFFF"/>
          <w:lang w:val="en-US"/>
        </w:rPr>
        <w:t xml:space="preserve"> str., 31</w:t>
      </w:r>
      <w:r w:rsidR="00527686">
        <w:rPr>
          <w:sz w:val="28"/>
          <w:szCs w:val="28"/>
          <w:shd w:val="clear" w:color="auto" w:fill="FFFFFF"/>
          <w:lang w:val="en-US"/>
        </w:rPr>
        <w:t xml:space="preserve">. </w:t>
      </w:r>
      <w:r w:rsidR="00527686" w:rsidRPr="00CC3021">
        <w:rPr>
          <w:sz w:val="28"/>
          <w:szCs w:val="28"/>
          <w:shd w:val="clear" w:color="auto" w:fill="FFFFFF"/>
          <w:lang w:val="en-US"/>
        </w:rPr>
        <w:t>+38 (062) 305-06-73,</w:t>
      </w:r>
      <w:r w:rsidR="00527686">
        <w:rPr>
          <w:sz w:val="28"/>
          <w:szCs w:val="28"/>
          <w:shd w:val="clear" w:color="auto" w:fill="FFFFFF"/>
          <w:lang w:val="en-US"/>
        </w:rPr>
        <w:t xml:space="preserve"> </w:t>
      </w:r>
      <w:r w:rsidR="00527686">
        <w:rPr>
          <w:sz w:val="28"/>
          <w:szCs w:val="28"/>
          <w:shd w:val="clear" w:color="auto" w:fill="FFFFFF"/>
        </w:rPr>
        <w:t xml:space="preserve">+38(071)-452-29-58, </w:t>
      </w:r>
      <w:proofErr w:type="spellStart"/>
      <w:r w:rsidR="00527686">
        <w:rPr>
          <w:sz w:val="28"/>
          <w:szCs w:val="28"/>
          <w:shd w:val="clear" w:color="auto" w:fill="FFFFFF"/>
          <w:lang w:val="en-US"/>
        </w:rPr>
        <w:t>alekseeva</w:t>
      </w:r>
      <w:proofErr w:type="spellEnd"/>
      <w:r w:rsidR="00527686" w:rsidRPr="00527686">
        <w:rPr>
          <w:sz w:val="28"/>
          <w:szCs w:val="28"/>
          <w:shd w:val="clear" w:color="auto" w:fill="FFFFFF"/>
        </w:rPr>
        <w:t>_</w:t>
      </w:r>
      <w:r w:rsidR="00527686">
        <w:rPr>
          <w:sz w:val="28"/>
          <w:szCs w:val="28"/>
          <w:shd w:val="clear" w:color="auto" w:fill="FFFFFF"/>
          <w:lang w:val="en-US"/>
        </w:rPr>
        <w:t>n</w:t>
      </w:r>
      <w:r w:rsidR="00527686" w:rsidRPr="00527686">
        <w:rPr>
          <w:sz w:val="28"/>
          <w:szCs w:val="28"/>
          <w:shd w:val="clear" w:color="auto" w:fill="FFFFFF"/>
        </w:rPr>
        <w:t>_</w:t>
      </w:r>
      <w:proofErr w:type="spellStart"/>
      <w:r w:rsidR="00527686">
        <w:rPr>
          <w:sz w:val="28"/>
          <w:szCs w:val="28"/>
          <w:shd w:val="clear" w:color="auto" w:fill="FFFFFF"/>
          <w:lang w:val="en-US"/>
        </w:rPr>
        <w:t>i</w:t>
      </w:r>
      <w:proofErr w:type="spellEnd"/>
      <w:r w:rsidR="00527686" w:rsidRPr="00527686">
        <w:rPr>
          <w:sz w:val="28"/>
          <w:szCs w:val="28"/>
          <w:shd w:val="clear" w:color="auto" w:fill="FFFFFF"/>
        </w:rPr>
        <w:t>@</w:t>
      </w:r>
      <w:r w:rsidR="00527686">
        <w:rPr>
          <w:sz w:val="28"/>
          <w:szCs w:val="28"/>
          <w:shd w:val="clear" w:color="auto" w:fill="FFFFFF"/>
          <w:lang w:val="en-US"/>
        </w:rPr>
        <w:t>mail</w:t>
      </w:r>
      <w:r w:rsidR="00527686" w:rsidRPr="00527686">
        <w:rPr>
          <w:sz w:val="28"/>
          <w:szCs w:val="28"/>
          <w:shd w:val="clear" w:color="auto" w:fill="FFFFFF"/>
        </w:rPr>
        <w:t>.</w:t>
      </w:r>
      <w:proofErr w:type="spellStart"/>
      <w:r w:rsidR="00527686">
        <w:rPr>
          <w:sz w:val="28"/>
          <w:szCs w:val="28"/>
          <w:shd w:val="clear" w:color="auto" w:fill="FFFFFF"/>
          <w:lang w:val="en-US"/>
        </w:rPr>
        <w:t>ru</w:t>
      </w:r>
      <w:proofErr w:type="spellEnd"/>
      <w:r w:rsidR="00527686">
        <w:rPr>
          <w:sz w:val="28"/>
          <w:szCs w:val="28"/>
          <w:shd w:val="clear" w:color="auto" w:fill="FFFFFF"/>
        </w:rPr>
        <w:t>;</w:t>
      </w:r>
    </w:p>
    <w:p w:rsidR="00CC3021" w:rsidRDefault="00CC3021" w:rsidP="00843039">
      <w:pPr>
        <w:tabs>
          <w:tab w:val="left" w:pos="567"/>
        </w:tabs>
        <w:ind w:firstLine="709"/>
        <w:jc w:val="both"/>
        <w:rPr>
          <w:sz w:val="28"/>
          <w:szCs w:val="28"/>
          <w:shd w:val="clear" w:color="auto" w:fill="FFFFFF"/>
          <w:lang w:val="en-US"/>
        </w:rPr>
      </w:pPr>
      <w:proofErr w:type="spellStart"/>
      <w:r w:rsidRPr="00CC3021">
        <w:rPr>
          <w:sz w:val="28"/>
          <w:szCs w:val="28"/>
          <w:shd w:val="clear" w:color="auto" w:fill="FFFFFF"/>
          <w:lang w:val="en-US"/>
        </w:rPr>
        <w:t>Matyazh</w:t>
      </w:r>
      <w:proofErr w:type="spellEnd"/>
      <w:r w:rsidRPr="00CC3021">
        <w:rPr>
          <w:sz w:val="28"/>
          <w:szCs w:val="28"/>
          <w:shd w:val="clear" w:color="auto" w:fill="FFFFFF"/>
          <w:lang w:val="en-US"/>
        </w:rPr>
        <w:t xml:space="preserve"> Tatiana </w:t>
      </w:r>
      <w:proofErr w:type="spellStart"/>
      <w:r w:rsidRPr="00CC3021">
        <w:rPr>
          <w:sz w:val="28"/>
          <w:szCs w:val="28"/>
          <w:shd w:val="clear" w:color="auto" w:fill="FFFFFF"/>
          <w:lang w:val="en-US"/>
        </w:rPr>
        <w:t>Sergeevna</w:t>
      </w:r>
      <w:proofErr w:type="spellEnd"/>
      <w:r w:rsidRPr="00CC3021">
        <w:rPr>
          <w:sz w:val="28"/>
          <w:szCs w:val="28"/>
          <w:shd w:val="clear" w:color="auto" w:fill="FFFFFF"/>
          <w:lang w:val="en-US"/>
        </w:rPr>
        <w:t xml:space="preserve"> (Donetsk People's Republic, Donetsk)</w:t>
      </w:r>
      <w:r w:rsidR="00843039">
        <w:rPr>
          <w:sz w:val="28"/>
          <w:szCs w:val="28"/>
          <w:shd w:val="clear" w:color="auto" w:fill="FFFFFF"/>
          <w:lang w:val="en-US"/>
        </w:rPr>
        <w:t xml:space="preserve"> – master’s degree</w:t>
      </w:r>
      <w:r w:rsidRPr="00CC3021">
        <w:rPr>
          <w:sz w:val="28"/>
          <w:szCs w:val="28"/>
          <w:shd w:val="clear" w:color="auto" w:fill="FFFFFF"/>
          <w:lang w:val="en-US"/>
        </w:rPr>
        <w:t xml:space="preserve">, SO HPE "Donetsk National University of Economics and Trade named after Mikhail </w:t>
      </w:r>
      <w:proofErr w:type="spellStart"/>
      <w:r w:rsidRPr="00CC3021">
        <w:rPr>
          <w:sz w:val="28"/>
          <w:szCs w:val="28"/>
          <w:shd w:val="clear" w:color="auto" w:fill="FFFFFF"/>
          <w:lang w:val="en-US"/>
        </w:rPr>
        <w:t>Tugan-Baranovsky</w:t>
      </w:r>
      <w:proofErr w:type="spellEnd"/>
      <w:r w:rsidRPr="00CC3021">
        <w:rPr>
          <w:sz w:val="28"/>
          <w:szCs w:val="28"/>
          <w:shd w:val="clear" w:color="auto" w:fill="FFFFFF"/>
          <w:lang w:val="en-US"/>
        </w:rPr>
        <w:t>"</w:t>
      </w:r>
      <w:r w:rsidR="00843039">
        <w:rPr>
          <w:sz w:val="28"/>
          <w:szCs w:val="28"/>
          <w:shd w:val="clear" w:color="auto" w:fill="FFFFFF"/>
          <w:lang w:val="en-US"/>
        </w:rPr>
        <w:t xml:space="preserve">, </w:t>
      </w:r>
      <w:r w:rsidRPr="00CC3021">
        <w:rPr>
          <w:sz w:val="28"/>
          <w:szCs w:val="28"/>
          <w:shd w:val="clear" w:color="auto" w:fill="FFFFFF"/>
          <w:lang w:val="en-US"/>
        </w:rPr>
        <w:t xml:space="preserve">83050, Donetsk People's Republic, Donetsk, </w:t>
      </w:r>
      <w:proofErr w:type="spellStart"/>
      <w:r w:rsidRPr="00CC3021">
        <w:rPr>
          <w:sz w:val="28"/>
          <w:szCs w:val="28"/>
          <w:shd w:val="clear" w:color="auto" w:fill="FFFFFF"/>
          <w:lang w:val="en-US"/>
        </w:rPr>
        <w:t>Shchors</w:t>
      </w:r>
      <w:proofErr w:type="spellEnd"/>
      <w:r w:rsidRPr="00CC3021">
        <w:rPr>
          <w:sz w:val="28"/>
          <w:szCs w:val="28"/>
          <w:shd w:val="clear" w:color="auto" w:fill="FFFFFF"/>
          <w:lang w:val="en-US"/>
        </w:rPr>
        <w:t xml:space="preserve"> str., 31</w:t>
      </w:r>
      <w:r w:rsidR="00843039">
        <w:rPr>
          <w:sz w:val="28"/>
          <w:szCs w:val="28"/>
          <w:shd w:val="clear" w:color="auto" w:fill="FFFFFF"/>
          <w:lang w:val="en-US"/>
        </w:rPr>
        <w:t xml:space="preserve">. </w:t>
      </w:r>
      <w:r w:rsidRPr="00CC3021">
        <w:rPr>
          <w:sz w:val="28"/>
          <w:szCs w:val="28"/>
          <w:shd w:val="clear" w:color="auto" w:fill="FFFFFF"/>
          <w:lang w:val="en-US"/>
        </w:rPr>
        <w:t xml:space="preserve">+38 (062) 305-06-73, </w:t>
      </w:r>
      <w:hyperlink r:id="rId7" w:history="1">
        <w:r w:rsidRPr="00527686">
          <w:rPr>
            <w:rStyle w:val="a5"/>
            <w:color w:val="000000" w:themeColor="text1"/>
            <w:sz w:val="28"/>
            <w:szCs w:val="28"/>
            <w:u w:val="none"/>
            <w:shd w:val="clear" w:color="auto" w:fill="FFFFFF"/>
            <w:lang w:val="en-US"/>
          </w:rPr>
          <w:t>tatiana.matyazh@gmail.com</w:t>
        </w:r>
      </w:hyperlink>
      <w:r w:rsidR="00527686">
        <w:rPr>
          <w:rStyle w:val="a5"/>
          <w:color w:val="000000" w:themeColor="text1"/>
          <w:sz w:val="28"/>
          <w:szCs w:val="28"/>
          <w:u w:val="none"/>
          <w:shd w:val="clear" w:color="auto" w:fill="FFFFFF"/>
          <w:lang w:val="en-US"/>
        </w:rPr>
        <w:t>.</w:t>
      </w:r>
    </w:p>
    <w:p w:rsidR="00CC3021" w:rsidRDefault="00CC3021" w:rsidP="00CC3021">
      <w:pPr>
        <w:pStyle w:val="a3"/>
        <w:tabs>
          <w:tab w:val="left" w:pos="567"/>
        </w:tabs>
        <w:spacing w:after="0" w:line="240" w:lineRule="auto"/>
        <w:ind w:left="357"/>
        <w:jc w:val="both"/>
        <w:rPr>
          <w:rFonts w:ascii="Times New Roman" w:hAnsi="Times New Roman" w:cs="Times New Roman"/>
          <w:sz w:val="28"/>
          <w:szCs w:val="28"/>
          <w:shd w:val="clear" w:color="auto" w:fill="FFFFFF"/>
          <w:lang w:val="en-US"/>
        </w:rPr>
      </w:pPr>
    </w:p>
    <w:p w:rsidR="00CC3021" w:rsidRDefault="00A6083C" w:rsidP="00CC3021">
      <w:pPr>
        <w:pStyle w:val="a3"/>
        <w:tabs>
          <w:tab w:val="left" w:pos="567"/>
        </w:tabs>
        <w:spacing w:after="0" w:line="240" w:lineRule="auto"/>
        <w:ind w:left="357"/>
        <w:jc w:val="center"/>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Reference</w:t>
      </w:r>
    </w:p>
    <w:p w:rsidR="00CC3021" w:rsidRPr="00F834FD" w:rsidRDefault="00CC3021" w:rsidP="00F834FD">
      <w:pPr>
        <w:tabs>
          <w:tab w:val="left" w:pos="567"/>
        </w:tabs>
        <w:ind w:firstLine="709"/>
        <w:jc w:val="both"/>
        <w:rPr>
          <w:sz w:val="28"/>
          <w:szCs w:val="28"/>
          <w:shd w:val="clear" w:color="auto" w:fill="FFFFFF"/>
          <w:lang w:val="en-US"/>
        </w:rPr>
      </w:pPr>
      <w:proofErr w:type="spellStart"/>
      <w:r w:rsidRPr="00F834FD">
        <w:rPr>
          <w:sz w:val="28"/>
          <w:szCs w:val="28"/>
          <w:shd w:val="clear" w:color="auto" w:fill="FFFFFF"/>
          <w:lang w:val="en-US"/>
        </w:rPr>
        <w:t>Gulyaeva</w:t>
      </w:r>
      <w:proofErr w:type="spellEnd"/>
      <w:r w:rsidR="00F834FD">
        <w:rPr>
          <w:sz w:val="28"/>
          <w:szCs w:val="28"/>
          <w:shd w:val="clear" w:color="auto" w:fill="FFFFFF"/>
          <w:lang w:val="en-US"/>
        </w:rPr>
        <w:t>,</w:t>
      </w:r>
      <w:r w:rsidRPr="00F834FD">
        <w:rPr>
          <w:sz w:val="28"/>
          <w:szCs w:val="28"/>
          <w:shd w:val="clear" w:color="auto" w:fill="FFFFFF"/>
          <w:lang w:val="en-US"/>
        </w:rPr>
        <w:t xml:space="preserve"> T.I. </w:t>
      </w:r>
      <w:r w:rsidR="00F834FD" w:rsidRPr="00F834FD">
        <w:rPr>
          <w:sz w:val="28"/>
          <w:szCs w:val="28"/>
          <w:shd w:val="clear" w:color="auto" w:fill="FFFFFF"/>
          <w:lang w:val="en-US"/>
        </w:rPr>
        <w:t xml:space="preserve">(2009), </w:t>
      </w:r>
      <w:proofErr w:type="spellStart"/>
      <w:r w:rsidR="00F834FD" w:rsidRPr="00F834FD">
        <w:rPr>
          <w:i/>
          <w:sz w:val="28"/>
          <w:szCs w:val="28"/>
          <w:shd w:val="clear" w:color="auto" w:fill="FFFFFF"/>
          <w:lang w:val="en-US"/>
        </w:rPr>
        <w:t>Strategiya</w:t>
      </w:r>
      <w:proofErr w:type="spellEnd"/>
      <w:r w:rsidR="00F834FD" w:rsidRPr="00F834FD">
        <w:rPr>
          <w:i/>
          <w:sz w:val="28"/>
          <w:szCs w:val="28"/>
          <w:shd w:val="clear" w:color="auto" w:fill="FFFFFF"/>
          <w:lang w:val="en-US"/>
        </w:rPr>
        <w:t xml:space="preserve"> </w:t>
      </w:r>
      <w:proofErr w:type="spellStart"/>
      <w:r w:rsidR="00F834FD" w:rsidRPr="00F834FD">
        <w:rPr>
          <w:i/>
          <w:sz w:val="28"/>
          <w:szCs w:val="28"/>
          <w:shd w:val="clear" w:color="auto" w:fill="FFFFFF"/>
          <w:lang w:val="en-US"/>
        </w:rPr>
        <w:t>innovacionnoj</w:t>
      </w:r>
      <w:proofErr w:type="spellEnd"/>
      <w:r w:rsidR="00F834FD" w:rsidRPr="00F834FD">
        <w:rPr>
          <w:i/>
          <w:sz w:val="28"/>
          <w:szCs w:val="28"/>
          <w:shd w:val="clear" w:color="auto" w:fill="FFFFFF"/>
          <w:lang w:val="en-US"/>
        </w:rPr>
        <w:t xml:space="preserve"> </w:t>
      </w:r>
      <w:proofErr w:type="spellStart"/>
      <w:r w:rsidR="00F834FD" w:rsidRPr="00F834FD">
        <w:rPr>
          <w:i/>
          <w:sz w:val="28"/>
          <w:szCs w:val="28"/>
          <w:shd w:val="clear" w:color="auto" w:fill="FFFFFF"/>
          <w:lang w:val="en-US"/>
        </w:rPr>
        <w:t>deyatel'nosti</w:t>
      </w:r>
      <w:proofErr w:type="spellEnd"/>
      <w:r w:rsidR="00F834FD" w:rsidRPr="00F834FD">
        <w:rPr>
          <w:i/>
          <w:sz w:val="28"/>
          <w:szCs w:val="28"/>
          <w:shd w:val="clear" w:color="auto" w:fill="FFFFFF"/>
          <w:lang w:val="en-US"/>
        </w:rPr>
        <w:t xml:space="preserve"> v </w:t>
      </w:r>
      <w:proofErr w:type="spellStart"/>
      <w:r w:rsidR="00F834FD" w:rsidRPr="00F834FD">
        <w:rPr>
          <w:i/>
          <w:sz w:val="28"/>
          <w:szCs w:val="28"/>
          <w:shd w:val="clear" w:color="auto" w:fill="FFFFFF"/>
          <w:lang w:val="en-US"/>
        </w:rPr>
        <w:t>zhivotnovodstve</w:t>
      </w:r>
      <w:proofErr w:type="spellEnd"/>
      <w:r w:rsidR="00F834FD">
        <w:rPr>
          <w:sz w:val="28"/>
          <w:szCs w:val="28"/>
          <w:shd w:val="clear" w:color="auto" w:fill="FFFFFF"/>
          <w:lang w:val="en-US"/>
        </w:rPr>
        <w:t>, [</w:t>
      </w:r>
      <w:r w:rsidRPr="00F834FD">
        <w:rPr>
          <w:sz w:val="28"/>
          <w:szCs w:val="28"/>
          <w:shd w:val="clear" w:color="auto" w:fill="FFFFFF"/>
          <w:lang w:val="en-US"/>
        </w:rPr>
        <w:t>Strategy of innovative activity in animal husbandry</w:t>
      </w:r>
      <w:proofErr w:type="gramStart"/>
      <w:r w:rsidR="00F834FD">
        <w:rPr>
          <w:sz w:val="28"/>
          <w:szCs w:val="28"/>
          <w:shd w:val="clear" w:color="auto" w:fill="FFFFFF"/>
          <w:lang w:val="en-US"/>
        </w:rPr>
        <w:t xml:space="preserve">], </w:t>
      </w:r>
      <w:r w:rsidRPr="00F834FD">
        <w:rPr>
          <w:sz w:val="28"/>
          <w:szCs w:val="28"/>
          <w:shd w:val="clear" w:color="auto" w:fill="FFFFFF"/>
          <w:lang w:val="en-US"/>
        </w:rPr>
        <w:t xml:space="preserve"> </w:t>
      </w:r>
      <w:proofErr w:type="spellStart"/>
      <w:r w:rsidR="00F834FD" w:rsidRPr="00F834FD">
        <w:rPr>
          <w:sz w:val="28"/>
          <w:szCs w:val="28"/>
          <w:shd w:val="clear" w:color="auto" w:fill="FFFFFF"/>
          <w:lang w:val="en-US"/>
        </w:rPr>
        <w:t>OrelGAU</w:t>
      </w:r>
      <w:proofErr w:type="spellEnd"/>
      <w:proofErr w:type="gramEnd"/>
      <w:r w:rsidR="00F834FD">
        <w:rPr>
          <w:sz w:val="28"/>
          <w:szCs w:val="28"/>
          <w:shd w:val="clear" w:color="auto" w:fill="FFFFFF"/>
          <w:lang w:val="en-US"/>
        </w:rPr>
        <w:t>,</w:t>
      </w:r>
      <w:r w:rsidRPr="00F834FD">
        <w:rPr>
          <w:sz w:val="28"/>
          <w:szCs w:val="28"/>
          <w:shd w:val="clear" w:color="auto" w:fill="FFFFFF"/>
          <w:lang w:val="en-US"/>
        </w:rPr>
        <w:t xml:space="preserve"> Orel</w:t>
      </w:r>
      <w:r w:rsidR="00F834FD">
        <w:rPr>
          <w:sz w:val="28"/>
          <w:szCs w:val="28"/>
          <w:shd w:val="clear" w:color="auto" w:fill="FFFFFF"/>
          <w:lang w:val="en-US"/>
        </w:rPr>
        <w:t xml:space="preserve">, </w:t>
      </w:r>
      <w:r w:rsidRPr="00F834FD">
        <w:rPr>
          <w:sz w:val="28"/>
          <w:szCs w:val="28"/>
          <w:shd w:val="clear" w:color="auto" w:fill="FFFFFF"/>
          <w:lang w:val="en-US"/>
        </w:rPr>
        <w:t>448</w:t>
      </w:r>
      <w:r w:rsidR="00F834FD">
        <w:rPr>
          <w:sz w:val="28"/>
          <w:szCs w:val="28"/>
          <w:shd w:val="clear" w:color="auto" w:fill="FFFFFF"/>
          <w:lang w:val="en-US"/>
        </w:rPr>
        <w:t xml:space="preserve"> </w:t>
      </w:r>
      <w:r w:rsidRPr="00F834FD">
        <w:rPr>
          <w:sz w:val="28"/>
          <w:szCs w:val="28"/>
          <w:shd w:val="clear" w:color="auto" w:fill="FFFFFF"/>
          <w:lang w:val="en-US"/>
        </w:rPr>
        <w:t>s.</w:t>
      </w:r>
    </w:p>
    <w:p w:rsidR="00A6083C" w:rsidRDefault="00CC3021" w:rsidP="00F834FD">
      <w:pPr>
        <w:tabs>
          <w:tab w:val="left" w:pos="567"/>
        </w:tabs>
        <w:ind w:firstLine="709"/>
        <w:jc w:val="both"/>
        <w:rPr>
          <w:sz w:val="28"/>
          <w:szCs w:val="28"/>
          <w:shd w:val="clear" w:color="auto" w:fill="FFFFFF"/>
          <w:lang w:val="en-US"/>
        </w:rPr>
      </w:pPr>
      <w:proofErr w:type="spellStart"/>
      <w:r w:rsidRPr="00F834FD">
        <w:rPr>
          <w:sz w:val="28"/>
          <w:szCs w:val="28"/>
          <w:shd w:val="clear" w:color="auto" w:fill="FFFFFF"/>
          <w:lang w:val="en-US"/>
        </w:rPr>
        <w:t>Zviadadze</w:t>
      </w:r>
      <w:proofErr w:type="spellEnd"/>
      <w:r w:rsidRPr="00F834FD">
        <w:rPr>
          <w:sz w:val="28"/>
          <w:szCs w:val="28"/>
          <w:shd w:val="clear" w:color="auto" w:fill="FFFFFF"/>
          <w:lang w:val="en-US"/>
        </w:rPr>
        <w:t xml:space="preserve">, </w:t>
      </w:r>
      <w:r w:rsidR="00A6083C">
        <w:rPr>
          <w:sz w:val="28"/>
          <w:szCs w:val="28"/>
          <w:shd w:val="clear" w:color="auto" w:fill="FFFFFF"/>
          <w:lang w:val="en-US"/>
        </w:rPr>
        <w:t xml:space="preserve">and </w:t>
      </w:r>
      <w:r w:rsidRPr="00F834FD">
        <w:rPr>
          <w:sz w:val="28"/>
          <w:szCs w:val="28"/>
          <w:shd w:val="clear" w:color="auto" w:fill="FFFFFF"/>
          <w:lang w:val="en-US"/>
        </w:rPr>
        <w:t>G.B.</w:t>
      </w:r>
      <w:r w:rsidR="00A6083C">
        <w:rPr>
          <w:sz w:val="28"/>
          <w:szCs w:val="28"/>
          <w:shd w:val="clear" w:color="auto" w:fill="FFFFFF"/>
          <w:lang w:val="en-US"/>
        </w:rPr>
        <w:t>,</w:t>
      </w:r>
      <w:r w:rsidR="00F834FD">
        <w:rPr>
          <w:sz w:val="28"/>
          <w:szCs w:val="28"/>
          <w:shd w:val="clear" w:color="auto" w:fill="FFFFFF"/>
          <w:lang w:val="en-US"/>
        </w:rPr>
        <w:t xml:space="preserve"> </w:t>
      </w:r>
      <w:proofErr w:type="spellStart"/>
      <w:r w:rsidR="00A6083C" w:rsidRPr="00F834FD">
        <w:rPr>
          <w:sz w:val="28"/>
          <w:szCs w:val="28"/>
          <w:shd w:val="clear" w:color="auto" w:fill="FFFFFF"/>
          <w:lang w:val="en-US"/>
        </w:rPr>
        <w:t>Tryashtsina</w:t>
      </w:r>
      <w:proofErr w:type="spellEnd"/>
      <w:r w:rsidR="00A6083C" w:rsidRPr="00F834FD">
        <w:rPr>
          <w:sz w:val="28"/>
          <w:szCs w:val="28"/>
          <w:shd w:val="clear" w:color="auto" w:fill="FFFFFF"/>
          <w:lang w:val="en-US"/>
        </w:rPr>
        <w:t xml:space="preserve"> N.Y. </w:t>
      </w:r>
      <w:r w:rsidR="00F834FD">
        <w:rPr>
          <w:sz w:val="28"/>
          <w:szCs w:val="28"/>
          <w:shd w:val="clear" w:color="auto" w:fill="FFFFFF"/>
          <w:lang w:val="en-US"/>
        </w:rPr>
        <w:t>(2019),</w:t>
      </w:r>
      <w:r w:rsidRPr="00F834FD">
        <w:rPr>
          <w:sz w:val="28"/>
          <w:szCs w:val="28"/>
          <w:shd w:val="clear" w:color="auto" w:fill="FFFFFF"/>
          <w:lang w:val="en-US"/>
        </w:rPr>
        <w:t xml:space="preserve"> </w:t>
      </w:r>
      <w:r w:rsidR="00A6083C">
        <w:rPr>
          <w:sz w:val="28"/>
          <w:szCs w:val="28"/>
          <w:shd w:val="clear" w:color="auto" w:fill="FFFFFF"/>
          <w:lang w:val="en-US"/>
        </w:rPr>
        <w:t>“</w:t>
      </w:r>
      <w:r w:rsidRPr="00F834FD">
        <w:rPr>
          <w:sz w:val="28"/>
          <w:szCs w:val="28"/>
          <w:shd w:val="clear" w:color="auto" w:fill="FFFFFF"/>
          <w:lang w:val="en-US"/>
        </w:rPr>
        <w:t>System-matrix diagnostic analysis of the efficiency of production and financial activities of JSC "</w:t>
      </w:r>
      <w:proofErr w:type="spellStart"/>
      <w:r w:rsidRPr="00F834FD">
        <w:rPr>
          <w:sz w:val="28"/>
          <w:szCs w:val="28"/>
          <w:shd w:val="clear" w:color="auto" w:fill="FFFFFF"/>
          <w:lang w:val="en-US"/>
        </w:rPr>
        <w:t>Bezhetsky</w:t>
      </w:r>
      <w:proofErr w:type="spellEnd"/>
      <w:r w:rsidRPr="00F834FD">
        <w:rPr>
          <w:sz w:val="28"/>
          <w:szCs w:val="28"/>
          <w:shd w:val="clear" w:color="auto" w:fill="FFFFFF"/>
          <w:lang w:val="en-US"/>
        </w:rPr>
        <w:t xml:space="preserve"> Plant "ASO"</w:t>
      </w:r>
      <w:r w:rsidR="00A6083C">
        <w:rPr>
          <w:sz w:val="28"/>
          <w:szCs w:val="28"/>
          <w:shd w:val="clear" w:color="auto" w:fill="FFFFFF"/>
          <w:lang w:val="en-US"/>
        </w:rPr>
        <w:t>,</w:t>
      </w:r>
      <w:r w:rsidRPr="00F834FD">
        <w:rPr>
          <w:sz w:val="28"/>
          <w:szCs w:val="28"/>
          <w:shd w:val="clear" w:color="auto" w:fill="FFFFFF"/>
          <w:lang w:val="en-US"/>
        </w:rPr>
        <w:t xml:space="preserve"> </w:t>
      </w:r>
      <w:proofErr w:type="spellStart"/>
      <w:r w:rsidR="00A6083C" w:rsidRPr="00A6083C">
        <w:rPr>
          <w:i/>
          <w:sz w:val="28"/>
          <w:szCs w:val="28"/>
          <w:shd w:val="clear" w:color="auto" w:fill="FFFFFF"/>
          <w:lang w:val="en-US"/>
        </w:rPr>
        <w:t>Innovacionnaya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ekonomika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perspektivy</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razvitiya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i</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sovershenstvovaniya</w:t>
      </w:r>
      <w:proofErr w:type="spellEnd"/>
      <w:r w:rsidR="00A6083C">
        <w:rPr>
          <w:i/>
          <w:sz w:val="28"/>
          <w:szCs w:val="28"/>
          <w:shd w:val="clear" w:color="auto" w:fill="FFFFFF"/>
          <w:lang w:val="en-US"/>
        </w:rPr>
        <w:t>,</w:t>
      </w:r>
      <w:r w:rsidR="00A6083C" w:rsidRPr="00A6083C">
        <w:rPr>
          <w:sz w:val="28"/>
          <w:szCs w:val="28"/>
          <w:shd w:val="clear" w:color="auto" w:fill="FFFFFF"/>
          <w:lang w:val="en-US"/>
        </w:rPr>
        <w:t xml:space="preserve"> </w:t>
      </w:r>
      <w:r w:rsidR="00A6083C" w:rsidRPr="00F834FD">
        <w:rPr>
          <w:sz w:val="28"/>
          <w:szCs w:val="28"/>
          <w:shd w:val="clear" w:color="auto" w:fill="FFFFFF"/>
          <w:lang w:val="en-US"/>
        </w:rPr>
        <w:t>pp.132 – 138</w:t>
      </w:r>
      <w:r w:rsidR="00A6083C">
        <w:rPr>
          <w:sz w:val="28"/>
          <w:szCs w:val="28"/>
          <w:shd w:val="clear" w:color="auto" w:fill="FFFFFF"/>
          <w:lang w:val="en-US"/>
        </w:rPr>
        <w:t>.</w:t>
      </w:r>
    </w:p>
    <w:p w:rsidR="00CC3021" w:rsidRPr="00F834FD" w:rsidRDefault="00CC3021" w:rsidP="00F834FD">
      <w:pPr>
        <w:tabs>
          <w:tab w:val="left" w:pos="567"/>
        </w:tabs>
        <w:ind w:firstLine="709"/>
        <w:jc w:val="both"/>
        <w:rPr>
          <w:sz w:val="28"/>
          <w:szCs w:val="28"/>
          <w:shd w:val="clear" w:color="auto" w:fill="FFFFFF"/>
          <w:lang w:val="en-US"/>
        </w:rPr>
      </w:pPr>
      <w:proofErr w:type="spellStart"/>
      <w:r w:rsidRPr="00F834FD">
        <w:rPr>
          <w:sz w:val="28"/>
          <w:szCs w:val="28"/>
          <w:shd w:val="clear" w:color="auto" w:fill="FFFFFF"/>
          <w:lang w:val="en-US"/>
        </w:rPr>
        <w:t>Sineva</w:t>
      </w:r>
      <w:proofErr w:type="spellEnd"/>
      <w:r w:rsidRPr="00F834FD">
        <w:rPr>
          <w:sz w:val="28"/>
          <w:szCs w:val="28"/>
          <w:shd w:val="clear" w:color="auto" w:fill="FFFFFF"/>
          <w:lang w:val="en-US"/>
        </w:rPr>
        <w:t xml:space="preserve"> N.L.</w:t>
      </w:r>
      <w:r w:rsidR="00A6083C">
        <w:rPr>
          <w:sz w:val="28"/>
          <w:szCs w:val="28"/>
          <w:shd w:val="clear" w:color="auto" w:fill="FFFFFF"/>
          <w:lang w:val="en-US"/>
        </w:rPr>
        <w:t>,</w:t>
      </w:r>
      <w:r w:rsidRPr="00F834FD">
        <w:rPr>
          <w:sz w:val="28"/>
          <w:szCs w:val="28"/>
          <w:shd w:val="clear" w:color="auto" w:fill="FFFFFF"/>
          <w:lang w:val="en-US"/>
        </w:rPr>
        <w:t xml:space="preserve"> </w:t>
      </w:r>
      <w:r w:rsidR="00A6083C">
        <w:rPr>
          <w:sz w:val="28"/>
          <w:szCs w:val="28"/>
          <w:shd w:val="clear" w:color="auto" w:fill="FFFFFF"/>
          <w:lang w:val="en-US"/>
        </w:rPr>
        <w:t>(</w:t>
      </w:r>
      <w:r w:rsidR="00A6083C" w:rsidRPr="00F834FD">
        <w:rPr>
          <w:sz w:val="28"/>
          <w:szCs w:val="28"/>
          <w:shd w:val="clear" w:color="auto" w:fill="FFFFFF"/>
          <w:lang w:val="en-US"/>
        </w:rPr>
        <w:t>2018</w:t>
      </w:r>
      <w:r w:rsidR="00A6083C">
        <w:rPr>
          <w:sz w:val="28"/>
          <w:szCs w:val="28"/>
          <w:shd w:val="clear" w:color="auto" w:fill="FFFFFF"/>
          <w:lang w:val="en-US"/>
        </w:rPr>
        <w:t>), “</w:t>
      </w:r>
      <w:r w:rsidRPr="00F834FD">
        <w:rPr>
          <w:sz w:val="28"/>
          <w:szCs w:val="28"/>
          <w:shd w:val="clear" w:color="auto" w:fill="FFFFFF"/>
          <w:lang w:val="en-US"/>
        </w:rPr>
        <w:t>Intellectual resources as the basis for the development of an innovative enterprise</w:t>
      </w:r>
      <w:r w:rsidR="00A6083C">
        <w:rPr>
          <w:sz w:val="28"/>
          <w:szCs w:val="28"/>
          <w:shd w:val="clear" w:color="auto" w:fill="FFFFFF"/>
          <w:lang w:val="en-US"/>
        </w:rPr>
        <w:t xml:space="preserve">”, </w:t>
      </w:r>
      <w:proofErr w:type="spellStart"/>
      <w:r w:rsidR="00A6083C" w:rsidRPr="00A6083C">
        <w:rPr>
          <w:i/>
          <w:sz w:val="28"/>
          <w:szCs w:val="28"/>
          <w:shd w:val="clear" w:color="auto" w:fill="FFFFFF"/>
          <w:lang w:val="en-US"/>
        </w:rPr>
        <w:t>Innovacionnaya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ekonomika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perspektivy</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razvitiya</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i</w:t>
      </w:r>
      <w:proofErr w:type="spellEnd"/>
      <w:r w:rsidR="00A6083C" w:rsidRPr="00A6083C">
        <w:rPr>
          <w:i/>
          <w:sz w:val="28"/>
          <w:szCs w:val="28"/>
          <w:shd w:val="clear" w:color="auto" w:fill="FFFFFF"/>
          <w:lang w:val="en-US"/>
        </w:rPr>
        <w:t xml:space="preserve"> </w:t>
      </w:r>
      <w:proofErr w:type="spellStart"/>
      <w:r w:rsidR="00A6083C" w:rsidRPr="00A6083C">
        <w:rPr>
          <w:i/>
          <w:sz w:val="28"/>
          <w:szCs w:val="28"/>
          <w:shd w:val="clear" w:color="auto" w:fill="FFFFFF"/>
          <w:lang w:val="en-US"/>
        </w:rPr>
        <w:t>sovershenstvovaniya</w:t>
      </w:r>
      <w:proofErr w:type="spellEnd"/>
      <w:r w:rsidR="00A6083C">
        <w:rPr>
          <w:i/>
          <w:sz w:val="28"/>
          <w:szCs w:val="28"/>
          <w:shd w:val="clear" w:color="auto" w:fill="FFFFFF"/>
          <w:lang w:val="en-US"/>
        </w:rPr>
        <w:t xml:space="preserve">, </w:t>
      </w:r>
      <w:r w:rsidR="00A6083C">
        <w:rPr>
          <w:sz w:val="28"/>
          <w:szCs w:val="28"/>
          <w:shd w:val="clear" w:color="auto" w:fill="FFFFFF"/>
          <w:lang w:val="en-US"/>
        </w:rPr>
        <w:t>No.3 (29),</w:t>
      </w:r>
      <w:r w:rsidRPr="00F834FD">
        <w:rPr>
          <w:sz w:val="28"/>
          <w:szCs w:val="28"/>
          <w:shd w:val="clear" w:color="auto" w:fill="FFFFFF"/>
          <w:lang w:val="en-US"/>
        </w:rPr>
        <w:t xml:space="preserve"> </w:t>
      </w:r>
      <w:r w:rsidR="00A6083C">
        <w:rPr>
          <w:sz w:val="28"/>
          <w:szCs w:val="28"/>
          <w:shd w:val="clear" w:color="auto" w:fill="FFFFFF"/>
          <w:lang w:val="en-US"/>
        </w:rPr>
        <w:t>available at</w:t>
      </w:r>
      <w:r w:rsidRPr="00F834FD">
        <w:rPr>
          <w:sz w:val="28"/>
          <w:szCs w:val="28"/>
          <w:shd w:val="clear" w:color="auto" w:fill="FFFFFF"/>
          <w:lang w:val="en-US"/>
        </w:rPr>
        <w:t xml:space="preserve">: </w:t>
      </w:r>
      <w:hyperlink r:id="rId8" w:history="1">
        <w:r w:rsidR="00A6083C" w:rsidRPr="00A6083C">
          <w:rPr>
            <w:rStyle w:val="a5"/>
            <w:color w:val="000000" w:themeColor="text1"/>
            <w:sz w:val="28"/>
            <w:szCs w:val="28"/>
            <w:u w:val="none"/>
            <w:shd w:val="clear" w:color="auto" w:fill="FFFFFF"/>
            <w:lang w:val="en-US"/>
          </w:rPr>
          <w:t>https://cyberleninka.ru/article/</w:t>
        </w:r>
      </w:hyperlink>
      <w:r w:rsidR="00A6083C">
        <w:rPr>
          <w:sz w:val="28"/>
          <w:szCs w:val="28"/>
          <w:shd w:val="clear" w:color="auto" w:fill="FFFFFF"/>
          <w:lang w:val="en-US"/>
        </w:rPr>
        <w:t xml:space="preserve"> </w:t>
      </w:r>
      <w:r w:rsidRPr="00F834FD">
        <w:rPr>
          <w:sz w:val="28"/>
          <w:szCs w:val="28"/>
          <w:shd w:val="clear" w:color="auto" w:fill="FFFFFF"/>
          <w:lang w:val="en-US"/>
        </w:rPr>
        <w:t>n/intellektualnye-resursy-kak-osnova-razvitiya-innovatsionnogo-predpriyatiya.</w:t>
      </w:r>
    </w:p>
    <w:sectPr w:rsidR="00CC3021" w:rsidRPr="00F834FD" w:rsidSect="000D2D5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7090F"/>
    <w:multiLevelType w:val="hybridMultilevel"/>
    <w:tmpl w:val="FA1A3F2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2D9E5034"/>
    <w:multiLevelType w:val="hybridMultilevel"/>
    <w:tmpl w:val="E814DA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7676CBE"/>
    <w:multiLevelType w:val="hybridMultilevel"/>
    <w:tmpl w:val="2CBED8C4"/>
    <w:lvl w:ilvl="0" w:tplc="0D4C6636">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15:restartNumberingAfterBreak="0">
    <w:nsid w:val="5F114BA3"/>
    <w:multiLevelType w:val="hybridMultilevel"/>
    <w:tmpl w:val="EF2E79E8"/>
    <w:lvl w:ilvl="0" w:tplc="5254CD62">
      <w:start w:val="1"/>
      <w:numFmt w:val="decimal"/>
      <w:lvlText w:val="%1."/>
      <w:lvlJc w:val="left"/>
      <w:pPr>
        <w:ind w:left="786" w:hanging="360"/>
      </w:pPr>
      <w:rPr>
        <w:rFonts w:ascii="Times New Roman" w:hAnsi="Times New Roman" w:cs="Times New Roman" w:hint="default"/>
        <w:sz w:val="28"/>
        <w:szCs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 w15:restartNumberingAfterBreak="0">
    <w:nsid w:val="63A329B7"/>
    <w:multiLevelType w:val="hybridMultilevel"/>
    <w:tmpl w:val="009E2C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5AB241C"/>
    <w:multiLevelType w:val="hybridMultilevel"/>
    <w:tmpl w:val="EB3CE4C6"/>
    <w:lvl w:ilvl="0" w:tplc="F814A3D6">
      <w:start w:val="1"/>
      <w:numFmt w:val="decimal"/>
      <w:lvlText w:val="%1."/>
      <w:lvlJc w:val="left"/>
      <w:pPr>
        <w:ind w:left="36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253"/>
    <w:rsid w:val="000D2D52"/>
    <w:rsid w:val="00271253"/>
    <w:rsid w:val="00495228"/>
    <w:rsid w:val="00527686"/>
    <w:rsid w:val="0053737B"/>
    <w:rsid w:val="00612A75"/>
    <w:rsid w:val="00615B60"/>
    <w:rsid w:val="00651972"/>
    <w:rsid w:val="007057F7"/>
    <w:rsid w:val="007324F3"/>
    <w:rsid w:val="008265C3"/>
    <w:rsid w:val="00843039"/>
    <w:rsid w:val="0088301D"/>
    <w:rsid w:val="009A7FD6"/>
    <w:rsid w:val="009F7AD6"/>
    <w:rsid w:val="00A159FE"/>
    <w:rsid w:val="00A6083C"/>
    <w:rsid w:val="00C225C1"/>
    <w:rsid w:val="00CA1343"/>
    <w:rsid w:val="00CC3021"/>
    <w:rsid w:val="00DE5C43"/>
    <w:rsid w:val="00F834FD"/>
    <w:rsid w:val="00FA6E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25999"/>
  <w15:chartTrackingRefBased/>
  <w15:docId w15:val="{1529AA4E-5F10-4DBF-A929-309D315C6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5C4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E5C43"/>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a4">
    <w:name w:val="Абзац списка Знак"/>
    <w:basedOn w:val="a0"/>
    <w:link w:val="a3"/>
    <w:uiPriority w:val="34"/>
    <w:rsid w:val="00DE5C43"/>
  </w:style>
  <w:style w:type="paragraph" w:customStyle="1" w:styleId="Default">
    <w:name w:val="Default"/>
    <w:rsid w:val="00DE5C4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otranslate">
    <w:name w:val="notranslate"/>
    <w:rsid w:val="00DE5C43"/>
  </w:style>
  <w:style w:type="character" w:styleId="a5">
    <w:name w:val="Hyperlink"/>
    <w:basedOn w:val="a0"/>
    <w:uiPriority w:val="99"/>
    <w:unhideWhenUsed/>
    <w:rsid w:val="007324F3"/>
    <w:rPr>
      <w:color w:val="0000FF"/>
      <w:u w:val="single"/>
    </w:rPr>
  </w:style>
  <w:style w:type="character" w:styleId="a6">
    <w:name w:val="Placeholder Text"/>
    <w:basedOn w:val="a0"/>
    <w:uiPriority w:val="99"/>
    <w:semiHidden/>
    <w:rsid w:val="0049522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 TargetMode="External"/><Relationship Id="rId3" Type="http://schemas.openxmlformats.org/officeDocument/2006/relationships/settings" Target="settings.xml"/><Relationship Id="rId7" Type="http://schemas.openxmlformats.org/officeDocument/2006/relationships/hyperlink" Target="mailto:tatiana.matyazh@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donnuet@mail.ru" TargetMode="External"/><Relationship Id="rId5" Type="http://schemas.openxmlformats.org/officeDocument/2006/relationships/hyperlink" Target="https://cyberleninka.ru/article/n/intellektualnye-resursy-kak-osnova-razvitiya-innovatsionnogo-predpriyatiy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1790</Words>
  <Characters>10205</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4</cp:revision>
  <dcterms:created xsi:type="dcterms:W3CDTF">2021-11-15T07:36:00Z</dcterms:created>
  <dcterms:modified xsi:type="dcterms:W3CDTF">2021-11-15T16:27:00Z</dcterms:modified>
</cp:coreProperties>
</file>