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958" w:rsidRPr="00714D15" w:rsidRDefault="004A1958" w:rsidP="004A1958">
      <w:pPr>
        <w:tabs>
          <w:tab w:val="left" w:pos="1536"/>
        </w:tabs>
        <w:spacing w:after="0" w:line="240" w:lineRule="auto"/>
        <w:rPr>
          <w:rFonts w:ascii="Times New Roman" w:hAnsi="Times New Roman" w:cs="Times New Roman"/>
          <w:b/>
          <w:sz w:val="28"/>
          <w:szCs w:val="28"/>
        </w:rPr>
      </w:pPr>
      <w:r w:rsidRPr="00714D15">
        <w:rPr>
          <w:rFonts w:ascii="Times New Roman" w:hAnsi="Times New Roman" w:cs="Times New Roman"/>
          <w:b/>
          <w:sz w:val="28"/>
          <w:szCs w:val="28"/>
        </w:rPr>
        <w:t>УДК</w:t>
      </w:r>
      <w:r w:rsidR="007255E1">
        <w:rPr>
          <w:rFonts w:ascii="Times New Roman" w:hAnsi="Times New Roman" w:cs="Times New Roman"/>
          <w:b/>
          <w:sz w:val="28"/>
          <w:szCs w:val="28"/>
        </w:rPr>
        <w:t xml:space="preserve"> 316.77</w:t>
      </w:r>
    </w:p>
    <w:p w:rsidR="0026068F" w:rsidRPr="00714D15" w:rsidRDefault="0026068F" w:rsidP="0026068F">
      <w:pPr>
        <w:tabs>
          <w:tab w:val="left" w:pos="1536"/>
        </w:tabs>
        <w:spacing w:after="0" w:line="240" w:lineRule="auto"/>
        <w:jc w:val="right"/>
        <w:rPr>
          <w:rFonts w:ascii="Times New Roman" w:hAnsi="Times New Roman" w:cs="Times New Roman"/>
          <w:b/>
          <w:sz w:val="28"/>
          <w:szCs w:val="28"/>
        </w:rPr>
      </w:pPr>
      <w:r w:rsidRPr="00714D15">
        <w:rPr>
          <w:rFonts w:ascii="Times New Roman" w:hAnsi="Times New Roman" w:cs="Times New Roman"/>
          <w:b/>
          <w:sz w:val="28"/>
          <w:szCs w:val="28"/>
        </w:rPr>
        <w:t>Нейман К.П.</w:t>
      </w:r>
    </w:p>
    <w:p w:rsidR="00BA66F1" w:rsidRDefault="0068781B" w:rsidP="0026068F">
      <w:pPr>
        <w:tabs>
          <w:tab w:val="left" w:pos="1536"/>
        </w:tabs>
        <w:spacing w:after="0" w:line="240" w:lineRule="auto"/>
        <w:jc w:val="center"/>
        <w:rPr>
          <w:rFonts w:ascii="Times New Roman" w:hAnsi="Times New Roman" w:cs="Times New Roman"/>
          <w:b/>
          <w:sz w:val="28"/>
          <w:szCs w:val="28"/>
        </w:rPr>
      </w:pPr>
      <w:bookmarkStart w:id="0" w:name="_GoBack"/>
      <w:r w:rsidRPr="00714D15">
        <w:rPr>
          <w:rFonts w:ascii="Times New Roman" w:hAnsi="Times New Roman" w:cs="Times New Roman"/>
          <w:b/>
          <w:sz w:val="28"/>
          <w:szCs w:val="28"/>
        </w:rPr>
        <w:t>Общественные объединения и СМИ:</w:t>
      </w:r>
      <w:r w:rsidR="00BA66F1">
        <w:rPr>
          <w:rFonts w:ascii="Times New Roman" w:hAnsi="Times New Roman" w:cs="Times New Roman"/>
          <w:b/>
          <w:sz w:val="28"/>
          <w:szCs w:val="28"/>
        </w:rPr>
        <w:t xml:space="preserve"> правовые основы взаимодействия </w:t>
      </w:r>
    </w:p>
    <w:p w:rsidR="0068781B" w:rsidRPr="00714D15" w:rsidRDefault="0089189C" w:rsidP="0026068F">
      <w:pPr>
        <w:tabs>
          <w:tab w:val="left" w:pos="1536"/>
        </w:tabs>
        <w:spacing w:after="0" w:line="240" w:lineRule="auto"/>
        <w:jc w:val="center"/>
        <w:rPr>
          <w:rFonts w:ascii="Times New Roman" w:hAnsi="Times New Roman" w:cs="Times New Roman"/>
          <w:b/>
          <w:sz w:val="28"/>
          <w:szCs w:val="28"/>
        </w:rPr>
      </w:pPr>
      <w:r w:rsidRPr="00714D15">
        <w:rPr>
          <w:rFonts w:ascii="Times New Roman" w:hAnsi="Times New Roman" w:cs="Times New Roman"/>
          <w:b/>
          <w:sz w:val="28"/>
          <w:szCs w:val="28"/>
        </w:rPr>
        <w:t>(на примере Республики Беларусь)</w:t>
      </w:r>
    </w:p>
    <w:bookmarkEnd w:id="0"/>
    <w:p w:rsidR="0026068F" w:rsidRPr="00714D15" w:rsidRDefault="0026068F" w:rsidP="00165441">
      <w:pPr>
        <w:spacing w:after="0" w:line="240" w:lineRule="auto"/>
        <w:ind w:firstLineChars="125" w:firstLine="350"/>
        <w:jc w:val="both"/>
        <w:rPr>
          <w:rFonts w:ascii="Times New Roman" w:hAnsi="Times New Roman" w:cs="Times New Roman"/>
          <w:sz w:val="28"/>
          <w:szCs w:val="28"/>
        </w:rPr>
      </w:pPr>
    </w:p>
    <w:p w:rsidR="0026068F" w:rsidRPr="00714D15" w:rsidRDefault="0026068F" w:rsidP="00714D15">
      <w:pPr>
        <w:spacing w:after="0" w:line="240" w:lineRule="auto"/>
        <w:ind w:firstLine="709"/>
        <w:jc w:val="both"/>
        <w:rPr>
          <w:rFonts w:ascii="Times New Roman" w:hAnsi="Times New Roman" w:cs="Times New Roman"/>
          <w:i/>
          <w:sz w:val="28"/>
          <w:szCs w:val="28"/>
        </w:rPr>
      </w:pPr>
      <w:r w:rsidRPr="00714D15">
        <w:rPr>
          <w:rFonts w:ascii="Times New Roman" w:hAnsi="Times New Roman" w:cs="Times New Roman"/>
          <w:b/>
          <w:i/>
          <w:sz w:val="28"/>
          <w:szCs w:val="28"/>
        </w:rPr>
        <w:t>Аннотация</w:t>
      </w:r>
      <w:r w:rsidR="00C67247" w:rsidRPr="00714D15">
        <w:rPr>
          <w:rFonts w:ascii="Times New Roman" w:hAnsi="Times New Roman" w:cs="Times New Roman"/>
          <w:i/>
          <w:sz w:val="28"/>
          <w:szCs w:val="28"/>
        </w:rPr>
        <w:t>: В статье</w:t>
      </w:r>
      <w:r w:rsidR="00381F42" w:rsidRPr="00714D15">
        <w:rPr>
          <w:rFonts w:ascii="Times New Roman" w:hAnsi="Times New Roman" w:cs="Times New Roman"/>
          <w:i/>
          <w:sz w:val="28"/>
          <w:szCs w:val="28"/>
        </w:rPr>
        <w:t xml:space="preserve"> </w:t>
      </w:r>
      <w:r w:rsidR="002A65D5" w:rsidRPr="00714D15">
        <w:rPr>
          <w:rFonts w:ascii="Times New Roman" w:hAnsi="Times New Roman" w:cs="Times New Roman"/>
          <w:i/>
          <w:sz w:val="28"/>
          <w:szCs w:val="28"/>
        </w:rPr>
        <w:t>рассматриваются</w:t>
      </w:r>
      <w:r w:rsidR="00381F42" w:rsidRPr="00714D15">
        <w:rPr>
          <w:rFonts w:ascii="Times New Roman" w:hAnsi="Times New Roman" w:cs="Times New Roman"/>
          <w:i/>
          <w:sz w:val="28"/>
          <w:szCs w:val="28"/>
        </w:rPr>
        <w:t xml:space="preserve"> права общественных объединений, связанные с взаимодействием со</w:t>
      </w:r>
      <w:r w:rsidR="002A65D5" w:rsidRPr="00714D15">
        <w:rPr>
          <w:rFonts w:ascii="Times New Roman" w:hAnsi="Times New Roman" w:cs="Times New Roman"/>
          <w:i/>
          <w:sz w:val="28"/>
          <w:szCs w:val="28"/>
        </w:rPr>
        <w:t xml:space="preserve"> СМИ,</w:t>
      </w:r>
      <w:r w:rsidR="00381F42" w:rsidRPr="00714D15">
        <w:rPr>
          <w:rFonts w:ascii="Times New Roman" w:hAnsi="Times New Roman" w:cs="Times New Roman"/>
          <w:i/>
          <w:sz w:val="28"/>
          <w:szCs w:val="28"/>
        </w:rPr>
        <w:t xml:space="preserve"> </w:t>
      </w:r>
      <w:r w:rsidR="002A65D5" w:rsidRPr="00714D15">
        <w:rPr>
          <w:rFonts w:ascii="Times New Roman" w:hAnsi="Times New Roman" w:cs="Times New Roman"/>
          <w:i/>
          <w:sz w:val="28"/>
          <w:szCs w:val="28"/>
        </w:rPr>
        <w:t xml:space="preserve">приводятся </w:t>
      </w:r>
      <w:r w:rsidR="00C67247" w:rsidRPr="00714D15">
        <w:rPr>
          <w:rFonts w:ascii="Times New Roman" w:hAnsi="Times New Roman" w:cs="Times New Roman"/>
          <w:i/>
          <w:sz w:val="28"/>
          <w:szCs w:val="28"/>
        </w:rPr>
        <w:t xml:space="preserve">примеры </w:t>
      </w:r>
      <w:r w:rsidR="00381F42" w:rsidRPr="00714D15">
        <w:rPr>
          <w:rFonts w:ascii="Times New Roman" w:hAnsi="Times New Roman" w:cs="Times New Roman"/>
          <w:i/>
          <w:sz w:val="28"/>
          <w:szCs w:val="28"/>
        </w:rPr>
        <w:t>их реализации. Также</w:t>
      </w:r>
      <w:r w:rsidR="00C67247" w:rsidRPr="00714D15">
        <w:rPr>
          <w:rFonts w:ascii="Times New Roman" w:hAnsi="Times New Roman" w:cs="Times New Roman"/>
          <w:i/>
          <w:sz w:val="28"/>
          <w:szCs w:val="28"/>
        </w:rPr>
        <w:t xml:space="preserve"> </w:t>
      </w:r>
      <w:r w:rsidR="002A65D5" w:rsidRPr="00714D15">
        <w:rPr>
          <w:rFonts w:ascii="Times New Roman" w:hAnsi="Times New Roman" w:cs="Times New Roman"/>
          <w:i/>
          <w:sz w:val="28"/>
          <w:szCs w:val="28"/>
        </w:rPr>
        <w:t>анализируются</w:t>
      </w:r>
      <w:r w:rsidR="00381F42" w:rsidRPr="00714D15">
        <w:rPr>
          <w:rFonts w:ascii="Times New Roman" w:hAnsi="Times New Roman" w:cs="Times New Roman"/>
          <w:i/>
          <w:sz w:val="28"/>
          <w:szCs w:val="28"/>
        </w:rPr>
        <w:t xml:space="preserve"> данные по количеству издателей печатных </w:t>
      </w:r>
      <w:r w:rsidR="002A65D5" w:rsidRPr="00714D15">
        <w:rPr>
          <w:rFonts w:ascii="Times New Roman" w:hAnsi="Times New Roman" w:cs="Times New Roman"/>
          <w:i/>
          <w:sz w:val="28"/>
          <w:szCs w:val="28"/>
        </w:rPr>
        <w:t xml:space="preserve">СМИ </w:t>
      </w:r>
      <w:r w:rsidR="00381F42" w:rsidRPr="00714D15">
        <w:rPr>
          <w:rFonts w:ascii="Times New Roman" w:hAnsi="Times New Roman" w:cs="Times New Roman"/>
          <w:i/>
          <w:sz w:val="28"/>
          <w:szCs w:val="28"/>
        </w:rPr>
        <w:t xml:space="preserve">среди </w:t>
      </w:r>
      <w:r w:rsidR="00BA66F1">
        <w:rPr>
          <w:rFonts w:ascii="Times New Roman" w:hAnsi="Times New Roman" w:cs="Times New Roman"/>
          <w:i/>
          <w:sz w:val="28"/>
          <w:szCs w:val="28"/>
        </w:rPr>
        <w:t xml:space="preserve">отдельных видов </w:t>
      </w:r>
      <w:r w:rsidR="00381F42" w:rsidRPr="00714D15">
        <w:rPr>
          <w:rFonts w:ascii="Times New Roman" w:hAnsi="Times New Roman" w:cs="Times New Roman"/>
          <w:i/>
          <w:sz w:val="28"/>
          <w:szCs w:val="28"/>
        </w:rPr>
        <w:t>общественных формирований (религиозных организаций, общественных объединений, политических партий).</w:t>
      </w:r>
    </w:p>
    <w:p w:rsidR="0026068F" w:rsidRPr="00714D15" w:rsidRDefault="0026068F" w:rsidP="00714D15">
      <w:pPr>
        <w:spacing w:after="0" w:line="240" w:lineRule="auto"/>
        <w:ind w:firstLine="709"/>
        <w:jc w:val="both"/>
        <w:rPr>
          <w:rFonts w:ascii="Times New Roman" w:hAnsi="Times New Roman" w:cs="Times New Roman"/>
          <w:i/>
          <w:sz w:val="28"/>
          <w:szCs w:val="28"/>
        </w:rPr>
      </w:pPr>
      <w:r w:rsidRPr="00714D15">
        <w:rPr>
          <w:rFonts w:ascii="Times New Roman" w:hAnsi="Times New Roman" w:cs="Times New Roman"/>
          <w:b/>
          <w:i/>
          <w:sz w:val="28"/>
          <w:szCs w:val="28"/>
        </w:rPr>
        <w:t>Ключевые слова:</w:t>
      </w:r>
      <w:r w:rsidRPr="00714D15">
        <w:rPr>
          <w:rFonts w:ascii="Times New Roman" w:hAnsi="Times New Roman" w:cs="Times New Roman"/>
          <w:i/>
          <w:sz w:val="28"/>
          <w:szCs w:val="28"/>
        </w:rPr>
        <w:t xml:space="preserve"> общественные объединения, средства массовой информации, детские общественные объединения, молодежные общественные объе</w:t>
      </w:r>
      <w:r w:rsidR="00730B9D">
        <w:rPr>
          <w:rFonts w:ascii="Times New Roman" w:hAnsi="Times New Roman" w:cs="Times New Roman"/>
          <w:i/>
          <w:sz w:val="28"/>
          <w:szCs w:val="28"/>
        </w:rPr>
        <w:t>динения, правовые основы</w:t>
      </w:r>
      <w:r w:rsidRPr="00714D15">
        <w:rPr>
          <w:rFonts w:ascii="Times New Roman" w:hAnsi="Times New Roman" w:cs="Times New Roman"/>
          <w:i/>
          <w:sz w:val="28"/>
          <w:szCs w:val="28"/>
        </w:rPr>
        <w:t xml:space="preserve">. </w:t>
      </w:r>
    </w:p>
    <w:p w:rsidR="0026068F" w:rsidRPr="00714D15" w:rsidRDefault="0026068F" w:rsidP="00714D15">
      <w:pPr>
        <w:spacing w:after="0" w:line="240" w:lineRule="auto"/>
        <w:ind w:firstLine="709"/>
        <w:jc w:val="both"/>
        <w:rPr>
          <w:rFonts w:ascii="Times New Roman" w:hAnsi="Times New Roman" w:cs="Times New Roman"/>
          <w:i/>
          <w:sz w:val="28"/>
          <w:szCs w:val="28"/>
        </w:rPr>
      </w:pPr>
    </w:p>
    <w:p w:rsidR="007B3BC4" w:rsidRPr="00714D15" w:rsidRDefault="00730B9D" w:rsidP="00714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деятельности</w:t>
      </w:r>
      <w:r w:rsidR="00A70140" w:rsidRPr="00714D15">
        <w:rPr>
          <w:rFonts w:ascii="Times New Roman" w:hAnsi="Times New Roman" w:cs="Times New Roman"/>
          <w:sz w:val="28"/>
          <w:szCs w:val="28"/>
        </w:rPr>
        <w:t xml:space="preserve"> </w:t>
      </w:r>
      <w:r>
        <w:rPr>
          <w:rFonts w:ascii="Times New Roman" w:hAnsi="Times New Roman" w:cs="Times New Roman"/>
          <w:sz w:val="28"/>
          <w:szCs w:val="28"/>
        </w:rPr>
        <w:t>общественного объединения</w:t>
      </w:r>
      <w:r w:rsidR="003E0594" w:rsidRPr="00714D15">
        <w:rPr>
          <w:rFonts w:ascii="Times New Roman" w:hAnsi="Times New Roman" w:cs="Times New Roman"/>
          <w:sz w:val="28"/>
          <w:szCs w:val="28"/>
        </w:rPr>
        <w:t xml:space="preserve"> </w:t>
      </w:r>
      <w:r w:rsidR="006542D4" w:rsidRPr="00714D15">
        <w:rPr>
          <w:rFonts w:ascii="Times New Roman" w:hAnsi="Times New Roman" w:cs="Times New Roman"/>
          <w:sz w:val="28"/>
          <w:szCs w:val="28"/>
        </w:rPr>
        <w:t>–</w:t>
      </w:r>
      <w:r w:rsidR="003E0594" w:rsidRPr="00714D1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A70140" w:rsidRPr="00714D15">
        <w:rPr>
          <w:rFonts w:ascii="Times New Roman" w:hAnsi="Times New Roman" w:cs="Times New Roman"/>
          <w:sz w:val="28"/>
          <w:szCs w:val="28"/>
        </w:rPr>
        <w:t>результ</w:t>
      </w:r>
      <w:r w:rsidR="003E0594" w:rsidRPr="00714D15">
        <w:rPr>
          <w:rFonts w:ascii="Times New Roman" w:hAnsi="Times New Roman" w:cs="Times New Roman"/>
          <w:sz w:val="28"/>
          <w:szCs w:val="28"/>
        </w:rPr>
        <w:t>ат</w:t>
      </w:r>
      <w:r w:rsidR="00A70140" w:rsidRPr="00714D15">
        <w:rPr>
          <w:rFonts w:ascii="Times New Roman" w:hAnsi="Times New Roman" w:cs="Times New Roman"/>
          <w:sz w:val="28"/>
          <w:szCs w:val="28"/>
        </w:rPr>
        <w:t xml:space="preserve"> самоопределения личности, разделения це</w:t>
      </w:r>
      <w:r w:rsidR="00157CAB" w:rsidRPr="00714D15">
        <w:rPr>
          <w:rFonts w:ascii="Times New Roman" w:hAnsi="Times New Roman" w:cs="Times New Roman"/>
          <w:sz w:val="28"/>
          <w:szCs w:val="28"/>
        </w:rPr>
        <w:t>лей, преследуемых объединением</w:t>
      </w:r>
      <w:r w:rsidR="00A70140" w:rsidRPr="00714D15">
        <w:rPr>
          <w:rFonts w:ascii="Times New Roman" w:hAnsi="Times New Roman" w:cs="Times New Roman"/>
          <w:sz w:val="28"/>
          <w:szCs w:val="28"/>
        </w:rPr>
        <w:t>, отражения объективных и субъективных процессов становлен</w:t>
      </w:r>
      <w:r w:rsidR="00AA286C" w:rsidRPr="00714D15">
        <w:rPr>
          <w:rFonts w:ascii="Times New Roman" w:hAnsi="Times New Roman" w:cs="Times New Roman"/>
          <w:sz w:val="28"/>
          <w:szCs w:val="28"/>
        </w:rPr>
        <w:t xml:space="preserve">ия и развития социальной среды. </w:t>
      </w:r>
      <w:r w:rsidR="00425FAD">
        <w:rPr>
          <w:rFonts w:ascii="Times New Roman" w:hAnsi="Times New Roman" w:cs="Times New Roman"/>
          <w:sz w:val="28"/>
          <w:szCs w:val="28"/>
        </w:rPr>
        <w:t xml:space="preserve"> Общественное объединение является видом общественных </w:t>
      </w:r>
      <w:r w:rsidR="00AA286C" w:rsidRPr="00714D15">
        <w:rPr>
          <w:rFonts w:ascii="Times New Roman" w:hAnsi="Times New Roman" w:cs="Times New Roman"/>
          <w:sz w:val="28"/>
          <w:szCs w:val="28"/>
        </w:rPr>
        <w:t xml:space="preserve">формирований. </w:t>
      </w:r>
    </w:p>
    <w:p w:rsidR="000562B3" w:rsidRPr="00714D15" w:rsidRDefault="00425FAD" w:rsidP="00714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общественных объединений </w:t>
      </w:r>
      <w:r w:rsidR="001E3B6B" w:rsidRPr="00714D15">
        <w:rPr>
          <w:rFonts w:ascii="Times New Roman" w:hAnsi="Times New Roman" w:cs="Times New Roman"/>
          <w:sz w:val="28"/>
          <w:szCs w:val="28"/>
        </w:rPr>
        <w:t xml:space="preserve">в Республике Беларусь </w:t>
      </w:r>
      <w:r>
        <w:rPr>
          <w:rFonts w:ascii="Times New Roman" w:hAnsi="Times New Roman" w:cs="Times New Roman"/>
          <w:sz w:val="28"/>
          <w:szCs w:val="28"/>
        </w:rPr>
        <w:t xml:space="preserve"> выделяют </w:t>
      </w:r>
      <w:r w:rsidR="00AA286C" w:rsidRPr="00714D15">
        <w:rPr>
          <w:rFonts w:ascii="Times New Roman" w:hAnsi="Times New Roman" w:cs="Times New Roman"/>
          <w:sz w:val="28"/>
          <w:szCs w:val="28"/>
        </w:rPr>
        <w:t xml:space="preserve">международные, республиканские, местные, отделения международных общественных объединений, </w:t>
      </w:r>
      <w:r>
        <w:rPr>
          <w:rFonts w:ascii="Times New Roman" w:hAnsi="Times New Roman" w:cs="Times New Roman"/>
          <w:sz w:val="28"/>
          <w:szCs w:val="28"/>
        </w:rPr>
        <w:t xml:space="preserve">в том числе, </w:t>
      </w:r>
      <w:r w:rsidR="00AA286C" w:rsidRPr="00714D15">
        <w:rPr>
          <w:rFonts w:ascii="Times New Roman" w:hAnsi="Times New Roman" w:cs="Times New Roman"/>
          <w:sz w:val="28"/>
          <w:szCs w:val="28"/>
        </w:rPr>
        <w:t>молодежные</w:t>
      </w:r>
      <w:r w:rsidR="007B3BC4" w:rsidRPr="00714D15">
        <w:rPr>
          <w:rFonts w:ascii="Times New Roman" w:hAnsi="Times New Roman" w:cs="Times New Roman"/>
          <w:sz w:val="28"/>
          <w:szCs w:val="28"/>
        </w:rPr>
        <w:t xml:space="preserve"> (Республиканское молодёжное общественное объединение «Белорусская федерация старинной автотехники «Баретро», Республиканская молодёжная общественная организация «Лига добровольного труда молодёжи», Белорусский р</w:t>
      </w:r>
      <w:r w:rsidR="00695C64" w:rsidRPr="00714D15">
        <w:rPr>
          <w:rFonts w:ascii="Times New Roman" w:hAnsi="Times New Roman" w:cs="Times New Roman"/>
          <w:sz w:val="28"/>
          <w:szCs w:val="28"/>
        </w:rPr>
        <w:t>еспубликанский союз молодежи</w:t>
      </w:r>
      <w:r w:rsidR="007B3BC4" w:rsidRPr="00714D15">
        <w:rPr>
          <w:rFonts w:ascii="Times New Roman" w:hAnsi="Times New Roman" w:cs="Times New Roman"/>
          <w:sz w:val="28"/>
          <w:szCs w:val="28"/>
        </w:rPr>
        <w:t>)</w:t>
      </w:r>
      <w:r w:rsidR="00AA286C" w:rsidRPr="00714D15">
        <w:rPr>
          <w:rFonts w:ascii="Times New Roman" w:hAnsi="Times New Roman" w:cs="Times New Roman"/>
          <w:sz w:val="28"/>
          <w:szCs w:val="28"/>
        </w:rPr>
        <w:t xml:space="preserve"> и детские общественные объединения</w:t>
      </w:r>
      <w:r w:rsidR="007B3BC4" w:rsidRPr="00714D15">
        <w:rPr>
          <w:rFonts w:ascii="Times New Roman" w:hAnsi="Times New Roman" w:cs="Times New Roman"/>
          <w:sz w:val="28"/>
          <w:szCs w:val="28"/>
        </w:rPr>
        <w:t xml:space="preserve"> (Общественное объединение «Белорусская организация социальной поддержки детей и подростков «Мы-Детям», Республиканское общественное объединение «Белорусская федерация шотокан каратэ-до» и т.д) </w:t>
      </w:r>
      <w:r w:rsidR="00E264FF" w:rsidRPr="00714D15">
        <w:rPr>
          <w:rFonts w:ascii="Times New Roman" w:hAnsi="Times New Roman" w:cs="Times New Roman"/>
          <w:sz w:val="28"/>
          <w:szCs w:val="28"/>
        </w:rPr>
        <w:t>[6</w:t>
      </w:r>
      <w:r w:rsidR="00AA286C" w:rsidRPr="00714D15">
        <w:rPr>
          <w:rFonts w:ascii="Times New Roman" w:hAnsi="Times New Roman" w:cs="Times New Roman"/>
          <w:sz w:val="28"/>
          <w:szCs w:val="28"/>
        </w:rPr>
        <w:t>].</w:t>
      </w:r>
    </w:p>
    <w:p w:rsidR="007B3BC4" w:rsidRPr="00714D15" w:rsidRDefault="00AA286C"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t xml:space="preserve">В </w:t>
      </w:r>
      <w:r w:rsidR="00C67247" w:rsidRPr="00714D15">
        <w:rPr>
          <w:rFonts w:ascii="Times New Roman" w:hAnsi="Times New Roman" w:cs="Times New Roman"/>
          <w:sz w:val="28"/>
          <w:szCs w:val="28"/>
        </w:rPr>
        <w:t xml:space="preserve">Беларуси </w:t>
      </w:r>
      <w:r w:rsidRPr="00714D15">
        <w:rPr>
          <w:rFonts w:ascii="Times New Roman" w:hAnsi="Times New Roman" w:cs="Times New Roman"/>
          <w:sz w:val="28"/>
          <w:szCs w:val="28"/>
        </w:rPr>
        <w:t>общественные объединения обладают особым правовым статусом, для них создаются возможности по реализации уставны</w:t>
      </w:r>
      <w:r w:rsidR="000562B3" w:rsidRPr="00714D15">
        <w:rPr>
          <w:rFonts w:ascii="Times New Roman" w:hAnsi="Times New Roman" w:cs="Times New Roman"/>
          <w:sz w:val="28"/>
          <w:szCs w:val="28"/>
        </w:rPr>
        <w:t>х задач, предоставляются льготы. Д</w:t>
      </w:r>
      <w:r w:rsidRPr="00714D15">
        <w:rPr>
          <w:rFonts w:ascii="Times New Roman" w:hAnsi="Times New Roman" w:cs="Times New Roman"/>
          <w:sz w:val="28"/>
          <w:szCs w:val="28"/>
        </w:rPr>
        <w:t xml:space="preserve">ля молодежных и </w:t>
      </w:r>
      <w:r w:rsidR="001E1214" w:rsidRPr="00714D15">
        <w:rPr>
          <w:rFonts w:ascii="Times New Roman" w:hAnsi="Times New Roman" w:cs="Times New Roman"/>
          <w:sz w:val="28"/>
          <w:szCs w:val="28"/>
        </w:rPr>
        <w:t xml:space="preserve">детских </w:t>
      </w:r>
      <w:r w:rsidRPr="00714D15">
        <w:rPr>
          <w:rFonts w:ascii="Times New Roman" w:hAnsi="Times New Roman" w:cs="Times New Roman"/>
          <w:sz w:val="28"/>
          <w:szCs w:val="28"/>
        </w:rPr>
        <w:t>общественных объединений предусмотрен широкий ряд преференций</w:t>
      </w:r>
      <w:r w:rsidR="000562B3" w:rsidRPr="00714D15">
        <w:rPr>
          <w:rFonts w:ascii="Times New Roman" w:hAnsi="Times New Roman" w:cs="Times New Roman"/>
          <w:sz w:val="28"/>
          <w:szCs w:val="28"/>
        </w:rPr>
        <w:t xml:space="preserve"> </w:t>
      </w:r>
      <w:r w:rsidR="00DC2A19" w:rsidRPr="00714D15">
        <w:rPr>
          <w:rFonts w:ascii="Times New Roman" w:hAnsi="Times New Roman" w:cs="Times New Roman"/>
          <w:sz w:val="28"/>
          <w:szCs w:val="28"/>
        </w:rPr>
        <w:t>(</w:t>
      </w:r>
      <w:r w:rsidR="003D45F5">
        <w:rPr>
          <w:rFonts w:ascii="Times New Roman" w:hAnsi="Times New Roman" w:cs="Times New Roman"/>
          <w:sz w:val="28"/>
          <w:szCs w:val="28"/>
        </w:rPr>
        <w:t xml:space="preserve">помощь в </w:t>
      </w:r>
      <w:r w:rsidR="000562B3" w:rsidRPr="00714D15">
        <w:rPr>
          <w:rFonts w:ascii="Times New Roman" w:hAnsi="Times New Roman" w:cs="Times New Roman"/>
          <w:sz w:val="28"/>
          <w:szCs w:val="28"/>
        </w:rPr>
        <w:t xml:space="preserve"> подготов</w:t>
      </w:r>
      <w:r w:rsidR="003D45F5">
        <w:rPr>
          <w:rFonts w:ascii="Times New Roman" w:hAnsi="Times New Roman" w:cs="Times New Roman"/>
          <w:sz w:val="28"/>
          <w:szCs w:val="28"/>
        </w:rPr>
        <w:t xml:space="preserve">ки и переподготовки кадров </w:t>
      </w:r>
      <w:r w:rsidR="000562B3" w:rsidRPr="00714D15">
        <w:rPr>
          <w:rFonts w:ascii="Times New Roman" w:hAnsi="Times New Roman" w:cs="Times New Roman"/>
          <w:sz w:val="28"/>
          <w:szCs w:val="28"/>
        </w:rPr>
        <w:t xml:space="preserve">объединений в пределах бюджетных ассигнований, выделяемых на эти цели, гарантии льгот при пользовании ими имуществом, находящимся в распоряжении республиканских органов государственного управления, </w:t>
      </w:r>
      <w:r w:rsidR="001E1214" w:rsidRPr="00714D15">
        <w:rPr>
          <w:rFonts w:ascii="Times New Roman" w:hAnsi="Times New Roman" w:cs="Times New Roman"/>
          <w:sz w:val="28"/>
          <w:szCs w:val="28"/>
        </w:rPr>
        <w:t>выделения субсидий)</w:t>
      </w:r>
      <w:r w:rsidR="000562B3" w:rsidRPr="00714D15">
        <w:rPr>
          <w:rFonts w:ascii="Times New Roman" w:hAnsi="Times New Roman" w:cs="Times New Roman"/>
          <w:sz w:val="28"/>
          <w:szCs w:val="28"/>
        </w:rPr>
        <w:t>[</w:t>
      </w:r>
      <w:r w:rsidR="00E264FF" w:rsidRPr="00714D15">
        <w:rPr>
          <w:rFonts w:ascii="Times New Roman" w:hAnsi="Times New Roman" w:cs="Times New Roman"/>
          <w:sz w:val="28"/>
          <w:szCs w:val="28"/>
        </w:rPr>
        <w:t>5</w:t>
      </w:r>
      <w:r w:rsidR="000562B3" w:rsidRPr="00714D15">
        <w:rPr>
          <w:rFonts w:ascii="Times New Roman" w:hAnsi="Times New Roman" w:cs="Times New Roman"/>
          <w:sz w:val="28"/>
          <w:szCs w:val="28"/>
        </w:rPr>
        <w:t>]</w:t>
      </w:r>
      <w:r w:rsidRPr="00714D15">
        <w:rPr>
          <w:rFonts w:ascii="Times New Roman" w:hAnsi="Times New Roman" w:cs="Times New Roman"/>
          <w:sz w:val="28"/>
          <w:szCs w:val="28"/>
        </w:rPr>
        <w:t>.</w:t>
      </w:r>
      <w:r w:rsidR="007B3BC4" w:rsidRPr="00714D15">
        <w:rPr>
          <w:rFonts w:ascii="Times New Roman" w:hAnsi="Times New Roman" w:cs="Times New Roman"/>
          <w:sz w:val="28"/>
          <w:szCs w:val="28"/>
        </w:rPr>
        <w:t xml:space="preserve"> Число зарегистрированных общественных объединений постепенно</w:t>
      </w:r>
      <w:r w:rsidR="00425FAD">
        <w:rPr>
          <w:rFonts w:ascii="Times New Roman" w:hAnsi="Times New Roman" w:cs="Times New Roman"/>
          <w:sz w:val="28"/>
          <w:szCs w:val="28"/>
        </w:rPr>
        <w:t xml:space="preserve"> растет</w:t>
      </w:r>
      <w:r w:rsidR="007B3BC4" w:rsidRPr="00714D15">
        <w:rPr>
          <w:rFonts w:ascii="Times New Roman" w:hAnsi="Times New Roman" w:cs="Times New Roman"/>
          <w:sz w:val="28"/>
          <w:szCs w:val="28"/>
        </w:rPr>
        <w:t>, так на 1 января 2021 года зарегистрировано 3021 общественное объединение, за аналогичный период 2020 года их число составляло 2995, т.е. общее количество зарегистрированных общественных объединений увеличилось на 36 (0,9 %)[</w:t>
      </w:r>
      <w:r w:rsidR="00E264FF" w:rsidRPr="00714D15">
        <w:rPr>
          <w:rFonts w:ascii="Times New Roman" w:hAnsi="Times New Roman" w:cs="Times New Roman"/>
          <w:sz w:val="28"/>
          <w:szCs w:val="28"/>
        </w:rPr>
        <w:t>3</w:t>
      </w:r>
      <w:r w:rsidR="007B3BC4" w:rsidRPr="00714D15">
        <w:rPr>
          <w:rFonts w:ascii="Times New Roman" w:hAnsi="Times New Roman" w:cs="Times New Roman"/>
          <w:sz w:val="28"/>
          <w:szCs w:val="28"/>
        </w:rPr>
        <w:t xml:space="preserve">]. </w:t>
      </w:r>
    </w:p>
    <w:p w:rsidR="007B3BC4" w:rsidRPr="00714D15" w:rsidRDefault="00AA286C"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t xml:space="preserve"> </w:t>
      </w:r>
      <w:r w:rsidR="00A70140" w:rsidRPr="00714D15">
        <w:rPr>
          <w:rFonts w:ascii="Times New Roman" w:hAnsi="Times New Roman" w:cs="Times New Roman"/>
          <w:sz w:val="28"/>
          <w:szCs w:val="28"/>
        </w:rPr>
        <w:t xml:space="preserve">Существенным инструментом, требуемым для привлечения внимания общественности к </w:t>
      </w:r>
      <w:r w:rsidR="00FD14F8" w:rsidRPr="00714D15">
        <w:rPr>
          <w:rFonts w:ascii="Times New Roman" w:hAnsi="Times New Roman" w:cs="Times New Roman"/>
          <w:sz w:val="28"/>
          <w:szCs w:val="28"/>
        </w:rPr>
        <w:t xml:space="preserve">объединению, </w:t>
      </w:r>
      <w:r w:rsidR="00EE7664" w:rsidRPr="00714D15">
        <w:rPr>
          <w:rFonts w:ascii="Times New Roman" w:hAnsi="Times New Roman" w:cs="Times New Roman"/>
          <w:sz w:val="28"/>
          <w:szCs w:val="28"/>
        </w:rPr>
        <w:t>решаемому кругу задач,</w:t>
      </w:r>
      <w:r w:rsidR="00A70140" w:rsidRPr="00714D15">
        <w:rPr>
          <w:rFonts w:ascii="Times New Roman" w:hAnsi="Times New Roman" w:cs="Times New Roman"/>
          <w:sz w:val="28"/>
          <w:szCs w:val="28"/>
        </w:rPr>
        <w:t xml:space="preserve"> созданию его положительного имиджа в глазах граждан, идентификатором проводимой государств</w:t>
      </w:r>
      <w:r w:rsidR="00425FAD">
        <w:rPr>
          <w:rFonts w:ascii="Times New Roman" w:hAnsi="Times New Roman" w:cs="Times New Roman"/>
          <w:sz w:val="28"/>
          <w:szCs w:val="28"/>
        </w:rPr>
        <w:t>ом информационной политики</w:t>
      </w:r>
      <w:r w:rsidR="00A45B2D">
        <w:rPr>
          <w:rFonts w:ascii="Times New Roman" w:hAnsi="Times New Roman" w:cs="Times New Roman"/>
          <w:sz w:val="28"/>
          <w:szCs w:val="28"/>
        </w:rPr>
        <w:t xml:space="preserve">, </w:t>
      </w:r>
      <w:r w:rsidR="00A70140" w:rsidRPr="00714D15">
        <w:rPr>
          <w:rFonts w:ascii="Times New Roman" w:hAnsi="Times New Roman" w:cs="Times New Roman"/>
          <w:sz w:val="28"/>
          <w:szCs w:val="28"/>
        </w:rPr>
        <w:t xml:space="preserve">в мировой  практике служат </w:t>
      </w:r>
      <w:r w:rsidR="00A45B2D">
        <w:rPr>
          <w:rFonts w:ascii="Times New Roman" w:hAnsi="Times New Roman" w:cs="Times New Roman"/>
          <w:sz w:val="28"/>
          <w:szCs w:val="28"/>
        </w:rPr>
        <w:t xml:space="preserve">средства </w:t>
      </w:r>
      <w:r w:rsidR="00A45B2D">
        <w:rPr>
          <w:rFonts w:ascii="Times New Roman" w:hAnsi="Times New Roman" w:cs="Times New Roman"/>
          <w:sz w:val="28"/>
          <w:szCs w:val="28"/>
        </w:rPr>
        <w:lastRenderedPageBreak/>
        <w:t>массовой информации.</w:t>
      </w:r>
      <w:r w:rsidR="00695C64" w:rsidRPr="00714D15">
        <w:rPr>
          <w:rFonts w:ascii="Times New Roman" w:hAnsi="Times New Roman" w:cs="Times New Roman"/>
          <w:sz w:val="28"/>
          <w:szCs w:val="28"/>
        </w:rPr>
        <w:t xml:space="preserve"> </w:t>
      </w:r>
      <w:r w:rsidR="00425FAD">
        <w:rPr>
          <w:rFonts w:ascii="Times New Roman" w:hAnsi="Times New Roman" w:cs="Times New Roman"/>
          <w:sz w:val="28"/>
          <w:szCs w:val="28"/>
        </w:rPr>
        <w:t>На 1 октября 2021г.</w:t>
      </w:r>
      <w:r w:rsidR="00714D15" w:rsidRPr="00714D15">
        <w:rPr>
          <w:rFonts w:ascii="Times New Roman" w:hAnsi="Times New Roman" w:cs="Times New Roman"/>
          <w:sz w:val="28"/>
          <w:szCs w:val="28"/>
        </w:rPr>
        <w:t xml:space="preserve"> Министерством информации </w:t>
      </w:r>
      <w:r w:rsidR="00425FAD">
        <w:rPr>
          <w:rFonts w:ascii="Times New Roman" w:hAnsi="Times New Roman" w:cs="Times New Roman"/>
          <w:sz w:val="28"/>
          <w:szCs w:val="28"/>
        </w:rPr>
        <w:t xml:space="preserve">Республики Беларусь </w:t>
      </w:r>
      <w:r w:rsidR="00714D15" w:rsidRPr="00714D15">
        <w:rPr>
          <w:rFonts w:ascii="Times New Roman" w:hAnsi="Times New Roman" w:cs="Times New Roman"/>
          <w:sz w:val="28"/>
          <w:szCs w:val="28"/>
        </w:rPr>
        <w:t>зарегистрировано 1612 печатных СМИ, из них 429 – государственные, 1183 – н</w:t>
      </w:r>
      <w:r w:rsidR="00714D15">
        <w:rPr>
          <w:rFonts w:ascii="Times New Roman" w:hAnsi="Times New Roman" w:cs="Times New Roman"/>
          <w:sz w:val="28"/>
          <w:szCs w:val="28"/>
        </w:rPr>
        <w:t>егосударственные; 261 электронны</w:t>
      </w:r>
      <w:r w:rsidR="00714D15" w:rsidRPr="00714D15">
        <w:rPr>
          <w:rFonts w:ascii="Times New Roman" w:hAnsi="Times New Roman" w:cs="Times New Roman"/>
          <w:sz w:val="28"/>
          <w:szCs w:val="28"/>
        </w:rPr>
        <w:t xml:space="preserve">е СМИ (180 – государственные, 81 – негосударственные); также 9 информационных агентств и 47 сетевых изданий[9]. </w:t>
      </w:r>
    </w:p>
    <w:p w:rsidR="007A1F02" w:rsidRPr="00714D15" w:rsidRDefault="00425FAD" w:rsidP="00714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A70140" w:rsidRPr="00714D15">
        <w:rPr>
          <w:rFonts w:ascii="Times New Roman" w:hAnsi="Times New Roman" w:cs="Times New Roman"/>
          <w:sz w:val="28"/>
          <w:szCs w:val="28"/>
        </w:rPr>
        <w:t xml:space="preserve">орядок взаимодействия между общественными объединениями </w:t>
      </w:r>
      <w:r w:rsidR="0089189C" w:rsidRPr="00714D15">
        <w:rPr>
          <w:rFonts w:ascii="Times New Roman" w:hAnsi="Times New Roman" w:cs="Times New Roman"/>
          <w:sz w:val="28"/>
          <w:szCs w:val="28"/>
        </w:rPr>
        <w:t xml:space="preserve">и средствами массовой информации </w:t>
      </w:r>
      <w:r>
        <w:rPr>
          <w:rFonts w:ascii="Times New Roman" w:hAnsi="Times New Roman" w:cs="Times New Roman"/>
          <w:sz w:val="28"/>
          <w:szCs w:val="28"/>
        </w:rPr>
        <w:t>регулируется следующими нормативными правовыми актами</w:t>
      </w:r>
      <w:r w:rsidR="00C665EF">
        <w:rPr>
          <w:rFonts w:ascii="Times New Roman" w:hAnsi="Times New Roman" w:cs="Times New Roman"/>
          <w:sz w:val="28"/>
          <w:szCs w:val="28"/>
        </w:rPr>
        <w:t>:</w:t>
      </w:r>
      <w:r w:rsidR="0089189C" w:rsidRPr="00714D15">
        <w:rPr>
          <w:rFonts w:ascii="Times New Roman" w:hAnsi="Times New Roman" w:cs="Times New Roman"/>
          <w:sz w:val="28"/>
          <w:szCs w:val="28"/>
        </w:rPr>
        <w:t xml:space="preserve"> </w:t>
      </w:r>
      <w:r w:rsidR="007A1F02" w:rsidRPr="00714D15">
        <w:rPr>
          <w:rFonts w:ascii="Times New Roman" w:hAnsi="Times New Roman" w:cs="Times New Roman"/>
          <w:sz w:val="28"/>
          <w:szCs w:val="28"/>
        </w:rPr>
        <w:t>Кон</w:t>
      </w:r>
      <w:r w:rsidR="00D60963">
        <w:rPr>
          <w:rFonts w:ascii="Times New Roman" w:hAnsi="Times New Roman" w:cs="Times New Roman"/>
          <w:sz w:val="28"/>
          <w:szCs w:val="28"/>
        </w:rPr>
        <w:t>ституцией</w:t>
      </w:r>
      <w:r w:rsidR="00036B45" w:rsidRPr="00714D15">
        <w:rPr>
          <w:rFonts w:ascii="Times New Roman" w:hAnsi="Times New Roman" w:cs="Times New Roman"/>
          <w:sz w:val="28"/>
          <w:szCs w:val="28"/>
        </w:rPr>
        <w:t xml:space="preserve"> Республики Беларусь</w:t>
      </w:r>
      <w:r w:rsidR="009D5F23" w:rsidRPr="00714D15">
        <w:rPr>
          <w:rFonts w:ascii="Times New Roman" w:hAnsi="Times New Roman" w:cs="Times New Roman"/>
          <w:sz w:val="28"/>
          <w:szCs w:val="28"/>
        </w:rPr>
        <w:t>[</w:t>
      </w:r>
      <w:r w:rsidR="00E264FF" w:rsidRPr="00714D15">
        <w:rPr>
          <w:rFonts w:ascii="Times New Roman" w:hAnsi="Times New Roman" w:cs="Times New Roman"/>
          <w:sz w:val="28"/>
          <w:szCs w:val="28"/>
        </w:rPr>
        <w:t>2</w:t>
      </w:r>
      <w:r w:rsidR="009D5F23" w:rsidRPr="00714D15">
        <w:rPr>
          <w:rFonts w:ascii="Times New Roman" w:hAnsi="Times New Roman" w:cs="Times New Roman"/>
          <w:sz w:val="28"/>
          <w:szCs w:val="28"/>
        </w:rPr>
        <w:t>]</w:t>
      </w:r>
      <w:r w:rsidR="00C665EF">
        <w:rPr>
          <w:rFonts w:ascii="Times New Roman" w:hAnsi="Times New Roman" w:cs="Times New Roman"/>
          <w:sz w:val="28"/>
          <w:szCs w:val="28"/>
        </w:rPr>
        <w:t>,</w:t>
      </w:r>
      <w:r w:rsidR="00D60963">
        <w:rPr>
          <w:rFonts w:ascii="Times New Roman" w:hAnsi="Times New Roman" w:cs="Times New Roman"/>
          <w:sz w:val="28"/>
          <w:szCs w:val="28"/>
        </w:rPr>
        <w:t xml:space="preserve"> Законом</w:t>
      </w:r>
      <w:r w:rsidR="007A1F02" w:rsidRPr="00714D15">
        <w:rPr>
          <w:rFonts w:ascii="Times New Roman" w:hAnsi="Times New Roman" w:cs="Times New Roman"/>
          <w:sz w:val="28"/>
          <w:szCs w:val="28"/>
        </w:rPr>
        <w:t xml:space="preserve"> </w:t>
      </w:r>
      <w:r w:rsidR="00036B45" w:rsidRPr="00714D15">
        <w:rPr>
          <w:rFonts w:ascii="Times New Roman" w:hAnsi="Times New Roman" w:cs="Times New Roman"/>
          <w:sz w:val="28"/>
          <w:szCs w:val="28"/>
        </w:rPr>
        <w:t xml:space="preserve">РБ </w:t>
      </w:r>
      <w:r w:rsidR="00C665EF">
        <w:rPr>
          <w:rFonts w:ascii="Times New Roman" w:hAnsi="Times New Roman" w:cs="Times New Roman"/>
          <w:sz w:val="28"/>
          <w:szCs w:val="28"/>
        </w:rPr>
        <w:t>от 4</w:t>
      </w:r>
      <w:r w:rsidR="007A1F02" w:rsidRPr="00714D15">
        <w:rPr>
          <w:rFonts w:ascii="Times New Roman" w:hAnsi="Times New Roman" w:cs="Times New Roman"/>
          <w:sz w:val="28"/>
          <w:szCs w:val="28"/>
        </w:rPr>
        <w:t xml:space="preserve"> октября 2014 года «Об общественных объединениях</w:t>
      </w:r>
      <w:r w:rsidR="0038093B" w:rsidRPr="00714D15">
        <w:rPr>
          <w:rFonts w:ascii="Times New Roman" w:hAnsi="Times New Roman" w:cs="Times New Roman"/>
          <w:sz w:val="28"/>
          <w:szCs w:val="28"/>
        </w:rPr>
        <w:t>»</w:t>
      </w:r>
      <w:r w:rsidR="009D5F23" w:rsidRPr="00714D15">
        <w:rPr>
          <w:rFonts w:ascii="Times New Roman" w:hAnsi="Times New Roman" w:cs="Times New Roman"/>
          <w:sz w:val="28"/>
          <w:szCs w:val="28"/>
        </w:rPr>
        <w:t>[</w:t>
      </w:r>
      <w:r w:rsidR="00E264FF" w:rsidRPr="00714D15">
        <w:rPr>
          <w:rFonts w:ascii="Times New Roman" w:hAnsi="Times New Roman" w:cs="Times New Roman"/>
          <w:sz w:val="28"/>
          <w:szCs w:val="28"/>
        </w:rPr>
        <w:t>6</w:t>
      </w:r>
      <w:r w:rsidR="009D5F23" w:rsidRPr="00714D15">
        <w:rPr>
          <w:rFonts w:ascii="Times New Roman" w:hAnsi="Times New Roman" w:cs="Times New Roman"/>
          <w:sz w:val="28"/>
          <w:szCs w:val="28"/>
        </w:rPr>
        <w:t>]</w:t>
      </w:r>
      <w:r w:rsidR="00D60963">
        <w:rPr>
          <w:rFonts w:ascii="Times New Roman" w:hAnsi="Times New Roman" w:cs="Times New Roman"/>
          <w:sz w:val="28"/>
          <w:szCs w:val="28"/>
        </w:rPr>
        <w:t xml:space="preserve"> и Законом</w:t>
      </w:r>
      <w:r w:rsidR="00C665EF">
        <w:rPr>
          <w:rFonts w:ascii="Times New Roman" w:hAnsi="Times New Roman" w:cs="Times New Roman"/>
          <w:sz w:val="28"/>
          <w:szCs w:val="28"/>
        </w:rPr>
        <w:t xml:space="preserve"> РБ от 17</w:t>
      </w:r>
      <w:r w:rsidR="0038093B" w:rsidRPr="00714D15">
        <w:rPr>
          <w:rFonts w:ascii="Times New Roman" w:hAnsi="Times New Roman" w:cs="Times New Roman"/>
          <w:sz w:val="28"/>
          <w:szCs w:val="28"/>
        </w:rPr>
        <w:t xml:space="preserve"> июля 2008 года «О средствах массовой информации»</w:t>
      </w:r>
      <w:r w:rsidR="009D5F23" w:rsidRPr="00714D15">
        <w:rPr>
          <w:rFonts w:ascii="Times New Roman" w:hAnsi="Times New Roman" w:cs="Times New Roman"/>
          <w:sz w:val="28"/>
          <w:szCs w:val="28"/>
        </w:rPr>
        <w:t>[</w:t>
      </w:r>
      <w:r w:rsidR="00E264FF" w:rsidRPr="00714D15">
        <w:rPr>
          <w:rFonts w:ascii="Times New Roman" w:hAnsi="Times New Roman" w:cs="Times New Roman"/>
          <w:sz w:val="28"/>
          <w:szCs w:val="28"/>
        </w:rPr>
        <w:t>7]</w:t>
      </w:r>
      <w:r w:rsidR="0038093B" w:rsidRPr="00714D15">
        <w:rPr>
          <w:rFonts w:ascii="Times New Roman" w:hAnsi="Times New Roman" w:cs="Times New Roman"/>
          <w:sz w:val="28"/>
          <w:szCs w:val="28"/>
        </w:rPr>
        <w:t xml:space="preserve">. </w:t>
      </w:r>
      <w:r w:rsidR="00036B45" w:rsidRPr="00714D15">
        <w:rPr>
          <w:rFonts w:ascii="Times New Roman" w:hAnsi="Times New Roman" w:cs="Times New Roman"/>
          <w:sz w:val="28"/>
          <w:szCs w:val="28"/>
        </w:rPr>
        <w:t xml:space="preserve"> </w:t>
      </w:r>
    </w:p>
    <w:p w:rsidR="00862B37" w:rsidRPr="00714D15" w:rsidRDefault="00C56744"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t>Наи</w:t>
      </w:r>
      <w:r w:rsidR="006542D4" w:rsidRPr="00714D15">
        <w:rPr>
          <w:rFonts w:ascii="Times New Roman" w:hAnsi="Times New Roman" w:cs="Times New Roman"/>
          <w:sz w:val="28"/>
          <w:szCs w:val="28"/>
        </w:rPr>
        <w:t>более крупные республиканские</w:t>
      </w:r>
      <w:r w:rsidR="00862B37" w:rsidRPr="00714D15">
        <w:rPr>
          <w:rFonts w:ascii="Times New Roman" w:hAnsi="Times New Roman" w:cs="Times New Roman"/>
          <w:sz w:val="28"/>
          <w:szCs w:val="28"/>
        </w:rPr>
        <w:t xml:space="preserve"> </w:t>
      </w:r>
      <w:r w:rsidR="006542D4" w:rsidRPr="00714D15">
        <w:rPr>
          <w:rFonts w:ascii="Times New Roman" w:hAnsi="Times New Roman" w:cs="Times New Roman"/>
          <w:sz w:val="28"/>
          <w:szCs w:val="28"/>
        </w:rPr>
        <w:t>общественные</w:t>
      </w:r>
      <w:r w:rsidR="00695C64" w:rsidRPr="00714D15">
        <w:rPr>
          <w:rFonts w:ascii="Times New Roman" w:hAnsi="Times New Roman" w:cs="Times New Roman"/>
          <w:sz w:val="28"/>
          <w:szCs w:val="28"/>
        </w:rPr>
        <w:t xml:space="preserve"> объединения</w:t>
      </w:r>
      <w:r w:rsidR="00862B37" w:rsidRPr="00714D15">
        <w:rPr>
          <w:rFonts w:ascii="Times New Roman" w:hAnsi="Times New Roman" w:cs="Times New Roman"/>
          <w:sz w:val="28"/>
          <w:szCs w:val="28"/>
        </w:rPr>
        <w:t>:</w:t>
      </w:r>
      <w:r w:rsidR="006542D4" w:rsidRPr="00714D15">
        <w:rPr>
          <w:rFonts w:ascii="Times New Roman" w:hAnsi="Times New Roman" w:cs="Times New Roman"/>
          <w:sz w:val="28"/>
          <w:szCs w:val="28"/>
        </w:rPr>
        <w:t xml:space="preserve"> </w:t>
      </w:r>
      <w:r w:rsidR="00862B37" w:rsidRPr="00714D15">
        <w:rPr>
          <w:rFonts w:ascii="Times New Roman" w:hAnsi="Times New Roman" w:cs="Times New Roman"/>
          <w:sz w:val="28"/>
          <w:szCs w:val="28"/>
        </w:rPr>
        <w:t xml:space="preserve">  Белорусское </w:t>
      </w:r>
      <w:r w:rsidR="00862B37" w:rsidRPr="003D45F5">
        <w:rPr>
          <w:rFonts w:ascii="Times New Roman" w:hAnsi="Times New Roman" w:cs="Times New Roman"/>
          <w:sz w:val="28"/>
          <w:szCs w:val="28"/>
        </w:rPr>
        <w:t>общественное</w:t>
      </w:r>
      <w:r w:rsidR="00862B37" w:rsidRPr="00714D15">
        <w:rPr>
          <w:rFonts w:ascii="Times New Roman" w:hAnsi="Times New Roman" w:cs="Times New Roman"/>
          <w:sz w:val="28"/>
          <w:szCs w:val="28"/>
        </w:rPr>
        <w:t xml:space="preserve"> объединение ветеранов (БООВ), возникшее 27 марта 1987 года, консолидирующее около 2,5 млн. ветеранов (пенсионеров) по всем уголкам страны;</w:t>
      </w:r>
      <w:r w:rsidR="006542D4" w:rsidRPr="00714D15">
        <w:rPr>
          <w:rFonts w:ascii="Times New Roman" w:hAnsi="Times New Roman" w:cs="Times New Roman"/>
          <w:sz w:val="28"/>
          <w:szCs w:val="28"/>
        </w:rPr>
        <w:t xml:space="preserve"> </w:t>
      </w:r>
      <w:r w:rsidR="00862B37" w:rsidRPr="00714D15">
        <w:rPr>
          <w:rFonts w:ascii="Times New Roman" w:hAnsi="Times New Roman" w:cs="Times New Roman"/>
          <w:sz w:val="28"/>
          <w:szCs w:val="28"/>
        </w:rPr>
        <w:t>ОО «Белорусская республиканская пионерская организация»</w:t>
      </w:r>
      <w:r w:rsidR="00862B37" w:rsidRPr="00714D15">
        <w:rPr>
          <w:rFonts w:ascii="Times New Roman" w:hAnsi="Times New Roman" w:cs="Times New Roman"/>
          <w:b/>
          <w:sz w:val="28"/>
          <w:szCs w:val="28"/>
        </w:rPr>
        <w:t xml:space="preserve"> о</w:t>
      </w:r>
      <w:r w:rsidR="00862B37" w:rsidRPr="00714D15">
        <w:rPr>
          <w:rFonts w:ascii="Times New Roman" w:hAnsi="Times New Roman" w:cs="Times New Roman"/>
          <w:sz w:val="28"/>
          <w:szCs w:val="28"/>
        </w:rPr>
        <w:t>бъединяет вокруг себя более 660 тысяч детей и молодеж</w:t>
      </w:r>
      <w:r w:rsidR="00F76DD0" w:rsidRPr="00714D15">
        <w:rPr>
          <w:rFonts w:ascii="Times New Roman" w:hAnsi="Times New Roman" w:cs="Times New Roman"/>
          <w:sz w:val="28"/>
          <w:szCs w:val="28"/>
        </w:rPr>
        <w:t>и с активной жизненной позицией</w:t>
      </w:r>
      <w:r w:rsidR="00862B37" w:rsidRPr="00714D15">
        <w:rPr>
          <w:rFonts w:ascii="Times New Roman" w:hAnsi="Times New Roman" w:cs="Times New Roman"/>
          <w:sz w:val="28"/>
          <w:szCs w:val="28"/>
        </w:rPr>
        <w:t>;  «</w:t>
      </w:r>
      <w:r w:rsidR="00C665EF">
        <w:rPr>
          <w:rFonts w:ascii="Times New Roman" w:hAnsi="Times New Roman" w:cs="Times New Roman"/>
          <w:sz w:val="28"/>
          <w:szCs w:val="28"/>
        </w:rPr>
        <w:t>Белая Русь» (начала свою работу</w:t>
      </w:r>
      <w:r w:rsidR="00862B37" w:rsidRPr="00714D15">
        <w:rPr>
          <w:rFonts w:ascii="Times New Roman" w:hAnsi="Times New Roman" w:cs="Times New Roman"/>
          <w:sz w:val="28"/>
          <w:szCs w:val="28"/>
        </w:rPr>
        <w:t xml:space="preserve"> 11 декабря 2007), в её составе на 1 января 2020г.</w:t>
      </w:r>
      <w:r w:rsidR="00695C64" w:rsidRPr="00714D15">
        <w:rPr>
          <w:rFonts w:ascii="Times New Roman" w:hAnsi="Times New Roman" w:cs="Times New Roman"/>
          <w:sz w:val="28"/>
          <w:szCs w:val="28"/>
        </w:rPr>
        <w:t xml:space="preserve"> </w:t>
      </w:r>
      <w:r w:rsidR="00862B37" w:rsidRPr="00714D15">
        <w:rPr>
          <w:rFonts w:ascii="Times New Roman" w:hAnsi="Times New Roman" w:cs="Times New Roman"/>
          <w:sz w:val="28"/>
          <w:szCs w:val="28"/>
        </w:rPr>
        <w:t xml:space="preserve"> 191 546 членов;</w:t>
      </w:r>
      <w:r w:rsidR="006542D4" w:rsidRPr="00714D15">
        <w:rPr>
          <w:rFonts w:ascii="Times New Roman" w:hAnsi="Times New Roman" w:cs="Times New Roman"/>
          <w:sz w:val="28"/>
          <w:szCs w:val="28"/>
        </w:rPr>
        <w:t xml:space="preserve"> </w:t>
      </w:r>
      <w:r w:rsidR="00862B37" w:rsidRPr="00714D15">
        <w:rPr>
          <w:rFonts w:ascii="Times New Roman" w:hAnsi="Times New Roman" w:cs="Times New Roman"/>
          <w:sz w:val="28"/>
          <w:szCs w:val="28"/>
        </w:rPr>
        <w:t>РОО «Белорусский союз женщин», истоки создания которого идут от 14 декабря 1991г., объединяющие свыше 140 тысяч женщин в областных, городских и районных центрах;</w:t>
      </w:r>
      <w:r w:rsidR="006542D4" w:rsidRPr="00714D15">
        <w:t xml:space="preserve"> </w:t>
      </w:r>
      <w:r w:rsidR="006542D4" w:rsidRPr="00714D15">
        <w:rPr>
          <w:rFonts w:ascii="Times New Roman" w:hAnsi="Times New Roman" w:cs="Times New Roman"/>
          <w:sz w:val="28"/>
          <w:szCs w:val="28"/>
        </w:rPr>
        <w:t>Белорусски</w:t>
      </w:r>
      <w:r w:rsidR="00FA2447" w:rsidRPr="00714D15">
        <w:rPr>
          <w:rFonts w:ascii="Times New Roman" w:hAnsi="Times New Roman" w:cs="Times New Roman"/>
          <w:sz w:val="28"/>
          <w:szCs w:val="28"/>
        </w:rPr>
        <w:t>й республиканский союз молодежи</w:t>
      </w:r>
      <w:r w:rsidR="006542D4" w:rsidRPr="00714D15">
        <w:rPr>
          <w:rFonts w:ascii="Times New Roman" w:hAnsi="Times New Roman" w:cs="Times New Roman"/>
          <w:sz w:val="28"/>
          <w:szCs w:val="28"/>
        </w:rPr>
        <w:t>, сосредотачивающий в своих рядах более 400 тыс. на</w:t>
      </w:r>
      <w:r w:rsidR="00695C64" w:rsidRPr="00714D15">
        <w:rPr>
          <w:rFonts w:ascii="Times New Roman" w:hAnsi="Times New Roman" w:cs="Times New Roman"/>
          <w:sz w:val="28"/>
          <w:szCs w:val="28"/>
        </w:rPr>
        <w:t>иболее активных представителей молодого</w:t>
      </w:r>
      <w:r w:rsidR="006542D4" w:rsidRPr="00714D15">
        <w:rPr>
          <w:rFonts w:ascii="Times New Roman" w:hAnsi="Times New Roman" w:cs="Times New Roman"/>
          <w:sz w:val="28"/>
          <w:szCs w:val="28"/>
        </w:rPr>
        <w:t xml:space="preserve"> поколения</w:t>
      </w:r>
      <w:r w:rsidR="00CA7D00" w:rsidRPr="00714D15">
        <w:rPr>
          <w:rFonts w:ascii="Times New Roman" w:hAnsi="Times New Roman" w:cs="Times New Roman"/>
          <w:sz w:val="28"/>
          <w:szCs w:val="28"/>
        </w:rPr>
        <w:t>[8</w:t>
      </w:r>
      <w:r w:rsidR="00862B37" w:rsidRPr="00714D15">
        <w:rPr>
          <w:rFonts w:ascii="Times New Roman" w:hAnsi="Times New Roman" w:cs="Times New Roman"/>
          <w:sz w:val="28"/>
          <w:szCs w:val="28"/>
        </w:rPr>
        <w:t xml:space="preserve">]. </w:t>
      </w:r>
    </w:p>
    <w:p w:rsidR="003F25CA" w:rsidRPr="00714D15" w:rsidRDefault="00017704"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t xml:space="preserve">В </w:t>
      </w:r>
      <w:r w:rsidR="00425FAD">
        <w:rPr>
          <w:rFonts w:ascii="Times New Roman" w:hAnsi="Times New Roman" w:cs="Times New Roman"/>
          <w:sz w:val="28"/>
          <w:szCs w:val="28"/>
        </w:rPr>
        <w:t xml:space="preserve"> Конституции </w:t>
      </w:r>
      <w:r w:rsidRPr="00714D15">
        <w:rPr>
          <w:rFonts w:ascii="Times New Roman" w:hAnsi="Times New Roman" w:cs="Times New Roman"/>
          <w:sz w:val="28"/>
          <w:szCs w:val="28"/>
        </w:rPr>
        <w:t>Республики Беларусь</w:t>
      </w:r>
      <w:r w:rsidR="00425FAD">
        <w:rPr>
          <w:rFonts w:ascii="Times New Roman" w:hAnsi="Times New Roman" w:cs="Times New Roman"/>
          <w:sz w:val="28"/>
          <w:szCs w:val="28"/>
        </w:rPr>
        <w:t xml:space="preserve"> установлен запрет на </w:t>
      </w:r>
      <w:r w:rsidR="003F25CA" w:rsidRPr="00714D15">
        <w:rPr>
          <w:rFonts w:ascii="Times New Roman" w:hAnsi="Times New Roman" w:cs="Times New Roman"/>
          <w:sz w:val="28"/>
          <w:szCs w:val="28"/>
        </w:rPr>
        <w:t>создание и деятельность общественных объединений, имеющих целью насильственное изменение конституционного строя либо ведущих пропаганду войны, социальной, национальной,</w:t>
      </w:r>
      <w:r w:rsidR="00C665EF">
        <w:rPr>
          <w:rFonts w:ascii="Times New Roman" w:hAnsi="Times New Roman" w:cs="Times New Roman"/>
          <w:sz w:val="28"/>
          <w:szCs w:val="28"/>
        </w:rPr>
        <w:t xml:space="preserve"> религиозной и расовой вражды.</w:t>
      </w:r>
      <w:r w:rsidR="00425FAD">
        <w:rPr>
          <w:rFonts w:ascii="Times New Roman" w:hAnsi="Times New Roman" w:cs="Times New Roman"/>
          <w:sz w:val="28"/>
          <w:szCs w:val="28"/>
        </w:rPr>
        <w:t xml:space="preserve"> При этом в статье 33 указано</w:t>
      </w:r>
      <w:r w:rsidR="003F25CA" w:rsidRPr="00714D15">
        <w:rPr>
          <w:rFonts w:ascii="Times New Roman" w:hAnsi="Times New Roman" w:cs="Times New Roman"/>
          <w:sz w:val="28"/>
          <w:szCs w:val="28"/>
        </w:rPr>
        <w:t>, что монополизация средств массовой информации государством, общественными объединен</w:t>
      </w:r>
      <w:r w:rsidR="00C665EF">
        <w:rPr>
          <w:rFonts w:ascii="Times New Roman" w:hAnsi="Times New Roman" w:cs="Times New Roman"/>
          <w:sz w:val="28"/>
          <w:szCs w:val="28"/>
        </w:rPr>
        <w:t>иями или отдельными гражданами,</w:t>
      </w:r>
      <w:r w:rsidR="00CA7D00" w:rsidRPr="00714D15">
        <w:rPr>
          <w:rFonts w:ascii="Times New Roman" w:hAnsi="Times New Roman" w:cs="Times New Roman"/>
          <w:sz w:val="28"/>
          <w:szCs w:val="28"/>
        </w:rPr>
        <w:t xml:space="preserve"> также цензура не допускаются [2</w:t>
      </w:r>
      <w:r w:rsidR="003F25CA" w:rsidRPr="00714D15">
        <w:rPr>
          <w:rFonts w:ascii="Times New Roman" w:hAnsi="Times New Roman" w:cs="Times New Roman"/>
          <w:sz w:val="28"/>
          <w:szCs w:val="28"/>
        </w:rPr>
        <w:t>].</w:t>
      </w:r>
    </w:p>
    <w:p w:rsidR="006A58B7" w:rsidRDefault="009D5F23"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t xml:space="preserve">Общественные объединения имеют </w:t>
      </w:r>
      <w:r w:rsidR="00CA7D00" w:rsidRPr="00714D15">
        <w:rPr>
          <w:rFonts w:ascii="Times New Roman" w:hAnsi="Times New Roman" w:cs="Times New Roman"/>
          <w:sz w:val="28"/>
          <w:szCs w:val="28"/>
        </w:rPr>
        <w:t xml:space="preserve">право </w:t>
      </w:r>
      <w:r w:rsidRPr="00714D15">
        <w:rPr>
          <w:rFonts w:ascii="Times New Roman" w:hAnsi="Times New Roman" w:cs="Times New Roman"/>
          <w:sz w:val="28"/>
          <w:szCs w:val="28"/>
        </w:rPr>
        <w:t>пользоваться государственными средствами массовой информации, учреждать собственные СМИ и осуществлять издательскую деятельность[</w:t>
      </w:r>
      <w:r w:rsidR="00CA7D00" w:rsidRPr="00714D15">
        <w:rPr>
          <w:rFonts w:ascii="Times New Roman" w:hAnsi="Times New Roman" w:cs="Times New Roman"/>
          <w:sz w:val="28"/>
          <w:szCs w:val="28"/>
        </w:rPr>
        <w:t>6</w:t>
      </w:r>
      <w:r w:rsidR="008B6A8C">
        <w:rPr>
          <w:rFonts w:ascii="Times New Roman" w:hAnsi="Times New Roman" w:cs="Times New Roman"/>
          <w:sz w:val="28"/>
          <w:szCs w:val="28"/>
        </w:rPr>
        <w:t>]. Так</w:t>
      </w:r>
      <w:r w:rsidR="006A58B7" w:rsidRPr="00714D15">
        <w:rPr>
          <w:rFonts w:ascii="Times New Roman" w:hAnsi="Times New Roman" w:cs="Times New Roman"/>
          <w:sz w:val="28"/>
          <w:szCs w:val="28"/>
        </w:rPr>
        <w:t xml:space="preserve"> ОО </w:t>
      </w:r>
      <w:r w:rsidR="0060429C" w:rsidRPr="00714D15">
        <w:rPr>
          <w:rFonts w:ascii="Times New Roman" w:hAnsi="Times New Roman" w:cs="Times New Roman"/>
          <w:sz w:val="28"/>
          <w:szCs w:val="28"/>
        </w:rPr>
        <w:t>«Белорусский республиканский союз молодежи</w:t>
      </w:r>
      <w:r w:rsidR="006A58B7" w:rsidRPr="00714D15">
        <w:rPr>
          <w:rFonts w:ascii="Times New Roman" w:hAnsi="Times New Roman" w:cs="Times New Roman"/>
          <w:sz w:val="28"/>
          <w:szCs w:val="28"/>
        </w:rPr>
        <w:t>»</w:t>
      </w:r>
      <w:r w:rsidR="00FA2447" w:rsidRPr="00714D15">
        <w:rPr>
          <w:rFonts w:ascii="Times New Roman" w:hAnsi="Times New Roman" w:cs="Times New Roman"/>
          <w:sz w:val="28"/>
          <w:szCs w:val="28"/>
        </w:rPr>
        <w:t xml:space="preserve"> </w:t>
      </w:r>
      <w:r w:rsidR="002B2354">
        <w:rPr>
          <w:rFonts w:ascii="Times New Roman" w:hAnsi="Times New Roman" w:cs="Times New Roman"/>
          <w:sz w:val="28"/>
          <w:szCs w:val="28"/>
        </w:rPr>
        <w:t xml:space="preserve">выступает учредителем </w:t>
      </w:r>
      <w:r w:rsidR="0060429C" w:rsidRPr="00714D15">
        <w:rPr>
          <w:rFonts w:ascii="Times New Roman" w:hAnsi="Times New Roman" w:cs="Times New Roman"/>
          <w:sz w:val="28"/>
          <w:szCs w:val="28"/>
        </w:rPr>
        <w:t>молодежных и детско-юношеских печатных изданий: газеты «Знамя юности», «Переходный возраст», «Зорька», вкладыш</w:t>
      </w:r>
      <w:r w:rsidR="006A58B7" w:rsidRPr="00714D15">
        <w:rPr>
          <w:rFonts w:ascii="Times New Roman" w:hAnsi="Times New Roman" w:cs="Times New Roman"/>
          <w:sz w:val="28"/>
          <w:szCs w:val="28"/>
        </w:rPr>
        <w:t>а</w:t>
      </w:r>
      <w:r w:rsidR="0060429C" w:rsidRPr="00714D15">
        <w:rPr>
          <w:rFonts w:ascii="Times New Roman" w:hAnsi="Times New Roman" w:cs="Times New Roman"/>
          <w:sz w:val="28"/>
          <w:szCs w:val="28"/>
        </w:rPr>
        <w:t xml:space="preserve"> в газету «Звязда» «Чырвонка «Чырвоная змена», а</w:t>
      </w:r>
      <w:r w:rsidR="006A58B7" w:rsidRPr="00714D15">
        <w:rPr>
          <w:rFonts w:ascii="Times New Roman" w:hAnsi="Times New Roman" w:cs="Times New Roman"/>
          <w:sz w:val="28"/>
          <w:szCs w:val="28"/>
        </w:rPr>
        <w:t xml:space="preserve"> также молодежной радиостанции </w:t>
      </w:r>
      <w:r w:rsidR="0060429C" w:rsidRPr="00714D15">
        <w:rPr>
          <w:rFonts w:ascii="Times New Roman" w:hAnsi="Times New Roman" w:cs="Times New Roman"/>
          <w:sz w:val="28"/>
          <w:szCs w:val="28"/>
        </w:rPr>
        <w:t xml:space="preserve"> – «Пилот FM»</w:t>
      </w:r>
      <w:r w:rsidR="0043089E" w:rsidRPr="00714D15">
        <w:rPr>
          <w:rFonts w:ascii="Times New Roman" w:hAnsi="Times New Roman" w:cs="Times New Roman"/>
          <w:sz w:val="28"/>
          <w:szCs w:val="28"/>
        </w:rPr>
        <w:t xml:space="preserve"> (диапазон вещания на сегодняшний де</w:t>
      </w:r>
      <w:r w:rsidR="006A58B7" w:rsidRPr="00714D15">
        <w:rPr>
          <w:rFonts w:ascii="Times New Roman" w:hAnsi="Times New Roman" w:cs="Times New Roman"/>
          <w:sz w:val="28"/>
          <w:szCs w:val="28"/>
        </w:rPr>
        <w:t>нь охватывает все</w:t>
      </w:r>
      <w:r w:rsidR="0043089E" w:rsidRPr="00714D15">
        <w:rPr>
          <w:rFonts w:ascii="Times New Roman" w:hAnsi="Times New Roman" w:cs="Times New Roman"/>
          <w:sz w:val="28"/>
          <w:szCs w:val="28"/>
        </w:rPr>
        <w:t xml:space="preserve"> города Беларуси)</w:t>
      </w:r>
      <w:r w:rsidR="0060429C" w:rsidRPr="00714D15">
        <w:rPr>
          <w:rFonts w:ascii="Times New Roman" w:hAnsi="Times New Roman" w:cs="Times New Roman"/>
          <w:sz w:val="28"/>
          <w:szCs w:val="28"/>
        </w:rPr>
        <w:t>,  радиостанции «Душевное радио»</w:t>
      </w:r>
      <w:r w:rsidR="0043089E" w:rsidRPr="00714D15">
        <w:rPr>
          <w:rFonts w:ascii="Times New Roman" w:hAnsi="Times New Roman" w:cs="Times New Roman"/>
          <w:sz w:val="28"/>
          <w:szCs w:val="28"/>
        </w:rPr>
        <w:t xml:space="preserve"> (эфир радио можно слушать в Минске, Гомеле, Гродно) </w:t>
      </w:r>
      <w:r w:rsidR="00CA7D00" w:rsidRPr="00714D15">
        <w:rPr>
          <w:rFonts w:ascii="Times New Roman" w:hAnsi="Times New Roman" w:cs="Times New Roman"/>
          <w:sz w:val="28"/>
          <w:szCs w:val="28"/>
        </w:rPr>
        <w:t>[4</w:t>
      </w:r>
      <w:r w:rsidR="0060429C" w:rsidRPr="00714D15">
        <w:rPr>
          <w:rFonts w:ascii="Times New Roman" w:hAnsi="Times New Roman" w:cs="Times New Roman"/>
          <w:sz w:val="28"/>
          <w:szCs w:val="28"/>
        </w:rPr>
        <w:t>].</w:t>
      </w:r>
    </w:p>
    <w:p w:rsidR="002B2354" w:rsidRPr="00714D15" w:rsidRDefault="002B2354" w:rsidP="002B2354">
      <w:pPr>
        <w:spacing w:after="0" w:line="240" w:lineRule="auto"/>
        <w:ind w:firstLine="709"/>
        <w:contextualSpacing/>
        <w:jc w:val="both"/>
        <w:rPr>
          <w:rFonts w:ascii="Times New Roman" w:hAnsi="Times New Roman" w:cs="Times New Roman"/>
          <w:sz w:val="28"/>
          <w:szCs w:val="28"/>
        </w:rPr>
      </w:pPr>
      <w:r w:rsidRPr="00714D15">
        <w:rPr>
          <w:rFonts w:ascii="Times New Roman" w:hAnsi="Times New Roman" w:cs="Times New Roman"/>
          <w:sz w:val="28"/>
          <w:szCs w:val="28"/>
        </w:rPr>
        <w:t>В качестве других примеров общес</w:t>
      </w:r>
      <w:r>
        <w:rPr>
          <w:rFonts w:ascii="Times New Roman" w:hAnsi="Times New Roman" w:cs="Times New Roman"/>
          <w:sz w:val="28"/>
          <w:szCs w:val="28"/>
        </w:rPr>
        <w:t>твенных объединений, учредивших СМИ</w:t>
      </w:r>
      <w:r w:rsidRPr="00714D15">
        <w:rPr>
          <w:rFonts w:ascii="Times New Roman" w:hAnsi="Times New Roman" w:cs="Times New Roman"/>
          <w:sz w:val="28"/>
          <w:szCs w:val="28"/>
        </w:rPr>
        <w:t xml:space="preserve">, можно привести: Международное общественное объединение по научно-исследовательским и информационно-образовательным программам «Развитие» (МОО «Развитие»), являющееся учредителем и издателем </w:t>
      </w:r>
      <w:r w:rsidR="008B6A8C">
        <w:rPr>
          <w:rFonts w:ascii="Times New Roman" w:hAnsi="Times New Roman" w:cs="Times New Roman"/>
          <w:sz w:val="28"/>
          <w:szCs w:val="28"/>
        </w:rPr>
        <w:t>«</w:t>
      </w:r>
      <w:r w:rsidRPr="00714D15">
        <w:rPr>
          <w:rFonts w:ascii="Times New Roman" w:hAnsi="Times New Roman" w:cs="Times New Roman"/>
          <w:sz w:val="28"/>
          <w:szCs w:val="28"/>
        </w:rPr>
        <w:t>Журнала международного права и международных отношений</w:t>
      </w:r>
      <w:r w:rsidR="008B6A8C">
        <w:rPr>
          <w:rFonts w:ascii="Times New Roman" w:hAnsi="Times New Roman" w:cs="Times New Roman"/>
          <w:sz w:val="28"/>
          <w:szCs w:val="28"/>
        </w:rPr>
        <w:t>»</w:t>
      </w:r>
      <w:r w:rsidRPr="00714D15">
        <w:rPr>
          <w:rFonts w:ascii="Times New Roman" w:hAnsi="Times New Roman" w:cs="Times New Roman"/>
          <w:sz w:val="28"/>
          <w:szCs w:val="28"/>
        </w:rPr>
        <w:t xml:space="preserve">; </w:t>
      </w:r>
      <w:r w:rsidR="008B6A8C">
        <w:rPr>
          <w:rFonts w:ascii="Times New Roman" w:hAnsi="Times New Roman" w:cs="Times New Roman"/>
          <w:sz w:val="28"/>
          <w:szCs w:val="28"/>
        </w:rPr>
        <w:t>ОО «</w:t>
      </w:r>
      <w:r w:rsidRPr="00714D15">
        <w:rPr>
          <w:rFonts w:ascii="Times New Roman" w:hAnsi="Times New Roman" w:cs="Times New Roman"/>
          <w:sz w:val="28"/>
          <w:szCs w:val="28"/>
        </w:rPr>
        <w:t>Белорусскую молодежную общественную организацию спасателей-пожарных</w:t>
      </w:r>
      <w:r w:rsidR="008B6A8C">
        <w:rPr>
          <w:rFonts w:ascii="Times New Roman" w:hAnsi="Times New Roman" w:cs="Times New Roman"/>
          <w:sz w:val="28"/>
          <w:szCs w:val="28"/>
        </w:rPr>
        <w:t>», выпуска</w:t>
      </w:r>
      <w:r w:rsidR="00D60963">
        <w:rPr>
          <w:rFonts w:ascii="Times New Roman" w:hAnsi="Times New Roman" w:cs="Times New Roman"/>
          <w:sz w:val="28"/>
          <w:szCs w:val="28"/>
        </w:rPr>
        <w:t>ющую</w:t>
      </w:r>
      <w:r w:rsidRPr="00714D15">
        <w:rPr>
          <w:rFonts w:ascii="Times New Roman" w:hAnsi="Times New Roman" w:cs="Times New Roman"/>
          <w:sz w:val="28"/>
          <w:szCs w:val="28"/>
        </w:rPr>
        <w:t xml:space="preserve"> детско-юношескую газету «Юный спасатель». </w:t>
      </w:r>
    </w:p>
    <w:p w:rsidR="0072614B" w:rsidRPr="00714D15" w:rsidRDefault="006A58B7" w:rsidP="00714D15">
      <w:pPr>
        <w:spacing w:after="0" w:line="240" w:lineRule="auto"/>
        <w:ind w:firstLine="709"/>
        <w:jc w:val="both"/>
        <w:rPr>
          <w:rFonts w:ascii="Times New Roman" w:hAnsi="Times New Roman" w:cs="Times New Roman"/>
          <w:sz w:val="28"/>
          <w:szCs w:val="28"/>
        </w:rPr>
      </w:pPr>
      <w:r w:rsidRPr="00714D15">
        <w:rPr>
          <w:rFonts w:ascii="Times New Roman" w:hAnsi="Times New Roman" w:cs="Times New Roman"/>
          <w:sz w:val="28"/>
          <w:szCs w:val="28"/>
        </w:rPr>
        <w:lastRenderedPageBreak/>
        <w:t>Н</w:t>
      </w:r>
      <w:r w:rsidR="00E4095B" w:rsidRPr="00714D15">
        <w:rPr>
          <w:rFonts w:ascii="Times New Roman" w:hAnsi="Times New Roman" w:cs="Times New Roman"/>
          <w:sz w:val="28"/>
          <w:szCs w:val="28"/>
        </w:rPr>
        <w:t>а основании данных Государственного реестра издателей, изготовителей и распространителей печатных изданий (в части издателей</w:t>
      </w:r>
      <w:r w:rsidR="003478FD" w:rsidRPr="00714D15">
        <w:rPr>
          <w:rFonts w:ascii="Times New Roman" w:hAnsi="Times New Roman" w:cs="Times New Roman"/>
          <w:sz w:val="28"/>
          <w:szCs w:val="28"/>
        </w:rPr>
        <w:t>, общее число 560</w:t>
      </w:r>
      <w:r w:rsidR="00E4095B" w:rsidRPr="00714D15">
        <w:rPr>
          <w:rFonts w:ascii="Times New Roman" w:hAnsi="Times New Roman" w:cs="Times New Roman"/>
          <w:sz w:val="28"/>
          <w:szCs w:val="28"/>
        </w:rPr>
        <w:t xml:space="preserve">) </w:t>
      </w:r>
      <w:r w:rsidRPr="00714D15">
        <w:rPr>
          <w:rFonts w:ascii="Times New Roman" w:hAnsi="Times New Roman" w:cs="Times New Roman"/>
          <w:sz w:val="28"/>
          <w:szCs w:val="28"/>
        </w:rPr>
        <w:t>охарактеризуем</w:t>
      </w:r>
      <w:r w:rsidR="00E4095B" w:rsidRPr="00714D15">
        <w:rPr>
          <w:rFonts w:ascii="Times New Roman" w:hAnsi="Times New Roman" w:cs="Times New Roman"/>
          <w:sz w:val="28"/>
          <w:szCs w:val="28"/>
        </w:rPr>
        <w:t xml:space="preserve"> активность </w:t>
      </w:r>
      <w:r w:rsidR="005F6C01">
        <w:rPr>
          <w:rFonts w:ascii="Times New Roman" w:hAnsi="Times New Roman" w:cs="Times New Roman"/>
          <w:sz w:val="28"/>
          <w:szCs w:val="28"/>
        </w:rPr>
        <w:t xml:space="preserve">общественных объединений, в сопоставлении с религиозными организациями, политическим партиями, </w:t>
      </w:r>
      <w:r w:rsidR="00E4095B" w:rsidRPr="00714D15">
        <w:rPr>
          <w:rFonts w:ascii="Times New Roman" w:hAnsi="Times New Roman" w:cs="Times New Roman"/>
          <w:sz w:val="28"/>
          <w:szCs w:val="28"/>
        </w:rPr>
        <w:t>п</w:t>
      </w:r>
      <w:r w:rsidR="00723825" w:rsidRPr="00714D15">
        <w:rPr>
          <w:rFonts w:ascii="Times New Roman" w:hAnsi="Times New Roman" w:cs="Times New Roman"/>
          <w:sz w:val="28"/>
          <w:szCs w:val="28"/>
        </w:rPr>
        <w:t>о изданию печат</w:t>
      </w:r>
      <w:r w:rsidRPr="00714D15">
        <w:rPr>
          <w:rFonts w:ascii="Times New Roman" w:hAnsi="Times New Roman" w:cs="Times New Roman"/>
          <w:sz w:val="28"/>
          <w:szCs w:val="28"/>
        </w:rPr>
        <w:t>н</w:t>
      </w:r>
      <w:r w:rsidR="003F6565">
        <w:rPr>
          <w:rFonts w:ascii="Times New Roman" w:hAnsi="Times New Roman" w:cs="Times New Roman"/>
          <w:sz w:val="28"/>
          <w:szCs w:val="28"/>
        </w:rPr>
        <w:t xml:space="preserve">ых СМИ </w:t>
      </w:r>
      <w:r w:rsidR="00E4095B" w:rsidRPr="00714D15">
        <w:rPr>
          <w:rFonts w:ascii="Times New Roman" w:hAnsi="Times New Roman" w:cs="Times New Roman"/>
          <w:sz w:val="28"/>
          <w:szCs w:val="28"/>
        </w:rPr>
        <w:t>(смотри Таблицу 1.)</w:t>
      </w:r>
      <w:r w:rsidR="0043089E" w:rsidRPr="00714D15">
        <w:rPr>
          <w:rFonts w:ascii="Times New Roman" w:hAnsi="Times New Roman" w:cs="Times New Roman"/>
          <w:sz w:val="28"/>
          <w:szCs w:val="28"/>
        </w:rPr>
        <w:t>[1]</w:t>
      </w:r>
      <w:r w:rsidR="00E4095B" w:rsidRPr="00714D15">
        <w:rPr>
          <w:rFonts w:ascii="Times New Roman" w:hAnsi="Times New Roman" w:cs="Times New Roman"/>
          <w:sz w:val="28"/>
          <w:szCs w:val="28"/>
        </w:rPr>
        <w:t xml:space="preserve">. </w:t>
      </w:r>
    </w:p>
    <w:p w:rsidR="006A58B7" w:rsidRPr="00714D15" w:rsidRDefault="006A58B7" w:rsidP="006A58B7">
      <w:pPr>
        <w:spacing w:after="0" w:line="240" w:lineRule="auto"/>
        <w:ind w:firstLine="709"/>
        <w:jc w:val="both"/>
        <w:rPr>
          <w:rFonts w:ascii="Times New Roman" w:hAnsi="Times New Roman" w:cs="Times New Roman"/>
          <w:sz w:val="28"/>
          <w:szCs w:val="28"/>
        </w:rPr>
      </w:pPr>
    </w:p>
    <w:p w:rsidR="00E4095B" w:rsidRPr="00714D15" w:rsidRDefault="008B6A8C" w:rsidP="00E4095B">
      <w:pPr>
        <w:tabs>
          <w:tab w:val="left" w:pos="1536"/>
        </w:tabs>
        <w:spacing w:line="240" w:lineRule="auto"/>
        <w:jc w:val="right"/>
        <w:rPr>
          <w:rFonts w:ascii="Arial Narrow" w:hAnsi="Arial Narrow" w:cs="Times New Roman"/>
          <w:sz w:val="18"/>
          <w:szCs w:val="18"/>
        </w:rPr>
      </w:pPr>
      <w:r>
        <w:rPr>
          <w:rFonts w:ascii="Arial Narrow" w:hAnsi="Arial Narrow" w:cs="Times New Roman"/>
          <w:b/>
          <w:sz w:val="18"/>
          <w:szCs w:val="18"/>
        </w:rPr>
        <w:t>Таблица</w:t>
      </w:r>
      <w:r w:rsidR="00E4095B" w:rsidRPr="00714D15">
        <w:rPr>
          <w:rFonts w:ascii="Arial Narrow" w:hAnsi="Arial Narrow" w:cs="Times New Roman"/>
          <w:b/>
          <w:sz w:val="18"/>
          <w:szCs w:val="18"/>
        </w:rPr>
        <w:t xml:space="preserve">1.  </w:t>
      </w:r>
      <w:r w:rsidR="00CB4209" w:rsidRPr="00714D15">
        <w:rPr>
          <w:rFonts w:ascii="Arial Narrow" w:hAnsi="Arial Narrow" w:cs="Times New Roman"/>
          <w:b/>
          <w:sz w:val="18"/>
          <w:szCs w:val="18"/>
        </w:rPr>
        <w:t xml:space="preserve"> </w:t>
      </w:r>
      <w:r w:rsidR="00E4095B" w:rsidRPr="00714D15">
        <w:rPr>
          <w:rFonts w:ascii="Arial Narrow" w:hAnsi="Arial Narrow" w:cs="Times New Roman"/>
          <w:b/>
          <w:sz w:val="18"/>
          <w:szCs w:val="18"/>
        </w:rPr>
        <w:t>Представленность общественных формирований среди издателей печатных СМИ</w:t>
      </w:r>
    </w:p>
    <w:tbl>
      <w:tblPr>
        <w:tblStyle w:val="a3"/>
        <w:tblW w:w="0" w:type="auto"/>
        <w:tblLook w:val="04A0" w:firstRow="1" w:lastRow="0" w:firstColumn="1" w:lastColumn="0" w:noHBand="0" w:noVBand="1"/>
      </w:tblPr>
      <w:tblGrid>
        <w:gridCol w:w="1911"/>
        <w:gridCol w:w="1953"/>
        <w:gridCol w:w="1526"/>
        <w:gridCol w:w="2355"/>
        <w:gridCol w:w="1883"/>
      </w:tblGrid>
      <w:tr w:rsidR="003478FD" w:rsidRPr="00714D15" w:rsidTr="00197B64">
        <w:tc>
          <w:tcPr>
            <w:tcW w:w="1957" w:type="dxa"/>
          </w:tcPr>
          <w:p w:rsidR="0072614B" w:rsidRPr="00714D15" w:rsidRDefault="0072614B" w:rsidP="00E4095B">
            <w:pPr>
              <w:jc w:val="both"/>
              <w:rPr>
                <w:rFonts w:ascii="Arial Narrow" w:hAnsi="Arial Narrow" w:cs="Times New Roman"/>
                <w:b/>
                <w:sz w:val="18"/>
                <w:szCs w:val="18"/>
              </w:rPr>
            </w:pPr>
            <w:r w:rsidRPr="00714D15">
              <w:rPr>
                <w:rFonts w:ascii="Arial Narrow" w:hAnsi="Arial Narrow" w:cs="Times New Roman"/>
                <w:b/>
                <w:sz w:val="18"/>
                <w:szCs w:val="18"/>
              </w:rPr>
              <w:t>Вид общественного формирования</w:t>
            </w:r>
          </w:p>
        </w:tc>
        <w:tc>
          <w:tcPr>
            <w:tcW w:w="1967" w:type="dxa"/>
          </w:tcPr>
          <w:p w:rsidR="0072614B" w:rsidRPr="00714D15" w:rsidRDefault="0072614B" w:rsidP="00714D15">
            <w:pPr>
              <w:jc w:val="both"/>
              <w:rPr>
                <w:rFonts w:ascii="Arial Narrow" w:hAnsi="Arial Narrow" w:cs="Times New Roman"/>
                <w:b/>
                <w:sz w:val="18"/>
                <w:szCs w:val="18"/>
              </w:rPr>
            </w:pPr>
            <w:r w:rsidRPr="00714D15">
              <w:rPr>
                <w:rFonts w:ascii="Arial Narrow" w:hAnsi="Arial Narrow" w:cs="Times New Roman"/>
                <w:b/>
                <w:sz w:val="18"/>
                <w:szCs w:val="18"/>
              </w:rPr>
              <w:t>Общее число зарегистрированных</w:t>
            </w:r>
            <w:r w:rsidR="003B76AB" w:rsidRPr="00714D15">
              <w:rPr>
                <w:rFonts w:ascii="Arial Narrow" w:hAnsi="Arial Narrow" w:cs="Times New Roman"/>
                <w:b/>
                <w:sz w:val="18"/>
                <w:szCs w:val="18"/>
              </w:rPr>
              <w:t xml:space="preserve"> </w:t>
            </w:r>
          </w:p>
        </w:tc>
        <w:tc>
          <w:tcPr>
            <w:tcW w:w="1571" w:type="dxa"/>
          </w:tcPr>
          <w:p w:rsidR="0072614B" w:rsidRPr="00714D15" w:rsidRDefault="0072614B" w:rsidP="00714D15">
            <w:pPr>
              <w:jc w:val="both"/>
              <w:rPr>
                <w:rFonts w:ascii="Arial Narrow" w:hAnsi="Arial Narrow" w:cs="Times New Roman"/>
                <w:b/>
                <w:sz w:val="18"/>
                <w:szCs w:val="18"/>
              </w:rPr>
            </w:pPr>
            <w:r w:rsidRPr="00714D15">
              <w:rPr>
                <w:rFonts w:ascii="Arial Narrow" w:hAnsi="Arial Narrow" w:cs="Times New Roman"/>
                <w:b/>
                <w:sz w:val="18"/>
                <w:szCs w:val="18"/>
              </w:rPr>
              <w:t>Число издателей</w:t>
            </w:r>
            <w:r w:rsidR="00445157" w:rsidRPr="00714D15">
              <w:rPr>
                <w:rFonts w:ascii="Arial Narrow" w:hAnsi="Arial Narrow" w:cs="Times New Roman"/>
                <w:b/>
                <w:sz w:val="18"/>
                <w:szCs w:val="18"/>
              </w:rPr>
              <w:t xml:space="preserve"> </w:t>
            </w:r>
          </w:p>
        </w:tc>
        <w:tc>
          <w:tcPr>
            <w:tcW w:w="2402" w:type="dxa"/>
          </w:tcPr>
          <w:p w:rsidR="0072614B" w:rsidRPr="00714D15" w:rsidRDefault="005E0565" w:rsidP="00714D15">
            <w:pPr>
              <w:jc w:val="both"/>
              <w:rPr>
                <w:rFonts w:ascii="Arial Narrow" w:hAnsi="Arial Narrow" w:cs="Times New Roman"/>
                <w:b/>
                <w:sz w:val="18"/>
                <w:szCs w:val="18"/>
              </w:rPr>
            </w:pPr>
            <w:r w:rsidRPr="00714D15">
              <w:rPr>
                <w:rFonts w:ascii="Arial Narrow" w:hAnsi="Arial Narrow" w:cs="Times New Roman"/>
                <w:b/>
                <w:sz w:val="18"/>
                <w:szCs w:val="18"/>
              </w:rPr>
              <w:t xml:space="preserve">% издателей из </w:t>
            </w:r>
            <w:r w:rsidR="00305245" w:rsidRPr="00714D15">
              <w:rPr>
                <w:rFonts w:ascii="Arial Narrow" w:hAnsi="Arial Narrow" w:cs="Times New Roman"/>
                <w:b/>
                <w:sz w:val="18"/>
                <w:szCs w:val="18"/>
              </w:rPr>
              <w:t>общего числа</w:t>
            </w:r>
            <w:r w:rsidRPr="00714D15">
              <w:rPr>
                <w:rFonts w:ascii="Arial Narrow" w:hAnsi="Arial Narrow" w:cs="Times New Roman"/>
                <w:b/>
                <w:sz w:val="18"/>
                <w:szCs w:val="18"/>
              </w:rPr>
              <w:t xml:space="preserve">  </w:t>
            </w:r>
            <w:r w:rsidR="006E2C6B" w:rsidRPr="00714D15">
              <w:rPr>
                <w:rFonts w:ascii="Arial Narrow" w:hAnsi="Arial Narrow" w:cs="Times New Roman"/>
                <w:b/>
                <w:sz w:val="18"/>
                <w:szCs w:val="18"/>
              </w:rPr>
              <w:t>зарегист</w:t>
            </w:r>
            <w:r w:rsidR="00197B64" w:rsidRPr="00714D15">
              <w:rPr>
                <w:rFonts w:ascii="Arial Narrow" w:hAnsi="Arial Narrow" w:cs="Times New Roman"/>
                <w:b/>
                <w:sz w:val="18"/>
                <w:szCs w:val="18"/>
              </w:rPr>
              <w:t xml:space="preserve">рированных </w:t>
            </w:r>
          </w:p>
        </w:tc>
        <w:tc>
          <w:tcPr>
            <w:tcW w:w="1957" w:type="dxa"/>
          </w:tcPr>
          <w:p w:rsidR="0072614B" w:rsidRPr="00714D15" w:rsidRDefault="005E0565" w:rsidP="00E4095B">
            <w:pPr>
              <w:jc w:val="both"/>
              <w:rPr>
                <w:rFonts w:ascii="Arial Narrow" w:hAnsi="Arial Narrow" w:cs="Times New Roman"/>
                <w:b/>
                <w:sz w:val="18"/>
                <w:szCs w:val="18"/>
              </w:rPr>
            </w:pPr>
            <w:r w:rsidRPr="00714D15">
              <w:rPr>
                <w:rFonts w:ascii="Arial Narrow" w:hAnsi="Arial Narrow" w:cs="Times New Roman"/>
                <w:b/>
                <w:sz w:val="18"/>
                <w:szCs w:val="18"/>
              </w:rPr>
              <w:t>% от общего числа издателей</w:t>
            </w:r>
          </w:p>
        </w:tc>
      </w:tr>
      <w:tr w:rsidR="003478FD" w:rsidRPr="00714D15" w:rsidTr="00197B64">
        <w:tc>
          <w:tcPr>
            <w:tcW w:w="1957" w:type="dxa"/>
          </w:tcPr>
          <w:p w:rsidR="0072614B" w:rsidRPr="00714D15" w:rsidRDefault="0072614B" w:rsidP="00E4095B">
            <w:pPr>
              <w:jc w:val="both"/>
              <w:rPr>
                <w:rFonts w:ascii="Arial Narrow" w:hAnsi="Arial Narrow" w:cs="Times New Roman"/>
                <w:b/>
                <w:sz w:val="18"/>
                <w:szCs w:val="18"/>
              </w:rPr>
            </w:pPr>
            <w:r w:rsidRPr="00714D15">
              <w:rPr>
                <w:rFonts w:ascii="Arial Narrow" w:hAnsi="Arial Narrow" w:cs="Times New Roman"/>
                <w:b/>
                <w:sz w:val="18"/>
                <w:szCs w:val="18"/>
              </w:rPr>
              <w:t>Общественные объединения</w:t>
            </w:r>
          </w:p>
        </w:tc>
        <w:tc>
          <w:tcPr>
            <w:tcW w:w="1967" w:type="dxa"/>
          </w:tcPr>
          <w:p w:rsidR="0072614B" w:rsidRPr="00714D15" w:rsidRDefault="0072614B" w:rsidP="00E4095B">
            <w:pPr>
              <w:jc w:val="both"/>
              <w:rPr>
                <w:rFonts w:ascii="Arial Narrow" w:hAnsi="Arial Narrow" w:cs="Times New Roman"/>
                <w:sz w:val="18"/>
                <w:szCs w:val="18"/>
              </w:rPr>
            </w:pPr>
            <w:r w:rsidRPr="00714D15">
              <w:rPr>
                <w:rFonts w:ascii="Arial Narrow" w:hAnsi="Arial Narrow" w:cs="Times New Roman"/>
                <w:sz w:val="18"/>
                <w:szCs w:val="18"/>
              </w:rPr>
              <w:t>3021</w:t>
            </w:r>
          </w:p>
        </w:tc>
        <w:tc>
          <w:tcPr>
            <w:tcW w:w="1571" w:type="dxa"/>
          </w:tcPr>
          <w:p w:rsidR="0072614B" w:rsidRPr="00714D15" w:rsidRDefault="0072614B" w:rsidP="00E4095B">
            <w:pPr>
              <w:jc w:val="both"/>
              <w:rPr>
                <w:rFonts w:ascii="Arial Narrow" w:hAnsi="Arial Narrow" w:cs="Times New Roman"/>
                <w:sz w:val="18"/>
                <w:szCs w:val="18"/>
              </w:rPr>
            </w:pPr>
            <w:r w:rsidRPr="00714D15">
              <w:rPr>
                <w:rFonts w:ascii="Arial Narrow" w:hAnsi="Arial Narrow" w:cs="Times New Roman"/>
                <w:sz w:val="18"/>
                <w:szCs w:val="18"/>
              </w:rPr>
              <w:t>7</w:t>
            </w:r>
          </w:p>
        </w:tc>
        <w:tc>
          <w:tcPr>
            <w:tcW w:w="2402" w:type="dxa"/>
          </w:tcPr>
          <w:p w:rsidR="0072614B" w:rsidRPr="00714D15" w:rsidRDefault="002125DE" w:rsidP="00E4095B">
            <w:pPr>
              <w:jc w:val="both"/>
              <w:rPr>
                <w:rFonts w:ascii="Arial Narrow" w:hAnsi="Arial Narrow" w:cs="Times New Roman"/>
                <w:sz w:val="18"/>
                <w:szCs w:val="18"/>
              </w:rPr>
            </w:pPr>
            <w:r w:rsidRPr="00714D15">
              <w:rPr>
                <w:rFonts w:ascii="Arial Narrow" w:hAnsi="Arial Narrow" w:cs="Times New Roman"/>
                <w:sz w:val="18"/>
                <w:szCs w:val="18"/>
              </w:rPr>
              <w:t>0,23</w:t>
            </w:r>
          </w:p>
        </w:tc>
        <w:tc>
          <w:tcPr>
            <w:tcW w:w="1957" w:type="dxa"/>
          </w:tcPr>
          <w:p w:rsidR="0072614B" w:rsidRPr="00714D15" w:rsidRDefault="00890A4A" w:rsidP="00E4095B">
            <w:pPr>
              <w:jc w:val="both"/>
              <w:rPr>
                <w:rFonts w:ascii="Arial Narrow" w:hAnsi="Arial Narrow" w:cs="Times New Roman"/>
                <w:sz w:val="18"/>
                <w:szCs w:val="18"/>
              </w:rPr>
            </w:pPr>
            <w:r w:rsidRPr="00714D15">
              <w:rPr>
                <w:rFonts w:ascii="Arial Narrow" w:hAnsi="Arial Narrow" w:cs="Times New Roman"/>
                <w:sz w:val="18"/>
                <w:szCs w:val="18"/>
              </w:rPr>
              <w:t>1,25</w:t>
            </w:r>
          </w:p>
        </w:tc>
      </w:tr>
      <w:tr w:rsidR="003478FD" w:rsidRPr="00714D15" w:rsidTr="00197B64">
        <w:tc>
          <w:tcPr>
            <w:tcW w:w="1957" w:type="dxa"/>
          </w:tcPr>
          <w:p w:rsidR="0072614B" w:rsidRPr="00714D15" w:rsidRDefault="0072614B" w:rsidP="00E4095B">
            <w:pPr>
              <w:jc w:val="both"/>
              <w:rPr>
                <w:rFonts w:ascii="Arial Narrow" w:hAnsi="Arial Narrow" w:cs="Times New Roman"/>
                <w:b/>
                <w:sz w:val="18"/>
                <w:szCs w:val="18"/>
              </w:rPr>
            </w:pPr>
            <w:r w:rsidRPr="00714D15">
              <w:rPr>
                <w:rFonts w:ascii="Arial Narrow" w:hAnsi="Arial Narrow" w:cs="Times New Roman"/>
                <w:b/>
                <w:sz w:val="18"/>
                <w:szCs w:val="18"/>
              </w:rPr>
              <w:t>Религиозные организации</w:t>
            </w:r>
          </w:p>
        </w:tc>
        <w:tc>
          <w:tcPr>
            <w:tcW w:w="1967" w:type="dxa"/>
          </w:tcPr>
          <w:p w:rsidR="0072614B" w:rsidRPr="00714D15" w:rsidRDefault="0072614B" w:rsidP="00E4095B">
            <w:pPr>
              <w:jc w:val="both"/>
              <w:rPr>
                <w:rFonts w:ascii="Arial Narrow" w:hAnsi="Arial Narrow" w:cs="Times New Roman"/>
                <w:sz w:val="18"/>
                <w:szCs w:val="18"/>
              </w:rPr>
            </w:pPr>
            <w:r w:rsidRPr="00714D15">
              <w:rPr>
                <w:rFonts w:ascii="Arial Narrow" w:hAnsi="Arial Narrow" w:cs="Times New Roman"/>
                <w:sz w:val="18"/>
                <w:szCs w:val="18"/>
              </w:rPr>
              <w:t>3563</w:t>
            </w:r>
          </w:p>
        </w:tc>
        <w:tc>
          <w:tcPr>
            <w:tcW w:w="1571" w:type="dxa"/>
          </w:tcPr>
          <w:p w:rsidR="0072614B" w:rsidRPr="00714D15" w:rsidRDefault="0072614B" w:rsidP="00E4095B">
            <w:pPr>
              <w:jc w:val="both"/>
              <w:rPr>
                <w:rFonts w:ascii="Arial Narrow" w:hAnsi="Arial Narrow" w:cs="Times New Roman"/>
                <w:sz w:val="18"/>
                <w:szCs w:val="18"/>
              </w:rPr>
            </w:pPr>
            <w:r w:rsidRPr="00714D15">
              <w:rPr>
                <w:rFonts w:ascii="Arial Narrow" w:hAnsi="Arial Narrow" w:cs="Times New Roman"/>
                <w:sz w:val="18"/>
                <w:szCs w:val="18"/>
              </w:rPr>
              <w:t>17</w:t>
            </w:r>
          </w:p>
        </w:tc>
        <w:tc>
          <w:tcPr>
            <w:tcW w:w="2402" w:type="dxa"/>
          </w:tcPr>
          <w:p w:rsidR="0072614B" w:rsidRPr="00714D15" w:rsidRDefault="002125DE" w:rsidP="00E4095B">
            <w:pPr>
              <w:jc w:val="both"/>
              <w:rPr>
                <w:rFonts w:ascii="Arial Narrow" w:hAnsi="Arial Narrow" w:cs="Times New Roman"/>
                <w:sz w:val="18"/>
                <w:szCs w:val="18"/>
              </w:rPr>
            </w:pPr>
            <w:r w:rsidRPr="00714D15">
              <w:rPr>
                <w:rFonts w:ascii="Arial Narrow" w:hAnsi="Arial Narrow" w:cs="Times New Roman"/>
                <w:sz w:val="18"/>
                <w:szCs w:val="18"/>
              </w:rPr>
              <w:t>0,47</w:t>
            </w:r>
          </w:p>
        </w:tc>
        <w:tc>
          <w:tcPr>
            <w:tcW w:w="1957" w:type="dxa"/>
          </w:tcPr>
          <w:p w:rsidR="0072614B" w:rsidRPr="00714D15" w:rsidRDefault="00890A4A" w:rsidP="00E4095B">
            <w:pPr>
              <w:jc w:val="both"/>
              <w:rPr>
                <w:rFonts w:ascii="Arial Narrow" w:hAnsi="Arial Narrow" w:cs="Times New Roman"/>
                <w:sz w:val="18"/>
                <w:szCs w:val="18"/>
              </w:rPr>
            </w:pPr>
            <w:r w:rsidRPr="00714D15">
              <w:rPr>
                <w:rFonts w:ascii="Arial Narrow" w:hAnsi="Arial Narrow" w:cs="Times New Roman"/>
                <w:sz w:val="18"/>
                <w:szCs w:val="18"/>
              </w:rPr>
              <w:t>3,03</w:t>
            </w:r>
          </w:p>
        </w:tc>
      </w:tr>
      <w:tr w:rsidR="00723825" w:rsidRPr="00714D15" w:rsidTr="00197B64">
        <w:tc>
          <w:tcPr>
            <w:tcW w:w="1957" w:type="dxa"/>
          </w:tcPr>
          <w:p w:rsidR="00723825" w:rsidRPr="00714D15" w:rsidRDefault="00723825" w:rsidP="00E4095B">
            <w:pPr>
              <w:jc w:val="both"/>
              <w:rPr>
                <w:rFonts w:ascii="Arial Narrow" w:hAnsi="Arial Narrow" w:cs="Times New Roman"/>
                <w:b/>
                <w:sz w:val="18"/>
                <w:szCs w:val="18"/>
              </w:rPr>
            </w:pPr>
            <w:r w:rsidRPr="00714D15">
              <w:rPr>
                <w:rFonts w:ascii="Arial Narrow" w:hAnsi="Arial Narrow" w:cs="Times New Roman"/>
                <w:b/>
                <w:sz w:val="18"/>
                <w:szCs w:val="18"/>
              </w:rPr>
              <w:t>Политические партии</w:t>
            </w:r>
          </w:p>
        </w:tc>
        <w:tc>
          <w:tcPr>
            <w:tcW w:w="1967" w:type="dxa"/>
          </w:tcPr>
          <w:p w:rsidR="00723825" w:rsidRPr="00714D15" w:rsidRDefault="00723825" w:rsidP="00E4095B">
            <w:pPr>
              <w:jc w:val="both"/>
              <w:rPr>
                <w:rFonts w:ascii="Arial Narrow" w:hAnsi="Arial Narrow" w:cs="Times New Roman"/>
                <w:sz w:val="18"/>
                <w:szCs w:val="18"/>
              </w:rPr>
            </w:pPr>
            <w:r w:rsidRPr="00714D15">
              <w:rPr>
                <w:rFonts w:ascii="Arial Narrow" w:hAnsi="Arial Narrow" w:cs="Times New Roman"/>
                <w:sz w:val="18"/>
                <w:szCs w:val="18"/>
              </w:rPr>
              <w:t>15</w:t>
            </w:r>
          </w:p>
        </w:tc>
        <w:tc>
          <w:tcPr>
            <w:tcW w:w="1571" w:type="dxa"/>
          </w:tcPr>
          <w:p w:rsidR="00723825" w:rsidRPr="00714D15" w:rsidRDefault="00723825" w:rsidP="00E4095B">
            <w:pPr>
              <w:jc w:val="both"/>
              <w:rPr>
                <w:rFonts w:ascii="Arial Narrow" w:hAnsi="Arial Narrow" w:cs="Times New Roman"/>
                <w:sz w:val="18"/>
                <w:szCs w:val="18"/>
              </w:rPr>
            </w:pPr>
            <w:r w:rsidRPr="00714D15">
              <w:rPr>
                <w:rFonts w:ascii="Arial Narrow" w:hAnsi="Arial Narrow" w:cs="Times New Roman"/>
                <w:sz w:val="18"/>
                <w:szCs w:val="18"/>
              </w:rPr>
              <w:t>-</w:t>
            </w:r>
          </w:p>
        </w:tc>
        <w:tc>
          <w:tcPr>
            <w:tcW w:w="2402" w:type="dxa"/>
          </w:tcPr>
          <w:p w:rsidR="00723825" w:rsidRPr="00714D15" w:rsidRDefault="00723825" w:rsidP="00E4095B">
            <w:pPr>
              <w:jc w:val="both"/>
              <w:rPr>
                <w:rFonts w:ascii="Arial Narrow" w:hAnsi="Arial Narrow" w:cs="Times New Roman"/>
                <w:sz w:val="18"/>
                <w:szCs w:val="18"/>
              </w:rPr>
            </w:pPr>
            <w:r w:rsidRPr="00714D15">
              <w:rPr>
                <w:rFonts w:ascii="Arial Narrow" w:hAnsi="Arial Narrow" w:cs="Times New Roman"/>
                <w:sz w:val="18"/>
                <w:szCs w:val="18"/>
              </w:rPr>
              <w:t>-</w:t>
            </w:r>
          </w:p>
        </w:tc>
        <w:tc>
          <w:tcPr>
            <w:tcW w:w="1957" w:type="dxa"/>
          </w:tcPr>
          <w:p w:rsidR="00723825" w:rsidRPr="00714D15" w:rsidRDefault="00723825" w:rsidP="00E4095B">
            <w:pPr>
              <w:jc w:val="both"/>
              <w:rPr>
                <w:rFonts w:ascii="Arial Narrow" w:hAnsi="Arial Narrow" w:cs="Times New Roman"/>
                <w:sz w:val="18"/>
                <w:szCs w:val="18"/>
              </w:rPr>
            </w:pPr>
            <w:r w:rsidRPr="00714D15">
              <w:rPr>
                <w:rFonts w:ascii="Arial Narrow" w:hAnsi="Arial Narrow" w:cs="Times New Roman"/>
                <w:sz w:val="18"/>
                <w:szCs w:val="18"/>
              </w:rPr>
              <w:t>-</w:t>
            </w:r>
          </w:p>
        </w:tc>
      </w:tr>
    </w:tbl>
    <w:p w:rsidR="00E4095B" w:rsidRPr="00714D15" w:rsidRDefault="00E4095B" w:rsidP="000D45A0">
      <w:pPr>
        <w:jc w:val="both"/>
        <w:rPr>
          <w:rFonts w:ascii="Times New Roman" w:hAnsi="Times New Roman" w:cs="Times New Roman"/>
          <w:sz w:val="24"/>
          <w:szCs w:val="24"/>
        </w:rPr>
      </w:pPr>
    </w:p>
    <w:p w:rsidR="00BC52F2" w:rsidRPr="00714D15" w:rsidRDefault="003B76AB" w:rsidP="0089189C">
      <w:pPr>
        <w:spacing w:after="0" w:line="240" w:lineRule="auto"/>
        <w:ind w:firstLine="709"/>
        <w:contextualSpacing/>
        <w:jc w:val="both"/>
        <w:rPr>
          <w:rFonts w:ascii="Times New Roman" w:hAnsi="Times New Roman" w:cs="Times New Roman"/>
          <w:sz w:val="28"/>
          <w:szCs w:val="28"/>
        </w:rPr>
      </w:pPr>
      <w:r w:rsidRPr="00714D15">
        <w:rPr>
          <w:rFonts w:ascii="Times New Roman" w:hAnsi="Times New Roman" w:cs="Times New Roman"/>
          <w:sz w:val="28"/>
          <w:szCs w:val="28"/>
        </w:rPr>
        <w:t>Анализируя данные</w:t>
      </w:r>
      <w:r w:rsidR="006A58B7" w:rsidRPr="00714D15">
        <w:rPr>
          <w:rFonts w:ascii="Times New Roman" w:hAnsi="Times New Roman" w:cs="Times New Roman"/>
          <w:sz w:val="28"/>
          <w:szCs w:val="28"/>
        </w:rPr>
        <w:t xml:space="preserve">, </w:t>
      </w:r>
      <w:r w:rsidRPr="00714D15">
        <w:rPr>
          <w:rFonts w:ascii="Times New Roman" w:hAnsi="Times New Roman" w:cs="Times New Roman"/>
          <w:sz w:val="28"/>
          <w:szCs w:val="28"/>
        </w:rPr>
        <w:t>видно, что</w:t>
      </w:r>
      <w:r w:rsidR="00E4095B" w:rsidRPr="00714D15">
        <w:rPr>
          <w:rFonts w:ascii="Times New Roman" w:hAnsi="Times New Roman" w:cs="Times New Roman"/>
          <w:sz w:val="28"/>
          <w:szCs w:val="28"/>
        </w:rPr>
        <w:t xml:space="preserve"> имеется</w:t>
      </w:r>
      <w:r w:rsidRPr="00714D15">
        <w:rPr>
          <w:rFonts w:ascii="Times New Roman" w:hAnsi="Times New Roman" w:cs="Times New Roman"/>
          <w:sz w:val="28"/>
          <w:szCs w:val="28"/>
        </w:rPr>
        <w:t xml:space="preserve"> незначительный процент </w:t>
      </w:r>
      <w:r w:rsidR="00197B64" w:rsidRPr="00714D15">
        <w:rPr>
          <w:rFonts w:ascii="Times New Roman" w:hAnsi="Times New Roman" w:cs="Times New Roman"/>
          <w:sz w:val="28"/>
          <w:szCs w:val="28"/>
        </w:rPr>
        <w:t xml:space="preserve">издателей </w:t>
      </w:r>
      <w:r w:rsidRPr="00714D15">
        <w:rPr>
          <w:rFonts w:ascii="Times New Roman" w:hAnsi="Times New Roman" w:cs="Times New Roman"/>
          <w:sz w:val="28"/>
          <w:szCs w:val="28"/>
        </w:rPr>
        <w:t>из общего числа заре</w:t>
      </w:r>
      <w:r w:rsidR="00197B64" w:rsidRPr="00714D15">
        <w:rPr>
          <w:rFonts w:ascii="Times New Roman" w:hAnsi="Times New Roman" w:cs="Times New Roman"/>
          <w:sz w:val="28"/>
          <w:szCs w:val="28"/>
        </w:rPr>
        <w:t xml:space="preserve">гистрированных </w:t>
      </w:r>
      <w:r w:rsidRPr="00714D15">
        <w:rPr>
          <w:rFonts w:ascii="Times New Roman" w:hAnsi="Times New Roman" w:cs="Times New Roman"/>
          <w:sz w:val="28"/>
          <w:szCs w:val="28"/>
        </w:rPr>
        <w:t xml:space="preserve"> и общественных объединений, </w:t>
      </w:r>
      <w:r w:rsidR="00E4095B" w:rsidRPr="00714D15">
        <w:rPr>
          <w:rFonts w:ascii="Times New Roman" w:hAnsi="Times New Roman" w:cs="Times New Roman"/>
          <w:sz w:val="28"/>
          <w:szCs w:val="28"/>
        </w:rPr>
        <w:t>и религиозных организаций,</w:t>
      </w:r>
      <w:r w:rsidR="004A315C">
        <w:rPr>
          <w:rFonts w:ascii="Times New Roman" w:hAnsi="Times New Roman" w:cs="Times New Roman"/>
          <w:sz w:val="28"/>
          <w:szCs w:val="28"/>
        </w:rPr>
        <w:t xml:space="preserve"> также они незначительно</w:t>
      </w:r>
      <w:r w:rsidR="00197B64" w:rsidRPr="00714D15">
        <w:rPr>
          <w:rFonts w:ascii="Times New Roman" w:hAnsi="Times New Roman" w:cs="Times New Roman"/>
          <w:sz w:val="28"/>
          <w:szCs w:val="28"/>
        </w:rPr>
        <w:t xml:space="preserve"> </w:t>
      </w:r>
      <w:r w:rsidR="004A315C">
        <w:rPr>
          <w:rFonts w:ascii="Times New Roman" w:hAnsi="Times New Roman" w:cs="Times New Roman"/>
          <w:sz w:val="28"/>
          <w:szCs w:val="28"/>
        </w:rPr>
        <w:t>представлены</w:t>
      </w:r>
      <w:r w:rsidR="00723825" w:rsidRPr="00714D15">
        <w:rPr>
          <w:rFonts w:ascii="Times New Roman" w:hAnsi="Times New Roman" w:cs="Times New Roman"/>
          <w:sz w:val="28"/>
          <w:szCs w:val="28"/>
        </w:rPr>
        <w:t xml:space="preserve"> </w:t>
      </w:r>
      <w:r w:rsidR="00197B64" w:rsidRPr="00714D15">
        <w:rPr>
          <w:rFonts w:ascii="Times New Roman" w:hAnsi="Times New Roman" w:cs="Times New Roman"/>
          <w:sz w:val="28"/>
          <w:szCs w:val="28"/>
        </w:rPr>
        <w:t>и</w:t>
      </w:r>
      <w:r w:rsidR="00E4095B" w:rsidRPr="00714D15">
        <w:rPr>
          <w:rFonts w:ascii="Times New Roman" w:hAnsi="Times New Roman" w:cs="Times New Roman"/>
          <w:sz w:val="28"/>
          <w:szCs w:val="28"/>
        </w:rPr>
        <w:t xml:space="preserve"> в общем к</w:t>
      </w:r>
      <w:r w:rsidR="00197B64" w:rsidRPr="00714D15">
        <w:rPr>
          <w:rFonts w:ascii="Times New Roman" w:hAnsi="Times New Roman" w:cs="Times New Roman"/>
          <w:sz w:val="28"/>
          <w:szCs w:val="28"/>
        </w:rPr>
        <w:t xml:space="preserve">оличестве </w:t>
      </w:r>
      <w:r w:rsidR="00E4095B" w:rsidRPr="00714D15">
        <w:rPr>
          <w:rFonts w:ascii="Times New Roman" w:hAnsi="Times New Roman" w:cs="Times New Roman"/>
          <w:sz w:val="28"/>
          <w:szCs w:val="28"/>
        </w:rPr>
        <w:t xml:space="preserve">издателей. </w:t>
      </w:r>
      <w:r w:rsidR="00723825" w:rsidRPr="00714D15">
        <w:rPr>
          <w:rFonts w:ascii="Times New Roman" w:hAnsi="Times New Roman" w:cs="Times New Roman"/>
          <w:sz w:val="28"/>
          <w:szCs w:val="28"/>
        </w:rPr>
        <w:t xml:space="preserve">На их фоне выделяются политические </w:t>
      </w:r>
      <w:r w:rsidR="00B41516" w:rsidRPr="00714D15">
        <w:rPr>
          <w:rFonts w:ascii="Times New Roman" w:hAnsi="Times New Roman" w:cs="Times New Roman"/>
          <w:sz w:val="28"/>
          <w:szCs w:val="28"/>
        </w:rPr>
        <w:t>партии,</w:t>
      </w:r>
      <w:r w:rsidR="008B6A8C">
        <w:rPr>
          <w:rFonts w:ascii="Times New Roman" w:hAnsi="Times New Roman" w:cs="Times New Roman"/>
          <w:sz w:val="28"/>
          <w:szCs w:val="28"/>
        </w:rPr>
        <w:t xml:space="preserve"> не имеющие своих изданий</w:t>
      </w:r>
      <w:r w:rsidR="00723825" w:rsidRPr="00714D15">
        <w:rPr>
          <w:rFonts w:ascii="Times New Roman" w:hAnsi="Times New Roman" w:cs="Times New Roman"/>
          <w:sz w:val="28"/>
          <w:szCs w:val="28"/>
        </w:rPr>
        <w:t xml:space="preserve">. </w:t>
      </w:r>
    </w:p>
    <w:p w:rsidR="0060429C" w:rsidRPr="00714D15" w:rsidRDefault="0060429C" w:rsidP="0060429C">
      <w:pPr>
        <w:spacing w:after="0" w:line="240" w:lineRule="auto"/>
        <w:ind w:firstLine="709"/>
        <w:contextualSpacing/>
        <w:jc w:val="both"/>
        <w:rPr>
          <w:rFonts w:ascii="Times New Roman" w:hAnsi="Times New Roman" w:cs="Times New Roman"/>
          <w:sz w:val="28"/>
          <w:szCs w:val="28"/>
        </w:rPr>
      </w:pPr>
      <w:r w:rsidRPr="00714D15">
        <w:rPr>
          <w:rFonts w:ascii="Times New Roman" w:hAnsi="Times New Roman" w:cs="Times New Roman"/>
          <w:sz w:val="28"/>
          <w:szCs w:val="28"/>
        </w:rPr>
        <w:t xml:space="preserve">Общественные объединения </w:t>
      </w:r>
      <w:r w:rsidR="006564D7" w:rsidRPr="00714D15">
        <w:rPr>
          <w:rFonts w:ascii="Times New Roman" w:hAnsi="Times New Roman" w:cs="Times New Roman"/>
          <w:sz w:val="28"/>
          <w:szCs w:val="28"/>
        </w:rPr>
        <w:t xml:space="preserve">Беларуси </w:t>
      </w:r>
      <w:r w:rsidRPr="00714D15">
        <w:rPr>
          <w:rFonts w:ascii="Times New Roman" w:hAnsi="Times New Roman" w:cs="Times New Roman"/>
          <w:sz w:val="28"/>
          <w:szCs w:val="28"/>
        </w:rPr>
        <w:t xml:space="preserve">сотрудничают с известными государственными СМИ: </w:t>
      </w:r>
      <w:r w:rsidR="006564D7" w:rsidRPr="00714D15">
        <w:rPr>
          <w:rFonts w:ascii="Times New Roman" w:hAnsi="Times New Roman" w:cs="Times New Roman"/>
          <w:sz w:val="28"/>
          <w:szCs w:val="28"/>
        </w:rPr>
        <w:t>1. И</w:t>
      </w:r>
      <w:r w:rsidR="002B2354">
        <w:rPr>
          <w:rFonts w:ascii="Times New Roman" w:hAnsi="Times New Roman" w:cs="Times New Roman"/>
          <w:sz w:val="28"/>
          <w:szCs w:val="28"/>
        </w:rPr>
        <w:t>нформационным</w:t>
      </w:r>
      <w:r w:rsidRPr="00714D15">
        <w:rPr>
          <w:rFonts w:ascii="Times New Roman" w:hAnsi="Times New Roman" w:cs="Times New Roman"/>
          <w:sz w:val="28"/>
          <w:szCs w:val="28"/>
        </w:rPr>
        <w:t xml:space="preserve"> агентство</w:t>
      </w:r>
      <w:r w:rsidR="002B2354">
        <w:rPr>
          <w:rFonts w:ascii="Times New Roman" w:hAnsi="Times New Roman" w:cs="Times New Roman"/>
          <w:sz w:val="28"/>
          <w:szCs w:val="28"/>
        </w:rPr>
        <w:t>м</w:t>
      </w:r>
      <w:r w:rsidRPr="00714D15">
        <w:rPr>
          <w:rFonts w:ascii="Times New Roman" w:hAnsi="Times New Roman" w:cs="Times New Roman"/>
          <w:sz w:val="28"/>
          <w:szCs w:val="28"/>
        </w:rPr>
        <w:t xml:space="preserve"> Белорусское телеграфное агентство (БелТ</w:t>
      </w:r>
      <w:r w:rsidR="00F767D7">
        <w:rPr>
          <w:rFonts w:ascii="Times New Roman" w:hAnsi="Times New Roman" w:cs="Times New Roman"/>
          <w:sz w:val="28"/>
          <w:szCs w:val="28"/>
        </w:rPr>
        <w:t>А);</w:t>
      </w:r>
      <w:r w:rsidR="002B2354">
        <w:rPr>
          <w:rFonts w:ascii="Times New Roman" w:hAnsi="Times New Roman" w:cs="Times New Roman"/>
          <w:sz w:val="28"/>
          <w:szCs w:val="28"/>
        </w:rPr>
        <w:t xml:space="preserve"> 2. общественно-политической газетой</w:t>
      </w:r>
      <w:r w:rsidRPr="00714D15">
        <w:rPr>
          <w:rFonts w:ascii="Times New Roman" w:hAnsi="Times New Roman" w:cs="Times New Roman"/>
          <w:sz w:val="28"/>
          <w:szCs w:val="28"/>
        </w:rPr>
        <w:t xml:space="preserve"> «СБ. Белар</w:t>
      </w:r>
      <w:r w:rsidR="002B2354">
        <w:rPr>
          <w:rFonts w:ascii="Times New Roman" w:hAnsi="Times New Roman" w:cs="Times New Roman"/>
          <w:sz w:val="28"/>
          <w:szCs w:val="28"/>
        </w:rPr>
        <w:t>усь сегодня»; 3.общенациональными телеканалами</w:t>
      </w:r>
      <w:r w:rsidRPr="00714D15">
        <w:rPr>
          <w:rFonts w:ascii="Times New Roman" w:hAnsi="Times New Roman" w:cs="Times New Roman"/>
          <w:sz w:val="28"/>
          <w:szCs w:val="28"/>
        </w:rPr>
        <w:t xml:space="preserve"> «Беларусь 1», «Беларусь 2» (молодежный), «Беларусь 3» (социокультурный), «Беларусь 5» (с</w:t>
      </w:r>
      <w:r w:rsidR="002B2354">
        <w:rPr>
          <w:rFonts w:ascii="Times New Roman" w:hAnsi="Times New Roman" w:cs="Times New Roman"/>
          <w:sz w:val="28"/>
          <w:szCs w:val="28"/>
        </w:rPr>
        <w:t>портивный); 4. «Общенациональным</w:t>
      </w:r>
      <w:r w:rsidRPr="00714D15">
        <w:rPr>
          <w:rFonts w:ascii="Times New Roman" w:hAnsi="Times New Roman" w:cs="Times New Roman"/>
          <w:sz w:val="28"/>
          <w:szCs w:val="28"/>
        </w:rPr>
        <w:t xml:space="preserve"> телевидение</w:t>
      </w:r>
      <w:r w:rsidR="002B2354">
        <w:rPr>
          <w:rFonts w:ascii="Times New Roman" w:hAnsi="Times New Roman" w:cs="Times New Roman"/>
          <w:sz w:val="28"/>
          <w:szCs w:val="28"/>
        </w:rPr>
        <w:t>м» (ОНТ); 5. «Столичным</w:t>
      </w:r>
      <w:r w:rsidRPr="00714D15">
        <w:rPr>
          <w:rFonts w:ascii="Times New Roman" w:hAnsi="Times New Roman" w:cs="Times New Roman"/>
          <w:sz w:val="28"/>
          <w:szCs w:val="28"/>
        </w:rPr>
        <w:t xml:space="preserve"> телевидение</w:t>
      </w:r>
      <w:r w:rsidR="002B2354">
        <w:rPr>
          <w:rFonts w:ascii="Times New Roman" w:hAnsi="Times New Roman" w:cs="Times New Roman"/>
          <w:sz w:val="28"/>
          <w:szCs w:val="28"/>
        </w:rPr>
        <w:t>м</w:t>
      </w:r>
      <w:r w:rsidRPr="00714D15">
        <w:rPr>
          <w:rFonts w:ascii="Times New Roman" w:hAnsi="Times New Roman" w:cs="Times New Roman"/>
          <w:sz w:val="28"/>
          <w:szCs w:val="28"/>
        </w:rPr>
        <w:t>» (СТВ); 6. региональ</w:t>
      </w:r>
      <w:r w:rsidR="002B2354">
        <w:rPr>
          <w:rFonts w:ascii="Times New Roman" w:hAnsi="Times New Roman" w:cs="Times New Roman"/>
          <w:sz w:val="28"/>
          <w:szCs w:val="28"/>
        </w:rPr>
        <w:t>ным</w:t>
      </w:r>
      <w:r w:rsidR="006564D7" w:rsidRPr="00714D15">
        <w:rPr>
          <w:rFonts w:ascii="Times New Roman" w:hAnsi="Times New Roman" w:cs="Times New Roman"/>
          <w:sz w:val="28"/>
          <w:szCs w:val="28"/>
        </w:rPr>
        <w:t xml:space="preserve"> телеканал</w:t>
      </w:r>
      <w:r w:rsidR="002B2354">
        <w:rPr>
          <w:rFonts w:ascii="Times New Roman" w:hAnsi="Times New Roman" w:cs="Times New Roman"/>
          <w:sz w:val="28"/>
          <w:szCs w:val="28"/>
        </w:rPr>
        <w:t>ом</w:t>
      </w:r>
      <w:r w:rsidR="006564D7" w:rsidRPr="00714D15">
        <w:rPr>
          <w:rFonts w:ascii="Times New Roman" w:hAnsi="Times New Roman" w:cs="Times New Roman"/>
          <w:sz w:val="28"/>
          <w:szCs w:val="28"/>
        </w:rPr>
        <w:t xml:space="preserve"> «Беларусь 4»</w:t>
      </w:r>
      <w:r w:rsidRPr="00714D15">
        <w:rPr>
          <w:rFonts w:ascii="Times New Roman" w:hAnsi="Times New Roman" w:cs="Times New Roman"/>
          <w:sz w:val="28"/>
          <w:szCs w:val="28"/>
        </w:rPr>
        <w:t>.</w:t>
      </w:r>
    </w:p>
    <w:p w:rsidR="00165441" w:rsidRDefault="008B6A8C" w:rsidP="006042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60429C" w:rsidRPr="00714D15">
        <w:rPr>
          <w:rFonts w:ascii="Times New Roman" w:hAnsi="Times New Roman" w:cs="Times New Roman"/>
          <w:sz w:val="28"/>
          <w:szCs w:val="28"/>
        </w:rPr>
        <w:t xml:space="preserve"> общественные объединения в Беларуси могут учреждать собственные СМИ, сотрудничать с ними для освещения мероприятий, приглашения к участию в конференциях, анонсирования готовящихся проектов</w:t>
      </w:r>
      <w:r w:rsidR="006564D7" w:rsidRPr="00714D15">
        <w:rPr>
          <w:rFonts w:ascii="Times New Roman" w:hAnsi="Times New Roman" w:cs="Times New Roman"/>
          <w:sz w:val="28"/>
          <w:szCs w:val="28"/>
        </w:rPr>
        <w:t xml:space="preserve"> и иных целей.</w:t>
      </w:r>
      <w:r>
        <w:rPr>
          <w:rFonts w:ascii="Times New Roman" w:hAnsi="Times New Roman" w:cs="Times New Roman"/>
          <w:sz w:val="28"/>
          <w:szCs w:val="28"/>
        </w:rPr>
        <w:t xml:space="preserve"> Вместе с тем</w:t>
      </w:r>
      <w:r w:rsidR="0060429C" w:rsidRPr="00714D15">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60429C" w:rsidRPr="00714D15">
        <w:rPr>
          <w:rFonts w:ascii="Times New Roman" w:hAnsi="Times New Roman" w:cs="Times New Roman"/>
          <w:sz w:val="28"/>
          <w:szCs w:val="28"/>
        </w:rPr>
        <w:t xml:space="preserve"> незначительное число из них </w:t>
      </w:r>
      <w:r>
        <w:rPr>
          <w:rFonts w:ascii="Times New Roman" w:hAnsi="Times New Roman" w:cs="Times New Roman"/>
          <w:sz w:val="28"/>
          <w:szCs w:val="28"/>
        </w:rPr>
        <w:t xml:space="preserve"> являются учредителями </w:t>
      </w:r>
      <w:r w:rsidR="00C665EF">
        <w:rPr>
          <w:rFonts w:ascii="Times New Roman" w:hAnsi="Times New Roman" w:cs="Times New Roman"/>
          <w:sz w:val="28"/>
          <w:szCs w:val="28"/>
        </w:rPr>
        <w:t>СМИ,</w:t>
      </w:r>
      <w:r w:rsidR="00A946F2" w:rsidRPr="00714D15">
        <w:rPr>
          <w:rFonts w:ascii="Times New Roman" w:hAnsi="Times New Roman" w:cs="Times New Roman"/>
          <w:sz w:val="28"/>
          <w:szCs w:val="28"/>
        </w:rPr>
        <w:t xml:space="preserve"> </w:t>
      </w:r>
      <w:r>
        <w:rPr>
          <w:rFonts w:ascii="Times New Roman" w:hAnsi="Times New Roman" w:cs="Times New Roman"/>
          <w:sz w:val="28"/>
          <w:szCs w:val="28"/>
        </w:rPr>
        <w:t xml:space="preserve">примеров </w:t>
      </w:r>
      <w:r w:rsidR="0060429C" w:rsidRPr="00714D15">
        <w:rPr>
          <w:rFonts w:ascii="Times New Roman" w:hAnsi="Times New Roman" w:cs="Times New Roman"/>
          <w:sz w:val="28"/>
          <w:szCs w:val="28"/>
        </w:rPr>
        <w:t>реализации права по учреждению собственных средств ма</w:t>
      </w:r>
      <w:r w:rsidR="00A946F2" w:rsidRPr="00714D15">
        <w:rPr>
          <w:rFonts w:ascii="Times New Roman" w:hAnsi="Times New Roman" w:cs="Times New Roman"/>
          <w:sz w:val="28"/>
          <w:szCs w:val="28"/>
        </w:rPr>
        <w:t>ссовой информации</w:t>
      </w:r>
      <w:r w:rsidR="00D60963">
        <w:rPr>
          <w:rFonts w:ascii="Times New Roman" w:hAnsi="Times New Roman" w:cs="Times New Roman"/>
          <w:sz w:val="28"/>
          <w:szCs w:val="28"/>
        </w:rPr>
        <w:t xml:space="preserve"> на практике</w:t>
      </w:r>
      <w:r w:rsidR="00A946F2" w:rsidRPr="00714D15">
        <w:rPr>
          <w:rFonts w:ascii="Times New Roman" w:hAnsi="Times New Roman" w:cs="Times New Roman"/>
          <w:sz w:val="28"/>
          <w:szCs w:val="28"/>
        </w:rPr>
        <w:t xml:space="preserve"> не так много. </w:t>
      </w:r>
      <w:r>
        <w:rPr>
          <w:rFonts w:ascii="Times New Roman" w:hAnsi="Times New Roman" w:cs="Times New Roman"/>
          <w:sz w:val="28"/>
          <w:szCs w:val="28"/>
        </w:rPr>
        <w:t>Позитивно выделяется о</w:t>
      </w:r>
      <w:r w:rsidR="0060429C" w:rsidRPr="00714D15">
        <w:rPr>
          <w:rFonts w:ascii="Times New Roman" w:hAnsi="Times New Roman" w:cs="Times New Roman"/>
          <w:sz w:val="28"/>
          <w:szCs w:val="28"/>
        </w:rPr>
        <w:t>бществ</w:t>
      </w:r>
      <w:r>
        <w:rPr>
          <w:rFonts w:ascii="Times New Roman" w:hAnsi="Times New Roman" w:cs="Times New Roman"/>
          <w:sz w:val="28"/>
          <w:szCs w:val="28"/>
        </w:rPr>
        <w:t>енное объединение «Белорусский р</w:t>
      </w:r>
      <w:r w:rsidR="0060429C" w:rsidRPr="00714D15">
        <w:rPr>
          <w:rFonts w:ascii="Times New Roman" w:hAnsi="Times New Roman" w:cs="Times New Roman"/>
          <w:sz w:val="28"/>
          <w:szCs w:val="28"/>
        </w:rPr>
        <w:t xml:space="preserve">еспубликанский союз молодежи, </w:t>
      </w:r>
      <w:r>
        <w:rPr>
          <w:rFonts w:ascii="Times New Roman" w:hAnsi="Times New Roman" w:cs="Times New Roman"/>
          <w:sz w:val="28"/>
          <w:szCs w:val="28"/>
        </w:rPr>
        <w:t xml:space="preserve">являющийся учредителем ряда средств массовой информации. </w:t>
      </w:r>
    </w:p>
    <w:p w:rsidR="00B41516" w:rsidRPr="0060429C" w:rsidRDefault="00B41516" w:rsidP="0060429C">
      <w:pPr>
        <w:spacing w:after="0" w:line="240" w:lineRule="auto"/>
        <w:ind w:firstLine="709"/>
        <w:contextualSpacing/>
        <w:jc w:val="both"/>
        <w:rPr>
          <w:rFonts w:ascii="Times New Roman" w:hAnsi="Times New Roman" w:cs="Times New Roman"/>
          <w:sz w:val="28"/>
          <w:szCs w:val="28"/>
        </w:rPr>
      </w:pPr>
    </w:p>
    <w:p w:rsidR="00C2241B" w:rsidRPr="004A315C" w:rsidRDefault="004A2496" w:rsidP="00AA286C">
      <w:pPr>
        <w:spacing w:after="0" w:line="240" w:lineRule="auto"/>
        <w:ind w:firstLine="709"/>
        <w:jc w:val="center"/>
        <w:rPr>
          <w:rFonts w:ascii="Times New Roman" w:hAnsi="Times New Roman" w:cs="Times New Roman"/>
          <w:b/>
          <w:sz w:val="28"/>
          <w:szCs w:val="28"/>
        </w:rPr>
      </w:pPr>
      <w:r w:rsidRPr="00AA286C">
        <w:rPr>
          <w:rFonts w:ascii="Times New Roman" w:hAnsi="Times New Roman" w:cs="Times New Roman"/>
          <w:b/>
          <w:sz w:val="28"/>
          <w:szCs w:val="28"/>
        </w:rPr>
        <w:t>Библиографические ссылки</w:t>
      </w:r>
      <w:r w:rsidR="0043089E" w:rsidRPr="004A315C">
        <w:rPr>
          <w:rFonts w:ascii="Times New Roman" w:hAnsi="Times New Roman" w:cs="Times New Roman"/>
          <w:b/>
          <w:sz w:val="28"/>
          <w:szCs w:val="28"/>
        </w:rPr>
        <w:t>:</w:t>
      </w:r>
    </w:p>
    <w:p w:rsidR="0043089E" w:rsidRPr="0043089E" w:rsidRDefault="0043089E" w:rsidP="00AA286C">
      <w:pPr>
        <w:spacing w:after="0" w:line="240" w:lineRule="auto"/>
        <w:ind w:firstLineChars="125" w:firstLine="350"/>
        <w:jc w:val="both"/>
        <w:rPr>
          <w:rFonts w:ascii="Times New Roman" w:hAnsi="Times New Roman" w:cs="Times New Roman"/>
          <w:sz w:val="28"/>
          <w:szCs w:val="28"/>
        </w:rPr>
      </w:pPr>
      <w:r w:rsidRPr="0043089E">
        <w:rPr>
          <w:rFonts w:ascii="Times New Roman" w:hAnsi="Times New Roman" w:cs="Times New Roman"/>
          <w:sz w:val="28"/>
          <w:szCs w:val="28"/>
        </w:rPr>
        <w:t>1.</w:t>
      </w:r>
      <w:r w:rsidRPr="0043089E">
        <w:t xml:space="preserve"> </w:t>
      </w:r>
      <w:r w:rsidRPr="0043089E">
        <w:rPr>
          <w:rFonts w:ascii="Times New Roman" w:hAnsi="Times New Roman" w:cs="Times New Roman"/>
          <w:sz w:val="28"/>
          <w:szCs w:val="28"/>
        </w:rPr>
        <w:t>Государственный реестр издателей, изготовителей и распространителей печат</w:t>
      </w:r>
      <w:r>
        <w:rPr>
          <w:rFonts w:ascii="Times New Roman" w:hAnsi="Times New Roman" w:cs="Times New Roman"/>
          <w:sz w:val="28"/>
          <w:szCs w:val="28"/>
        </w:rPr>
        <w:t>ных изданий (в части издателей)</w:t>
      </w:r>
      <w:r w:rsidRPr="0043089E">
        <w:rPr>
          <w:rFonts w:ascii="Times New Roman" w:hAnsi="Times New Roman" w:cs="Times New Roman"/>
          <w:sz w:val="28"/>
          <w:szCs w:val="28"/>
        </w:rPr>
        <w:t xml:space="preserve"> </w:t>
      </w:r>
      <w:r w:rsidRPr="00C2241B">
        <w:rPr>
          <w:rFonts w:ascii="Times New Roman" w:hAnsi="Times New Roman" w:cs="Times New Roman"/>
          <w:sz w:val="28"/>
          <w:szCs w:val="28"/>
        </w:rPr>
        <w:t>[Электронный ресурс].</w:t>
      </w:r>
      <w:r w:rsidRPr="0043089E">
        <w:rPr>
          <w:rFonts w:ascii="Times New Roman" w:hAnsi="Times New Roman" w:cs="Times New Roman"/>
          <w:sz w:val="28"/>
          <w:szCs w:val="28"/>
        </w:rPr>
        <w:t xml:space="preserve"> </w:t>
      </w:r>
      <w:r w:rsidRPr="00C2241B">
        <w:rPr>
          <w:rFonts w:ascii="Times New Roman" w:hAnsi="Times New Roman" w:cs="Times New Roman"/>
          <w:sz w:val="28"/>
          <w:szCs w:val="28"/>
        </w:rPr>
        <w:t xml:space="preserve">– </w:t>
      </w:r>
      <w:r w:rsidRPr="0043089E">
        <w:rPr>
          <w:rFonts w:ascii="Times New Roman" w:hAnsi="Times New Roman" w:cs="Times New Roman"/>
          <w:sz w:val="28"/>
          <w:szCs w:val="28"/>
        </w:rPr>
        <w:t xml:space="preserve"> Режим доступа: </w:t>
      </w:r>
      <w:r w:rsidRPr="0043089E">
        <w:rPr>
          <w:rFonts w:ascii="Times New Roman" w:hAnsi="Times New Roman" w:cs="Times New Roman"/>
          <w:sz w:val="28"/>
          <w:szCs w:val="28"/>
          <w:lang w:val="en-US"/>
        </w:rPr>
        <w:t>http</w:t>
      </w:r>
      <w:r w:rsidRPr="0043089E">
        <w:rPr>
          <w:rFonts w:ascii="Times New Roman" w:hAnsi="Times New Roman" w:cs="Times New Roman"/>
          <w:sz w:val="28"/>
          <w:szCs w:val="28"/>
        </w:rPr>
        <w:t>://</w:t>
      </w:r>
      <w:r w:rsidRPr="0043089E">
        <w:rPr>
          <w:rFonts w:ascii="Times New Roman" w:hAnsi="Times New Roman" w:cs="Times New Roman"/>
          <w:sz w:val="28"/>
          <w:szCs w:val="28"/>
          <w:lang w:val="en-US"/>
        </w:rPr>
        <w:t>mininform</w:t>
      </w:r>
      <w:r w:rsidRPr="0043089E">
        <w:rPr>
          <w:rFonts w:ascii="Times New Roman" w:hAnsi="Times New Roman" w:cs="Times New Roman"/>
          <w:sz w:val="28"/>
          <w:szCs w:val="28"/>
        </w:rPr>
        <w:t>.</w:t>
      </w:r>
      <w:r w:rsidRPr="0043089E">
        <w:rPr>
          <w:rFonts w:ascii="Times New Roman" w:hAnsi="Times New Roman" w:cs="Times New Roman"/>
          <w:sz w:val="28"/>
          <w:szCs w:val="28"/>
          <w:lang w:val="en-US"/>
        </w:rPr>
        <w:t>gov</w:t>
      </w:r>
      <w:r w:rsidRPr="0043089E">
        <w:rPr>
          <w:rFonts w:ascii="Times New Roman" w:hAnsi="Times New Roman" w:cs="Times New Roman"/>
          <w:sz w:val="28"/>
          <w:szCs w:val="28"/>
        </w:rPr>
        <w:t>.</w:t>
      </w:r>
      <w:r w:rsidRPr="0043089E">
        <w:rPr>
          <w:rFonts w:ascii="Times New Roman" w:hAnsi="Times New Roman" w:cs="Times New Roman"/>
          <w:sz w:val="28"/>
          <w:szCs w:val="28"/>
          <w:lang w:val="en-US"/>
        </w:rPr>
        <w:t>by</w:t>
      </w:r>
      <w:r w:rsidRPr="0043089E">
        <w:rPr>
          <w:rFonts w:ascii="Times New Roman" w:hAnsi="Times New Roman" w:cs="Times New Roman"/>
          <w:sz w:val="28"/>
          <w:szCs w:val="28"/>
        </w:rPr>
        <w:t>/</w:t>
      </w:r>
      <w:r w:rsidRPr="0043089E">
        <w:rPr>
          <w:rFonts w:ascii="Times New Roman" w:hAnsi="Times New Roman" w:cs="Times New Roman"/>
          <w:sz w:val="28"/>
          <w:szCs w:val="28"/>
          <w:lang w:val="en-US"/>
        </w:rPr>
        <w:t>documents</w:t>
      </w:r>
      <w:r w:rsidRPr="0043089E">
        <w:rPr>
          <w:rFonts w:ascii="Times New Roman" w:hAnsi="Times New Roman" w:cs="Times New Roman"/>
          <w:sz w:val="28"/>
          <w:szCs w:val="28"/>
        </w:rPr>
        <w:t>/</w:t>
      </w:r>
      <w:r w:rsidRPr="0043089E">
        <w:rPr>
          <w:rFonts w:ascii="Times New Roman" w:hAnsi="Times New Roman" w:cs="Times New Roman"/>
          <w:sz w:val="28"/>
          <w:szCs w:val="28"/>
          <w:lang w:val="en-US"/>
        </w:rPr>
        <w:t>reestry</w:t>
      </w:r>
      <w:r w:rsidRPr="0043089E">
        <w:rPr>
          <w:rFonts w:ascii="Times New Roman" w:hAnsi="Times New Roman" w:cs="Times New Roman"/>
          <w:sz w:val="28"/>
          <w:szCs w:val="28"/>
        </w:rPr>
        <w:t>/</w:t>
      </w:r>
      <w:r w:rsidRPr="00C2241B">
        <w:rPr>
          <w:rFonts w:ascii="Times New Roman" w:hAnsi="Times New Roman" w:cs="Times New Roman"/>
          <w:sz w:val="28"/>
          <w:szCs w:val="28"/>
        </w:rPr>
        <w:t>– Дата доступа: 23.10.2021.</w:t>
      </w:r>
    </w:p>
    <w:p w:rsidR="00C2241B" w:rsidRPr="00C2241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2</w:t>
      </w:r>
      <w:r w:rsidR="00C2241B" w:rsidRPr="00C2241B">
        <w:rPr>
          <w:rFonts w:ascii="Times New Roman" w:hAnsi="Times New Roman" w:cs="Times New Roman"/>
          <w:sz w:val="28"/>
          <w:szCs w:val="28"/>
        </w:rPr>
        <w:t xml:space="preserve">. Конституция Республики Беларусь [Электронный ресурс]: с изм. и доп., принятыми на респ. референдумах 24 нояб. 1996 г., 17 окт. 2004 г. // ЭТАЛОН. Законодательство Республики Беларусь / Нац. центр правовой </w:t>
      </w:r>
      <w:proofErr w:type="spellStart"/>
      <w:r w:rsidR="00C2241B" w:rsidRPr="00C2241B">
        <w:rPr>
          <w:rFonts w:ascii="Times New Roman" w:hAnsi="Times New Roman" w:cs="Times New Roman"/>
          <w:sz w:val="28"/>
          <w:szCs w:val="28"/>
        </w:rPr>
        <w:t>информ</w:t>
      </w:r>
      <w:proofErr w:type="spellEnd"/>
      <w:r w:rsidR="00C2241B" w:rsidRPr="00C2241B">
        <w:rPr>
          <w:rFonts w:ascii="Times New Roman" w:hAnsi="Times New Roman" w:cs="Times New Roman"/>
          <w:sz w:val="28"/>
          <w:szCs w:val="28"/>
        </w:rPr>
        <w:t xml:space="preserve">.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xml:space="preserve">. Беларусь. – Минск, 2021. </w:t>
      </w:r>
    </w:p>
    <w:p w:rsidR="00C2241B" w:rsidRPr="00C2241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3</w:t>
      </w:r>
      <w:r w:rsidR="00C2241B" w:rsidRPr="00C2241B">
        <w:rPr>
          <w:rFonts w:ascii="Times New Roman" w:hAnsi="Times New Roman" w:cs="Times New Roman"/>
          <w:sz w:val="28"/>
          <w:szCs w:val="28"/>
        </w:rPr>
        <w:t xml:space="preserve">. Минюст – о регистрации некоммерческих организаций в 2020 году [Электронный ресурс]. – Режим доступа: https://pravo.by/novosti/obshchestvenno-politicheskie-i-v-oblasti </w:t>
      </w:r>
      <w:proofErr w:type="spellStart"/>
      <w:r w:rsidR="00C2241B" w:rsidRPr="00C2241B">
        <w:rPr>
          <w:rFonts w:ascii="Times New Roman" w:hAnsi="Times New Roman" w:cs="Times New Roman"/>
          <w:sz w:val="28"/>
          <w:szCs w:val="28"/>
        </w:rPr>
        <w:t>prava</w:t>
      </w:r>
      <w:proofErr w:type="spellEnd"/>
      <w:r w:rsidR="00C2241B" w:rsidRPr="00C2241B">
        <w:rPr>
          <w:rFonts w:ascii="Times New Roman" w:hAnsi="Times New Roman" w:cs="Times New Roman"/>
          <w:sz w:val="28"/>
          <w:szCs w:val="28"/>
        </w:rPr>
        <w:t>/2021/</w:t>
      </w:r>
      <w:proofErr w:type="spellStart"/>
      <w:r w:rsidR="00C2241B" w:rsidRPr="00C2241B">
        <w:rPr>
          <w:rFonts w:ascii="Times New Roman" w:hAnsi="Times New Roman" w:cs="Times New Roman"/>
          <w:sz w:val="28"/>
          <w:szCs w:val="28"/>
        </w:rPr>
        <w:t>february</w:t>
      </w:r>
      <w:proofErr w:type="spellEnd"/>
      <w:r w:rsidR="00C2241B" w:rsidRPr="00C2241B">
        <w:rPr>
          <w:rFonts w:ascii="Times New Roman" w:hAnsi="Times New Roman" w:cs="Times New Roman"/>
          <w:sz w:val="28"/>
          <w:szCs w:val="28"/>
        </w:rPr>
        <w:t xml:space="preserve">/59676/. – Дата доступа: 23.10.2021. </w:t>
      </w:r>
    </w:p>
    <w:p w:rsidR="000562B3" w:rsidRPr="00E264FF"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w:t>
      </w:r>
      <w:r w:rsidR="00C2241B" w:rsidRPr="00C2241B">
        <w:rPr>
          <w:rFonts w:ascii="Times New Roman" w:hAnsi="Times New Roman" w:cs="Times New Roman"/>
          <w:sz w:val="28"/>
          <w:szCs w:val="28"/>
        </w:rPr>
        <w:t>. Наши СМИ ОО «БРСМ» [Электронный ресурс]. – Режим доступа: https://brsm.by/about/massmedia/. – Дата доступа: 23.10.2021.</w:t>
      </w:r>
    </w:p>
    <w:p w:rsidR="00C2241B" w:rsidRPr="00C2241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w:t>
      </w:r>
      <w:r w:rsidR="000562B3" w:rsidRPr="000562B3">
        <w:rPr>
          <w:rFonts w:ascii="Times New Roman" w:hAnsi="Times New Roman" w:cs="Times New Roman"/>
          <w:sz w:val="28"/>
          <w:szCs w:val="28"/>
        </w:rPr>
        <w:t xml:space="preserve">. </w:t>
      </w:r>
      <w:r w:rsidR="000562B3" w:rsidRPr="000F1227">
        <w:rPr>
          <w:rFonts w:ascii="Times New Roman" w:hAnsi="Times New Roman" w:cs="Times New Roman"/>
          <w:sz w:val="28"/>
          <w:szCs w:val="28"/>
        </w:rPr>
        <w:t xml:space="preserve">О государственной поддержке молодежных и детских общественных объединений в Республике Беларусь [Электронный ресурс]: Закон </w:t>
      </w:r>
      <w:proofErr w:type="spellStart"/>
      <w:r w:rsidR="000562B3" w:rsidRPr="000F1227">
        <w:rPr>
          <w:rFonts w:ascii="Times New Roman" w:hAnsi="Times New Roman" w:cs="Times New Roman"/>
          <w:sz w:val="28"/>
          <w:szCs w:val="28"/>
        </w:rPr>
        <w:t>Респ</w:t>
      </w:r>
      <w:proofErr w:type="spellEnd"/>
      <w:r w:rsidR="000562B3" w:rsidRPr="000F1227">
        <w:rPr>
          <w:rFonts w:ascii="Times New Roman" w:hAnsi="Times New Roman" w:cs="Times New Roman"/>
          <w:sz w:val="28"/>
          <w:szCs w:val="28"/>
        </w:rPr>
        <w:t xml:space="preserve">. Беларусь от 9 ноября 1999 г. № 305-З // ЭТАЛОН. Законодательство Республики Беларусь / Нац. центр правовой </w:t>
      </w:r>
      <w:proofErr w:type="spellStart"/>
      <w:r w:rsidR="000562B3" w:rsidRPr="000F1227">
        <w:rPr>
          <w:rFonts w:ascii="Times New Roman" w:hAnsi="Times New Roman" w:cs="Times New Roman"/>
          <w:sz w:val="28"/>
          <w:szCs w:val="28"/>
        </w:rPr>
        <w:t>информ</w:t>
      </w:r>
      <w:proofErr w:type="spellEnd"/>
      <w:r w:rsidR="000562B3" w:rsidRPr="000F1227">
        <w:rPr>
          <w:rFonts w:ascii="Times New Roman" w:hAnsi="Times New Roman" w:cs="Times New Roman"/>
          <w:sz w:val="28"/>
          <w:szCs w:val="28"/>
        </w:rPr>
        <w:t xml:space="preserve">. </w:t>
      </w:r>
      <w:proofErr w:type="spellStart"/>
      <w:r w:rsidR="000562B3" w:rsidRPr="000F1227">
        <w:rPr>
          <w:rFonts w:ascii="Times New Roman" w:hAnsi="Times New Roman" w:cs="Times New Roman"/>
          <w:sz w:val="28"/>
          <w:szCs w:val="28"/>
        </w:rPr>
        <w:t>Респ</w:t>
      </w:r>
      <w:proofErr w:type="spellEnd"/>
      <w:r w:rsidR="000562B3" w:rsidRPr="000F1227">
        <w:rPr>
          <w:rFonts w:ascii="Times New Roman" w:hAnsi="Times New Roman" w:cs="Times New Roman"/>
          <w:sz w:val="28"/>
          <w:szCs w:val="28"/>
        </w:rPr>
        <w:t>. Беларусь. – Минск, 2021.</w:t>
      </w:r>
      <w:r w:rsidR="00C2241B" w:rsidRPr="00C2241B">
        <w:rPr>
          <w:rFonts w:ascii="Times New Roman" w:hAnsi="Times New Roman" w:cs="Times New Roman"/>
          <w:sz w:val="28"/>
          <w:szCs w:val="28"/>
        </w:rPr>
        <w:t xml:space="preserve"> </w:t>
      </w:r>
    </w:p>
    <w:p w:rsidR="00C2241B" w:rsidRPr="00C2241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6</w:t>
      </w:r>
      <w:r w:rsidR="00C2241B" w:rsidRPr="00C2241B">
        <w:rPr>
          <w:rFonts w:ascii="Times New Roman" w:hAnsi="Times New Roman" w:cs="Times New Roman"/>
          <w:sz w:val="28"/>
          <w:szCs w:val="28"/>
        </w:rPr>
        <w:t xml:space="preserve">. Об общественных объединениях [Электронный ресурс]: Закон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xml:space="preserve">. Беларусь от 4 окт. 1994 г. № 3254-XII; в ред. Закона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xml:space="preserve">. Беларусь от 4 </w:t>
      </w:r>
      <w:proofErr w:type="spellStart"/>
      <w:r w:rsidR="00C2241B" w:rsidRPr="00C2241B">
        <w:rPr>
          <w:rFonts w:ascii="Times New Roman" w:hAnsi="Times New Roman" w:cs="Times New Roman"/>
          <w:sz w:val="28"/>
          <w:szCs w:val="28"/>
        </w:rPr>
        <w:t>нояб</w:t>
      </w:r>
      <w:proofErr w:type="spellEnd"/>
      <w:r w:rsidR="00C2241B" w:rsidRPr="00C2241B">
        <w:rPr>
          <w:rFonts w:ascii="Times New Roman" w:hAnsi="Times New Roman" w:cs="Times New Roman"/>
          <w:sz w:val="28"/>
          <w:szCs w:val="28"/>
        </w:rPr>
        <w:t xml:space="preserve">. 2013 г. № 71-З // ЭТАЛОН. Законодательство Республики Беларусь / Нац. центр правовой </w:t>
      </w:r>
      <w:proofErr w:type="spellStart"/>
      <w:r w:rsidR="00C2241B" w:rsidRPr="00C2241B">
        <w:rPr>
          <w:rFonts w:ascii="Times New Roman" w:hAnsi="Times New Roman" w:cs="Times New Roman"/>
          <w:sz w:val="28"/>
          <w:szCs w:val="28"/>
        </w:rPr>
        <w:t>информ</w:t>
      </w:r>
      <w:proofErr w:type="spellEnd"/>
      <w:r w:rsidR="00C2241B" w:rsidRPr="00C2241B">
        <w:rPr>
          <w:rFonts w:ascii="Times New Roman" w:hAnsi="Times New Roman" w:cs="Times New Roman"/>
          <w:sz w:val="28"/>
          <w:szCs w:val="28"/>
        </w:rPr>
        <w:t xml:space="preserve">.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Беларусь. – Минск, 2021.</w:t>
      </w:r>
    </w:p>
    <w:p w:rsidR="00C2241B" w:rsidRPr="00C2241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7</w:t>
      </w:r>
      <w:r w:rsidR="00C2241B" w:rsidRPr="00C2241B">
        <w:rPr>
          <w:rFonts w:ascii="Times New Roman" w:hAnsi="Times New Roman" w:cs="Times New Roman"/>
          <w:sz w:val="28"/>
          <w:szCs w:val="28"/>
        </w:rPr>
        <w:t xml:space="preserve">.  О средствах массовой информации [Электронный ресурс]: Закон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xml:space="preserve">. Беларусь от 17 </w:t>
      </w:r>
      <w:proofErr w:type="spellStart"/>
      <w:r w:rsidR="00C2241B" w:rsidRPr="00C2241B">
        <w:rPr>
          <w:rFonts w:ascii="Times New Roman" w:hAnsi="Times New Roman" w:cs="Times New Roman"/>
          <w:sz w:val="28"/>
          <w:szCs w:val="28"/>
        </w:rPr>
        <w:t>июл</w:t>
      </w:r>
      <w:proofErr w:type="spellEnd"/>
      <w:r w:rsidR="00C2241B" w:rsidRPr="00C2241B">
        <w:rPr>
          <w:rFonts w:ascii="Times New Roman" w:hAnsi="Times New Roman" w:cs="Times New Roman"/>
          <w:sz w:val="28"/>
          <w:szCs w:val="28"/>
        </w:rPr>
        <w:t xml:space="preserve">. 2008 г. № 427-З; в ред. Закона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xml:space="preserve">. Беларусь от 24 мая 2021 г. № 110-З // ЭТАЛОН. Законодательство Республики Беларусь / Нац. центр правовой </w:t>
      </w:r>
      <w:proofErr w:type="spellStart"/>
      <w:r w:rsidR="00C2241B" w:rsidRPr="00C2241B">
        <w:rPr>
          <w:rFonts w:ascii="Times New Roman" w:hAnsi="Times New Roman" w:cs="Times New Roman"/>
          <w:sz w:val="28"/>
          <w:szCs w:val="28"/>
        </w:rPr>
        <w:t>информ</w:t>
      </w:r>
      <w:proofErr w:type="spellEnd"/>
      <w:r w:rsidR="00C2241B" w:rsidRPr="00C2241B">
        <w:rPr>
          <w:rFonts w:ascii="Times New Roman" w:hAnsi="Times New Roman" w:cs="Times New Roman"/>
          <w:sz w:val="28"/>
          <w:szCs w:val="28"/>
        </w:rPr>
        <w:t xml:space="preserve">. </w:t>
      </w:r>
      <w:proofErr w:type="spellStart"/>
      <w:r w:rsidR="00C2241B" w:rsidRPr="00C2241B">
        <w:rPr>
          <w:rFonts w:ascii="Times New Roman" w:hAnsi="Times New Roman" w:cs="Times New Roman"/>
          <w:sz w:val="28"/>
          <w:szCs w:val="28"/>
        </w:rPr>
        <w:t>Респ</w:t>
      </w:r>
      <w:proofErr w:type="spellEnd"/>
      <w:r w:rsidR="00C2241B" w:rsidRPr="00C2241B">
        <w:rPr>
          <w:rFonts w:ascii="Times New Roman" w:hAnsi="Times New Roman" w:cs="Times New Roman"/>
          <w:sz w:val="28"/>
          <w:szCs w:val="28"/>
        </w:rPr>
        <w:t>. Беларусь. – Минск, 2021.</w:t>
      </w:r>
    </w:p>
    <w:p w:rsidR="00C2241B" w:rsidRPr="0043089E"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8</w:t>
      </w:r>
      <w:r w:rsidR="00C2241B" w:rsidRPr="00C2241B">
        <w:rPr>
          <w:rFonts w:ascii="Times New Roman" w:hAnsi="Times New Roman" w:cs="Times New Roman"/>
          <w:sz w:val="28"/>
          <w:szCs w:val="28"/>
        </w:rPr>
        <w:t xml:space="preserve">. Портал Президент Республики Беларусь [Электронный ресурс]. – Режим доступа:  https://president.gov.by/ru/belarus/society/obedinenija. – Дата доступа: 24.10.2021. </w:t>
      </w:r>
    </w:p>
    <w:p w:rsidR="00E4095B" w:rsidRDefault="00E264FF" w:rsidP="00AA286C">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9</w:t>
      </w:r>
      <w:r w:rsidR="00C2241B" w:rsidRPr="00C2241B">
        <w:rPr>
          <w:rFonts w:ascii="Times New Roman" w:hAnsi="Times New Roman" w:cs="Times New Roman"/>
          <w:sz w:val="28"/>
          <w:szCs w:val="28"/>
        </w:rPr>
        <w:t>. Сведения о средствах массовой информации на 1 октября 2021 года [Электронный ресурс]. – Режим доступа: http://mininform.gov.by/activities/statisticheskiy/. – Дата доступа: 23.10.2021.</w:t>
      </w:r>
    </w:p>
    <w:p w:rsidR="00D05E77" w:rsidRDefault="00D05E77" w:rsidP="00AA286C">
      <w:pPr>
        <w:spacing w:after="0" w:line="240" w:lineRule="auto"/>
        <w:ind w:firstLineChars="125" w:firstLine="350"/>
        <w:jc w:val="both"/>
        <w:rPr>
          <w:rFonts w:ascii="Times New Roman" w:hAnsi="Times New Roman" w:cs="Times New Roman"/>
          <w:sz w:val="28"/>
          <w:szCs w:val="28"/>
        </w:rPr>
      </w:pPr>
    </w:p>
    <w:p w:rsidR="00D05E77" w:rsidRPr="004A315C" w:rsidRDefault="00D05E77" w:rsidP="002433C8">
      <w:pPr>
        <w:spacing w:after="0" w:line="240" w:lineRule="auto"/>
        <w:ind w:firstLineChars="125" w:firstLine="351"/>
        <w:jc w:val="both"/>
        <w:rPr>
          <w:rFonts w:ascii="Times New Roman" w:hAnsi="Times New Roman" w:cs="Times New Roman"/>
          <w:b/>
          <w:sz w:val="28"/>
          <w:szCs w:val="28"/>
        </w:rPr>
      </w:pPr>
      <w:r w:rsidRPr="00D05E77">
        <w:rPr>
          <w:rFonts w:ascii="Times New Roman" w:hAnsi="Times New Roman" w:cs="Times New Roman"/>
          <w:b/>
          <w:sz w:val="28"/>
          <w:szCs w:val="28"/>
        </w:rPr>
        <w:t>Информация об авторе</w:t>
      </w:r>
      <w:r w:rsidRPr="004A315C">
        <w:rPr>
          <w:rFonts w:ascii="Times New Roman" w:hAnsi="Times New Roman" w:cs="Times New Roman"/>
          <w:b/>
          <w:sz w:val="28"/>
          <w:szCs w:val="28"/>
        </w:rPr>
        <w:t>:</w:t>
      </w:r>
    </w:p>
    <w:p w:rsidR="00D05E77" w:rsidRDefault="00D05E77" w:rsidP="00D05E77">
      <w:p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Нейман Кристина Павловна (Минск, Республика Беларусь) – магистрант, ГУО «</w:t>
      </w:r>
      <w:r w:rsidRPr="00D05E77">
        <w:rPr>
          <w:rFonts w:ascii="Times New Roman" w:hAnsi="Times New Roman" w:cs="Times New Roman"/>
          <w:sz w:val="28"/>
          <w:szCs w:val="28"/>
        </w:rPr>
        <w:t>Инстит</w:t>
      </w:r>
      <w:r>
        <w:rPr>
          <w:rFonts w:ascii="Times New Roman" w:hAnsi="Times New Roman" w:cs="Times New Roman"/>
          <w:sz w:val="28"/>
          <w:szCs w:val="28"/>
        </w:rPr>
        <w:t>ут подготовки научных кадров Национальной академии наук</w:t>
      </w:r>
      <w:r w:rsidRPr="00D05E77">
        <w:rPr>
          <w:rFonts w:ascii="Times New Roman" w:hAnsi="Times New Roman" w:cs="Times New Roman"/>
          <w:sz w:val="28"/>
          <w:szCs w:val="28"/>
        </w:rPr>
        <w:t xml:space="preserve"> Беларуси</w:t>
      </w:r>
      <w:r>
        <w:rPr>
          <w:rFonts w:ascii="Times New Roman" w:hAnsi="Times New Roman" w:cs="Times New Roman"/>
          <w:sz w:val="28"/>
          <w:szCs w:val="28"/>
        </w:rPr>
        <w:t>» (</w:t>
      </w:r>
      <w:r w:rsidRPr="00D05E77">
        <w:rPr>
          <w:rFonts w:ascii="Times New Roman" w:hAnsi="Times New Roman" w:cs="Times New Roman"/>
          <w:sz w:val="28"/>
          <w:szCs w:val="28"/>
        </w:rPr>
        <w:t xml:space="preserve">Минск, </w:t>
      </w:r>
      <w:r>
        <w:rPr>
          <w:rFonts w:ascii="Times New Roman" w:hAnsi="Times New Roman" w:cs="Times New Roman"/>
          <w:sz w:val="28"/>
          <w:szCs w:val="28"/>
        </w:rPr>
        <w:t xml:space="preserve">Республика </w:t>
      </w:r>
      <w:r w:rsidRPr="00D05E77">
        <w:rPr>
          <w:rFonts w:ascii="Times New Roman" w:hAnsi="Times New Roman" w:cs="Times New Roman"/>
          <w:sz w:val="28"/>
          <w:szCs w:val="28"/>
        </w:rPr>
        <w:t>Беларусь</w:t>
      </w:r>
      <w:r>
        <w:rPr>
          <w:rFonts w:ascii="Times New Roman" w:hAnsi="Times New Roman" w:cs="Times New Roman"/>
          <w:sz w:val="28"/>
          <w:szCs w:val="28"/>
        </w:rPr>
        <w:t>, у</w:t>
      </w:r>
      <w:r w:rsidR="002433C8">
        <w:rPr>
          <w:rFonts w:ascii="Times New Roman" w:hAnsi="Times New Roman" w:cs="Times New Roman"/>
          <w:sz w:val="28"/>
          <w:szCs w:val="28"/>
        </w:rPr>
        <w:t>л. Радиальная 38</w:t>
      </w:r>
      <w:r w:rsidRPr="00D05E77">
        <w:rPr>
          <w:rFonts w:ascii="Times New Roman" w:hAnsi="Times New Roman" w:cs="Times New Roman"/>
          <w:sz w:val="28"/>
          <w:szCs w:val="28"/>
        </w:rPr>
        <w:t>Б, 220070</w:t>
      </w:r>
      <w:r>
        <w:rPr>
          <w:rFonts w:ascii="Times New Roman" w:hAnsi="Times New Roman" w:cs="Times New Roman"/>
          <w:sz w:val="28"/>
          <w:szCs w:val="28"/>
        </w:rPr>
        <w:t xml:space="preserve">, </w:t>
      </w:r>
      <w:hyperlink r:id="rId5" w:history="1">
        <w:r w:rsidRPr="00287473">
          <w:rPr>
            <w:rStyle w:val="a4"/>
            <w:rFonts w:ascii="Times New Roman" w:hAnsi="Times New Roman" w:cs="Times New Roman"/>
            <w:sz w:val="28"/>
            <w:szCs w:val="28"/>
          </w:rPr>
          <w:t>info@ipnk.basnet.by</w:t>
        </w:r>
      </w:hyperlink>
      <w:r>
        <w:rPr>
          <w:rFonts w:ascii="Times New Roman" w:hAnsi="Times New Roman" w:cs="Times New Roman"/>
          <w:sz w:val="28"/>
          <w:szCs w:val="28"/>
        </w:rPr>
        <w:t>).</w:t>
      </w:r>
    </w:p>
    <w:p w:rsidR="00D70B58" w:rsidRPr="004A315C" w:rsidRDefault="00D70B58" w:rsidP="00D05E77">
      <w:pPr>
        <w:spacing w:after="0" w:line="240" w:lineRule="auto"/>
        <w:ind w:firstLineChars="125" w:firstLine="350"/>
        <w:jc w:val="both"/>
        <w:rPr>
          <w:rFonts w:ascii="Times New Roman" w:hAnsi="Times New Roman" w:cs="Times New Roman"/>
          <w:sz w:val="28"/>
          <w:szCs w:val="28"/>
        </w:rPr>
      </w:pPr>
    </w:p>
    <w:p w:rsidR="00D70B58" w:rsidRPr="007255E1" w:rsidRDefault="00D70B58" w:rsidP="00CA5685">
      <w:pPr>
        <w:spacing w:after="0" w:line="240" w:lineRule="auto"/>
        <w:ind w:firstLineChars="125" w:firstLine="351"/>
        <w:jc w:val="both"/>
        <w:rPr>
          <w:rFonts w:ascii="Times New Roman" w:hAnsi="Times New Roman" w:cs="Times New Roman"/>
          <w:b/>
          <w:sz w:val="28"/>
          <w:szCs w:val="28"/>
        </w:rPr>
      </w:pPr>
      <w:r w:rsidRPr="00CA5685">
        <w:rPr>
          <w:rFonts w:ascii="Times New Roman" w:hAnsi="Times New Roman" w:cs="Times New Roman"/>
          <w:b/>
          <w:sz w:val="28"/>
          <w:szCs w:val="28"/>
          <w:lang w:val="en-US"/>
        </w:rPr>
        <w:t>UDC</w:t>
      </w:r>
      <w:r w:rsidR="007255E1">
        <w:rPr>
          <w:rFonts w:ascii="Times New Roman" w:hAnsi="Times New Roman" w:cs="Times New Roman"/>
          <w:b/>
          <w:sz w:val="28"/>
          <w:szCs w:val="28"/>
        </w:rPr>
        <w:t xml:space="preserve"> 316.77</w:t>
      </w:r>
    </w:p>
    <w:p w:rsidR="00D70B58" w:rsidRPr="004A315C" w:rsidRDefault="00D70B58" w:rsidP="00CA5685">
      <w:pPr>
        <w:spacing w:after="0" w:line="240" w:lineRule="auto"/>
        <w:ind w:firstLineChars="125" w:firstLine="351"/>
        <w:jc w:val="right"/>
        <w:rPr>
          <w:rFonts w:ascii="Times New Roman" w:hAnsi="Times New Roman" w:cs="Times New Roman"/>
          <w:b/>
          <w:sz w:val="28"/>
          <w:szCs w:val="28"/>
        </w:rPr>
      </w:pPr>
      <w:r w:rsidRPr="00CA5685">
        <w:rPr>
          <w:rFonts w:ascii="Times New Roman" w:hAnsi="Times New Roman" w:cs="Times New Roman"/>
          <w:b/>
          <w:sz w:val="28"/>
          <w:szCs w:val="28"/>
          <w:lang w:val="en-US"/>
        </w:rPr>
        <w:t>Neiman</w:t>
      </w:r>
      <w:r w:rsidRPr="004A315C">
        <w:rPr>
          <w:rFonts w:ascii="Times New Roman" w:hAnsi="Times New Roman" w:cs="Times New Roman"/>
          <w:b/>
          <w:sz w:val="28"/>
          <w:szCs w:val="28"/>
        </w:rPr>
        <w:t xml:space="preserve"> </w:t>
      </w:r>
      <w:r w:rsidRPr="00CA5685">
        <w:rPr>
          <w:rFonts w:ascii="Times New Roman" w:hAnsi="Times New Roman" w:cs="Times New Roman"/>
          <w:b/>
          <w:sz w:val="28"/>
          <w:szCs w:val="28"/>
          <w:lang w:val="en-US"/>
        </w:rPr>
        <w:t>K</w:t>
      </w:r>
      <w:r w:rsidRPr="004A315C">
        <w:rPr>
          <w:rFonts w:ascii="Times New Roman" w:hAnsi="Times New Roman" w:cs="Times New Roman"/>
          <w:b/>
          <w:sz w:val="28"/>
          <w:szCs w:val="28"/>
        </w:rPr>
        <w:t>.</w:t>
      </w:r>
      <w:r w:rsidRPr="00CA5685">
        <w:rPr>
          <w:rFonts w:ascii="Times New Roman" w:hAnsi="Times New Roman" w:cs="Times New Roman"/>
          <w:b/>
          <w:sz w:val="28"/>
          <w:szCs w:val="28"/>
          <w:lang w:val="en-US"/>
        </w:rPr>
        <w:t>P</w:t>
      </w:r>
      <w:r w:rsidRPr="004A315C">
        <w:rPr>
          <w:rFonts w:ascii="Times New Roman" w:hAnsi="Times New Roman" w:cs="Times New Roman"/>
          <w:b/>
          <w:sz w:val="28"/>
          <w:szCs w:val="28"/>
        </w:rPr>
        <w:t>.</w:t>
      </w:r>
    </w:p>
    <w:p w:rsidR="00D70B58" w:rsidRPr="00CA5685" w:rsidRDefault="00D70B58" w:rsidP="00CA5685">
      <w:pPr>
        <w:spacing w:after="0" w:line="240" w:lineRule="auto"/>
        <w:ind w:firstLineChars="125" w:firstLine="351"/>
        <w:jc w:val="both"/>
        <w:rPr>
          <w:rFonts w:ascii="Times New Roman" w:hAnsi="Times New Roman" w:cs="Times New Roman"/>
          <w:b/>
          <w:sz w:val="28"/>
          <w:szCs w:val="28"/>
          <w:lang w:val="en-US"/>
        </w:rPr>
      </w:pPr>
      <w:r w:rsidRPr="00CA5685">
        <w:rPr>
          <w:rFonts w:ascii="Times New Roman" w:hAnsi="Times New Roman" w:cs="Times New Roman"/>
          <w:b/>
          <w:sz w:val="28"/>
          <w:szCs w:val="28"/>
          <w:lang w:val="en-US"/>
        </w:rPr>
        <w:t xml:space="preserve">Public Associations and Mass Media: </w:t>
      </w:r>
      <w:r w:rsidR="00CA5685">
        <w:rPr>
          <w:rFonts w:ascii="Times New Roman" w:hAnsi="Times New Roman" w:cs="Times New Roman"/>
          <w:b/>
          <w:sz w:val="28"/>
          <w:szCs w:val="28"/>
          <w:lang w:val="en-US"/>
        </w:rPr>
        <w:t>legal basis</w:t>
      </w:r>
      <w:r w:rsidR="00CA5685" w:rsidRPr="00CA5685">
        <w:rPr>
          <w:rFonts w:ascii="Times New Roman" w:hAnsi="Times New Roman" w:cs="Times New Roman"/>
          <w:b/>
          <w:sz w:val="28"/>
          <w:szCs w:val="28"/>
          <w:lang w:val="en-US"/>
        </w:rPr>
        <w:t xml:space="preserve"> </w:t>
      </w:r>
      <w:r w:rsidR="00CA5685">
        <w:rPr>
          <w:rFonts w:ascii="Times New Roman" w:hAnsi="Times New Roman" w:cs="Times New Roman"/>
          <w:b/>
          <w:sz w:val="28"/>
          <w:szCs w:val="28"/>
          <w:lang w:val="en-US"/>
        </w:rPr>
        <w:t>for interaction</w:t>
      </w:r>
      <w:r w:rsidR="007A2FDC">
        <w:rPr>
          <w:rFonts w:ascii="Times New Roman" w:hAnsi="Times New Roman" w:cs="Times New Roman"/>
          <w:b/>
          <w:sz w:val="28"/>
          <w:szCs w:val="28"/>
          <w:lang w:val="en-US"/>
        </w:rPr>
        <w:t xml:space="preserve"> (on the example </w:t>
      </w:r>
      <w:r w:rsidRPr="00CA5685">
        <w:rPr>
          <w:rFonts w:ascii="Times New Roman" w:hAnsi="Times New Roman" w:cs="Times New Roman"/>
          <w:b/>
          <w:sz w:val="28"/>
          <w:szCs w:val="28"/>
          <w:lang w:val="en-US"/>
        </w:rPr>
        <w:t>the Republic</w:t>
      </w:r>
      <w:r w:rsidR="007A2FDC" w:rsidRPr="007A2FDC">
        <w:rPr>
          <w:rFonts w:ascii="Times New Roman" w:hAnsi="Times New Roman" w:cs="Times New Roman"/>
          <w:b/>
          <w:sz w:val="28"/>
          <w:szCs w:val="28"/>
          <w:lang w:val="en-US"/>
        </w:rPr>
        <w:t xml:space="preserve"> </w:t>
      </w:r>
      <w:r w:rsidR="007A2FDC">
        <w:rPr>
          <w:rFonts w:ascii="Times New Roman" w:hAnsi="Times New Roman" w:cs="Times New Roman"/>
          <w:b/>
          <w:sz w:val="28"/>
          <w:szCs w:val="28"/>
          <w:lang w:val="en-US"/>
        </w:rPr>
        <w:t>of Belarus</w:t>
      </w:r>
      <w:r w:rsidRPr="00CA5685">
        <w:rPr>
          <w:rFonts w:ascii="Times New Roman" w:hAnsi="Times New Roman" w:cs="Times New Roman"/>
          <w:b/>
          <w:sz w:val="28"/>
          <w:szCs w:val="28"/>
          <w:lang w:val="en-US"/>
        </w:rPr>
        <w:t>)</w:t>
      </w:r>
    </w:p>
    <w:p w:rsidR="00D70B58" w:rsidRPr="00D70B58" w:rsidRDefault="00D70B58" w:rsidP="00D70B58">
      <w:pPr>
        <w:spacing w:after="0" w:line="240" w:lineRule="auto"/>
        <w:ind w:firstLineChars="125" w:firstLine="350"/>
        <w:jc w:val="both"/>
        <w:rPr>
          <w:rFonts w:ascii="Times New Roman" w:hAnsi="Times New Roman" w:cs="Times New Roman"/>
          <w:sz w:val="28"/>
          <w:szCs w:val="28"/>
          <w:lang w:val="en-US"/>
        </w:rPr>
      </w:pPr>
    </w:p>
    <w:p w:rsidR="00D70B58" w:rsidRPr="002433C8" w:rsidRDefault="00D70B58" w:rsidP="00FD0718">
      <w:pPr>
        <w:spacing w:after="0" w:line="240" w:lineRule="auto"/>
        <w:ind w:firstLineChars="125" w:firstLine="351"/>
        <w:jc w:val="both"/>
        <w:rPr>
          <w:rFonts w:ascii="Times New Roman" w:hAnsi="Times New Roman" w:cs="Times New Roman"/>
          <w:i/>
          <w:sz w:val="28"/>
          <w:szCs w:val="28"/>
          <w:lang w:val="en-US"/>
        </w:rPr>
      </w:pPr>
      <w:r w:rsidRPr="002433C8">
        <w:rPr>
          <w:rFonts w:ascii="Times New Roman" w:hAnsi="Times New Roman" w:cs="Times New Roman"/>
          <w:b/>
          <w:i/>
          <w:sz w:val="28"/>
          <w:szCs w:val="28"/>
          <w:lang w:val="en-US"/>
        </w:rPr>
        <w:t>Resume:</w:t>
      </w:r>
      <w:r w:rsidRPr="002433C8">
        <w:rPr>
          <w:rFonts w:ascii="Times New Roman" w:hAnsi="Times New Roman" w:cs="Times New Roman"/>
          <w:i/>
          <w:sz w:val="28"/>
          <w:szCs w:val="28"/>
          <w:lang w:val="en-US"/>
        </w:rPr>
        <w:t xml:space="preserve"> </w:t>
      </w:r>
      <w:r w:rsidR="00FD0718" w:rsidRPr="00FD0718">
        <w:rPr>
          <w:rFonts w:ascii="Times New Roman" w:hAnsi="Times New Roman" w:cs="Times New Roman"/>
          <w:i/>
          <w:sz w:val="28"/>
          <w:szCs w:val="28"/>
          <w:lang w:val="en-US"/>
        </w:rPr>
        <w:t>The article examines examples of public associations related to interaction with the media, provides examples of their implementation. It also analyzes data on the number of print media publishers among certain types of public formations (religious organizations, public associations, political parties</w:t>
      </w:r>
      <w:proofErr w:type="gramStart"/>
      <w:r w:rsidR="00FD0718" w:rsidRPr="00FD0718">
        <w:rPr>
          <w:rFonts w:ascii="Times New Roman" w:hAnsi="Times New Roman" w:cs="Times New Roman"/>
          <w:i/>
          <w:sz w:val="28"/>
          <w:szCs w:val="28"/>
          <w:lang w:val="en-US"/>
        </w:rPr>
        <w:t>).</w:t>
      </w:r>
      <w:r w:rsidRPr="002433C8">
        <w:rPr>
          <w:rFonts w:ascii="Times New Roman" w:hAnsi="Times New Roman" w:cs="Times New Roman"/>
          <w:i/>
          <w:sz w:val="28"/>
          <w:szCs w:val="28"/>
          <w:lang w:val="en-US"/>
        </w:rPr>
        <w:t>.</w:t>
      </w:r>
      <w:proofErr w:type="gramEnd"/>
    </w:p>
    <w:p w:rsidR="00D05E77" w:rsidRDefault="00D70B58" w:rsidP="00FD0718">
      <w:pPr>
        <w:spacing w:after="0" w:line="240" w:lineRule="auto"/>
        <w:ind w:firstLineChars="125" w:firstLine="351"/>
        <w:jc w:val="both"/>
        <w:rPr>
          <w:rFonts w:ascii="Times New Roman" w:hAnsi="Times New Roman" w:cs="Times New Roman"/>
          <w:i/>
          <w:sz w:val="28"/>
          <w:szCs w:val="28"/>
          <w:lang w:val="en-US"/>
        </w:rPr>
      </w:pPr>
      <w:r w:rsidRPr="002433C8">
        <w:rPr>
          <w:rFonts w:ascii="Times New Roman" w:hAnsi="Times New Roman" w:cs="Times New Roman"/>
          <w:b/>
          <w:i/>
          <w:sz w:val="28"/>
          <w:szCs w:val="28"/>
          <w:lang w:val="en-US"/>
        </w:rPr>
        <w:t>Key words</w:t>
      </w:r>
      <w:r w:rsidRPr="002433C8">
        <w:rPr>
          <w:rFonts w:ascii="Times New Roman" w:hAnsi="Times New Roman" w:cs="Times New Roman"/>
          <w:i/>
          <w:sz w:val="28"/>
          <w:szCs w:val="28"/>
          <w:lang w:val="en-US"/>
        </w:rPr>
        <w:t>: public associations, mass media, children's public associations, youth public</w:t>
      </w:r>
      <w:r w:rsidR="00FD0718">
        <w:rPr>
          <w:rFonts w:ascii="Times New Roman" w:hAnsi="Times New Roman" w:cs="Times New Roman"/>
          <w:i/>
          <w:sz w:val="28"/>
          <w:szCs w:val="28"/>
          <w:lang w:val="en-US"/>
        </w:rPr>
        <w:t xml:space="preserve"> associations, </w:t>
      </w:r>
      <w:r w:rsidR="00FD0718" w:rsidRPr="00FD0718">
        <w:rPr>
          <w:rFonts w:ascii="Times New Roman" w:hAnsi="Times New Roman" w:cs="Times New Roman"/>
          <w:i/>
          <w:sz w:val="28"/>
          <w:szCs w:val="28"/>
          <w:lang w:val="en-US"/>
        </w:rPr>
        <w:t>legal basis</w:t>
      </w:r>
      <w:r w:rsidRPr="002433C8">
        <w:rPr>
          <w:rFonts w:ascii="Times New Roman" w:hAnsi="Times New Roman" w:cs="Times New Roman"/>
          <w:i/>
          <w:sz w:val="28"/>
          <w:szCs w:val="28"/>
          <w:lang w:val="en-US"/>
        </w:rPr>
        <w:t>.</w:t>
      </w:r>
    </w:p>
    <w:p w:rsidR="002433C8" w:rsidRDefault="002433C8" w:rsidP="002433C8">
      <w:pPr>
        <w:spacing w:after="0" w:line="240" w:lineRule="auto"/>
        <w:ind w:firstLineChars="125" w:firstLine="350"/>
        <w:jc w:val="both"/>
        <w:rPr>
          <w:rFonts w:ascii="Times New Roman" w:hAnsi="Times New Roman" w:cs="Times New Roman"/>
          <w:i/>
          <w:sz w:val="28"/>
          <w:szCs w:val="28"/>
          <w:lang w:val="en-US"/>
        </w:rPr>
      </w:pPr>
    </w:p>
    <w:p w:rsidR="002433C8" w:rsidRPr="002433C8" w:rsidRDefault="002433C8" w:rsidP="002433C8">
      <w:pPr>
        <w:spacing w:after="0" w:line="240" w:lineRule="auto"/>
        <w:ind w:firstLineChars="125" w:firstLine="351"/>
        <w:jc w:val="both"/>
        <w:rPr>
          <w:rFonts w:ascii="Times New Roman" w:hAnsi="Times New Roman" w:cs="Times New Roman"/>
          <w:b/>
          <w:sz w:val="28"/>
          <w:szCs w:val="28"/>
          <w:lang w:val="en-US"/>
        </w:rPr>
      </w:pPr>
      <w:r w:rsidRPr="002433C8">
        <w:rPr>
          <w:rFonts w:ascii="Times New Roman" w:hAnsi="Times New Roman" w:cs="Times New Roman"/>
          <w:b/>
          <w:sz w:val="28"/>
          <w:szCs w:val="28"/>
          <w:lang w:val="en-US"/>
        </w:rPr>
        <w:t>Information about the author:</w:t>
      </w:r>
    </w:p>
    <w:p w:rsidR="002433C8" w:rsidRPr="00E20AF7" w:rsidRDefault="002433C8" w:rsidP="002433C8">
      <w:pPr>
        <w:spacing w:after="0" w:line="240" w:lineRule="auto"/>
        <w:ind w:firstLineChars="125" w:firstLine="350"/>
        <w:jc w:val="both"/>
        <w:rPr>
          <w:rFonts w:ascii="Times New Roman" w:hAnsi="Times New Roman" w:cs="Times New Roman"/>
          <w:sz w:val="28"/>
          <w:szCs w:val="28"/>
          <w:lang w:val="en-US"/>
        </w:rPr>
      </w:pPr>
      <w:r w:rsidRPr="002433C8">
        <w:rPr>
          <w:rFonts w:ascii="Times New Roman" w:hAnsi="Times New Roman" w:cs="Times New Roman"/>
          <w:sz w:val="28"/>
          <w:szCs w:val="28"/>
          <w:lang w:val="en-US"/>
        </w:rPr>
        <w:lastRenderedPageBreak/>
        <w:t xml:space="preserve">Neiman Kristina </w:t>
      </w:r>
      <w:proofErr w:type="spellStart"/>
      <w:r w:rsidRPr="002433C8">
        <w:rPr>
          <w:rFonts w:ascii="Times New Roman" w:hAnsi="Times New Roman" w:cs="Times New Roman"/>
          <w:sz w:val="28"/>
          <w:szCs w:val="28"/>
          <w:lang w:val="en-US"/>
        </w:rPr>
        <w:t>Pavlovna</w:t>
      </w:r>
      <w:proofErr w:type="spellEnd"/>
      <w:r w:rsidRPr="002433C8">
        <w:rPr>
          <w:rFonts w:ascii="Times New Roman" w:hAnsi="Times New Roman" w:cs="Times New Roman"/>
          <w:sz w:val="28"/>
          <w:szCs w:val="28"/>
          <w:lang w:val="en-US"/>
        </w:rPr>
        <w:t xml:space="preserve"> (Minsk, Republic of Belarus) –  Master's student,</w:t>
      </w:r>
      <w:r>
        <w:rPr>
          <w:rFonts w:ascii="Times New Roman" w:hAnsi="Times New Roman" w:cs="Times New Roman"/>
          <w:sz w:val="28"/>
          <w:szCs w:val="28"/>
          <w:lang w:val="en-US"/>
        </w:rPr>
        <w:t xml:space="preserve"> State Educational Institution </w:t>
      </w:r>
      <w:r w:rsidRPr="002433C8">
        <w:rPr>
          <w:rFonts w:ascii="Times New Roman" w:hAnsi="Times New Roman" w:cs="Times New Roman"/>
          <w:sz w:val="28"/>
          <w:szCs w:val="28"/>
          <w:lang w:val="en-US"/>
        </w:rPr>
        <w:t>«Institute for Training Scientific Personnel of the National</w:t>
      </w:r>
      <w:r>
        <w:rPr>
          <w:rFonts w:ascii="Times New Roman" w:hAnsi="Times New Roman" w:cs="Times New Roman"/>
          <w:sz w:val="28"/>
          <w:szCs w:val="28"/>
          <w:lang w:val="en-US"/>
        </w:rPr>
        <w:t xml:space="preserve"> Academy of Sciences of Belarus</w:t>
      </w:r>
      <w:r w:rsidRPr="002433C8">
        <w:rPr>
          <w:rFonts w:ascii="Times New Roman" w:hAnsi="Times New Roman" w:cs="Times New Roman"/>
          <w:sz w:val="28"/>
          <w:szCs w:val="28"/>
          <w:lang w:val="en-US"/>
        </w:rPr>
        <w:t xml:space="preserve">» (Minsk, Republic of Belarus, </w:t>
      </w:r>
      <w:proofErr w:type="spellStart"/>
      <w:r w:rsidRPr="002433C8">
        <w:rPr>
          <w:rFonts w:ascii="Times New Roman" w:hAnsi="Times New Roman" w:cs="Times New Roman"/>
          <w:sz w:val="28"/>
          <w:szCs w:val="28"/>
          <w:lang w:val="en-US"/>
        </w:rPr>
        <w:t>Radialnaya</w:t>
      </w:r>
      <w:proofErr w:type="spellEnd"/>
      <w:r w:rsidRPr="002433C8">
        <w:rPr>
          <w:rFonts w:ascii="Times New Roman" w:hAnsi="Times New Roman" w:cs="Times New Roman"/>
          <w:sz w:val="28"/>
          <w:szCs w:val="28"/>
          <w:lang w:val="en-US"/>
        </w:rPr>
        <w:t xml:space="preserve"> 38B </w:t>
      </w:r>
      <w:proofErr w:type="spellStart"/>
      <w:r w:rsidRPr="002433C8">
        <w:rPr>
          <w:rFonts w:ascii="Times New Roman" w:hAnsi="Times New Roman" w:cs="Times New Roman"/>
          <w:sz w:val="28"/>
          <w:szCs w:val="28"/>
          <w:lang w:val="en-US"/>
        </w:rPr>
        <w:t>st.</w:t>
      </w:r>
      <w:proofErr w:type="spellEnd"/>
      <w:r w:rsidRPr="002433C8">
        <w:rPr>
          <w:rFonts w:ascii="Times New Roman" w:hAnsi="Times New Roman" w:cs="Times New Roman"/>
          <w:sz w:val="28"/>
          <w:szCs w:val="28"/>
          <w:lang w:val="en-US"/>
        </w:rPr>
        <w:t xml:space="preserve">, 220070, </w:t>
      </w:r>
      <w:hyperlink r:id="rId6" w:history="1">
        <w:r w:rsidR="00E20AF7" w:rsidRPr="00E20AF7">
          <w:rPr>
            <w:rStyle w:val="a4"/>
            <w:rFonts w:ascii="Times New Roman" w:hAnsi="Times New Roman" w:cs="Times New Roman"/>
            <w:color w:val="auto"/>
            <w:sz w:val="28"/>
            <w:szCs w:val="28"/>
            <w:u w:val="none"/>
            <w:lang w:val="en-US"/>
          </w:rPr>
          <w:t>info@ipnk.basnet.by</w:t>
        </w:r>
      </w:hyperlink>
      <w:r w:rsidRPr="00E20AF7">
        <w:rPr>
          <w:rFonts w:ascii="Times New Roman" w:hAnsi="Times New Roman" w:cs="Times New Roman"/>
          <w:sz w:val="28"/>
          <w:szCs w:val="28"/>
          <w:lang w:val="en-US"/>
        </w:rPr>
        <w:t>).</w:t>
      </w:r>
    </w:p>
    <w:p w:rsidR="00E20AF7" w:rsidRPr="00E20AF7" w:rsidRDefault="00E20AF7" w:rsidP="002433C8">
      <w:pPr>
        <w:spacing w:after="0" w:line="240" w:lineRule="auto"/>
        <w:ind w:firstLineChars="125" w:firstLine="350"/>
        <w:jc w:val="both"/>
        <w:rPr>
          <w:rFonts w:ascii="Times New Roman" w:hAnsi="Times New Roman" w:cs="Times New Roman"/>
          <w:sz w:val="28"/>
          <w:szCs w:val="28"/>
          <w:lang w:val="en-US"/>
        </w:rPr>
      </w:pPr>
    </w:p>
    <w:p w:rsidR="00570784" w:rsidRPr="00570784" w:rsidRDefault="00570784" w:rsidP="00570784">
      <w:pPr>
        <w:spacing w:after="0" w:line="240" w:lineRule="auto"/>
        <w:ind w:firstLineChars="125" w:firstLine="351"/>
        <w:jc w:val="center"/>
        <w:rPr>
          <w:rFonts w:ascii="Times New Roman" w:hAnsi="Times New Roman" w:cs="Times New Roman"/>
          <w:b/>
          <w:sz w:val="28"/>
          <w:szCs w:val="28"/>
          <w:lang w:val="en-US"/>
        </w:rPr>
      </w:pPr>
      <w:r w:rsidRPr="00570784">
        <w:rPr>
          <w:rFonts w:ascii="Times New Roman" w:hAnsi="Times New Roman" w:cs="Times New Roman"/>
          <w:b/>
          <w:sz w:val="28"/>
          <w:szCs w:val="28"/>
          <w:lang w:val="en-US"/>
        </w:rPr>
        <w:t>Bibliographic references:</w:t>
      </w:r>
    </w:p>
    <w:p w:rsidR="00570784" w:rsidRPr="00570784" w:rsidRDefault="00570784" w:rsidP="00570784">
      <w:pPr>
        <w:spacing w:after="0" w:line="240" w:lineRule="auto"/>
        <w:ind w:firstLineChars="125" w:firstLine="350"/>
        <w:jc w:val="both"/>
        <w:rPr>
          <w:rFonts w:ascii="Times New Roman" w:hAnsi="Times New Roman" w:cs="Times New Roman"/>
          <w:sz w:val="28"/>
          <w:szCs w:val="28"/>
          <w:lang w:val="en-US"/>
        </w:rPr>
      </w:pPr>
      <w:r w:rsidRPr="00570784">
        <w:rPr>
          <w:rFonts w:ascii="Times New Roman" w:hAnsi="Times New Roman" w:cs="Times New Roman"/>
          <w:sz w:val="28"/>
          <w:szCs w:val="28"/>
          <w:lang w:val="en-US"/>
        </w:rPr>
        <w:t xml:space="preserve">1. State register of publishers, manufacturers and distributors of printed publications (in terms of publishers) [Electronic resource]. </w:t>
      </w:r>
      <w:r w:rsidR="004F73E5" w:rsidRPr="004F73E5">
        <w:rPr>
          <w:rFonts w:ascii="Times New Roman" w:hAnsi="Times New Roman" w:cs="Times New Roman"/>
          <w:sz w:val="28"/>
          <w:szCs w:val="28"/>
          <w:lang w:val="en-US"/>
        </w:rPr>
        <w:t>–</w:t>
      </w:r>
      <w:r w:rsidRPr="00570784">
        <w:rPr>
          <w:rFonts w:ascii="Times New Roman" w:hAnsi="Times New Roman" w:cs="Times New Roman"/>
          <w:sz w:val="28"/>
          <w:szCs w:val="28"/>
          <w:lang w:val="en-US"/>
        </w:rPr>
        <w:t xml:space="preserve"> Access mode: http://mininform.gov.by/documents/reestry/</w:t>
      </w:r>
      <w:r w:rsidR="004F73E5" w:rsidRPr="004F73E5">
        <w:rPr>
          <w:rFonts w:ascii="Times New Roman" w:hAnsi="Times New Roman" w:cs="Times New Roman"/>
          <w:sz w:val="28"/>
          <w:szCs w:val="28"/>
          <w:lang w:val="en-US"/>
        </w:rPr>
        <w:t>.</w:t>
      </w:r>
      <w:r w:rsidRPr="00570784">
        <w:rPr>
          <w:rFonts w:ascii="Times New Roman" w:hAnsi="Times New Roman" w:cs="Times New Roman"/>
          <w:sz w:val="28"/>
          <w:szCs w:val="28"/>
          <w:lang w:val="en-US"/>
        </w:rPr>
        <w:t xml:space="preserve"> </w:t>
      </w:r>
      <w:r w:rsidR="004F73E5" w:rsidRPr="004F73E5">
        <w:rPr>
          <w:rFonts w:ascii="Times New Roman" w:hAnsi="Times New Roman" w:cs="Times New Roman"/>
          <w:sz w:val="28"/>
          <w:szCs w:val="28"/>
          <w:lang w:val="en-US"/>
        </w:rPr>
        <w:t>–</w:t>
      </w:r>
      <w:r w:rsidRPr="00570784">
        <w:rPr>
          <w:rFonts w:ascii="Times New Roman" w:hAnsi="Times New Roman" w:cs="Times New Roman"/>
          <w:sz w:val="28"/>
          <w:szCs w:val="28"/>
          <w:lang w:val="en-US"/>
        </w:rPr>
        <w:t xml:space="preserve"> Access date: 23.10.2021.</w:t>
      </w:r>
    </w:p>
    <w:p w:rsidR="00570784" w:rsidRPr="00570784" w:rsidRDefault="00A64000" w:rsidP="00570784">
      <w:pPr>
        <w:spacing w:after="0" w:line="240" w:lineRule="auto"/>
        <w:ind w:firstLineChars="125" w:firstLine="35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570784" w:rsidRPr="00570784">
        <w:rPr>
          <w:rFonts w:ascii="Times New Roman" w:hAnsi="Times New Roman" w:cs="Times New Roman"/>
          <w:sz w:val="28"/>
          <w:szCs w:val="28"/>
          <w:lang w:val="en-US"/>
        </w:rPr>
        <w:t xml:space="preserve">. The Constitution of the Republic of Belarus [Electronic resource]: with rev. and additional, taken on rep. referendums on 24 Nov. 1996, October 17. 2004 // STANDARD. Legislation of the Republic of Belarus / Nat. center of legal inform. Rep. Belarus. </w:t>
      </w:r>
      <w:r w:rsidR="004F73E5" w:rsidRPr="00BF6B76">
        <w:rPr>
          <w:rFonts w:ascii="Times New Roman" w:hAnsi="Times New Roman" w:cs="Times New Roman"/>
          <w:sz w:val="28"/>
          <w:szCs w:val="28"/>
          <w:lang w:val="en-US"/>
        </w:rPr>
        <w:t xml:space="preserve">– </w:t>
      </w:r>
      <w:r w:rsidR="00570784" w:rsidRPr="00570784">
        <w:rPr>
          <w:rFonts w:ascii="Times New Roman" w:hAnsi="Times New Roman" w:cs="Times New Roman"/>
          <w:sz w:val="28"/>
          <w:szCs w:val="28"/>
          <w:lang w:val="en-US"/>
        </w:rPr>
        <w:t xml:space="preserve"> Minsk, 2021.</w:t>
      </w:r>
    </w:p>
    <w:p w:rsidR="00570784" w:rsidRPr="00570784" w:rsidRDefault="00A64000" w:rsidP="00570784">
      <w:pPr>
        <w:spacing w:after="0" w:line="240" w:lineRule="auto"/>
        <w:ind w:firstLineChars="125" w:firstLine="35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70784" w:rsidRPr="00570784">
        <w:rPr>
          <w:rFonts w:ascii="Times New Roman" w:hAnsi="Times New Roman" w:cs="Times New Roman"/>
          <w:sz w:val="28"/>
          <w:szCs w:val="28"/>
          <w:lang w:val="en-US"/>
        </w:rPr>
        <w:t>. The Ministry of Justice - on the registration of non-p</w:t>
      </w:r>
      <w:r>
        <w:rPr>
          <w:rFonts w:ascii="Times New Roman" w:hAnsi="Times New Roman" w:cs="Times New Roman"/>
          <w:sz w:val="28"/>
          <w:szCs w:val="28"/>
          <w:lang w:val="en-US"/>
        </w:rPr>
        <w:t>rofit organizations in 2020 [Ele</w:t>
      </w:r>
      <w:r w:rsidR="00570784" w:rsidRPr="00570784">
        <w:rPr>
          <w:rFonts w:ascii="Times New Roman" w:hAnsi="Times New Roman" w:cs="Times New Roman"/>
          <w:sz w:val="28"/>
          <w:szCs w:val="28"/>
          <w:lang w:val="en-US"/>
        </w:rPr>
        <w:t xml:space="preserve">ctronic resource]. </w:t>
      </w:r>
      <w:r w:rsidR="004F73E5" w:rsidRPr="00BF6B76">
        <w:rPr>
          <w:rFonts w:ascii="Times New Roman" w:hAnsi="Times New Roman" w:cs="Times New Roman"/>
          <w:sz w:val="28"/>
          <w:szCs w:val="28"/>
          <w:lang w:val="en-US"/>
        </w:rPr>
        <w:t>–</w:t>
      </w:r>
      <w:r w:rsidR="00570784" w:rsidRPr="00570784">
        <w:rPr>
          <w:rFonts w:ascii="Times New Roman" w:hAnsi="Times New Roman" w:cs="Times New Roman"/>
          <w:sz w:val="28"/>
          <w:szCs w:val="28"/>
          <w:lang w:val="en-US"/>
        </w:rPr>
        <w:t xml:space="preserve"> Access mode: https://pravo.by/novosti/obshchestvenno-po</w:t>
      </w:r>
      <w:r w:rsidR="00BF6B76">
        <w:rPr>
          <w:rFonts w:ascii="Times New Roman" w:hAnsi="Times New Roman" w:cs="Times New Roman"/>
          <w:sz w:val="28"/>
          <w:szCs w:val="28"/>
          <w:lang w:val="en-US"/>
        </w:rPr>
        <w:t xml:space="preserve">liticheskie-i-v-oblasti </w:t>
      </w:r>
      <w:proofErr w:type="spellStart"/>
      <w:r w:rsidR="00BF6B76">
        <w:rPr>
          <w:rFonts w:ascii="Times New Roman" w:hAnsi="Times New Roman" w:cs="Times New Roman"/>
          <w:sz w:val="28"/>
          <w:szCs w:val="28"/>
          <w:lang w:val="en-US"/>
        </w:rPr>
        <w:t>prava</w:t>
      </w:r>
      <w:proofErr w:type="spellEnd"/>
      <w:r w:rsidR="00BF6B76">
        <w:rPr>
          <w:rFonts w:ascii="Times New Roman" w:hAnsi="Times New Roman" w:cs="Times New Roman"/>
          <w:sz w:val="28"/>
          <w:szCs w:val="28"/>
          <w:lang w:val="en-US"/>
        </w:rPr>
        <w:t xml:space="preserve"> /2021/</w:t>
      </w:r>
      <w:r w:rsidR="002239B5">
        <w:rPr>
          <w:rFonts w:ascii="Times New Roman" w:hAnsi="Times New Roman" w:cs="Times New Roman"/>
          <w:sz w:val="28"/>
          <w:szCs w:val="28"/>
          <w:lang w:val="en-US"/>
        </w:rPr>
        <w:t>February /</w:t>
      </w:r>
      <w:r w:rsidR="00570784" w:rsidRPr="00570784">
        <w:rPr>
          <w:rFonts w:ascii="Times New Roman" w:hAnsi="Times New Roman" w:cs="Times New Roman"/>
          <w:sz w:val="28"/>
          <w:szCs w:val="28"/>
          <w:lang w:val="en-US"/>
        </w:rPr>
        <w:t xml:space="preserve">59676 /. </w:t>
      </w:r>
      <w:r w:rsidR="00BF6B76" w:rsidRPr="002239B5">
        <w:rPr>
          <w:rFonts w:ascii="Times New Roman" w:hAnsi="Times New Roman" w:cs="Times New Roman"/>
          <w:sz w:val="28"/>
          <w:szCs w:val="28"/>
          <w:lang w:val="en-US"/>
        </w:rPr>
        <w:t>–</w:t>
      </w:r>
      <w:r w:rsidR="00570784" w:rsidRPr="00570784">
        <w:rPr>
          <w:rFonts w:ascii="Times New Roman" w:hAnsi="Times New Roman" w:cs="Times New Roman"/>
          <w:sz w:val="28"/>
          <w:szCs w:val="28"/>
          <w:lang w:val="en-US"/>
        </w:rPr>
        <w:t xml:space="preserve"> Date of access: 23.10.2021.</w:t>
      </w:r>
    </w:p>
    <w:p w:rsidR="00E4095B" w:rsidRPr="00714D15" w:rsidRDefault="00A64000" w:rsidP="00570784">
      <w:pPr>
        <w:spacing w:after="0" w:line="240" w:lineRule="auto"/>
        <w:ind w:firstLineChars="125" w:firstLine="350"/>
        <w:jc w:val="both"/>
        <w:rPr>
          <w:rFonts w:ascii="Times New Roman" w:hAnsi="Times New Roman" w:cs="Times New Roman"/>
          <w:sz w:val="28"/>
          <w:szCs w:val="28"/>
          <w:lang w:val="en-US"/>
        </w:rPr>
      </w:pPr>
      <w:r w:rsidRPr="00A64000">
        <w:rPr>
          <w:rFonts w:ascii="Times New Roman" w:hAnsi="Times New Roman" w:cs="Times New Roman"/>
          <w:sz w:val="28"/>
          <w:szCs w:val="28"/>
          <w:lang w:val="en-US"/>
        </w:rPr>
        <w:t>4</w:t>
      </w:r>
      <w:r w:rsidR="009B460B">
        <w:rPr>
          <w:rFonts w:ascii="Times New Roman" w:hAnsi="Times New Roman" w:cs="Times New Roman"/>
          <w:sz w:val="28"/>
          <w:szCs w:val="28"/>
          <w:lang w:val="en-US"/>
        </w:rPr>
        <w:t xml:space="preserve">. Our mass media NGO </w:t>
      </w:r>
      <w:r w:rsidR="009B460B" w:rsidRPr="009B460B">
        <w:rPr>
          <w:rFonts w:ascii="Times New Roman" w:hAnsi="Times New Roman" w:cs="Times New Roman"/>
          <w:sz w:val="28"/>
          <w:szCs w:val="28"/>
          <w:lang w:val="en-US"/>
        </w:rPr>
        <w:t>«</w:t>
      </w:r>
      <w:r w:rsidR="00570784" w:rsidRPr="00570784">
        <w:rPr>
          <w:rFonts w:ascii="Times New Roman" w:hAnsi="Times New Roman" w:cs="Times New Roman"/>
          <w:sz w:val="28"/>
          <w:szCs w:val="28"/>
          <w:lang w:val="en-US"/>
        </w:rPr>
        <w:t>Be</w:t>
      </w:r>
      <w:r w:rsidR="009B460B">
        <w:rPr>
          <w:rFonts w:ascii="Times New Roman" w:hAnsi="Times New Roman" w:cs="Times New Roman"/>
          <w:sz w:val="28"/>
          <w:szCs w:val="28"/>
          <w:lang w:val="en-US"/>
        </w:rPr>
        <w:t>larusian Republican Youth Union</w:t>
      </w:r>
      <w:r w:rsidR="009B460B" w:rsidRPr="009B460B">
        <w:rPr>
          <w:rFonts w:ascii="Times New Roman" w:hAnsi="Times New Roman" w:cs="Times New Roman"/>
          <w:sz w:val="28"/>
          <w:szCs w:val="28"/>
          <w:lang w:val="en-US"/>
        </w:rPr>
        <w:t>»</w:t>
      </w:r>
      <w:r w:rsidR="00570784" w:rsidRPr="00570784">
        <w:rPr>
          <w:rFonts w:ascii="Times New Roman" w:hAnsi="Times New Roman" w:cs="Times New Roman"/>
          <w:sz w:val="28"/>
          <w:szCs w:val="28"/>
          <w:lang w:val="en-US"/>
        </w:rPr>
        <w:t xml:space="preserve"> [Electronic </w:t>
      </w:r>
      <w:r w:rsidR="00570784" w:rsidRPr="00714D15">
        <w:rPr>
          <w:rFonts w:ascii="Times New Roman" w:hAnsi="Times New Roman" w:cs="Times New Roman"/>
          <w:sz w:val="28"/>
          <w:szCs w:val="28"/>
          <w:lang w:val="en-US"/>
        </w:rPr>
        <w:t xml:space="preserve">resource].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Access mode: https://brsm.by/about/massmedia/.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Date of access: 23.10.2021.</w:t>
      </w:r>
    </w:p>
    <w:p w:rsidR="000562B3" w:rsidRPr="00714D15" w:rsidRDefault="00A64000" w:rsidP="00570784">
      <w:pPr>
        <w:spacing w:after="0" w:line="240" w:lineRule="auto"/>
        <w:ind w:firstLineChars="125" w:firstLine="350"/>
        <w:jc w:val="both"/>
        <w:rPr>
          <w:rFonts w:ascii="Times New Roman" w:hAnsi="Times New Roman" w:cs="Times New Roman"/>
          <w:sz w:val="28"/>
          <w:szCs w:val="28"/>
          <w:lang w:val="en-US"/>
        </w:rPr>
      </w:pPr>
      <w:r w:rsidRPr="00714D15">
        <w:rPr>
          <w:rFonts w:ascii="Times New Roman" w:hAnsi="Times New Roman" w:cs="Times New Roman"/>
          <w:sz w:val="28"/>
          <w:szCs w:val="28"/>
          <w:lang w:val="en-US"/>
        </w:rPr>
        <w:t>5</w:t>
      </w:r>
      <w:r w:rsidR="000562B3" w:rsidRPr="00714D15">
        <w:rPr>
          <w:rFonts w:ascii="Times New Roman" w:hAnsi="Times New Roman" w:cs="Times New Roman"/>
          <w:sz w:val="28"/>
          <w:szCs w:val="28"/>
          <w:lang w:val="en-US"/>
        </w:rPr>
        <w:t>.</w:t>
      </w:r>
      <w:r w:rsidR="000562B3" w:rsidRPr="00714D15">
        <w:rPr>
          <w:lang w:val="en-US"/>
        </w:rPr>
        <w:t xml:space="preserve"> </w:t>
      </w:r>
      <w:r w:rsidR="000562B3" w:rsidRPr="00714D15">
        <w:rPr>
          <w:rFonts w:ascii="Times New Roman" w:hAnsi="Times New Roman" w:cs="Times New Roman"/>
          <w:sz w:val="28"/>
          <w:szCs w:val="28"/>
          <w:lang w:val="en-US"/>
        </w:rPr>
        <w:t xml:space="preserve">On state support of youth and children's public associations in Belarus [Electronic resource]: Law of the Resp. Belarus of November 9, 1999 No. 305-З // ETALON. Legislation of the Republic of Belarus / Nat. center of legal inform. Rep. Belarus. </w:t>
      </w:r>
      <w:r w:rsidR="00714D15" w:rsidRPr="00714D15">
        <w:rPr>
          <w:rFonts w:ascii="Times New Roman" w:hAnsi="Times New Roman" w:cs="Times New Roman"/>
          <w:sz w:val="28"/>
          <w:szCs w:val="28"/>
          <w:lang w:val="en-US"/>
        </w:rPr>
        <w:t>–</w:t>
      </w:r>
      <w:r w:rsidR="000562B3" w:rsidRPr="00714D15">
        <w:rPr>
          <w:rFonts w:ascii="Times New Roman" w:hAnsi="Times New Roman" w:cs="Times New Roman"/>
          <w:sz w:val="28"/>
          <w:szCs w:val="28"/>
          <w:lang w:val="en-US"/>
        </w:rPr>
        <w:t xml:space="preserve"> Minsk, 2021.</w:t>
      </w:r>
    </w:p>
    <w:p w:rsidR="00570784" w:rsidRPr="00714D15" w:rsidRDefault="00A64000" w:rsidP="00570784">
      <w:pPr>
        <w:spacing w:after="0" w:line="240" w:lineRule="auto"/>
        <w:ind w:firstLineChars="125" w:firstLine="350"/>
        <w:jc w:val="both"/>
        <w:rPr>
          <w:rFonts w:ascii="Times New Roman" w:hAnsi="Times New Roman" w:cs="Times New Roman"/>
          <w:sz w:val="28"/>
          <w:szCs w:val="28"/>
          <w:lang w:val="en-US"/>
        </w:rPr>
      </w:pPr>
      <w:r w:rsidRPr="00714D15">
        <w:rPr>
          <w:rFonts w:ascii="Times New Roman" w:hAnsi="Times New Roman" w:cs="Times New Roman"/>
          <w:sz w:val="28"/>
          <w:szCs w:val="28"/>
          <w:lang w:val="en-US"/>
        </w:rPr>
        <w:t>6</w:t>
      </w:r>
      <w:r w:rsidR="00570784" w:rsidRPr="00714D15">
        <w:rPr>
          <w:rFonts w:ascii="Times New Roman" w:hAnsi="Times New Roman" w:cs="Times New Roman"/>
          <w:sz w:val="28"/>
          <w:szCs w:val="28"/>
          <w:lang w:val="en-US"/>
        </w:rPr>
        <w:t xml:space="preserve">. On public associations [Electronic resource]: Law of the Resp. Belarus from 4 Oct. 1994 No. 3254-XII; as amended by Law Resp. Belarus from 4 </w:t>
      </w:r>
      <w:proofErr w:type="spellStart"/>
      <w:r w:rsidR="00570784" w:rsidRPr="00714D15">
        <w:rPr>
          <w:rFonts w:ascii="Times New Roman" w:hAnsi="Times New Roman" w:cs="Times New Roman"/>
          <w:sz w:val="28"/>
          <w:szCs w:val="28"/>
          <w:lang w:val="en-US"/>
        </w:rPr>
        <w:t>nov.</w:t>
      </w:r>
      <w:proofErr w:type="spellEnd"/>
      <w:r w:rsidR="00570784" w:rsidRPr="00714D15">
        <w:rPr>
          <w:rFonts w:ascii="Times New Roman" w:hAnsi="Times New Roman" w:cs="Times New Roman"/>
          <w:sz w:val="28"/>
          <w:szCs w:val="28"/>
          <w:lang w:val="en-US"/>
        </w:rPr>
        <w:t xml:space="preserve"> 2013 No. 71-З // STANDARD. Legislation of the Republic of Belarus / Nat. center of legal inform. Rep. Belarus.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Minsk, 2021.</w:t>
      </w:r>
    </w:p>
    <w:p w:rsidR="00E4095B" w:rsidRPr="00714D15" w:rsidRDefault="00A64000" w:rsidP="00570784">
      <w:pPr>
        <w:spacing w:after="0" w:line="240" w:lineRule="auto"/>
        <w:ind w:firstLineChars="125" w:firstLine="350"/>
        <w:jc w:val="both"/>
        <w:rPr>
          <w:rFonts w:ascii="Times New Roman" w:hAnsi="Times New Roman" w:cs="Times New Roman"/>
          <w:sz w:val="28"/>
          <w:szCs w:val="28"/>
          <w:lang w:val="en-US"/>
        </w:rPr>
      </w:pPr>
      <w:r w:rsidRPr="00714D15">
        <w:rPr>
          <w:rFonts w:ascii="Times New Roman" w:hAnsi="Times New Roman" w:cs="Times New Roman"/>
          <w:sz w:val="28"/>
          <w:szCs w:val="28"/>
          <w:lang w:val="en-US"/>
        </w:rPr>
        <w:t>7</w:t>
      </w:r>
      <w:r w:rsidR="00570784" w:rsidRPr="00714D15">
        <w:rPr>
          <w:rFonts w:ascii="Times New Roman" w:hAnsi="Times New Roman" w:cs="Times New Roman"/>
          <w:sz w:val="28"/>
          <w:szCs w:val="28"/>
          <w:lang w:val="en-US"/>
        </w:rPr>
        <w:t xml:space="preserve">. About the mass media [Electronic resource]: Law of the Resp. Belarus from 17 Jul. 2008 No. 427-З; as amended by Law Resp. Belarus dated May 24, 2021 No. 110-З // STANDARD. Legislation of the Republic of Belarus / Nat. center of legal inform. Rep. Belarus.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Minsk, 2021.</w:t>
      </w:r>
    </w:p>
    <w:p w:rsidR="00570784" w:rsidRPr="00714D15" w:rsidRDefault="00257B92" w:rsidP="00570784">
      <w:pPr>
        <w:spacing w:after="0" w:line="240" w:lineRule="auto"/>
        <w:ind w:firstLineChars="125" w:firstLine="350"/>
        <w:jc w:val="both"/>
        <w:rPr>
          <w:rFonts w:ascii="Times New Roman" w:hAnsi="Times New Roman" w:cs="Times New Roman"/>
          <w:sz w:val="28"/>
          <w:szCs w:val="28"/>
          <w:lang w:val="en-US"/>
        </w:rPr>
      </w:pPr>
      <w:r w:rsidRPr="00714D15">
        <w:rPr>
          <w:rFonts w:ascii="Times New Roman" w:hAnsi="Times New Roman" w:cs="Times New Roman"/>
          <w:sz w:val="28"/>
          <w:szCs w:val="28"/>
          <w:lang w:val="en-US"/>
        </w:rPr>
        <w:t>8</w:t>
      </w:r>
      <w:r w:rsidR="00570784" w:rsidRPr="00714D15">
        <w:rPr>
          <w:rFonts w:ascii="Times New Roman" w:hAnsi="Times New Roman" w:cs="Times New Roman"/>
          <w:sz w:val="28"/>
          <w:szCs w:val="28"/>
          <w:lang w:val="en-US"/>
        </w:rPr>
        <w:t xml:space="preserve">. Portal President of the Republic of Belarus [Electronic resource].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Access mode: https://president.gov.by/ru/belarus/society/obedinenija.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Date of access: 24.10.2021.</w:t>
      </w:r>
    </w:p>
    <w:p w:rsidR="00E4095B" w:rsidRPr="00714D15" w:rsidRDefault="00257B92" w:rsidP="00570784">
      <w:pPr>
        <w:spacing w:after="0" w:line="240" w:lineRule="auto"/>
        <w:ind w:firstLineChars="125" w:firstLine="350"/>
        <w:jc w:val="both"/>
        <w:rPr>
          <w:rFonts w:ascii="Times New Roman" w:hAnsi="Times New Roman" w:cs="Times New Roman"/>
          <w:sz w:val="28"/>
          <w:szCs w:val="28"/>
          <w:lang w:val="en-US"/>
        </w:rPr>
      </w:pPr>
      <w:r w:rsidRPr="00714D15">
        <w:rPr>
          <w:rFonts w:ascii="Times New Roman" w:hAnsi="Times New Roman" w:cs="Times New Roman"/>
          <w:sz w:val="28"/>
          <w:szCs w:val="28"/>
          <w:lang w:val="en-US"/>
        </w:rPr>
        <w:t>9</w:t>
      </w:r>
      <w:r w:rsidR="00570784" w:rsidRPr="00714D15">
        <w:rPr>
          <w:rFonts w:ascii="Times New Roman" w:hAnsi="Times New Roman" w:cs="Times New Roman"/>
          <w:sz w:val="28"/>
          <w:szCs w:val="28"/>
          <w:lang w:val="en-US"/>
        </w:rPr>
        <w:t xml:space="preserve">. Information about the media on October 1, 2021 [Electronic resource].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Access mode: http://mininform.gov.by/activities/statisticheskiy/. </w:t>
      </w:r>
      <w:r w:rsidR="002239B5" w:rsidRPr="00714D15">
        <w:rPr>
          <w:rFonts w:ascii="Times New Roman" w:hAnsi="Times New Roman" w:cs="Times New Roman"/>
          <w:sz w:val="28"/>
          <w:szCs w:val="28"/>
          <w:lang w:val="en-US"/>
        </w:rPr>
        <w:t>–</w:t>
      </w:r>
      <w:r w:rsidR="00570784" w:rsidRPr="00714D15">
        <w:rPr>
          <w:rFonts w:ascii="Times New Roman" w:hAnsi="Times New Roman" w:cs="Times New Roman"/>
          <w:sz w:val="28"/>
          <w:szCs w:val="28"/>
          <w:lang w:val="en-US"/>
        </w:rPr>
        <w:t xml:space="preserve"> Date of access: 23.10.2021.</w:t>
      </w:r>
    </w:p>
    <w:p w:rsidR="00E4095B" w:rsidRPr="00570784" w:rsidRDefault="00E4095B" w:rsidP="00AA286C">
      <w:pPr>
        <w:spacing w:after="0" w:line="240" w:lineRule="auto"/>
        <w:ind w:firstLineChars="125" w:firstLine="350"/>
        <w:jc w:val="both"/>
        <w:rPr>
          <w:rFonts w:ascii="Times New Roman" w:hAnsi="Times New Roman" w:cs="Times New Roman"/>
          <w:sz w:val="28"/>
          <w:szCs w:val="28"/>
          <w:highlight w:val="yellow"/>
          <w:lang w:val="en-US"/>
        </w:rPr>
      </w:pPr>
    </w:p>
    <w:p w:rsidR="00950048" w:rsidRPr="004A315C" w:rsidRDefault="00950048" w:rsidP="00950048">
      <w:pPr>
        <w:spacing w:after="0" w:line="240" w:lineRule="auto"/>
        <w:jc w:val="both"/>
        <w:rPr>
          <w:rFonts w:ascii="Times New Roman" w:hAnsi="Times New Roman" w:cs="Times New Roman"/>
          <w:sz w:val="28"/>
          <w:szCs w:val="28"/>
          <w:lang w:val="en-US"/>
        </w:rPr>
      </w:pPr>
    </w:p>
    <w:sectPr w:rsidR="00950048" w:rsidRPr="004A315C" w:rsidSect="00D82A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7"/>
    <w:rsid w:val="000003DE"/>
    <w:rsid w:val="00002B52"/>
    <w:rsid w:val="00017704"/>
    <w:rsid w:val="00030D23"/>
    <w:rsid w:val="00034F67"/>
    <w:rsid w:val="00036B45"/>
    <w:rsid w:val="00046A65"/>
    <w:rsid w:val="000562B3"/>
    <w:rsid w:val="00056993"/>
    <w:rsid w:val="00076A4B"/>
    <w:rsid w:val="000832B1"/>
    <w:rsid w:val="000D3D29"/>
    <w:rsid w:val="000D45A0"/>
    <w:rsid w:val="000F1ADD"/>
    <w:rsid w:val="000F3990"/>
    <w:rsid w:val="000F5D46"/>
    <w:rsid w:val="00144BA0"/>
    <w:rsid w:val="001450F6"/>
    <w:rsid w:val="00157CAB"/>
    <w:rsid w:val="00165441"/>
    <w:rsid w:val="00166AE6"/>
    <w:rsid w:val="00197B64"/>
    <w:rsid w:val="001A60E9"/>
    <w:rsid w:val="001D0287"/>
    <w:rsid w:val="001D5498"/>
    <w:rsid w:val="001E1214"/>
    <w:rsid w:val="001E3B6B"/>
    <w:rsid w:val="001F5A19"/>
    <w:rsid w:val="002125DE"/>
    <w:rsid w:val="002239B5"/>
    <w:rsid w:val="002433C8"/>
    <w:rsid w:val="00257B92"/>
    <w:rsid w:val="0026068F"/>
    <w:rsid w:val="00283C45"/>
    <w:rsid w:val="002A65D5"/>
    <w:rsid w:val="002B2354"/>
    <w:rsid w:val="002C2A7D"/>
    <w:rsid w:val="00305245"/>
    <w:rsid w:val="003205C9"/>
    <w:rsid w:val="00323B0C"/>
    <w:rsid w:val="003359FD"/>
    <w:rsid w:val="003478FD"/>
    <w:rsid w:val="00371DBB"/>
    <w:rsid w:val="0038093B"/>
    <w:rsid w:val="00381F42"/>
    <w:rsid w:val="003B76AB"/>
    <w:rsid w:val="003C0B2B"/>
    <w:rsid w:val="003D45F5"/>
    <w:rsid w:val="003E0594"/>
    <w:rsid w:val="003E05B9"/>
    <w:rsid w:val="003E6D89"/>
    <w:rsid w:val="003F13FC"/>
    <w:rsid w:val="003F25CA"/>
    <w:rsid w:val="003F6565"/>
    <w:rsid w:val="00415AF7"/>
    <w:rsid w:val="0042251D"/>
    <w:rsid w:val="00425FAD"/>
    <w:rsid w:val="00427F0B"/>
    <w:rsid w:val="0043089E"/>
    <w:rsid w:val="00445157"/>
    <w:rsid w:val="004620FD"/>
    <w:rsid w:val="00476AA6"/>
    <w:rsid w:val="00481116"/>
    <w:rsid w:val="004963AE"/>
    <w:rsid w:val="004A050C"/>
    <w:rsid w:val="004A1958"/>
    <w:rsid w:val="004A2496"/>
    <w:rsid w:val="004A315C"/>
    <w:rsid w:val="004C1D27"/>
    <w:rsid w:val="004D447B"/>
    <w:rsid w:val="004F2528"/>
    <w:rsid w:val="004F3511"/>
    <w:rsid w:val="004F73E5"/>
    <w:rsid w:val="00552379"/>
    <w:rsid w:val="00570784"/>
    <w:rsid w:val="00594DB7"/>
    <w:rsid w:val="00595A01"/>
    <w:rsid w:val="005B3C38"/>
    <w:rsid w:val="005C517C"/>
    <w:rsid w:val="005C7B23"/>
    <w:rsid w:val="005E0565"/>
    <w:rsid w:val="005F6C01"/>
    <w:rsid w:val="0060429C"/>
    <w:rsid w:val="00613BA6"/>
    <w:rsid w:val="006542D4"/>
    <w:rsid w:val="006564D7"/>
    <w:rsid w:val="00666537"/>
    <w:rsid w:val="00675513"/>
    <w:rsid w:val="0068781B"/>
    <w:rsid w:val="00695C64"/>
    <w:rsid w:val="006A58B7"/>
    <w:rsid w:val="006C0E17"/>
    <w:rsid w:val="006E2C6B"/>
    <w:rsid w:val="006E3E92"/>
    <w:rsid w:val="00714D15"/>
    <w:rsid w:val="0072089B"/>
    <w:rsid w:val="00723825"/>
    <w:rsid w:val="007255E1"/>
    <w:rsid w:val="0072614B"/>
    <w:rsid w:val="00730B9D"/>
    <w:rsid w:val="00732518"/>
    <w:rsid w:val="00760B44"/>
    <w:rsid w:val="00780639"/>
    <w:rsid w:val="00784F94"/>
    <w:rsid w:val="007924F0"/>
    <w:rsid w:val="007A1F02"/>
    <w:rsid w:val="007A2FDC"/>
    <w:rsid w:val="007A42BE"/>
    <w:rsid w:val="007B3BC4"/>
    <w:rsid w:val="00821150"/>
    <w:rsid w:val="008218A4"/>
    <w:rsid w:val="008520D3"/>
    <w:rsid w:val="00862B37"/>
    <w:rsid w:val="00890A4A"/>
    <w:rsid w:val="0089189C"/>
    <w:rsid w:val="008B3DEA"/>
    <w:rsid w:val="008B6A8C"/>
    <w:rsid w:val="008E28E2"/>
    <w:rsid w:val="008F29AA"/>
    <w:rsid w:val="00942AD9"/>
    <w:rsid w:val="00942B20"/>
    <w:rsid w:val="00950048"/>
    <w:rsid w:val="0099571E"/>
    <w:rsid w:val="009A05E8"/>
    <w:rsid w:val="009B460B"/>
    <w:rsid w:val="009C235B"/>
    <w:rsid w:val="009C6675"/>
    <w:rsid w:val="009D5F23"/>
    <w:rsid w:val="00A06F24"/>
    <w:rsid w:val="00A31E31"/>
    <w:rsid w:val="00A45B2D"/>
    <w:rsid w:val="00A64000"/>
    <w:rsid w:val="00A70140"/>
    <w:rsid w:val="00A72560"/>
    <w:rsid w:val="00A81FF0"/>
    <w:rsid w:val="00A946F2"/>
    <w:rsid w:val="00AA286C"/>
    <w:rsid w:val="00AD4D63"/>
    <w:rsid w:val="00AE7ECC"/>
    <w:rsid w:val="00B245B9"/>
    <w:rsid w:val="00B328AC"/>
    <w:rsid w:val="00B41516"/>
    <w:rsid w:val="00B9425E"/>
    <w:rsid w:val="00BA23A2"/>
    <w:rsid w:val="00BA66F1"/>
    <w:rsid w:val="00BC52F2"/>
    <w:rsid w:val="00BF6B76"/>
    <w:rsid w:val="00C2241B"/>
    <w:rsid w:val="00C56744"/>
    <w:rsid w:val="00C573AD"/>
    <w:rsid w:val="00C6632E"/>
    <w:rsid w:val="00C665EF"/>
    <w:rsid w:val="00C67247"/>
    <w:rsid w:val="00C91D70"/>
    <w:rsid w:val="00CA511E"/>
    <w:rsid w:val="00CA5685"/>
    <w:rsid w:val="00CA7D00"/>
    <w:rsid w:val="00CB4209"/>
    <w:rsid w:val="00CD2253"/>
    <w:rsid w:val="00D05E77"/>
    <w:rsid w:val="00D174F9"/>
    <w:rsid w:val="00D26DEE"/>
    <w:rsid w:val="00D60963"/>
    <w:rsid w:val="00D624ED"/>
    <w:rsid w:val="00D70B58"/>
    <w:rsid w:val="00D82AFD"/>
    <w:rsid w:val="00DA1283"/>
    <w:rsid w:val="00DC2A19"/>
    <w:rsid w:val="00DF05E6"/>
    <w:rsid w:val="00DF7117"/>
    <w:rsid w:val="00E20AF7"/>
    <w:rsid w:val="00E264FF"/>
    <w:rsid w:val="00E34BD8"/>
    <w:rsid w:val="00E4095B"/>
    <w:rsid w:val="00E461CC"/>
    <w:rsid w:val="00E617BB"/>
    <w:rsid w:val="00E73C26"/>
    <w:rsid w:val="00E805AD"/>
    <w:rsid w:val="00E83D31"/>
    <w:rsid w:val="00EA55E2"/>
    <w:rsid w:val="00EE3240"/>
    <w:rsid w:val="00EE7664"/>
    <w:rsid w:val="00EF0487"/>
    <w:rsid w:val="00EF521E"/>
    <w:rsid w:val="00F0256B"/>
    <w:rsid w:val="00F21EE0"/>
    <w:rsid w:val="00F263CD"/>
    <w:rsid w:val="00F31728"/>
    <w:rsid w:val="00F66BF9"/>
    <w:rsid w:val="00F767D7"/>
    <w:rsid w:val="00F76DD0"/>
    <w:rsid w:val="00F83280"/>
    <w:rsid w:val="00F91C08"/>
    <w:rsid w:val="00F93452"/>
    <w:rsid w:val="00FA2447"/>
    <w:rsid w:val="00FC7303"/>
    <w:rsid w:val="00FD0718"/>
    <w:rsid w:val="00FD14F8"/>
    <w:rsid w:val="00FF3781"/>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44E99-34AA-4116-BBCF-2E60CAA6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DA1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3168">
      <w:bodyDiv w:val="1"/>
      <w:marLeft w:val="0"/>
      <w:marRight w:val="0"/>
      <w:marTop w:val="0"/>
      <w:marBottom w:val="0"/>
      <w:divBdr>
        <w:top w:val="none" w:sz="0" w:space="0" w:color="auto"/>
        <w:left w:val="none" w:sz="0" w:space="0" w:color="auto"/>
        <w:bottom w:val="none" w:sz="0" w:space="0" w:color="auto"/>
        <w:right w:val="none" w:sz="0" w:space="0" w:color="auto"/>
      </w:divBdr>
    </w:div>
    <w:div w:id="37364477">
      <w:bodyDiv w:val="1"/>
      <w:marLeft w:val="0"/>
      <w:marRight w:val="0"/>
      <w:marTop w:val="0"/>
      <w:marBottom w:val="0"/>
      <w:divBdr>
        <w:top w:val="none" w:sz="0" w:space="0" w:color="auto"/>
        <w:left w:val="none" w:sz="0" w:space="0" w:color="auto"/>
        <w:bottom w:val="none" w:sz="0" w:space="0" w:color="auto"/>
        <w:right w:val="none" w:sz="0" w:space="0" w:color="auto"/>
      </w:divBdr>
    </w:div>
    <w:div w:id="116684265">
      <w:bodyDiv w:val="1"/>
      <w:marLeft w:val="0"/>
      <w:marRight w:val="0"/>
      <w:marTop w:val="0"/>
      <w:marBottom w:val="0"/>
      <w:divBdr>
        <w:top w:val="none" w:sz="0" w:space="0" w:color="auto"/>
        <w:left w:val="none" w:sz="0" w:space="0" w:color="auto"/>
        <w:bottom w:val="none" w:sz="0" w:space="0" w:color="auto"/>
        <w:right w:val="none" w:sz="0" w:space="0" w:color="auto"/>
      </w:divBdr>
    </w:div>
    <w:div w:id="191579857">
      <w:bodyDiv w:val="1"/>
      <w:marLeft w:val="0"/>
      <w:marRight w:val="0"/>
      <w:marTop w:val="0"/>
      <w:marBottom w:val="0"/>
      <w:divBdr>
        <w:top w:val="none" w:sz="0" w:space="0" w:color="auto"/>
        <w:left w:val="none" w:sz="0" w:space="0" w:color="auto"/>
        <w:bottom w:val="none" w:sz="0" w:space="0" w:color="auto"/>
        <w:right w:val="none" w:sz="0" w:space="0" w:color="auto"/>
      </w:divBdr>
    </w:div>
    <w:div w:id="192495617">
      <w:bodyDiv w:val="1"/>
      <w:marLeft w:val="0"/>
      <w:marRight w:val="0"/>
      <w:marTop w:val="0"/>
      <w:marBottom w:val="0"/>
      <w:divBdr>
        <w:top w:val="none" w:sz="0" w:space="0" w:color="auto"/>
        <w:left w:val="none" w:sz="0" w:space="0" w:color="auto"/>
        <w:bottom w:val="none" w:sz="0" w:space="0" w:color="auto"/>
        <w:right w:val="none" w:sz="0" w:space="0" w:color="auto"/>
      </w:divBdr>
    </w:div>
    <w:div w:id="233274814">
      <w:bodyDiv w:val="1"/>
      <w:marLeft w:val="0"/>
      <w:marRight w:val="0"/>
      <w:marTop w:val="0"/>
      <w:marBottom w:val="0"/>
      <w:divBdr>
        <w:top w:val="none" w:sz="0" w:space="0" w:color="auto"/>
        <w:left w:val="none" w:sz="0" w:space="0" w:color="auto"/>
        <w:bottom w:val="none" w:sz="0" w:space="0" w:color="auto"/>
        <w:right w:val="none" w:sz="0" w:space="0" w:color="auto"/>
      </w:divBdr>
    </w:div>
    <w:div w:id="259992142">
      <w:bodyDiv w:val="1"/>
      <w:marLeft w:val="0"/>
      <w:marRight w:val="0"/>
      <w:marTop w:val="0"/>
      <w:marBottom w:val="0"/>
      <w:divBdr>
        <w:top w:val="none" w:sz="0" w:space="0" w:color="auto"/>
        <w:left w:val="none" w:sz="0" w:space="0" w:color="auto"/>
        <w:bottom w:val="none" w:sz="0" w:space="0" w:color="auto"/>
        <w:right w:val="none" w:sz="0" w:space="0" w:color="auto"/>
      </w:divBdr>
    </w:div>
    <w:div w:id="260768193">
      <w:bodyDiv w:val="1"/>
      <w:marLeft w:val="0"/>
      <w:marRight w:val="0"/>
      <w:marTop w:val="0"/>
      <w:marBottom w:val="0"/>
      <w:divBdr>
        <w:top w:val="none" w:sz="0" w:space="0" w:color="auto"/>
        <w:left w:val="none" w:sz="0" w:space="0" w:color="auto"/>
        <w:bottom w:val="none" w:sz="0" w:space="0" w:color="auto"/>
        <w:right w:val="none" w:sz="0" w:space="0" w:color="auto"/>
      </w:divBdr>
    </w:div>
    <w:div w:id="270169279">
      <w:bodyDiv w:val="1"/>
      <w:marLeft w:val="0"/>
      <w:marRight w:val="0"/>
      <w:marTop w:val="0"/>
      <w:marBottom w:val="0"/>
      <w:divBdr>
        <w:top w:val="none" w:sz="0" w:space="0" w:color="auto"/>
        <w:left w:val="none" w:sz="0" w:space="0" w:color="auto"/>
        <w:bottom w:val="none" w:sz="0" w:space="0" w:color="auto"/>
        <w:right w:val="none" w:sz="0" w:space="0" w:color="auto"/>
      </w:divBdr>
    </w:div>
    <w:div w:id="309408518">
      <w:bodyDiv w:val="1"/>
      <w:marLeft w:val="0"/>
      <w:marRight w:val="0"/>
      <w:marTop w:val="0"/>
      <w:marBottom w:val="0"/>
      <w:divBdr>
        <w:top w:val="none" w:sz="0" w:space="0" w:color="auto"/>
        <w:left w:val="none" w:sz="0" w:space="0" w:color="auto"/>
        <w:bottom w:val="none" w:sz="0" w:space="0" w:color="auto"/>
        <w:right w:val="none" w:sz="0" w:space="0" w:color="auto"/>
      </w:divBdr>
    </w:div>
    <w:div w:id="345524347">
      <w:bodyDiv w:val="1"/>
      <w:marLeft w:val="0"/>
      <w:marRight w:val="0"/>
      <w:marTop w:val="0"/>
      <w:marBottom w:val="0"/>
      <w:divBdr>
        <w:top w:val="none" w:sz="0" w:space="0" w:color="auto"/>
        <w:left w:val="none" w:sz="0" w:space="0" w:color="auto"/>
        <w:bottom w:val="none" w:sz="0" w:space="0" w:color="auto"/>
        <w:right w:val="none" w:sz="0" w:space="0" w:color="auto"/>
      </w:divBdr>
    </w:div>
    <w:div w:id="381910075">
      <w:bodyDiv w:val="1"/>
      <w:marLeft w:val="0"/>
      <w:marRight w:val="0"/>
      <w:marTop w:val="0"/>
      <w:marBottom w:val="0"/>
      <w:divBdr>
        <w:top w:val="none" w:sz="0" w:space="0" w:color="auto"/>
        <w:left w:val="none" w:sz="0" w:space="0" w:color="auto"/>
        <w:bottom w:val="none" w:sz="0" w:space="0" w:color="auto"/>
        <w:right w:val="none" w:sz="0" w:space="0" w:color="auto"/>
      </w:divBdr>
    </w:div>
    <w:div w:id="436487182">
      <w:bodyDiv w:val="1"/>
      <w:marLeft w:val="0"/>
      <w:marRight w:val="0"/>
      <w:marTop w:val="0"/>
      <w:marBottom w:val="0"/>
      <w:divBdr>
        <w:top w:val="none" w:sz="0" w:space="0" w:color="auto"/>
        <w:left w:val="none" w:sz="0" w:space="0" w:color="auto"/>
        <w:bottom w:val="none" w:sz="0" w:space="0" w:color="auto"/>
        <w:right w:val="none" w:sz="0" w:space="0" w:color="auto"/>
      </w:divBdr>
    </w:div>
    <w:div w:id="439767749">
      <w:bodyDiv w:val="1"/>
      <w:marLeft w:val="0"/>
      <w:marRight w:val="0"/>
      <w:marTop w:val="0"/>
      <w:marBottom w:val="0"/>
      <w:divBdr>
        <w:top w:val="none" w:sz="0" w:space="0" w:color="auto"/>
        <w:left w:val="none" w:sz="0" w:space="0" w:color="auto"/>
        <w:bottom w:val="none" w:sz="0" w:space="0" w:color="auto"/>
        <w:right w:val="none" w:sz="0" w:space="0" w:color="auto"/>
      </w:divBdr>
    </w:div>
    <w:div w:id="442575046">
      <w:bodyDiv w:val="1"/>
      <w:marLeft w:val="0"/>
      <w:marRight w:val="0"/>
      <w:marTop w:val="0"/>
      <w:marBottom w:val="0"/>
      <w:divBdr>
        <w:top w:val="none" w:sz="0" w:space="0" w:color="auto"/>
        <w:left w:val="none" w:sz="0" w:space="0" w:color="auto"/>
        <w:bottom w:val="none" w:sz="0" w:space="0" w:color="auto"/>
        <w:right w:val="none" w:sz="0" w:space="0" w:color="auto"/>
      </w:divBdr>
    </w:div>
    <w:div w:id="456341174">
      <w:bodyDiv w:val="1"/>
      <w:marLeft w:val="0"/>
      <w:marRight w:val="0"/>
      <w:marTop w:val="0"/>
      <w:marBottom w:val="0"/>
      <w:divBdr>
        <w:top w:val="none" w:sz="0" w:space="0" w:color="auto"/>
        <w:left w:val="none" w:sz="0" w:space="0" w:color="auto"/>
        <w:bottom w:val="none" w:sz="0" w:space="0" w:color="auto"/>
        <w:right w:val="none" w:sz="0" w:space="0" w:color="auto"/>
      </w:divBdr>
    </w:div>
    <w:div w:id="479545026">
      <w:bodyDiv w:val="1"/>
      <w:marLeft w:val="0"/>
      <w:marRight w:val="0"/>
      <w:marTop w:val="0"/>
      <w:marBottom w:val="0"/>
      <w:divBdr>
        <w:top w:val="none" w:sz="0" w:space="0" w:color="auto"/>
        <w:left w:val="none" w:sz="0" w:space="0" w:color="auto"/>
        <w:bottom w:val="none" w:sz="0" w:space="0" w:color="auto"/>
        <w:right w:val="none" w:sz="0" w:space="0" w:color="auto"/>
      </w:divBdr>
    </w:div>
    <w:div w:id="519705476">
      <w:bodyDiv w:val="1"/>
      <w:marLeft w:val="0"/>
      <w:marRight w:val="0"/>
      <w:marTop w:val="0"/>
      <w:marBottom w:val="0"/>
      <w:divBdr>
        <w:top w:val="none" w:sz="0" w:space="0" w:color="auto"/>
        <w:left w:val="none" w:sz="0" w:space="0" w:color="auto"/>
        <w:bottom w:val="none" w:sz="0" w:space="0" w:color="auto"/>
        <w:right w:val="none" w:sz="0" w:space="0" w:color="auto"/>
      </w:divBdr>
    </w:div>
    <w:div w:id="541790232">
      <w:bodyDiv w:val="1"/>
      <w:marLeft w:val="0"/>
      <w:marRight w:val="0"/>
      <w:marTop w:val="0"/>
      <w:marBottom w:val="0"/>
      <w:divBdr>
        <w:top w:val="none" w:sz="0" w:space="0" w:color="auto"/>
        <w:left w:val="none" w:sz="0" w:space="0" w:color="auto"/>
        <w:bottom w:val="none" w:sz="0" w:space="0" w:color="auto"/>
        <w:right w:val="none" w:sz="0" w:space="0" w:color="auto"/>
      </w:divBdr>
    </w:div>
    <w:div w:id="626855774">
      <w:bodyDiv w:val="1"/>
      <w:marLeft w:val="0"/>
      <w:marRight w:val="0"/>
      <w:marTop w:val="0"/>
      <w:marBottom w:val="0"/>
      <w:divBdr>
        <w:top w:val="none" w:sz="0" w:space="0" w:color="auto"/>
        <w:left w:val="none" w:sz="0" w:space="0" w:color="auto"/>
        <w:bottom w:val="none" w:sz="0" w:space="0" w:color="auto"/>
        <w:right w:val="none" w:sz="0" w:space="0" w:color="auto"/>
      </w:divBdr>
    </w:div>
    <w:div w:id="664288446">
      <w:bodyDiv w:val="1"/>
      <w:marLeft w:val="0"/>
      <w:marRight w:val="0"/>
      <w:marTop w:val="0"/>
      <w:marBottom w:val="0"/>
      <w:divBdr>
        <w:top w:val="none" w:sz="0" w:space="0" w:color="auto"/>
        <w:left w:val="none" w:sz="0" w:space="0" w:color="auto"/>
        <w:bottom w:val="none" w:sz="0" w:space="0" w:color="auto"/>
        <w:right w:val="none" w:sz="0" w:space="0" w:color="auto"/>
      </w:divBdr>
    </w:div>
    <w:div w:id="675890560">
      <w:bodyDiv w:val="1"/>
      <w:marLeft w:val="0"/>
      <w:marRight w:val="0"/>
      <w:marTop w:val="0"/>
      <w:marBottom w:val="0"/>
      <w:divBdr>
        <w:top w:val="none" w:sz="0" w:space="0" w:color="auto"/>
        <w:left w:val="none" w:sz="0" w:space="0" w:color="auto"/>
        <w:bottom w:val="none" w:sz="0" w:space="0" w:color="auto"/>
        <w:right w:val="none" w:sz="0" w:space="0" w:color="auto"/>
      </w:divBdr>
    </w:div>
    <w:div w:id="701127829">
      <w:bodyDiv w:val="1"/>
      <w:marLeft w:val="0"/>
      <w:marRight w:val="0"/>
      <w:marTop w:val="0"/>
      <w:marBottom w:val="0"/>
      <w:divBdr>
        <w:top w:val="none" w:sz="0" w:space="0" w:color="auto"/>
        <w:left w:val="none" w:sz="0" w:space="0" w:color="auto"/>
        <w:bottom w:val="none" w:sz="0" w:space="0" w:color="auto"/>
        <w:right w:val="none" w:sz="0" w:space="0" w:color="auto"/>
      </w:divBdr>
    </w:div>
    <w:div w:id="957756239">
      <w:bodyDiv w:val="1"/>
      <w:marLeft w:val="0"/>
      <w:marRight w:val="0"/>
      <w:marTop w:val="0"/>
      <w:marBottom w:val="0"/>
      <w:divBdr>
        <w:top w:val="none" w:sz="0" w:space="0" w:color="auto"/>
        <w:left w:val="none" w:sz="0" w:space="0" w:color="auto"/>
        <w:bottom w:val="none" w:sz="0" w:space="0" w:color="auto"/>
        <w:right w:val="none" w:sz="0" w:space="0" w:color="auto"/>
      </w:divBdr>
    </w:div>
    <w:div w:id="981422003">
      <w:bodyDiv w:val="1"/>
      <w:marLeft w:val="0"/>
      <w:marRight w:val="0"/>
      <w:marTop w:val="0"/>
      <w:marBottom w:val="0"/>
      <w:divBdr>
        <w:top w:val="none" w:sz="0" w:space="0" w:color="auto"/>
        <w:left w:val="none" w:sz="0" w:space="0" w:color="auto"/>
        <w:bottom w:val="none" w:sz="0" w:space="0" w:color="auto"/>
        <w:right w:val="none" w:sz="0" w:space="0" w:color="auto"/>
      </w:divBdr>
    </w:div>
    <w:div w:id="996111939">
      <w:bodyDiv w:val="1"/>
      <w:marLeft w:val="0"/>
      <w:marRight w:val="0"/>
      <w:marTop w:val="0"/>
      <w:marBottom w:val="0"/>
      <w:divBdr>
        <w:top w:val="none" w:sz="0" w:space="0" w:color="auto"/>
        <w:left w:val="none" w:sz="0" w:space="0" w:color="auto"/>
        <w:bottom w:val="none" w:sz="0" w:space="0" w:color="auto"/>
        <w:right w:val="none" w:sz="0" w:space="0" w:color="auto"/>
      </w:divBdr>
    </w:div>
    <w:div w:id="1022316365">
      <w:bodyDiv w:val="1"/>
      <w:marLeft w:val="0"/>
      <w:marRight w:val="0"/>
      <w:marTop w:val="0"/>
      <w:marBottom w:val="0"/>
      <w:divBdr>
        <w:top w:val="none" w:sz="0" w:space="0" w:color="auto"/>
        <w:left w:val="none" w:sz="0" w:space="0" w:color="auto"/>
        <w:bottom w:val="none" w:sz="0" w:space="0" w:color="auto"/>
        <w:right w:val="none" w:sz="0" w:space="0" w:color="auto"/>
      </w:divBdr>
    </w:div>
    <w:div w:id="1062949978">
      <w:bodyDiv w:val="1"/>
      <w:marLeft w:val="0"/>
      <w:marRight w:val="0"/>
      <w:marTop w:val="0"/>
      <w:marBottom w:val="0"/>
      <w:divBdr>
        <w:top w:val="none" w:sz="0" w:space="0" w:color="auto"/>
        <w:left w:val="none" w:sz="0" w:space="0" w:color="auto"/>
        <w:bottom w:val="none" w:sz="0" w:space="0" w:color="auto"/>
        <w:right w:val="none" w:sz="0" w:space="0" w:color="auto"/>
      </w:divBdr>
    </w:div>
    <w:div w:id="1090664384">
      <w:bodyDiv w:val="1"/>
      <w:marLeft w:val="0"/>
      <w:marRight w:val="0"/>
      <w:marTop w:val="0"/>
      <w:marBottom w:val="0"/>
      <w:divBdr>
        <w:top w:val="none" w:sz="0" w:space="0" w:color="auto"/>
        <w:left w:val="none" w:sz="0" w:space="0" w:color="auto"/>
        <w:bottom w:val="none" w:sz="0" w:space="0" w:color="auto"/>
        <w:right w:val="none" w:sz="0" w:space="0" w:color="auto"/>
      </w:divBdr>
    </w:div>
    <w:div w:id="1100757558">
      <w:bodyDiv w:val="1"/>
      <w:marLeft w:val="0"/>
      <w:marRight w:val="0"/>
      <w:marTop w:val="0"/>
      <w:marBottom w:val="0"/>
      <w:divBdr>
        <w:top w:val="none" w:sz="0" w:space="0" w:color="auto"/>
        <w:left w:val="none" w:sz="0" w:space="0" w:color="auto"/>
        <w:bottom w:val="none" w:sz="0" w:space="0" w:color="auto"/>
        <w:right w:val="none" w:sz="0" w:space="0" w:color="auto"/>
      </w:divBdr>
    </w:div>
    <w:div w:id="1112550181">
      <w:bodyDiv w:val="1"/>
      <w:marLeft w:val="0"/>
      <w:marRight w:val="0"/>
      <w:marTop w:val="0"/>
      <w:marBottom w:val="0"/>
      <w:divBdr>
        <w:top w:val="none" w:sz="0" w:space="0" w:color="auto"/>
        <w:left w:val="none" w:sz="0" w:space="0" w:color="auto"/>
        <w:bottom w:val="none" w:sz="0" w:space="0" w:color="auto"/>
        <w:right w:val="none" w:sz="0" w:space="0" w:color="auto"/>
      </w:divBdr>
    </w:div>
    <w:div w:id="1117944941">
      <w:bodyDiv w:val="1"/>
      <w:marLeft w:val="0"/>
      <w:marRight w:val="0"/>
      <w:marTop w:val="0"/>
      <w:marBottom w:val="0"/>
      <w:divBdr>
        <w:top w:val="none" w:sz="0" w:space="0" w:color="auto"/>
        <w:left w:val="none" w:sz="0" w:space="0" w:color="auto"/>
        <w:bottom w:val="none" w:sz="0" w:space="0" w:color="auto"/>
        <w:right w:val="none" w:sz="0" w:space="0" w:color="auto"/>
      </w:divBdr>
    </w:div>
    <w:div w:id="1164514208">
      <w:bodyDiv w:val="1"/>
      <w:marLeft w:val="0"/>
      <w:marRight w:val="0"/>
      <w:marTop w:val="0"/>
      <w:marBottom w:val="0"/>
      <w:divBdr>
        <w:top w:val="none" w:sz="0" w:space="0" w:color="auto"/>
        <w:left w:val="none" w:sz="0" w:space="0" w:color="auto"/>
        <w:bottom w:val="none" w:sz="0" w:space="0" w:color="auto"/>
        <w:right w:val="none" w:sz="0" w:space="0" w:color="auto"/>
      </w:divBdr>
    </w:div>
    <w:div w:id="1170755775">
      <w:bodyDiv w:val="1"/>
      <w:marLeft w:val="0"/>
      <w:marRight w:val="0"/>
      <w:marTop w:val="0"/>
      <w:marBottom w:val="0"/>
      <w:divBdr>
        <w:top w:val="none" w:sz="0" w:space="0" w:color="auto"/>
        <w:left w:val="none" w:sz="0" w:space="0" w:color="auto"/>
        <w:bottom w:val="none" w:sz="0" w:space="0" w:color="auto"/>
        <w:right w:val="none" w:sz="0" w:space="0" w:color="auto"/>
      </w:divBdr>
    </w:div>
    <w:div w:id="1182666145">
      <w:bodyDiv w:val="1"/>
      <w:marLeft w:val="0"/>
      <w:marRight w:val="0"/>
      <w:marTop w:val="0"/>
      <w:marBottom w:val="0"/>
      <w:divBdr>
        <w:top w:val="none" w:sz="0" w:space="0" w:color="auto"/>
        <w:left w:val="none" w:sz="0" w:space="0" w:color="auto"/>
        <w:bottom w:val="none" w:sz="0" w:space="0" w:color="auto"/>
        <w:right w:val="none" w:sz="0" w:space="0" w:color="auto"/>
      </w:divBdr>
    </w:div>
    <w:div w:id="1198541527">
      <w:bodyDiv w:val="1"/>
      <w:marLeft w:val="0"/>
      <w:marRight w:val="0"/>
      <w:marTop w:val="0"/>
      <w:marBottom w:val="0"/>
      <w:divBdr>
        <w:top w:val="none" w:sz="0" w:space="0" w:color="auto"/>
        <w:left w:val="none" w:sz="0" w:space="0" w:color="auto"/>
        <w:bottom w:val="none" w:sz="0" w:space="0" w:color="auto"/>
        <w:right w:val="none" w:sz="0" w:space="0" w:color="auto"/>
      </w:divBdr>
    </w:div>
    <w:div w:id="1198543125">
      <w:bodyDiv w:val="1"/>
      <w:marLeft w:val="0"/>
      <w:marRight w:val="0"/>
      <w:marTop w:val="0"/>
      <w:marBottom w:val="0"/>
      <w:divBdr>
        <w:top w:val="none" w:sz="0" w:space="0" w:color="auto"/>
        <w:left w:val="none" w:sz="0" w:space="0" w:color="auto"/>
        <w:bottom w:val="none" w:sz="0" w:space="0" w:color="auto"/>
        <w:right w:val="none" w:sz="0" w:space="0" w:color="auto"/>
      </w:divBdr>
    </w:div>
    <w:div w:id="1250116050">
      <w:bodyDiv w:val="1"/>
      <w:marLeft w:val="0"/>
      <w:marRight w:val="0"/>
      <w:marTop w:val="0"/>
      <w:marBottom w:val="0"/>
      <w:divBdr>
        <w:top w:val="none" w:sz="0" w:space="0" w:color="auto"/>
        <w:left w:val="none" w:sz="0" w:space="0" w:color="auto"/>
        <w:bottom w:val="none" w:sz="0" w:space="0" w:color="auto"/>
        <w:right w:val="none" w:sz="0" w:space="0" w:color="auto"/>
      </w:divBdr>
    </w:div>
    <w:div w:id="1328483704">
      <w:bodyDiv w:val="1"/>
      <w:marLeft w:val="0"/>
      <w:marRight w:val="0"/>
      <w:marTop w:val="0"/>
      <w:marBottom w:val="0"/>
      <w:divBdr>
        <w:top w:val="none" w:sz="0" w:space="0" w:color="auto"/>
        <w:left w:val="none" w:sz="0" w:space="0" w:color="auto"/>
        <w:bottom w:val="none" w:sz="0" w:space="0" w:color="auto"/>
        <w:right w:val="none" w:sz="0" w:space="0" w:color="auto"/>
      </w:divBdr>
    </w:div>
    <w:div w:id="1339234751">
      <w:bodyDiv w:val="1"/>
      <w:marLeft w:val="0"/>
      <w:marRight w:val="0"/>
      <w:marTop w:val="0"/>
      <w:marBottom w:val="0"/>
      <w:divBdr>
        <w:top w:val="none" w:sz="0" w:space="0" w:color="auto"/>
        <w:left w:val="none" w:sz="0" w:space="0" w:color="auto"/>
        <w:bottom w:val="none" w:sz="0" w:space="0" w:color="auto"/>
        <w:right w:val="none" w:sz="0" w:space="0" w:color="auto"/>
      </w:divBdr>
    </w:div>
    <w:div w:id="1339652322">
      <w:bodyDiv w:val="1"/>
      <w:marLeft w:val="0"/>
      <w:marRight w:val="0"/>
      <w:marTop w:val="0"/>
      <w:marBottom w:val="0"/>
      <w:divBdr>
        <w:top w:val="none" w:sz="0" w:space="0" w:color="auto"/>
        <w:left w:val="none" w:sz="0" w:space="0" w:color="auto"/>
        <w:bottom w:val="none" w:sz="0" w:space="0" w:color="auto"/>
        <w:right w:val="none" w:sz="0" w:space="0" w:color="auto"/>
      </w:divBdr>
    </w:div>
    <w:div w:id="1392458755">
      <w:bodyDiv w:val="1"/>
      <w:marLeft w:val="0"/>
      <w:marRight w:val="0"/>
      <w:marTop w:val="0"/>
      <w:marBottom w:val="0"/>
      <w:divBdr>
        <w:top w:val="none" w:sz="0" w:space="0" w:color="auto"/>
        <w:left w:val="none" w:sz="0" w:space="0" w:color="auto"/>
        <w:bottom w:val="none" w:sz="0" w:space="0" w:color="auto"/>
        <w:right w:val="none" w:sz="0" w:space="0" w:color="auto"/>
      </w:divBdr>
    </w:div>
    <w:div w:id="1396275290">
      <w:bodyDiv w:val="1"/>
      <w:marLeft w:val="0"/>
      <w:marRight w:val="0"/>
      <w:marTop w:val="0"/>
      <w:marBottom w:val="0"/>
      <w:divBdr>
        <w:top w:val="none" w:sz="0" w:space="0" w:color="auto"/>
        <w:left w:val="none" w:sz="0" w:space="0" w:color="auto"/>
        <w:bottom w:val="none" w:sz="0" w:space="0" w:color="auto"/>
        <w:right w:val="none" w:sz="0" w:space="0" w:color="auto"/>
      </w:divBdr>
    </w:div>
    <w:div w:id="1398044465">
      <w:bodyDiv w:val="1"/>
      <w:marLeft w:val="0"/>
      <w:marRight w:val="0"/>
      <w:marTop w:val="0"/>
      <w:marBottom w:val="0"/>
      <w:divBdr>
        <w:top w:val="none" w:sz="0" w:space="0" w:color="auto"/>
        <w:left w:val="none" w:sz="0" w:space="0" w:color="auto"/>
        <w:bottom w:val="none" w:sz="0" w:space="0" w:color="auto"/>
        <w:right w:val="none" w:sz="0" w:space="0" w:color="auto"/>
      </w:divBdr>
    </w:div>
    <w:div w:id="1415400666">
      <w:bodyDiv w:val="1"/>
      <w:marLeft w:val="0"/>
      <w:marRight w:val="0"/>
      <w:marTop w:val="0"/>
      <w:marBottom w:val="0"/>
      <w:divBdr>
        <w:top w:val="none" w:sz="0" w:space="0" w:color="auto"/>
        <w:left w:val="none" w:sz="0" w:space="0" w:color="auto"/>
        <w:bottom w:val="none" w:sz="0" w:space="0" w:color="auto"/>
        <w:right w:val="none" w:sz="0" w:space="0" w:color="auto"/>
      </w:divBdr>
    </w:div>
    <w:div w:id="1456096201">
      <w:bodyDiv w:val="1"/>
      <w:marLeft w:val="0"/>
      <w:marRight w:val="0"/>
      <w:marTop w:val="0"/>
      <w:marBottom w:val="0"/>
      <w:divBdr>
        <w:top w:val="none" w:sz="0" w:space="0" w:color="auto"/>
        <w:left w:val="none" w:sz="0" w:space="0" w:color="auto"/>
        <w:bottom w:val="none" w:sz="0" w:space="0" w:color="auto"/>
        <w:right w:val="none" w:sz="0" w:space="0" w:color="auto"/>
      </w:divBdr>
    </w:div>
    <w:div w:id="1506479368">
      <w:bodyDiv w:val="1"/>
      <w:marLeft w:val="0"/>
      <w:marRight w:val="0"/>
      <w:marTop w:val="0"/>
      <w:marBottom w:val="0"/>
      <w:divBdr>
        <w:top w:val="none" w:sz="0" w:space="0" w:color="auto"/>
        <w:left w:val="none" w:sz="0" w:space="0" w:color="auto"/>
        <w:bottom w:val="none" w:sz="0" w:space="0" w:color="auto"/>
        <w:right w:val="none" w:sz="0" w:space="0" w:color="auto"/>
      </w:divBdr>
    </w:div>
    <w:div w:id="1583565845">
      <w:bodyDiv w:val="1"/>
      <w:marLeft w:val="0"/>
      <w:marRight w:val="0"/>
      <w:marTop w:val="0"/>
      <w:marBottom w:val="0"/>
      <w:divBdr>
        <w:top w:val="none" w:sz="0" w:space="0" w:color="auto"/>
        <w:left w:val="none" w:sz="0" w:space="0" w:color="auto"/>
        <w:bottom w:val="none" w:sz="0" w:space="0" w:color="auto"/>
        <w:right w:val="none" w:sz="0" w:space="0" w:color="auto"/>
      </w:divBdr>
    </w:div>
    <w:div w:id="1608584835">
      <w:bodyDiv w:val="1"/>
      <w:marLeft w:val="0"/>
      <w:marRight w:val="0"/>
      <w:marTop w:val="0"/>
      <w:marBottom w:val="0"/>
      <w:divBdr>
        <w:top w:val="none" w:sz="0" w:space="0" w:color="auto"/>
        <w:left w:val="none" w:sz="0" w:space="0" w:color="auto"/>
        <w:bottom w:val="none" w:sz="0" w:space="0" w:color="auto"/>
        <w:right w:val="none" w:sz="0" w:space="0" w:color="auto"/>
      </w:divBdr>
    </w:div>
    <w:div w:id="1615556125">
      <w:bodyDiv w:val="1"/>
      <w:marLeft w:val="0"/>
      <w:marRight w:val="0"/>
      <w:marTop w:val="0"/>
      <w:marBottom w:val="0"/>
      <w:divBdr>
        <w:top w:val="none" w:sz="0" w:space="0" w:color="auto"/>
        <w:left w:val="none" w:sz="0" w:space="0" w:color="auto"/>
        <w:bottom w:val="none" w:sz="0" w:space="0" w:color="auto"/>
        <w:right w:val="none" w:sz="0" w:space="0" w:color="auto"/>
      </w:divBdr>
    </w:div>
    <w:div w:id="1627807850">
      <w:bodyDiv w:val="1"/>
      <w:marLeft w:val="0"/>
      <w:marRight w:val="0"/>
      <w:marTop w:val="0"/>
      <w:marBottom w:val="0"/>
      <w:divBdr>
        <w:top w:val="none" w:sz="0" w:space="0" w:color="auto"/>
        <w:left w:val="none" w:sz="0" w:space="0" w:color="auto"/>
        <w:bottom w:val="none" w:sz="0" w:space="0" w:color="auto"/>
        <w:right w:val="none" w:sz="0" w:space="0" w:color="auto"/>
      </w:divBdr>
    </w:div>
    <w:div w:id="1656450848">
      <w:bodyDiv w:val="1"/>
      <w:marLeft w:val="0"/>
      <w:marRight w:val="0"/>
      <w:marTop w:val="0"/>
      <w:marBottom w:val="0"/>
      <w:divBdr>
        <w:top w:val="none" w:sz="0" w:space="0" w:color="auto"/>
        <w:left w:val="none" w:sz="0" w:space="0" w:color="auto"/>
        <w:bottom w:val="none" w:sz="0" w:space="0" w:color="auto"/>
        <w:right w:val="none" w:sz="0" w:space="0" w:color="auto"/>
      </w:divBdr>
    </w:div>
    <w:div w:id="1659651953">
      <w:bodyDiv w:val="1"/>
      <w:marLeft w:val="0"/>
      <w:marRight w:val="0"/>
      <w:marTop w:val="0"/>
      <w:marBottom w:val="0"/>
      <w:divBdr>
        <w:top w:val="none" w:sz="0" w:space="0" w:color="auto"/>
        <w:left w:val="none" w:sz="0" w:space="0" w:color="auto"/>
        <w:bottom w:val="none" w:sz="0" w:space="0" w:color="auto"/>
        <w:right w:val="none" w:sz="0" w:space="0" w:color="auto"/>
      </w:divBdr>
    </w:div>
    <w:div w:id="1801724111">
      <w:bodyDiv w:val="1"/>
      <w:marLeft w:val="0"/>
      <w:marRight w:val="0"/>
      <w:marTop w:val="0"/>
      <w:marBottom w:val="0"/>
      <w:divBdr>
        <w:top w:val="none" w:sz="0" w:space="0" w:color="auto"/>
        <w:left w:val="none" w:sz="0" w:space="0" w:color="auto"/>
        <w:bottom w:val="none" w:sz="0" w:space="0" w:color="auto"/>
        <w:right w:val="none" w:sz="0" w:space="0" w:color="auto"/>
      </w:divBdr>
    </w:div>
    <w:div w:id="1838619468">
      <w:bodyDiv w:val="1"/>
      <w:marLeft w:val="0"/>
      <w:marRight w:val="0"/>
      <w:marTop w:val="0"/>
      <w:marBottom w:val="0"/>
      <w:divBdr>
        <w:top w:val="none" w:sz="0" w:space="0" w:color="auto"/>
        <w:left w:val="none" w:sz="0" w:space="0" w:color="auto"/>
        <w:bottom w:val="none" w:sz="0" w:space="0" w:color="auto"/>
        <w:right w:val="none" w:sz="0" w:space="0" w:color="auto"/>
      </w:divBdr>
    </w:div>
    <w:div w:id="1872569465">
      <w:bodyDiv w:val="1"/>
      <w:marLeft w:val="0"/>
      <w:marRight w:val="0"/>
      <w:marTop w:val="0"/>
      <w:marBottom w:val="0"/>
      <w:divBdr>
        <w:top w:val="none" w:sz="0" w:space="0" w:color="auto"/>
        <w:left w:val="none" w:sz="0" w:space="0" w:color="auto"/>
        <w:bottom w:val="none" w:sz="0" w:space="0" w:color="auto"/>
        <w:right w:val="none" w:sz="0" w:space="0" w:color="auto"/>
      </w:divBdr>
    </w:div>
    <w:div w:id="1878661936">
      <w:bodyDiv w:val="1"/>
      <w:marLeft w:val="0"/>
      <w:marRight w:val="0"/>
      <w:marTop w:val="0"/>
      <w:marBottom w:val="0"/>
      <w:divBdr>
        <w:top w:val="none" w:sz="0" w:space="0" w:color="auto"/>
        <w:left w:val="none" w:sz="0" w:space="0" w:color="auto"/>
        <w:bottom w:val="none" w:sz="0" w:space="0" w:color="auto"/>
        <w:right w:val="none" w:sz="0" w:space="0" w:color="auto"/>
      </w:divBdr>
    </w:div>
    <w:div w:id="1901403514">
      <w:bodyDiv w:val="1"/>
      <w:marLeft w:val="0"/>
      <w:marRight w:val="0"/>
      <w:marTop w:val="0"/>
      <w:marBottom w:val="0"/>
      <w:divBdr>
        <w:top w:val="none" w:sz="0" w:space="0" w:color="auto"/>
        <w:left w:val="none" w:sz="0" w:space="0" w:color="auto"/>
        <w:bottom w:val="none" w:sz="0" w:space="0" w:color="auto"/>
        <w:right w:val="none" w:sz="0" w:space="0" w:color="auto"/>
      </w:divBdr>
    </w:div>
    <w:div w:id="1905796723">
      <w:bodyDiv w:val="1"/>
      <w:marLeft w:val="0"/>
      <w:marRight w:val="0"/>
      <w:marTop w:val="0"/>
      <w:marBottom w:val="0"/>
      <w:divBdr>
        <w:top w:val="none" w:sz="0" w:space="0" w:color="auto"/>
        <w:left w:val="none" w:sz="0" w:space="0" w:color="auto"/>
        <w:bottom w:val="none" w:sz="0" w:space="0" w:color="auto"/>
        <w:right w:val="none" w:sz="0" w:space="0" w:color="auto"/>
      </w:divBdr>
    </w:div>
    <w:div w:id="1929540967">
      <w:bodyDiv w:val="1"/>
      <w:marLeft w:val="0"/>
      <w:marRight w:val="0"/>
      <w:marTop w:val="0"/>
      <w:marBottom w:val="0"/>
      <w:divBdr>
        <w:top w:val="none" w:sz="0" w:space="0" w:color="auto"/>
        <w:left w:val="none" w:sz="0" w:space="0" w:color="auto"/>
        <w:bottom w:val="none" w:sz="0" w:space="0" w:color="auto"/>
        <w:right w:val="none" w:sz="0" w:space="0" w:color="auto"/>
      </w:divBdr>
    </w:div>
    <w:div w:id="2018772355">
      <w:bodyDiv w:val="1"/>
      <w:marLeft w:val="0"/>
      <w:marRight w:val="0"/>
      <w:marTop w:val="0"/>
      <w:marBottom w:val="0"/>
      <w:divBdr>
        <w:top w:val="none" w:sz="0" w:space="0" w:color="auto"/>
        <w:left w:val="none" w:sz="0" w:space="0" w:color="auto"/>
        <w:bottom w:val="none" w:sz="0" w:space="0" w:color="auto"/>
        <w:right w:val="none" w:sz="0" w:space="0" w:color="auto"/>
      </w:divBdr>
    </w:div>
    <w:div w:id="2060127347">
      <w:bodyDiv w:val="1"/>
      <w:marLeft w:val="0"/>
      <w:marRight w:val="0"/>
      <w:marTop w:val="0"/>
      <w:marBottom w:val="0"/>
      <w:divBdr>
        <w:top w:val="none" w:sz="0" w:space="0" w:color="auto"/>
        <w:left w:val="none" w:sz="0" w:space="0" w:color="auto"/>
        <w:bottom w:val="none" w:sz="0" w:space="0" w:color="auto"/>
        <w:right w:val="none" w:sz="0" w:space="0" w:color="auto"/>
      </w:divBdr>
    </w:div>
    <w:div w:id="20688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ipnk.basnet.by" TargetMode="External"/><Relationship Id="rId5" Type="http://schemas.openxmlformats.org/officeDocument/2006/relationships/hyperlink" Target="mailto:info@ipnk.basne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2A91-52CD-4CD2-8516-39CB745F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Светлана Юрьевна Егорихина</cp:lastModifiedBy>
  <cp:revision>2</cp:revision>
  <dcterms:created xsi:type="dcterms:W3CDTF">2021-11-11T05:19:00Z</dcterms:created>
  <dcterms:modified xsi:type="dcterms:W3CDTF">2021-11-11T05:19:00Z</dcterms:modified>
</cp:coreProperties>
</file>