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4876" w:rsidRPr="00047A57" w:rsidRDefault="00DC4876" w:rsidP="008024F3">
      <w:pPr>
        <w:spacing w:after="0" w:line="360" w:lineRule="auto"/>
        <w:ind w:firstLine="709"/>
        <w:rPr>
          <w:rFonts w:ascii="Times New Roman" w:hAnsi="Times New Roman"/>
          <w:sz w:val="28"/>
        </w:rPr>
      </w:pPr>
      <w:r w:rsidRPr="00047A57">
        <w:rPr>
          <w:rFonts w:ascii="Times New Roman" w:hAnsi="Times New Roman"/>
          <w:sz w:val="28"/>
        </w:rPr>
        <w:t xml:space="preserve">УДК </w:t>
      </w:r>
      <w:r w:rsidR="00E76457" w:rsidRPr="00047A57">
        <w:rPr>
          <w:rFonts w:ascii="Times New Roman" w:hAnsi="Times New Roman"/>
          <w:sz w:val="28"/>
        </w:rPr>
        <w:t>338.</w:t>
      </w:r>
      <w:r w:rsidR="00C40F0C" w:rsidRPr="00047A57">
        <w:rPr>
          <w:rFonts w:ascii="Times New Roman" w:hAnsi="Times New Roman"/>
          <w:sz w:val="28"/>
        </w:rPr>
        <w:t>984</w:t>
      </w:r>
      <w:r w:rsidR="008024F3" w:rsidRPr="00047A57">
        <w:rPr>
          <w:rFonts w:ascii="Times New Roman" w:hAnsi="Times New Roman"/>
          <w:sz w:val="28"/>
        </w:rPr>
        <w:t xml:space="preserve"> / </w:t>
      </w:r>
      <w:r w:rsidRPr="00047A57">
        <w:rPr>
          <w:rFonts w:ascii="Times New Roman" w:hAnsi="Times New Roman"/>
          <w:sz w:val="28"/>
        </w:rPr>
        <w:t>ББК</w:t>
      </w:r>
      <w:r w:rsidR="00DF0288" w:rsidRPr="00047A57">
        <w:rPr>
          <w:sz w:val="24"/>
        </w:rPr>
        <w:t xml:space="preserve"> </w:t>
      </w:r>
      <w:r w:rsidR="00C40F0C" w:rsidRPr="00047A57">
        <w:rPr>
          <w:rFonts w:ascii="Times New Roman" w:hAnsi="Times New Roman"/>
          <w:sz w:val="28"/>
        </w:rPr>
        <w:t>65.050.22</w:t>
      </w:r>
    </w:p>
    <w:p w:rsidR="00DC4876" w:rsidRPr="00047A57" w:rsidRDefault="00C40F0C" w:rsidP="008024F3">
      <w:pPr>
        <w:spacing w:after="0" w:line="360" w:lineRule="auto"/>
        <w:ind w:firstLine="709"/>
        <w:jc w:val="right"/>
        <w:rPr>
          <w:rFonts w:ascii="Times New Roman" w:hAnsi="Times New Roman"/>
          <w:sz w:val="28"/>
        </w:rPr>
      </w:pPr>
      <w:r w:rsidRPr="00047A57">
        <w:rPr>
          <w:rFonts w:ascii="Times New Roman" w:hAnsi="Times New Roman"/>
          <w:sz w:val="28"/>
        </w:rPr>
        <w:t>Кожевников С.</w:t>
      </w:r>
      <w:r w:rsidR="00B975F2" w:rsidRPr="00047A57">
        <w:rPr>
          <w:rFonts w:ascii="Times New Roman" w:hAnsi="Times New Roman"/>
          <w:sz w:val="28"/>
        </w:rPr>
        <w:t>А</w:t>
      </w:r>
      <w:r w:rsidRPr="00047A57">
        <w:rPr>
          <w:rFonts w:ascii="Times New Roman" w:hAnsi="Times New Roman"/>
          <w:sz w:val="28"/>
        </w:rPr>
        <w:t>.</w:t>
      </w:r>
    </w:p>
    <w:p w:rsidR="00DC4876" w:rsidRPr="00047A57" w:rsidRDefault="00C40F0C" w:rsidP="00065DCE">
      <w:pPr>
        <w:spacing w:after="0" w:line="240" w:lineRule="auto"/>
        <w:ind w:firstLine="709"/>
        <w:jc w:val="center"/>
        <w:rPr>
          <w:rFonts w:ascii="Times New Roman" w:hAnsi="Times New Roman"/>
          <w:b/>
          <w:caps/>
          <w:sz w:val="28"/>
        </w:rPr>
      </w:pPr>
      <w:r w:rsidRPr="00047A57">
        <w:rPr>
          <w:rFonts w:ascii="Times New Roman" w:hAnsi="Times New Roman"/>
          <w:b/>
          <w:caps/>
          <w:sz w:val="28"/>
        </w:rPr>
        <w:t>Институты и инструменты обеспечения пространственной интеграции северных регионов в контексте реализации Стратегии пространственного развития РФ</w:t>
      </w:r>
    </w:p>
    <w:p w:rsidR="00065DCE" w:rsidRPr="00047A57" w:rsidRDefault="00065DCE" w:rsidP="00065DCE">
      <w:pPr>
        <w:spacing w:after="0" w:line="240" w:lineRule="auto"/>
        <w:ind w:firstLine="709"/>
        <w:jc w:val="center"/>
        <w:rPr>
          <w:rFonts w:ascii="Times New Roman" w:hAnsi="Times New Roman"/>
          <w:b/>
          <w:sz w:val="28"/>
        </w:rPr>
      </w:pPr>
    </w:p>
    <w:p w:rsidR="00516531" w:rsidRPr="00047A57" w:rsidRDefault="00516531" w:rsidP="008024F3">
      <w:pPr>
        <w:spacing w:after="0" w:line="240" w:lineRule="auto"/>
        <w:ind w:firstLine="567"/>
        <w:jc w:val="both"/>
        <w:rPr>
          <w:rFonts w:ascii="Times New Roman" w:hAnsi="Times New Roman"/>
          <w:i/>
          <w:sz w:val="28"/>
        </w:rPr>
      </w:pPr>
      <w:r w:rsidRPr="00047A57">
        <w:rPr>
          <w:rFonts w:ascii="Times New Roman" w:hAnsi="Times New Roman"/>
          <w:i/>
          <w:sz w:val="28"/>
        </w:rPr>
        <w:t>В статье</w:t>
      </w:r>
      <w:r w:rsidR="00C40F0C" w:rsidRPr="00047A57">
        <w:rPr>
          <w:rFonts w:ascii="Times New Roman" w:hAnsi="Times New Roman"/>
          <w:i/>
          <w:sz w:val="28"/>
        </w:rPr>
        <w:t xml:space="preserve"> обоснованы институты и инструменты, внедрение которых в практику управления на федеральном и региональном уровнях позволит обеспечить эффективную интеграцию северных регионов в национальное социально-экономическое пространство</w:t>
      </w:r>
      <w:r w:rsidR="00C568D5" w:rsidRPr="00047A57">
        <w:rPr>
          <w:rFonts w:ascii="Times New Roman" w:hAnsi="Times New Roman"/>
          <w:i/>
          <w:sz w:val="28"/>
        </w:rPr>
        <w:t>.</w:t>
      </w:r>
    </w:p>
    <w:p w:rsidR="00DC4876" w:rsidRPr="00047A57" w:rsidRDefault="00DC4876" w:rsidP="00C40F0C">
      <w:pPr>
        <w:spacing w:after="0" w:line="240" w:lineRule="auto"/>
        <w:ind w:firstLine="567"/>
        <w:jc w:val="both"/>
        <w:rPr>
          <w:rFonts w:ascii="Times New Roman" w:hAnsi="Times New Roman"/>
          <w:i/>
          <w:sz w:val="28"/>
        </w:rPr>
      </w:pPr>
      <w:r w:rsidRPr="00047A57">
        <w:rPr>
          <w:rFonts w:ascii="Times New Roman" w:hAnsi="Times New Roman"/>
          <w:sz w:val="28"/>
        </w:rPr>
        <w:t xml:space="preserve">Ключевые слова: </w:t>
      </w:r>
      <w:r w:rsidR="00C40F0C" w:rsidRPr="00047A57">
        <w:rPr>
          <w:rFonts w:ascii="Times New Roman" w:hAnsi="Times New Roman"/>
          <w:i/>
          <w:sz w:val="28"/>
        </w:rPr>
        <w:t>экономическое пространство, пространственная интеграция, северный регион, межрегиональные производственные цепочки, Европейский Север России</w:t>
      </w:r>
      <w:r w:rsidR="00EE4F1D" w:rsidRPr="00047A57">
        <w:rPr>
          <w:rFonts w:ascii="Times New Roman" w:hAnsi="Times New Roman"/>
          <w:i/>
          <w:sz w:val="28"/>
        </w:rPr>
        <w:t>.</w:t>
      </w:r>
    </w:p>
    <w:p w:rsidR="00516531" w:rsidRPr="00047A57" w:rsidRDefault="00516531" w:rsidP="00E64C60">
      <w:pPr>
        <w:spacing w:after="0" w:line="240" w:lineRule="auto"/>
        <w:ind w:firstLine="709"/>
        <w:jc w:val="both"/>
        <w:rPr>
          <w:rFonts w:ascii="Times New Roman" w:hAnsi="Times New Roman"/>
          <w:i/>
          <w:sz w:val="28"/>
        </w:rPr>
      </w:pPr>
    </w:p>
    <w:p w:rsidR="00B579B9" w:rsidRPr="00047A57" w:rsidRDefault="00C40F0C" w:rsidP="00C40F0C">
      <w:pPr>
        <w:spacing w:after="0" w:line="240" w:lineRule="auto"/>
        <w:ind w:firstLine="709"/>
        <w:jc w:val="both"/>
        <w:rPr>
          <w:rFonts w:ascii="Times New Roman" w:hAnsi="Times New Roman"/>
          <w:sz w:val="28"/>
        </w:rPr>
      </w:pPr>
      <w:r w:rsidRPr="00047A57">
        <w:rPr>
          <w:rFonts w:ascii="Times New Roman" w:hAnsi="Times New Roman"/>
          <w:sz w:val="28"/>
        </w:rPr>
        <w:t>Статья подготовлена при финансовой поддержке гранта Президента Российской Федерации № МК-2099.2020.6 «Механизмы  управления  пространственной  интеграцией  экономики  регионов  Европейского  Севера России в контексте реализации Стратегии пространственного развития Российской Федерации на период до 2025 года».</w:t>
      </w:r>
    </w:p>
    <w:p w:rsidR="00C40F0C" w:rsidRPr="00047A57" w:rsidRDefault="00C40F0C" w:rsidP="00C40F0C">
      <w:pPr>
        <w:spacing w:after="0" w:line="240" w:lineRule="auto"/>
        <w:ind w:firstLine="709"/>
        <w:jc w:val="both"/>
        <w:rPr>
          <w:rFonts w:ascii="Times New Roman" w:hAnsi="Times New Roman"/>
          <w:i/>
          <w:sz w:val="28"/>
        </w:rPr>
      </w:pPr>
    </w:p>
    <w:p w:rsidR="00935072" w:rsidRPr="00047A57" w:rsidRDefault="00C40F0C" w:rsidP="008B3298">
      <w:pPr>
        <w:spacing w:after="0" w:line="240" w:lineRule="auto"/>
        <w:ind w:firstLine="709"/>
        <w:jc w:val="both"/>
        <w:rPr>
          <w:rFonts w:ascii="Times New Roman" w:hAnsi="Times New Roman"/>
          <w:sz w:val="28"/>
          <w:szCs w:val="28"/>
        </w:rPr>
      </w:pPr>
      <w:r w:rsidRPr="00047A57">
        <w:rPr>
          <w:rFonts w:ascii="Times New Roman" w:hAnsi="Times New Roman"/>
          <w:sz w:val="28"/>
          <w:szCs w:val="28"/>
        </w:rPr>
        <w:t xml:space="preserve">Если в период СССР экономика страны представляла </w:t>
      </w:r>
      <w:r w:rsidR="00935072" w:rsidRPr="00047A57">
        <w:rPr>
          <w:rFonts w:ascii="Times New Roman" w:hAnsi="Times New Roman"/>
          <w:sz w:val="28"/>
          <w:szCs w:val="28"/>
        </w:rPr>
        <w:t>собой</w:t>
      </w:r>
      <w:r w:rsidRPr="00047A57">
        <w:rPr>
          <w:rFonts w:ascii="Times New Roman" w:hAnsi="Times New Roman"/>
          <w:sz w:val="28"/>
          <w:szCs w:val="28"/>
        </w:rPr>
        <w:t xml:space="preserve"> единый народнохозяйственный комплекс, то с переходо</w:t>
      </w:r>
      <w:r w:rsidR="00935072" w:rsidRPr="00047A57">
        <w:rPr>
          <w:rFonts w:ascii="Times New Roman" w:hAnsi="Times New Roman"/>
          <w:sz w:val="28"/>
          <w:szCs w:val="28"/>
        </w:rPr>
        <w:t>м</w:t>
      </w:r>
      <w:r w:rsidRPr="00047A57">
        <w:rPr>
          <w:rFonts w:ascii="Times New Roman" w:hAnsi="Times New Roman"/>
          <w:sz w:val="28"/>
          <w:szCs w:val="28"/>
        </w:rPr>
        <w:t xml:space="preserve"> к рынку в начале 90-х гг.</w:t>
      </w:r>
      <w:r w:rsidR="00935072" w:rsidRPr="00047A57">
        <w:rPr>
          <w:rFonts w:ascii="Times New Roman" w:hAnsi="Times New Roman"/>
          <w:sz w:val="28"/>
          <w:szCs w:val="28"/>
        </w:rPr>
        <w:t xml:space="preserve"> </w:t>
      </w:r>
      <w:r w:rsidR="00742695" w:rsidRPr="00047A57">
        <w:rPr>
          <w:rFonts w:ascii="Times New Roman" w:hAnsi="Times New Roman"/>
          <w:sz w:val="28"/>
          <w:szCs w:val="28"/>
        </w:rPr>
        <w:t xml:space="preserve">ХХ века </w:t>
      </w:r>
      <w:r w:rsidR="00935072" w:rsidRPr="00047A57">
        <w:rPr>
          <w:rFonts w:ascii="Times New Roman" w:hAnsi="Times New Roman"/>
          <w:sz w:val="28"/>
          <w:szCs w:val="28"/>
        </w:rPr>
        <w:t xml:space="preserve">произошло разрушение сложившихся между регионами производственно-кооперационных, </w:t>
      </w:r>
      <w:r w:rsidR="000A7EA0" w:rsidRPr="00047A57">
        <w:rPr>
          <w:rFonts w:ascii="Times New Roman" w:hAnsi="Times New Roman"/>
          <w:sz w:val="28"/>
          <w:szCs w:val="28"/>
        </w:rPr>
        <w:t xml:space="preserve">экономических, </w:t>
      </w:r>
      <w:r w:rsidR="00935072" w:rsidRPr="00047A57">
        <w:rPr>
          <w:rFonts w:ascii="Times New Roman" w:hAnsi="Times New Roman"/>
          <w:sz w:val="28"/>
          <w:szCs w:val="28"/>
        </w:rPr>
        <w:t xml:space="preserve">социальных и иных связей. Либерализация внешней торговли и существенная разница между внутренними и внешними ценами, а также емкостью рынков обусловило то, что регионам страны стало эффективнее торговать с зарубежными </w:t>
      </w:r>
      <w:r w:rsidR="000A7EA0" w:rsidRPr="00047A57">
        <w:rPr>
          <w:rFonts w:ascii="Times New Roman" w:hAnsi="Times New Roman"/>
          <w:sz w:val="28"/>
          <w:szCs w:val="28"/>
        </w:rPr>
        <w:t>государствами</w:t>
      </w:r>
      <w:r w:rsidR="00742695" w:rsidRPr="00047A57">
        <w:rPr>
          <w:rFonts w:ascii="Times New Roman" w:hAnsi="Times New Roman"/>
          <w:sz w:val="28"/>
          <w:szCs w:val="28"/>
        </w:rPr>
        <w:t xml:space="preserve"> в ущерб развитию межрегиональных связей</w:t>
      </w:r>
      <w:r w:rsidR="00935072" w:rsidRPr="00047A57">
        <w:rPr>
          <w:rFonts w:ascii="Times New Roman" w:hAnsi="Times New Roman"/>
          <w:sz w:val="28"/>
          <w:szCs w:val="28"/>
        </w:rPr>
        <w:t xml:space="preserve">. </w:t>
      </w:r>
      <w:proofErr w:type="gramStart"/>
      <w:r w:rsidR="00935072" w:rsidRPr="00047A57">
        <w:rPr>
          <w:rFonts w:ascii="Times New Roman" w:hAnsi="Times New Roman"/>
          <w:sz w:val="28"/>
          <w:szCs w:val="28"/>
        </w:rPr>
        <w:t>Поэтому на практике в тот период сложилась ситуация, когда отдельные регионы были более интегрированы в зарубежные рынки, чем в национальный (Восточная Сибирь и Дальний Восток в рынки стран АТР; отдельные регионы СЗФО –</w:t>
      </w:r>
      <w:r w:rsidR="000A7EA0" w:rsidRPr="00047A57">
        <w:rPr>
          <w:rFonts w:ascii="Times New Roman" w:hAnsi="Times New Roman"/>
          <w:sz w:val="28"/>
          <w:szCs w:val="28"/>
        </w:rPr>
        <w:t xml:space="preserve"> </w:t>
      </w:r>
      <w:r w:rsidR="00935072" w:rsidRPr="00047A57">
        <w:rPr>
          <w:rFonts w:ascii="Times New Roman" w:hAnsi="Times New Roman"/>
          <w:sz w:val="28"/>
          <w:szCs w:val="28"/>
        </w:rPr>
        <w:t>стран северной Европы и т.п.).</w:t>
      </w:r>
      <w:proofErr w:type="gramEnd"/>
      <w:r w:rsidR="00935072" w:rsidRPr="00047A57">
        <w:rPr>
          <w:rFonts w:ascii="Times New Roman" w:hAnsi="Times New Roman"/>
          <w:sz w:val="28"/>
          <w:szCs w:val="28"/>
        </w:rPr>
        <w:t xml:space="preserve"> Дальнейшее углубление таких процессов может стать риском для национальной безопасности страны, поскольку интеграция ее регионов в глобальные рынки на правах сырьевого придатка усугубля</w:t>
      </w:r>
      <w:r w:rsidR="000A7EA0" w:rsidRPr="00047A57">
        <w:rPr>
          <w:rFonts w:ascii="Times New Roman" w:hAnsi="Times New Roman"/>
          <w:sz w:val="28"/>
          <w:szCs w:val="28"/>
        </w:rPr>
        <w:t>ет</w:t>
      </w:r>
      <w:r w:rsidR="00935072" w:rsidRPr="00047A57">
        <w:rPr>
          <w:rFonts w:ascii="Times New Roman" w:hAnsi="Times New Roman"/>
          <w:sz w:val="28"/>
          <w:szCs w:val="28"/>
        </w:rPr>
        <w:t xml:space="preserve"> кризис в отечественной обрабатывающей промышленности и других отраслях, производящих продукцию с высокой добавленной стоимостью.</w:t>
      </w:r>
    </w:p>
    <w:p w:rsidR="00935072" w:rsidRPr="00047A57" w:rsidRDefault="00935072" w:rsidP="008B3298">
      <w:pPr>
        <w:spacing w:after="0" w:line="240" w:lineRule="auto"/>
        <w:ind w:firstLine="709"/>
        <w:jc w:val="both"/>
        <w:rPr>
          <w:rFonts w:ascii="Times New Roman" w:hAnsi="Times New Roman"/>
          <w:sz w:val="28"/>
          <w:szCs w:val="28"/>
        </w:rPr>
      </w:pPr>
      <w:r w:rsidRPr="00047A57">
        <w:rPr>
          <w:rFonts w:ascii="Times New Roman" w:hAnsi="Times New Roman"/>
          <w:sz w:val="28"/>
          <w:szCs w:val="28"/>
        </w:rPr>
        <w:t xml:space="preserve">Особенно остро эти проблемы проявились для зоны Севера России, которая в настоящее время составляет 2/3 площади страны, однако ее экономика по-прежнему является преимущественно сырьевой и производящей продукцию невысоких переделов. </w:t>
      </w:r>
      <w:r w:rsidR="00742695" w:rsidRPr="00047A57">
        <w:rPr>
          <w:rFonts w:ascii="Times New Roman" w:hAnsi="Times New Roman"/>
          <w:sz w:val="28"/>
          <w:szCs w:val="28"/>
        </w:rPr>
        <w:t>Однако</w:t>
      </w:r>
      <w:r w:rsidRPr="00047A57">
        <w:rPr>
          <w:rFonts w:ascii="Times New Roman" w:hAnsi="Times New Roman"/>
          <w:sz w:val="28"/>
          <w:szCs w:val="28"/>
        </w:rPr>
        <w:t xml:space="preserve"> именно эти территории обладают не только огромным природно-ресурсным, но и геостратегическим, логистическим потенциалом, эффективное использование которого может обеспечить устойчивое развитие национальной экономики.</w:t>
      </w:r>
    </w:p>
    <w:p w:rsidR="00742695" w:rsidRPr="00047A57" w:rsidRDefault="00742695" w:rsidP="008B3298">
      <w:pPr>
        <w:spacing w:after="0" w:line="240" w:lineRule="auto"/>
        <w:ind w:firstLine="709"/>
        <w:jc w:val="both"/>
        <w:rPr>
          <w:rFonts w:ascii="Times New Roman" w:hAnsi="Times New Roman"/>
          <w:sz w:val="28"/>
          <w:szCs w:val="28"/>
        </w:rPr>
      </w:pPr>
      <w:r w:rsidRPr="00047A57">
        <w:rPr>
          <w:rFonts w:ascii="Times New Roman" w:hAnsi="Times New Roman"/>
          <w:sz w:val="28"/>
          <w:szCs w:val="28"/>
        </w:rPr>
        <w:lastRenderedPageBreak/>
        <w:t>Необходимость решения этих проблем отмечается в стратегических документах федерального уровня. Так, в Стратегии национальной безопасности, принятой 04 июля 2021 года №400, в качестве приоритетных задач обеспечения экономической безопасности России обозначено «укрепление единства экономического пространства РФ, развитие кооперации и хозяйственных связей между субъектами Российской Федерации».</w:t>
      </w:r>
    </w:p>
    <w:p w:rsidR="00935072" w:rsidRPr="00047A57" w:rsidRDefault="00935072" w:rsidP="008B3298">
      <w:pPr>
        <w:spacing w:after="0" w:line="240" w:lineRule="auto"/>
        <w:ind w:firstLine="709"/>
        <w:jc w:val="both"/>
        <w:rPr>
          <w:rFonts w:ascii="Times New Roman" w:hAnsi="Times New Roman"/>
          <w:sz w:val="28"/>
          <w:szCs w:val="28"/>
        </w:rPr>
      </w:pPr>
      <w:r w:rsidRPr="00047A57">
        <w:rPr>
          <w:rFonts w:ascii="Times New Roman" w:hAnsi="Times New Roman"/>
          <w:sz w:val="28"/>
          <w:szCs w:val="28"/>
        </w:rPr>
        <w:t>Вместе с тем проведенн</w:t>
      </w:r>
      <w:r w:rsidR="00452F99" w:rsidRPr="00047A57">
        <w:rPr>
          <w:rFonts w:ascii="Times New Roman" w:hAnsi="Times New Roman"/>
          <w:sz w:val="28"/>
          <w:szCs w:val="28"/>
        </w:rPr>
        <w:t>ое</w:t>
      </w:r>
      <w:r w:rsidRPr="00047A57">
        <w:rPr>
          <w:rFonts w:ascii="Times New Roman" w:hAnsi="Times New Roman"/>
          <w:sz w:val="28"/>
          <w:szCs w:val="28"/>
        </w:rPr>
        <w:t xml:space="preserve"> нами ранее исследование </w:t>
      </w:r>
      <w:r w:rsidR="008008A9" w:rsidRPr="00047A57">
        <w:rPr>
          <w:rFonts w:ascii="Times New Roman" w:hAnsi="Times New Roman"/>
          <w:sz w:val="28"/>
          <w:szCs w:val="28"/>
        </w:rPr>
        <w:t>[</w:t>
      </w:r>
      <w:r w:rsidR="00047A57" w:rsidRPr="00047A57">
        <w:rPr>
          <w:rFonts w:ascii="Times New Roman" w:hAnsi="Times New Roman"/>
          <w:sz w:val="28"/>
          <w:szCs w:val="28"/>
        </w:rPr>
        <w:t>1</w:t>
      </w:r>
      <w:r w:rsidR="008008A9" w:rsidRPr="00047A57">
        <w:rPr>
          <w:rFonts w:ascii="Times New Roman" w:hAnsi="Times New Roman"/>
          <w:sz w:val="28"/>
          <w:szCs w:val="28"/>
        </w:rPr>
        <w:t xml:space="preserve">] </w:t>
      </w:r>
      <w:r w:rsidRPr="00047A57">
        <w:rPr>
          <w:rFonts w:ascii="Times New Roman" w:hAnsi="Times New Roman"/>
          <w:sz w:val="28"/>
          <w:szCs w:val="28"/>
        </w:rPr>
        <w:t>позволило выявить целый ряд барьеров, ограничивающих развитие межрегиональных кооперационных процессов и обеспечение пространственной интеграции по линии «Север-Юг»</w:t>
      </w:r>
      <w:r w:rsidR="00452F99" w:rsidRPr="00047A57">
        <w:rPr>
          <w:rFonts w:ascii="Times New Roman" w:hAnsi="Times New Roman"/>
          <w:sz w:val="28"/>
          <w:szCs w:val="28"/>
        </w:rPr>
        <w:t>. К числу важнейших среди них можно отнести:</w:t>
      </w:r>
    </w:p>
    <w:p w:rsidR="00452F99" w:rsidRPr="00047A57" w:rsidRDefault="00452F99" w:rsidP="00452F99">
      <w:pPr>
        <w:pStyle w:val="a8"/>
        <w:numPr>
          <w:ilvl w:val="0"/>
          <w:numId w:val="8"/>
        </w:numPr>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i/>
          <w:sz w:val="28"/>
          <w:szCs w:val="28"/>
        </w:rPr>
        <w:t>естественные (физические)</w:t>
      </w:r>
      <w:r w:rsidRPr="00047A57">
        <w:rPr>
          <w:rFonts w:ascii="Times New Roman" w:hAnsi="Times New Roman"/>
          <w:sz w:val="28"/>
          <w:szCs w:val="28"/>
        </w:rPr>
        <w:t xml:space="preserve"> – географическая удаленность, обусловленная периферийностью данных территорий и деградацией их поселенческой структуры; слабый уровень развития транспортной инфраструктуры и др.;</w:t>
      </w:r>
    </w:p>
    <w:p w:rsidR="00452F99" w:rsidRPr="00047A57" w:rsidRDefault="00452F99" w:rsidP="00452F99">
      <w:pPr>
        <w:pStyle w:val="a8"/>
        <w:numPr>
          <w:ilvl w:val="0"/>
          <w:numId w:val="8"/>
        </w:numPr>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i/>
          <w:sz w:val="28"/>
          <w:szCs w:val="28"/>
        </w:rPr>
        <w:t>экономические</w:t>
      </w:r>
      <w:r w:rsidRPr="00047A57">
        <w:rPr>
          <w:rFonts w:ascii="Times New Roman" w:hAnsi="Times New Roman"/>
          <w:sz w:val="28"/>
          <w:szCs w:val="28"/>
        </w:rPr>
        <w:t xml:space="preserve"> – низкая емкость региональных рынков; экспортн</w:t>
      </w:r>
      <w:r w:rsidR="000A7EA0" w:rsidRPr="00047A57">
        <w:rPr>
          <w:rFonts w:ascii="Times New Roman" w:hAnsi="Times New Roman"/>
          <w:sz w:val="28"/>
          <w:szCs w:val="28"/>
        </w:rPr>
        <w:t>ый</w:t>
      </w:r>
      <w:r w:rsidRPr="00047A57">
        <w:rPr>
          <w:rFonts w:ascii="Times New Roman" w:hAnsi="Times New Roman"/>
          <w:sz w:val="28"/>
          <w:szCs w:val="28"/>
        </w:rPr>
        <w:t xml:space="preserve"> крен</w:t>
      </w:r>
      <w:r w:rsidR="000A7EA0" w:rsidRPr="00047A57">
        <w:rPr>
          <w:rFonts w:ascii="Times New Roman" w:hAnsi="Times New Roman"/>
          <w:sz w:val="28"/>
          <w:szCs w:val="28"/>
        </w:rPr>
        <w:t xml:space="preserve"> </w:t>
      </w:r>
      <w:r w:rsidRPr="00047A57">
        <w:rPr>
          <w:rFonts w:ascii="Times New Roman" w:hAnsi="Times New Roman"/>
          <w:sz w:val="28"/>
          <w:szCs w:val="28"/>
        </w:rPr>
        <w:t>в качестве поставщика минерально-сырьевых ресурсов и разрушение сложившейся системы разделения труда на ме</w:t>
      </w:r>
      <w:proofErr w:type="gramStart"/>
      <w:r w:rsidRPr="00047A57">
        <w:rPr>
          <w:rFonts w:ascii="Times New Roman" w:hAnsi="Times New Roman"/>
          <w:sz w:val="28"/>
          <w:szCs w:val="28"/>
        </w:rPr>
        <w:t>ж-</w:t>
      </w:r>
      <w:proofErr w:type="gramEnd"/>
      <w:r w:rsidRPr="00047A57">
        <w:rPr>
          <w:rFonts w:ascii="Times New Roman" w:hAnsi="Times New Roman"/>
          <w:sz w:val="28"/>
          <w:szCs w:val="28"/>
        </w:rPr>
        <w:t xml:space="preserve"> и </w:t>
      </w:r>
      <w:proofErr w:type="spellStart"/>
      <w:r w:rsidRPr="00047A57">
        <w:rPr>
          <w:rFonts w:ascii="Times New Roman" w:hAnsi="Times New Roman"/>
          <w:sz w:val="28"/>
          <w:szCs w:val="28"/>
        </w:rPr>
        <w:t>внутрирегиональном</w:t>
      </w:r>
      <w:proofErr w:type="spellEnd"/>
      <w:r w:rsidRPr="00047A57">
        <w:rPr>
          <w:rFonts w:ascii="Times New Roman" w:hAnsi="Times New Roman"/>
          <w:sz w:val="28"/>
          <w:szCs w:val="28"/>
        </w:rPr>
        <w:t xml:space="preserve"> уровнях; высокий уровень различий в развитии территорий и др.; </w:t>
      </w:r>
    </w:p>
    <w:p w:rsidR="00452F99" w:rsidRPr="00047A57" w:rsidRDefault="00452F99" w:rsidP="00452F99">
      <w:pPr>
        <w:pStyle w:val="a8"/>
        <w:numPr>
          <w:ilvl w:val="0"/>
          <w:numId w:val="8"/>
        </w:numPr>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i/>
          <w:sz w:val="28"/>
          <w:szCs w:val="28"/>
        </w:rPr>
        <w:t>социальные</w:t>
      </w:r>
      <w:r w:rsidRPr="00047A57">
        <w:rPr>
          <w:rFonts w:ascii="Times New Roman" w:hAnsi="Times New Roman"/>
          <w:sz w:val="28"/>
          <w:szCs w:val="28"/>
        </w:rPr>
        <w:t xml:space="preserve"> – неразвитость социальной инфраструктуры; несбалансированные миграционные потоки и др.; </w:t>
      </w:r>
    </w:p>
    <w:p w:rsidR="00C40F0C" w:rsidRPr="00047A57" w:rsidRDefault="00452F99" w:rsidP="00452F99">
      <w:pPr>
        <w:pStyle w:val="a8"/>
        <w:numPr>
          <w:ilvl w:val="0"/>
          <w:numId w:val="8"/>
        </w:numPr>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i/>
          <w:sz w:val="28"/>
          <w:szCs w:val="28"/>
        </w:rPr>
        <w:t>институционально-правовые и управленческие</w:t>
      </w:r>
      <w:r w:rsidRPr="00047A57">
        <w:rPr>
          <w:rFonts w:ascii="Times New Roman" w:hAnsi="Times New Roman"/>
          <w:sz w:val="28"/>
          <w:szCs w:val="28"/>
        </w:rPr>
        <w:t xml:space="preserve"> – административно-территориальный принцип управления региональным развитием; недостаточный функционал и низкая эффективность деятельност</w:t>
      </w:r>
      <w:r w:rsidR="00742695" w:rsidRPr="00047A57">
        <w:rPr>
          <w:rFonts w:ascii="Times New Roman" w:hAnsi="Times New Roman"/>
          <w:sz w:val="28"/>
          <w:szCs w:val="28"/>
        </w:rPr>
        <w:t>и</w:t>
      </w:r>
      <w:r w:rsidRPr="00047A57">
        <w:rPr>
          <w:rFonts w:ascii="Times New Roman" w:hAnsi="Times New Roman"/>
          <w:sz w:val="28"/>
          <w:szCs w:val="28"/>
        </w:rPr>
        <w:t xml:space="preserve"> институтов управления интеграцией или их отсутствие; </w:t>
      </w:r>
      <w:proofErr w:type="spellStart"/>
      <w:r w:rsidRPr="00047A57">
        <w:rPr>
          <w:rFonts w:ascii="Times New Roman" w:hAnsi="Times New Roman"/>
          <w:sz w:val="28"/>
          <w:szCs w:val="28"/>
        </w:rPr>
        <w:t>неурегулированность</w:t>
      </w:r>
      <w:proofErr w:type="spellEnd"/>
      <w:r w:rsidRPr="00047A57">
        <w:rPr>
          <w:rFonts w:ascii="Times New Roman" w:hAnsi="Times New Roman"/>
          <w:sz w:val="28"/>
          <w:szCs w:val="28"/>
        </w:rPr>
        <w:t xml:space="preserve"> межбюджетных отношений и др.</w:t>
      </w:r>
    </w:p>
    <w:p w:rsidR="00452F99" w:rsidRPr="00047A57" w:rsidRDefault="00452F99"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Как свидетельствует мировой опыт, значительную роль в обеспечении интеграции их экономического пространства играют институциональные факторы или же «факторы второй природы» по терминологии П. </w:t>
      </w:r>
      <w:proofErr w:type="spellStart"/>
      <w:r w:rsidRPr="00047A57">
        <w:rPr>
          <w:rFonts w:ascii="Times New Roman" w:hAnsi="Times New Roman"/>
          <w:sz w:val="28"/>
          <w:szCs w:val="28"/>
        </w:rPr>
        <w:t>Кругмана</w:t>
      </w:r>
      <w:proofErr w:type="spellEnd"/>
      <w:r w:rsidRPr="00047A57">
        <w:rPr>
          <w:rFonts w:ascii="Times New Roman" w:hAnsi="Times New Roman"/>
          <w:sz w:val="28"/>
          <w:szCs w:val="28"/>
        </w:rPr>
        <w:t>.</w:t>
      </w:r>
    </w:p>
    <w:p w:rsidR="00B153A3" w:rsidRPr="00047A57" w:rsidRDefault="00B153A3"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В связи с этим </w:t>
      </w:r>
      <w:r w:rsidRPr="00047A57">
        <w:rPr>
          <w:rFonts w:ascii="Times New Roman" w:hAnsi="Times New Roman"/>
          <w:i/>
          <w:sz w:val="28"/>
          <w:szCs w:val="28"/>
        </w:rPr>
        <w:t>целью</w:t>
      </w:r>
      <w:r w:rsidRPr="00047A57">
        <w:rPr>
          <w:rFonts w:ascii="Times New Roman" w:hAnsi="Times New Roman"/>
          <w:sz w:val="28"/>
          <w:szCs w:val="28"/>
        </w:rPr>
        <w:t xml:space="preserve"> данной работы является обоснование институтов и инструментов обеспечения пространственной интеграции северных регионов в контексте реализации Стратегии пространственного развития РФ до 2025 года.</w:t>
      </w:r>
    </w:p>
    <w:p w:rsidR="00B153A3" w:rsidRPr="00047A57" w:rsidRDefault="00B153A3"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i/>
          <w:sz w:val="28"/>
          <w:szCs w:val="28"/>
        </w:rPr>
        <w:t>Объект исследования</w:t>
      </w:r>
      <w:r w:rsidRPr="00047A57">
        <w:rPr>
          <w:rFonts w:ascii="Times New Roman" w:hAnsi="Times New Roman"/>
          <w:sz w:val="28"/>
          <w:szCs w:val="28"/>
        </w:rPr>
        <w:t xml:space="preserve"> – субъекты Европейского Севера России.</w:t>
      </w:r>
    </w:p>
    <w:p w:rsidR="00B153A3" w:rsidRPr="00047A57" w:rsidRDefault="00B153A3"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В представленной рукописи лишь концептуально обоснуем целесообразность </w:t>
      </w:r>
      <w:r w:rsidR="00742695" w:rsidRPr="00047A57">
        <w:rPr>
          <w:rFonts w:ascii="Times New Roman" w:hAnsi="Times New Roman"/>
          <w:sz w:val="28"/>
          <w:szCs w:val="28"/>
        </w:rPr>
        <w:t xml:space="preserve">формирования и </w:t>
      </w:r>
      <w:r w:rsidRPr="00047A57">
        <w:rPr>
          <w:rFonts w:ascii="Times New Roman" w:hAnsi="Times New Roman"/>
          <w:sz w:val="28"/>
          <w:szCs w:val="28"/>
        </w:rPr>
        <w:t>использования ряда таких институтов и инструментов. Более полно организационно-</w:t>
      </w:r>
      <w:proofErr w:type="gramStart"/>
      <w:r w:rsidRPr="00047A57">
        <w:rPr>
          <w:rFonts w:ascii="Times New Roman" w:hAnsi="Times New Roman"/>
          <w:sz w:val="28"/>
          <w:szCs w:val="28"/>
        </w:rPr>
        <w:t>экономический механизм</w:t>
      </w:r>
      <w:proofErr w:type="gramEnd"/>
      <w:r w:rsidRPr="00047A57">
        <w:rPr>
          <w:rFonts w:ascii="Times New Roman" w:hAnsi="Times New Roman"/>
          <w:sz w:val="28"/>
          <w:szCs w:val="28"/>
        </w:rPr>
        <w:t xml:space="preserve"> их функционирования будет раскрыт в следующих публикациях автора.</w:t>
      </w:r>
    </w:p>
    <w:p w:rsidR="005D75D4" w:rsidRPr="00047A57" w:rsidRDefault="005D75D4"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Очевидно, что ключевой причиной дезинтеграционных процессов в национальном экономическом пространстве страны является изменения в территориальном разделении труда и разрушение кооперационных связей на ме</w:t>
      </w:r>
      <w:proofErr w:type="gramStart"/>
      <w:r w:rsidRPr="00047A57">
        <w:rPr>
          <w:rFonts w:ascii="Times New Roman" w:hAnsi="Times New Roman"/>
          <w:sz w:val="28"/>
          <w:szCs w:val="28"/>
        </w:rPr>
        <w:t>ж-</w:t>
      </w:r>
      <w:proofErr w:type="gramEnd"/>
      <w:r w:rsidRPr="00047A57">
        <w:rPr>
          <w:rFonts w:ascii="Times New Roman" w:hAnsi="Times New Roman"/>
          <w:sz w:val="28"/>
          <w:szCs w:val="28"/>
        </w:rPr>
        <w:t xml:space="preserve"> и </w:t>
      </w:r>
      <w:proofErr w:type="spellStart"/>
      <w:r w:rsidRPr="00047A57">
        <w:rPr>
          <w:rFonts w:ascii="Times New Roman" w:hAnsi="Times New Roman"/>
          <w:sz w:val="28"/>
          <w:szCs w:val="28"/>
        </w:rPr>
        <w:t>внутрирегиональном</w:t>
      </w:r>
      <w:proofErr w:type="spellEnd"/>
      <w:r w:rsidRPr="00047A57">
        <w:rPr>
          <w:rFonts w:ascii="Times New Roman" w:hAnsi="Times New Roman"/>
          <w:sz w:val="28"/>
          <w:szCs w:val="28"/>
        </w:rPr>
        <w:t xml:space="preserve"> уровнях (по линии «крупный город-</w:t>
      </w:r>
      <w:r w:rsidR="00DD6F34" w:rsidRPr="00047A57">
        <w:rPr>
          <w:rFonts w:ascii="Times New Roman" w:hAnsi="Times New Roman"/>
          <w:sz w:val="28"/>
          <w:szCs w:val="28"/>
        </w:rPr>
        <w:t>средний/</w:t>
      </w:r>
      <w:r w:rsidRPr="00047A57">
        <w:rPr>
          <w:rFonts w:ascii="Times New Roman" w:hAnsi="Times New Roman"/>
          <w:sz w:val="28"/>
          <w:szCs w:val="28"/>
        </w:rPr>
        <w:t xml:space="preserve">малый город-село»). </w:t>
      </w:r>
    </w:p>
    <w:p w:rsidR="00742695" w:rsidRPr="00047A57" w:rsidRDefault="005D75D4"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Институтом возрождения таких связей на </w:t>
      </w:r>
      <w:proofErr w:type="spellStart"/>
      <w:r w:rsidRPr="00047A57">
        <w:rPr>
          <w:rFonts w:ascii="Times New Roman" w:hAnsi="Times New Roman"/>
          <w:sz w:val="28"/>
          <w:szCs w:val="28"/>
        </w:rPr>
        <w:t>внутрирегиональном</w:t>
      </w:r>
      <w:proofErr w:type="spellEnd"/>
      <w:r w:rsidRPr="00047A57">
        <w:rPr>
          <w:rFonts w:ascii="Times New Roman" w:hAnsi="Times New Roman"/>
          <w:sz w:val="28"/>
          <w:szCs w:val="28"/>
        </w:rPr>
        <w:t xml:space="preserve"> (локальном) уровне может стать активное использование механизмов </w:t>
      </w:r>
      <w:r w:rsidRPr="00047A57">
        <w:rPr>
          <w:rFonts w:ascii="Times New Roman" w:hAnsi="Times New Roman"/>
          <w:i/>
          <w:sz w:val="28"/>
          <w:szCs w:val="28"/>
        </w:rPr>
        <w:t>межмуниципального сотрудничества</w:t>
      </w:r>
      <w:r w:rsidRPr="00047A57">
        <w:rPr>
          <w:rFonts w:ascii="Times New Roman" w:hAnsi="Times New Roman"/>
          <w:sz w:val="28"/>
          <w:szCs w:val="28"/>
        </w:rPr>
        <w:t xml:space="preserve">. </w:t>
      </w:r>
      <w:proofErr w:type="gramStart"/>
      <w:r w:rsidRPr="00047A57">
        <w:rPr>
          <w:rFonts w:ascii="Times New Roman" w:hAnsi="Times New Roman"/>
          <w:sz w:val="28"/>
          <w:szCs w:val="28"/>
        </w:rPr>
        <w:t xml:space="preserve">При этом такое сотрудничество может активно применяться не только в социальной сфере (при оказании на </w:t>
      </w:r>
      <w:r w:rsidRPr="00047A57">
        <w:rPr>
          <w:rFonts w:ascii="Times New Roman" w:hAnsi="Times New Roman"/>
          <w:sz w:val="28"/>
          <w:szCs w:val="28"/>
        </w:rPr>
        <w:lastRenderedPageBreak/>
        <w:t xml:space="preserve">межмуниципальном уровне целого ряда социальных услуг (образовательных, услуги физкультуры и спорта), но и в сфере экономики (при предоставлении транспортных услуг, ЖКХ, реализации проектов в производственной сфере), развитии общих звеньев инфраструктуры и т.п. </w:t>
      </w:r>
      <w:proofErr w:type="gramEnd"/>
    </w:p>
    <w:p w:rsidR="00C45491" w:rsidRPr="00047A57" w:rsidRDefault="002C656A" w:rsidP="00452F99">
      <w:pPr>
        <w:pStyle w:val="a8"/>
        <w:tabs>
          <w:tab w:val="left" w:pos="1134"/>
        </w:tabs>
        <w:spacing w:after="0" w:line="240" w:lineRule="auto"/>
        <w:ind w:left="0" w:firstLine="709"/>
        <w:jc w:val="both"/>
        <w:rPr>
          <w:rFonts w:ascii="Times New Roman" w:hAnsi="Times New Roman"/>
          <w:sz w:val="28"/>
          <w:szCs w:val="28"/>
        </w:rPr>
      </w:pPr>
      <w:proofErr w:type="gramStart"/>
      <w:r w:rsidRPr="00047A57">
        <w:rPr>
          <w:rFonts w:ascii="Times New Roman" w:hAnsi="Times New Roman"/>
          <w:sz w:val="28"/>
          <w:szCs w:val="28"/>
        </w:rPr>
        <w:t xml:space="preserve">Активизации использования такого инструмента, на наш взгляд, будет способствовать развитие нормативно-правовой базы (рамочные условия </w:t>
      </w:r>
      <w:r w:rsidR="00742695" w:rsidRPr="00047A57">
        <w:rPr>
          <w:rFonts w:ascii="Times New Roman" w:hAnsi="Times New Roman"/>
          <w:sz w:val="28"/>
          <w:szCs w:val="28"/>
        </w:rPr>
        <w:t xml:space="preserve">его </w:t>
      </w:r>
      <w:r w:rsidRPr="00047A57">
        <w:rPr>
          <w:rFonts w:ascii="Times New Roman" w:hAnsi="Times New Roman"/>
          <w:sz w:val="28"/>
          <w:szCs w:val="28"/>
        </w:rPr>
        <w:t>применения в настоящее время закреплены в ФЗ №</w:t>
      </w:r>
      <w:r w:rsidR="00DD6F34" w:rsidRPr="00047A57">
        <w:rPr>
          <w:rFonts w:ascii="Times New Roman" w:hAnsi="Times New Roman"/>
          <w:sz w:val="28"/>
          <w:szCs w:val="28"/>
        </w:rPr>
        <w:t>131);</w:t>
      </w:r>
      <w:r w:rsidRPr="00047A57">
        <w:rPr>
          <w:rFonts w:ascii="Times New Roman" w:hAnsi="Times New Roman"/>
          <w:sz w:val="28"/>
          <w:szCs w:val="28"/>
        </w:rPr>
        <w:t xml:space="preserve"> разработка на федеральном и региональном уровн</w:t>
      </w:r>
      <w:r w:rsidR="00742695" w:rsidRPr="00047A57">
        <w:rPr>
          <w:rFonts w:ascii="Times New Roman" w:hAnsi="Times New Roman"/>
          <w:sz w:val="28"/>
          <w:szCs w:val="28"/>
        </w:rPr>
        <w:t>ях</w:t>
      </w:r>
      <w:r w:rsidRPr="00047A57">
        <w:rPr>
          <w:rFonts w:ascii="Times New Roman" w:hAnsi="Times New Roman"/>
          <w:sz w:val="28"/>
          <w:szCs w:val="28"/>
        </w:rPr>
        <w:t xml:space="preserve"> методических рекомендаций для органов власти, где будут раскрыт</w:t>
      </w:r>
      <w:r w:rsidR="004C09C4" w:rsidRPr="00047A57">
        <w:rPr>
          <w:rFonts w:ascii="Times New Roman" w:hAnsi="Times New Roman"/>
          <w:sz w:val="28"/>
          <w:szCs w:val="28"/>
        </w:rPr>
        <w:t>ы</w:t>
      </w:r>
      <w:r w:rsidRPr="00047A57">
        <w:rPr>
          <w:rFonts w:ascii="Times New Roman" w:hAnsi="Times New Roman"/>
          <w:sz w:val="28"/>
          <w:szCs w:val="28"/>
        </w:rPr>
        <w:t xml:space="preserve"> особенности применения различных форм сотрудничества (АНО, межмуниципальные хозяйственные предприятия и т.п.) с учетом действующего законодательства и лучших муниципальных практик.</w:t>
      </w:r>
      <w:proofErr w:type="gramEnd"/>
      <w:r w:rsidRPr="00047A57">
        <w:rPr>
          <w:rFonts w:ascii="Times New Roman" w:hAnsi="Times New Roman"/>
          <w:sz w:val="28"/>
          <w:szCs w:val="28"/>
        </w:rPr>
        <w:t xml:space="preserve"> </w:t>
      </w:r>
      <w:r w:rsidR="002D6A24" w:rsidRPr="00047A57">
        <w:rPr>
          <w:rFonts w:ascii="Times New Roman" w:hAnsi="Times New Roman"/>
          <w:sz w:val="28"/>
          <w:szCs w:val="28"/>
        </w:rPr>
        <w:t xml:space="preserve"> Необходимо развивать и финансовые </w:t>
      </w:r>
      <w:r w:rsidR="00742695" w:rsidRPr="00047A57">
        <w:rPr>
          <w:rFonts w:ascii="Times New Roman" w:hAnsi="Times New Roman"/>
          <w:sz w:val="28"/>
          <w:szCs w:val="28"/>
        </w:rPr>
        <w:t>инструменты</w:t>
      </w:r>
      <w:r w:rsidR="002D6A24" w:rsidRPr="00047A57">
        <w:rPr>
          <w:rFonts w:ascii="Times New Roman" w:hAnsi="Times New Roman"/>
          <w:sz w:val="28"/>
          <w:szCs w:val="28"/>
        </w:rPr>
        <w:t xml:space="preserve"> поддержки такой кооперации. «Горизонтальные» субсидии в связи со сложностью и непониманием со стороны органов власти </w:t>
      </w:r>
      <w:r w:rsidR="00742695" w:rsidRPr="00047A57">
        <w:rPr>
          <w:rFonts w:ascii="Times New Roman" w:hAnsi="Times New Roman"/>
          <w:sz w:val="28"/>
          <w:szCs w:val="28"/>
        </w:rPr>
        <w:t xml:space="preserve">их </w:t>
      </w:r>
      <w:r w:rsidR="002D6A24" w:rsidRPr="00047A57">
        <w:rPr>
          <w:rFonts w:ascii="Times New Roman" w:hAnsi="Times New Roman"/>
          <w:sz w:val="28"/>
          <w:szCs w:val="28"/>
        </w:rPr>
        <w:t xml:space="preserve">потенциала в настоящее время применяются весьма ограниченно. </w:t>
      </w:r>
      <w:r w:rsidR="00C45491" w:rsidRPr="00047A57">
        <w:rPr>
          <w:rFonts w:ascii="Times New Roman" w:hAnsi="Times New Roman"/>
          <w:sz w:val="28"/>
          <w:szCs w:val="28"/>
        </w:rPr>
        <w:t>Р</w:t>
      </w:r>
      <w:r w:rsidR="006A24A9" w:rsidRPr="00047A57">
        <w:rPr>
          <w:rFonts w:ascii="Times New Roman" w:hAnsi="Times New Roman"/>
          <w:sz w:val="28"/>
          <w:szCs w:val="28"/>
        </w:rPr>
        <w:t>азвити</w:t>
      </w:r>
      <w:r w:rsidR="00C45491" w:rsidRPr="00047A57">
        <w:rPr>
          <w:rFonts w:ascii="Times New Roman" w:hAnsi="Times New Roman"/>
          <w:sz w:val="28"/>
          <w:szCs w:val="28"/>
        </w:rPr>
        <w:t>ю</w:t>
      </w:r>
      <w:r w:rsidR="006A24A9" w:rsidRPr="00047A57">
        <w:rPr>
          <w:rFonts w:ascii="Times New Roman" w:hAnsi="Times New Roman"/>
          <w:sz w:val="28"/>
          <w:szCs w:val="28"/>
        </w:rPr>
        <w:t xml:space="preserve"> </w:t>
      </w:r>
      <w:r w:rsidR="00E74329" w:rsidRPr="00047A57">
        <w:rPr>
          <w:rFonts w:ascii="Times New Roman" w:hAnsi="Times New Roman"/>
          <w:sz w:val="28"/>
          <w:szCs w:val="28"/>
        </w:rPr>
        <w:t>кооперации и интеграции</w:t>
      </w:r>
      <w:r w:rsidR="006A24A9" w:rsidRPr="00047A57">
        <w:rPr>
          <w:rFonts w:ascii="Times New Roman" w:hAnsi="Times New Roman"/>
          <w:sz w:val="28"/>
          <w:szCs w:val="28"/>
        </w:rPr>
        <w:t xml:space="preserve">, в том числе по линии «город-село», как свидетельствует опыт страны ЕС, могут </w:t>
      </w:r>
      <w:r w:rsidR="00C45491" w:rsidRPr="00047A57">
        <w:rPr>
          <w:rFonts w:ascii="Times New Roman" w:hAnsi="Times New Roman"/>
          <w:sz w:val="28"/>
          <w:szCs w:val="28"/>
        </w:rPr>
        <w:t>способствовать создание</w:t>
      </w:r>
      <w:r w:rsidR="006A24A9" w:rsidRPr="00047A57">
        <w:rPr>
          <w:rFonts w:ascii="Times New Roman" w:hAnsi="Times New Roman"/>
          <w:sz w:val="28"/>
          <w:szCs w:val="28"/>
        </w:rPr>
        <w:t xml:space="preserve"> различны</w:t>
      </w:r>
      <w:r w:rsidR="00C45491" w:rsidRPr="00047A57">
        <w:rPr>
          <w:rFonts w:ascii="Times New Roman" w:hAnsi="Times New Roman"/>
          <w:sz w:val="28"/>
          <w:szCs w:val="28"/>
        </w:rPr>
        <w:t>х</w:t>
      </w:r>
      <w:r w:rsidR="006A24A9" w:rsidRPr="00047A57">
        <w:rPr>
          <w:rFonts w:ascii="Times New Roman" w:hAnsi="Times New Roman"/>
          <w:sz w:val="28"/>
          <w:szCs w:val="28"/>
        </w:rPr>
        <w:t xml:space="preserve"> парт</w:t>
      </w:r>
      <w:r w:rsidR="00C45491" w:rsidRPr="00047A57">
        <w:rPr>
          <w:rFonts w:ascii="Times New Roman" w:hAnsi="Times New Roman"/>
          <w:sz w:val="28"/>
          <w:szCs w:val="28"/>
        </w:rPr>
        <w:t>нерств как институциональной формы организационной и финансовой поддержки совместных проектов.</w:t>
      </w:r>
    </w:p>
    <w:p w:rsidR="0055670C" w:rsidRPr="00047A57" w:rsidRDefault="003206C1"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На межмуниципально</w:t>
      </w:r>
      <w:r w:rsidR="00E74329" w:rsidRPr="00047A57">
        <w:rPr>
          <w:rFonts w:ascii="Times New Roman" w:hAnsi="Times New Roman"/>
          <w:sz w:val="28"/>
          <w:szCs w:val="28"/>
        </w:rPr>
        <w:t>м</w:t>
      </w:r>
      <w:r w:rsidRPr="00047A57">
        <w:rPr>
          <w:rFonts w:ascii="Times New Roman" w:hAnsi="Times New Roman"/>
          <w:sz w:val="28"/>
          <w:szCs w:val="28"/>
        </w:rPr>
        <w:t xml:space="preserve"> уровне также возможно формирование такой </w:t>
      </w:r>
      <w:r w:rsidR="00D47CE8" w:rsidRPr="00047A57">
        <w:rPr>
          <w:rFonts w:ascii="Times New Roman" w:hAnsi="Times New Roman"/>
          <w:sz w:val="28"/>
          <w:szCs w:val="28"/>
        </w:rPr>
        <w:t xml:space="preserve">новой </w:t>
      </w:r>
      <w:r w:rsidRPr="00047A57">
        <w:rPr>
          <w:rFonts w:ascii="Times New Roman" w:hAnsi="Times New Roman"/>
          <w:sz w:val="28"/>
          <w:szCs w:val="28"/>
        </w:rPr>
        <w:t xml:space="preserve">формы пространственной организации производительных сил, как </w:t>
      </w:r>
      <w:r w:rsidRPr="00047A57">
        <w:rPr>
          <w:rFonts w:ascii="Times New Roman" w:hAnsi="Times New Roman"/>
          <w:i/>
          <w:sz w:val="28"/>
          <w:szCs w:val="28"/>
        </w:rPr>
        <w:t>малые промышленные районы</w:t>
      </w:r>
      <w:r w:rsidR="0055670C" w:rsidRPr="00047A57">
        <w:rPr>
          <w:rFonts w:ascii="Times New Roman" w:hAnsi="Times New Roman"/>
          <w:i/>
          <w:sz w:val="28"/>
          <w:szCs w:val="28"/>
        </w:rPr>
        <w:t xml:space="preserve"> (</w:t>
      </w:r>
      <w:proofErr w:type="spellStart"/>
      <w:r w:rsidR="0055670C" w:rsidRPr="00047A57">
        <w:rPr>
          <w:rFonts w:ascii="Times New Roman" w:hAnsi="Times New Roman"/>
          <w:i/>
          <w:sz w:val="28"/>
          <w:szCs w:val="28"/>
        </w:rPr>
        <w:t>Алаева-Бакатинни</w:t>
      </w:r>
      <w:proofErr w:type="spellEnd"/>
      <w:r w:rsidR="0055670C" w:rsidRPr="00047A57">
        <w:rPr>
          <w:rFonts w:ascii="Times New Roman" w:hAnsi="Times New Roman"/>
          <w:i/>
          <w:sz w:val="28"/>
          <w:szCs w:val="28"/>
        </w:rPr>
        <w:t>)</w:t>
      </w:r>
      <w:r w:rsidR="00DD6F34" w:rsidRPr="00047A57">
        <w:rPr>
          <w:rFonts w:ascii="Times New Roman" w:hAnsi="Times New Roman"/>
          <w:i/>
          <w:sz w:val="28"/>
          <w:szCs w:val="28"/>
        </w:rPr>
        <w:t xml:space="preserve"> </w:t>
      </w:r>
      <w:r w:rsidR="00DD6F34" w:rsidRPr="00047A57">
        <w:rPr>
          <w:rFonts w:ascii="Times New Roman" w:hAnsi="Times New Roman"/>
          <w:sz w:val="28"/>
          <w:szCs w:val="28"/>
        </w:rPr>
        <w:t>[</w:t>
      </w:r>
      <w:r w:rsidR="00047A57" w:rsidRPr="00047A57">
        <w:rPr>
          <w:rFonts w:ascii="Times New Roman" w:hAnsi="Times New Roman"/>
          <w:sz w:val="28"/>
          <w:szCs w:val="28"/>
        </w:rPr>
        <w:t>2</w:t>
      </w:r>
      <w:r w:rsidR="00DD6F34" w:rsidRPr="00047A57">
        <w:rPr>
          <w:rFonts w:ascii="Times New Roman" w:hAnsi="Times New Roman"/>
          <w:sz w:val="28"/>
          <w:szCs w:val="28"/>
        </w:rPr>
        <w:t>]</w:t>
      </w:r>
      <w:r w:rsidRPr="00047A57">
        <w:rPr>
          <w:rFonts w:ascii="Times New Roman" w:hAnsi="Times New Roman"/>
          <w:i/>
          <w:sz w:val="28"/>
          <w:szCs w:val="28"/>
        </w:rPr>
        <w:t xml:space="preserve">. </w:t>
      </w:r>
      <w:proofErr w:type="gramStart"/>
      <w:r w:rsidR="00D47CE8" w:rsidRPr="00047A57">
        <w:rPr>
          <w:rFonts w:ascii="Times New Roman" w:hAnsi="Times New Roman"/>
          <w:sz w:val="28"/>
          <w:szCs w:val="28"/>
        </w:rPr>
        <w:t xml:space="preserve">В отличие от классических промышленных районов Н. Н. </w:t>
      </w:r>
      <w:proofErr w:type="spellStart"/>
      <w:r w:rsidR="00D47CE8" w:rsidRPr="00047A57">
        <w:rPr>
          <w:rFonts w:ascii="Times New Roman" w:hAnsi="Times New Roman"/>
          <w:sz w:val="28"/>
          <w:szCs w:val="28"/>
        </w:rPr>
        <w:t>Колосовского</w:t>
      </w:r>
      <w:proofErr w:type="spellEnd"/>
      <w:r w:rsidR="00D47CE8" w:rsidRPr="00047A57">
        <w:rPr>
          <w:rFonts w:ascii="Times New Roman" w:hAnsi="Times New Roman"/>
          <w:sz w:val="28"/>
          <w:szCs w:val="28"/>
        </w:rPr>
        <w:t>, ядром которых являются крупные ТПК индустриального типа, базой для нового района выступают навыки и компетенции людей, их тесная увязка с ресурсами</w:t>
      </w:r>
      <w:r w:rsidR="0055670C" w:rsidRPr="00047A57">
        <w:rPr>
          <w:rFonts w:ascii="Times New Roman" w:hAnsi="Times New Roman"/>
          <w:sz w:val="28"/>
          <w:szCs w:val="28"/>
        </w:rPr>
        <w:t>,</w:t>
      </w:r>
      <w:r w:rsidR="00D47CE8" w:rsidRPr="00047A57">
        <w:rPr>
          <w:rFonts w:ascii="Times New Roman" w:hAnsi="Times New Roman"/>
          <w:sz w:val="28"/>
          <w:szCs w:val="28"/>
        </w:rPr>
        <w:t xml:space="preserve"> потенциалом</w:t>
      </w:r>
      <w:r w:rsidR="0055670C" w:rsidRPr="00047A57">
        <w:rPr>
          <w:rFonts w:ascii="Times New Roman" w:hAnsi="Times New Roman"/>
          <w:sz w:val="28"/>
          <w:szCs w:val="28"/>
        </w:rPr>
        <w:t xml:space="preserve"> </w:t>
      </w:r>
      <w:r w:rsidR="00D47CE8" w:rsidRPr="00047A57">
        <w:rPr>
          <w:rFonts w:ascii="Times New Roman" w:hAnsi="Times New Roman"/>
          <w:sz w:val="28"/>
          <w:szCs w:val="28"/>
        </w:rPr>
        <w:t>территории</w:t>
      </w:r>
      <w:r w:rsidR="0055670C" w:rsidRPr="00047A57">
        <w:rPr>
          <w:rFonts w:ascii="Times New Roman" w:hAnsi="Times New Roman"/>
          <w:sz w:val="28"/>
          <w:szCs w:val="28"/>
        </w:rPr>
        <w:t xml:space="preserve"> (новая интегрированная социально-экономическая система, которая эволюционирует в пространстве и времени</w:t>
      </w:r>
      <w:proofErr w:type="gramEnd"/>
      <w:r w:rsidR="0055670C" w:rsidRPr="00047A57">
        <w:rPr>
          <w:rFonts w:ascii="Times New Roman" w:hAnsi="Times New Roman"/>
          <w:sz w:val="28"/>
          <w:szCs w:val="28"/>
        </w:rPr>
        <w:t>)</w:t>
      </w:r>
      <w:r w:rsidR="00D47CE8" w:rsidRPr="00047A57">
        <w:rPr>
          <w:rFonts w:ascii="Times New Roman" w:hAnsi="Times New Roman"/>
          <w:sz w:val="28"/>
          <w:szCs w:val="28"/>
        </w:rPr>
        <w:t xml:space="preserve">. Иными словами, по своей природе такие районы имеют много общего </w:t>
      </w:r>
      <w:r w:rsidR="0055670C" w:rsidRPr="00047A57">
        <w:rPr>
          <w:rFonts w:ascii="Times New Roman" w:hAnsi="Times New Roman"/>
          <w:sz w:val="28"/>
          <w:szCs w:val="28"/>
        </w:rPr>
        <w:t>с</w:t>
      </w:r>
      <w:r w:rsidR="00D47CE8" w:rsidRPr="00047A57">
        <w:rPr>
          <w:rFonts w:ascii="Times New Roman" w:hAnsi="Times New Roman"/>
          <w:sz w:val="28"/>
          <w:szCs w:val="28"/>
        </w:rPr>
        <w:t xml:space="preserve"> кластерами, где на принципах</w:t>
      </w:r>
      <w:r w:rsidR="0055670C" w:rsidRPr="00047A57">
        <w:rPr>
          <w:rFonts w:ascii="Times New Roman" w:hAnsi="Times New Roman"/>
          <w:sz w:val="28"/>
          <w:szCs w:val="28"/>
        </w:rPr>
        <w:t xml:space="preserve"> конкуренции и кооперации участников, консолидации их навыко</w:t>
      </w:r>
      <w:r w:rsidR="00DD6F34" w:rsidRPr="00047A57">
        <w:rPr>
          <w:rFonts w:ascii="Times New Roman" w:hAnsi="Times New Roman"/>
          <w:sz w:val="28"/>
          <w:szCs w:val="28"/>
        </w:rPr>
        <w:t>в</w:t>
      </w:r>
      <w:r w:rsidR="0055670C" w:rsidRPr="00047A57">
        <w:rPr>
          <w:rFonts w:ascii="Times New Roman" w:hAnsi="Times New Roman"/>
          <w:sz w:val="28"/>
          <w:szCs w:val="28"/>
        </w:rPr>
        <w:t xml:space="preserve"> и компетенций на рынок выводится продукт, чаще всего инновационный. По сути дела такие промышленные районы могут возникать в «комбинаторных» отраслях (обрабатывающая промышленность, машиностроение, легкая промышленность и т.п.), где технологическая цепочка в настоящее время </w:t>
      </w:r>
      <w:r w:rsidR="00E74329" w:rsidRPr="00047A57">
        <w:rPr>
          <w:rFonts w:ascii="Times New Roman" w:hAnsi="Times New Roman"/>
          <w:sz w:val="28"/>
          <w:szCs w:val="28"/>
        </w:rPr>
        <w:t>является</w:t>
      </w:r>
      <w:r w:rsidR="0055670C" w:rsidRPr="00047A57">
        <w:rPr>
          <w:rFonts w:ascii="Times New Roman" w:hAnsi="Times New Roman"/>
          <w:sz w:val="28"/>
          <w:szCs w:val="28"/>
        </w:rPr>
        <w:t xml:space="preserve"> существенно фрагментированной и на стыке производств рождаются инновации. Такие промышленные районы уже на протяжении столетия развиваются в Италии, Испании, Шотландии и других странах. В России они также зародились в последние десятилетия в Калужск</w:t>
      </w:r>
      <w:r w:rsidR="00E74329" w:rsidRPr="00047A57">
        <w:rPr>
          <w:rFonts w:ascii="Times New Roman" w:hAnsi="Times New Roman"/>
          <w:sz w:val="28"/>
          <w:szCs w:val="28"/>
        </w:rPr>
        <w:t>о</w:t>
      </w:r>
      <w:r w:rsidR="0055670C" w:rsidRPr="00047A57">
        <w:rPr>
          <w:rFonts w:ascii="Times New Roman" w:hAnsi="Times New Roman"/>
          <w:sz w:val="28"/>
          <w:szCs w:val="28"/>
        </w:rPr>
        <w:t>й и Ленинградской областях (машиностроение), Ростовской области (производство обуви)</w:t>
      </w:r>
      <w:r w:rsidR="00E74329" w:rsidRPr="00047A57">
        <w:rPr>
          <w:rFonts w:ascii="Times New Roman" w:hAnsi="Times New Roman"/>
          <w:sz w:val="28"/>
          <w:szCs w:val="28"/>
        </w:rPr>
        <w:t xml:space="preserve"> и др.</w:t>
      </w:r>
      <w:r w:rsidR="0055670C" w:rsidRPr="00047A57">
        <w:rPr>
          <w:rFonts w:ascii="Times New Roman" w:hAnsi="Times New Roman"/>
          <w:sz w:val="28"/>
          <w:szCs w:val="28"/>
        </w:rPr>
        <w:t xml:space="preserve"> </w:t>
      </w:r>
    </w:p>
    <w:p w:rsidR="00515B55" w:rsidRPr="00047A57" w:rsidRDefault="0055670C"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Среди северных регионов пионером по формированию новых промышленных районов является Ненецкий автономный округ с районом по добыче нефти. Специфика эволюции производства в нефтяной и газовой отрасли </w:t>
      </w:r>
      <w:r w:rsidR="00D127EB" w:rsidRPr="00047A57">
        <w:rPr>
          <w:rFonts w:ascii="Times New Roman" w:hAnsi="Times New Roman"/>
          <w:sz w:val="28"/>
          <w:szCs w:val="28"/>
        </w:rPr>
        <w:t xml:space="preserve">в настоящее время заключается в снижении территориального разрыва между центрами добычи сырья и центрами ее переработки на основе развития </w:t>
      </w:r>
      <w:r w:rsidR="00D127EB" w:rsidRPr="00047A57">
        <w:rPr>
          <w:rFonts w:ascii="Times New Roman" w:hAnsi="Times New Roman"/>
          <w:i/>
          <w:sz w:val="28"/>
          <w:szCs w:val="28"/>
        </w:rPr>
        <w:t xml:space="preserve">платформенных технологий </w:t>
      </w:r>
      <w:r w:rsidR="00D127EB" w:rsidRPr="00047A57">
        <w:rPr>
          <w:rFonts w:ascii="Times New Roman" w:hAnsi="Times New Roman"/>
          <w:sz w:val="28"/>
          <w:szCs w:val="28"/>
        </w:rPr>
        <w:t xml:space="preserve">ведения хозяйственной деятельности. С одной стороны они позволяют повысить эффективность своей коммерческой деятельности за счет локализации и интеграции этих стадий производственного </w:t>
      </w:r>
      <w:r w:rsidR="00D127EB" w:rsidRPr="00047A57">
        <w:rPr>
          <w:rFonts w:ascii="Times New Roman" w:hAnsi="Times New Roman"/>
          <w:sz w:val="28"/>
          <w:szCs w:val="28"/>
        </w:rPr>
        <w:lastRenderedPageBreak/>
        <w:t xml:space="preserve">процесса, но с другой стороны </w:t>
      </w:r>
      <w:r w:rsidR="00E74329" w:rsidRPr="00047A57">
        <w:rPr>
          <w:rFonts w:ascii="Times New Roman" w:hAnsi="Times New Roman"/>
          <w:sz w:val="28"/>
          <w:szCs w:val="28"/>
        </w:rPr>
        <w:t>являются</w:t>
      </w:r>
      <w:r w:rsidR="00D127EB" w:rsidRPr="00047A57">
        <w:rPr>
          <w:rFonts w:ascii="Times New Roman" w:hAnsi="Times New Roman"/>
          <w:sz w:val="28"/>
          <w:szCs w:val="28"/>
        </w:rPr>
        <w:t xml:space="preserve"> риском для </w:t>
      </w:r>
      <w:r w:rsidR="00515B55" w:rsidRPr="00047A57">
        <w:rPr>
          <w:rFonts w:ascii="Times New Roman" w:hAnsi="Times New Roman"/>
          <w:sz w:val="28"/>
          <w:szCs w:val="28"/>
        </w:rPr>
        <w:t xml:space="preserve">удержания </w:t>
      </w:r>
      <w:r w:rsidR="00D127EB" w:rsidRPr="00047A57">
        <w:rPr>
          <w:rFonts w:ascii="Times New Roman" w:hAnsi="Times New Roman"/>
          <w:sz w:val="28"/>
          <w:szCs w:val="28"/>
        </w:rPr>
        <w:t>освоенного и ранее обжитого пространства Севера</w:t>
      </w:r>
      <w:r w:rsidR="00515B55" w:rsidRPr="00047A57">
        <w:rPr>
          <w:rFonts w:ascii="Times New Roman" w:hAnsi="Times New Roman"/>
          <w:sz w:val="28"/>
          <w:szCs w:val="28"/>
        </w:rPr>
        <w:t>, активизиру</w:t>
      </w:r>
      <w:r w:rsidR="00E74329" w:rsidRPr="00047A57">
        <w:rPr>
          <w:rFonts w:ascii="Times New Roman" w:hAnsi="Times New Roman"/>
          <w:sz w:val="28"/>
          <w:szCs w:val="28"/>
        </w:rPr>
        <w:t>ю</w:t>
      </w:r>
      <w:r w:rsidR="00515B55" w:rsidRPr="00047A57">
        <w:rPr>
          <w:rFonts w:ascii="Times New Roman" w:hAnsi="Times New Roman"/>
          <w:sz w:val="28"/>
          <w:szCs w:val="28"/>
        </w:rPr>
        <w:t>т дези</w:t>
      </w:r>
      <w:r w:rsidR="00E74329" w:rsidRPr="00047A57">
        <w:rPr>
          <w:rFonts w:ascii="Times New Roman" w:hAnsi="Times New Roman"/>
          <w:sz w:val="28"/>
          <w:szCs w:val="28"/>
        </w:rPr>
        <w:t>н</w:t>
      </w:r>
      <w:r w:rsidR="00515B55" w:rsidRPr="00047A57">
        <w:rPr>
          <w:rFonts w:ascii="Times New Roman" w:hAnsi="Times New Roman"/>
          <w:sz w:val="28"/>
          <w:szCs w:val="28"/>
        </w:rPr>
        <w:t>теграционные процессы в экономическом пространстве региона. И на эти вызовы необходимо дать адекватные ответы, позволяющие найти компромисс между коммерческой эффективностью и общественной целесообразностью.</w:t>
      </w:r>
    </w:p>
    <w:p w:rsidR="00515B55" w:rsidRPr="00047A57" w:rsidRDefault="00515B55"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В качестве перспективного инструмента обеспечения пространственной интеграции северных регионов </w:t>
      </w:r>
      <w:r w:rsidR="001A1C02" w:rsidRPr="00047A57">
        <w:rPr>
          <w:rFonts w:ascii="Times New Roman" w:hAnsi="Times New Roman"/>
          <w:sz w:val="28"/>
          <w:szCs w:val="28"/>
        </w:rPr>
        <w:t xml:space="preserve">на основе развития межрегиональных цепочек создания добавленной стоимости </w:t>
      </w:r>
      <w:r w:rsidRPr="00047A57">
        <w:rPr>
          <w:rFonts w:ascii="Times New Roman" w:hAnsi="Times New Roman"/>
          <w:sz w:val="28"/>
          <w:szCs w:val="28"/>
        </w:rPr>
        <w:t>видится также создании на базе межрегиональных ассоциаций экономического взаимодействия или федеральн</w:t>
      </w:r>
      <w:r w:rsidR="00DE5D49" w:rsidRPr="00047A57">
        <w:rPr>
          <w:rFonts w:ascii="Times New Roman" w:hAnsi="Times New Roman"/>
          <w:sz w:val="28"/>
          <w:szCs w:val="28"/>
        </w:rPr>
        <w:t>ых</w:t>
      </w:r>
      <w:r w:rsidRPr="00047A57">
        <w:rPr>
          <w:rFonts w:ascii="Times New Roman" w:hAnsi="Times New Roman"/>
          <w:sz w:val="28"/>
          <w:szCs w:val="28"/>
        </w:rPr>
        <w:t xml:space="preserve"> округ</w:t>
      </w:r>
      <w:r w:rsidR="00DE5D49" w:rsidRPr="00047A57">
        <w:rPr>
          <w:rFonts w:ascii="Times New Roman" w:hAnsi="Times New Roman"/>
          <w:sz w:val="28"/>
          <w:szCs w:val="28"/>
        </w:rPr>
        <w:t>ов</w:t>
      </w:r>
      <w:r w:rsidRPr="00047A57">
        <w:rPr>
          <w:rFonts w:ascii="Times New Roman" w:hAnsi="Times New Roman"/>
          <w:sz w:val="28"/>
          <w:szCs w:val="28"/>
        </w:rPr>
        <w:t xml:space="preserve"> </w:t>
      </w:r>
      <w:r w:rsidR="00E74329" w:rsidRPr="00047A57">
        <w:rPr>
          <w:rFonts w:ascii="Times New Roman" w:hAnsi="Times New Roman"/>
          <w:sz w:val="28"/>
          <w:szCs w:val="28"/>
        </w:rPr>
        <w:t xml:space="preserve">с расширением их функционала </w:t>
      </w:r>
      <w:r w:rsidRPr="00047A57">
        <w:rPr>
          <w:rFonts w:ascii="Times New Roman" w:hAnsi="Times New Roman"/>
          <w:i/>
          <w:sz w:val="28"/>
          <w:szCs w:val="28"/>
        </w:rPr>
        <w:t xml:space="preserve">Центра проектирования вертикальной (сетевой) интеграции. </w:t>
      </w:r>
      <w:r w:rsidR="00DE5D49" w:rsidRPr="00047A57">
        <w:rPr>
          <w:rFonts w:ascii="Times New Roman" w:hAnsi="Times New Roman"/>
          <w:sz w:val="28"/>
          <w:szCs w:val="28"/>
        </w:rPr>
        <w:t xml:space="preserve">Также эта структура может дополнять </w:t>
      </w:r>
      <w:r w:rsidR="00E74329" w:rsidRPr="00047A57">
        <w:rPr>
          <w:rFonts w:ascii="Times New Roman" w:hAnsi="Times New Roman"/>
          <w:sz w:val="28"/>
          <w:szCs w:val="28"/>
        </w:rPr>
        <w:t xml:space="preserve">функции </w:t>
      </w:r>
      <w:r w:rsidR="00DE5D49" w:rsidRPr="00047A57">
        <w:rPr>
          <w:rFonts w:ascii="Times New Roman" w:hAnsi="Times New Roman"/>
          <w:sz w:val="28"/>
          <w:szCs w:val="28"/>
        </w:rPr>
        <w:t xml:space="preserve">существующих на уровне </w:t>
      </w:r>
      <w:r w:rsidR="00E74329" w:rsidRPr="00047A57">
        <w:rPr>
          <w:rFonts w:ascii="Times New Roman" w:hAnsi="Times New Roman"/>
          <w:sz w:val="28"/>
          <w:szCs w:val="28"/>
        </w:rPr>
        <w:t xml:space="preserve">некоторых </w:t>
      </w:r>
      <w:r w:rsidR="00DE5D49" w:rsidRPr="00047A57">
        <w:rPr>
          <w:rFonts w:ascii="Times New Roman" w:hAnsi="Times New Roman"/>
          <w:sz w:val="28"/>
          <w:szCs w:val="28"/>
        </w:rPr>
        <w:t>макрорегионов Корпораци</w:t>
      </w:r>
      <w:r w:rsidR="00E74329" w:rsidRPr="00047A57">
        <w:rPr>
          <w:rFonts w:ascii="Times New Roman" w:hAnsi="Times New Roman"/>
          <w:sz w:val="28"/>
          <w:szCs w:val="28"/>
        </w:rPr>
        <w:t xml:space="preserve">й </w:t>
      </w:r>
      <w:r w:rsidR="00DE5D49" w:rsidRPr="00047A57">
        <w:rPr>
          <w:rFonts w:ascii="Times New Roman" w:hAnsi="Times New Roman"/>
          <w:sz w:val="28"/>
          <w:szCs w:val="28"/>
        </w:rPr>
        <w:t xml:space="preserve">развития. </w:t>
      </w:r>
    </w:p>
    <w:p w:rsidR="00B975F2" w:rsidRPr="00047A57" w:rsidRDefault="00DE5D49"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Ключевой задачей деятельности Центра может являться определение перспективных направлений диверсификации </w:t>
      </w:r>
      <w:r w:rsidR="00424D38" w:rsidRPr="00047A57">
        <w:rPr>
          <w:rFonts w:ascii="Times New Roman" w:hAnsi="Times New Roman"/>
          <w:sz w:val="28"/>
          <w:szCs w:val="28"/>
        </w:rPr>
        <w:t xml:space="preserve">и модернизации экономики </w:t>
      </w:r>
      <w:r w:rsidRPr="00047A57">
        <w:rPr>
          <w:rFonts w:ascii="Times New Roman" w:hAnsi="Times New Roman"/>
          <w:sz w:val="28"/>
          <w:szCs w:val="28"/>
        </w:rPr>
        <w:t xml:space="preserve">регионов на основе </w:t>
      </w:r>
      <w:r w:rsidR="00424D38" w:rsidRPr="00047A57">
        <w:rPr>
          <w:rFonts w:ascii="Times New Roman" w:hAnsi="Times New Roman"/>
          <w:sz w:val="28"/>
          <w:szCs w:val="28"/>
        </w:rPr>
        <w:t xml:space="preserve">удлинения технологических цепочек, поиска новых производственных и продовольственных ниш </w:t>
      </w:r>
      <w:r w:rsidR="00E74329" w:rsidRPr="00047A57">
        <w:rPr>
          <w:rFonts w:ascii="Times New Roman" w:hAnsi="Times New Roman"/>
          <w:sz w:val="28"/>
          <w:szCs w:val="28"/>
        </w:rPr>
        <w:t>путем</w:t>
      </w:r>
      <w:r w:rsidR="00424D38" w:rsidRPr="00047A57">
        <w:rPr>
          <w:rFonts w:ascii="Times New Roman" w:hAnsi="Times New Roman"/>
          <w:sz w:val="28"/>
          <w:szCs w:val="28"/>
        </w:rPr>
        <w:t xml:space="preserve"> консолидации потенциала территорий в рамках концепции «умной» специализации. </w:t>
      </w:r>
      <w:r w:rsidR="00A078D1" w:rsidRPr="00047A57">
        <w:rPr>
          <w:rFonts w:ascii="Times New Roman" w:hAnsi="Times New Roman"/>
          <w:sz w:val="28"/>
          <w:szCs w:val="28"/>
        </w:rPr>
        <w:t>Центр будет той площадкой для проблемной дискуссии экономических агентов, проектирования новых направлений развития цепочек добавленной стоимости и своего рода «</w:t>
      </w:r>
      <w:proofErr w:type="spellStart"/>
      <w:r w:rsidR="00A078D1" w:rsidRPr="00047A57">
        <w:rPr>
          <w:rFonts w:ascii="Times New Roman" w:hAnsi="Times New Roman"/>
          <w:sz w:val="28"/>
          <w:szCs w:val="28"/>
        </w:rPr>
        <w:t>хаба</w:t>
      </w:r>
      <w:proofErr w:type="spellEnd"/>
      <w:r w:rsidR="00A078D1" w:rsidRPr="00047A57">
        <w:rPr>
          <w:rFonts w:ascii="Times New Roman" w:hAnsi="Times New Roman"/>
          <w:sz w:val="28"/>
          <w:szCs w:val="28"/>
        </w:rPr>
        <w:t xml:space="preserve">», объединяющего компетенции и ресурсы в регионах при производстве инновационного продукта. </w:t>
      </w:r>
      <w:r w:rsidR="00B975F2" w:rsidRPr="00047A57">
        <w:rPr>
          <w:rFonts w:ascii="Times New Roman" w:hAnsi="Times New Roman"/>
          <w:sz w:val="28"/>
          <w:szCs w:val="28"/>
        </w:rPr>
        <w:t>По сути дела такая структура по своей природе и функционалу может повторять корпоративный центр ВИК, однако быть адаптирована к специфике управления межрегиональны</w:t>
      </w:r>
      <w:r w:rsidR="00E74329" w:rsidRPr="00047A57">
        <w:rPr>
          <w:rFonts w:ascii="Times New Roman" w:hAnsi="Times New Roman"/>
          <w:sz w:val="28"/>
          <w:szCs w:val="28"/>
        </w:rPr>
        <w:t>ми</w:t>
      </w:r>
      <w:r w:rsidR="00B975F2" w:rsidRPr="00047A57">
        <w:rPr>
          <w:rFonts w:ascii="Times New Roman" w:hAnsi="Times New Roman"/>
          <w:sz w:val="28"/>
          <w:szCs w:val="28"/>
        </w:rPr>
        <w:t xml:space="preserve"> кооперационны</w:t>
      </w:r>
      <w:r w:rsidR="00E74329" w:rsidRPr="00047A57">
        <w:rPr>
          <w:rFonts w:ascii="Times New Roman" w:hAnsi="Times New Roman"/>
          <w:sz w:val="28"/>
          <w:szCs w:val="28"/>
        </w:rPr>
        <w:t>ми</w:t>
      </w:r>
      <w:r w:rsidR="00B975F2" w:rsidRPr="00047A57">
        <w:rPr>
          <w:rFonts w:ascii="Times New Roman" w:hAnsi="Times New Roman"/>
          <w:sz w:val="28"/>
          <w:szCs w:val="28"/>
        </w:rPr>
        <w:t xml:space="preserve"> связ</w:t>
      </w:r>
      <w:r w:rsidR="00E74329" w:rsidRPr="00047A57">
        <w:rPr>
          <w:rFonts w:ascii="Times New Roman" w:hAnsi="Times New Roman"/>
          <w:sz w:val="28"/>
          <w:szCs w:val="28"/>
        </w:rPr>
        <w:t>ями</w:t>
      </w:r>
      <w:r w:rsidR="00B975F2" w:rsidRPr="00047A57">
        <w:rPr>
          <w:rFonts w:ascii="Times New Roman" w:hAnsi="Times New Roman"/>
          <w:sz w:val="28"/>
          <w:szCs w:val="28"/>
        </w:rPr>
        <w:t>.</w:t>
      </w:r>
    </w:p>
    <w:p w:rsidR="00B975F2" w:rsidRPr="00047A57" w:rsidRDefault="00B975F2" w:rsidP="00452F99">
      <w:pPr>
        <w:pStyle w:val="a8"/>
        <w:tabs>
          <w:tab w:val="left" w:pos="1134"/>
        </w:tabs>
        <w:spacing w:after="0" w:line="240" w:lineRule="auto"/>
        <w:ind w:left="0" w:firstLine="709"/>
        <w:jc w:val="both"/>
        <w:rPr>
          <w:rFonts w:ascii="Times New Roman" w:hAnsi="Times New Roman"/>
          <w:sz w:val="28"/>
          <w:szCs w:val="28"/>
        </w:rPr>
      </w:pPr>
      <w:r w:rsidRPr="00047A57">
        <w:rPr>
          <w:rFonts w:ascii="Times New Roman" w:hAnsi="Times New Roman"/>
          <w:sz w:val="28"/>
          <w:szCs w:val="28"/>
        </w:rPr>
        <w:t xml:space="preserve">Подводя итог, следует отметить, что для повышения эффективности процессов пространственной интеграции северных регионов России, такая интеграция должна развиваться не только в сфере производства, но и других сферах многомерного социально-экономического пространства (социальной, культуре, науке, самом управлении и т.п.). Первые шаги в данном направлении уже сделаны  (в частности, </w:t>
      </w:r>
      <w:proofErr w:type="gramStart"/>
      <w:r w:rsidRPr="00047A57">
        <w:rPr>
          <w:rFonts w:ascii="Times New Roman" w:hAnsi="Times New Roman"/>
          <w:sz w:val="28"/>
          <w:szCs w:val="28"/>
        </w:rPr>
        <w:t>создан</w:t>
      </w:r>
      <w:proofErr w:type="gramEnd"/>
      <w:r w:rsidRPr="00047A57">
        <w:rPr>
          <w:rFonts w:ascii="Times New Roman" w:hAnsi="Times New Roman"/>
          <w:sz w:val="28"/>
          <w:szCs w:val="28"/>
        </w:rPr>
        <w:t xml:space="preserve"> НОЦ мирового уровня «Российская Арктика….»). Важн</w:t>
      </w:r>
      <w:r w:rsidR="00E74329" w:rsidRPr="00047A57">
        <w:rPr>
          <w:rFonts w:ascii="Times New Roman" w:hAnsi="Times New Roman"/>
          <w:sz w:val="28"/>
          <w:szCs w:val="28"/>
        </w:rPr>
        <w:t>о</w:t>
      </w:r>
      <w:r w:rsidRPr="00047A57">
        <w:rPr>
          <w:rFonts w:ascii="Times New Roman" w:hAnsi="Times New Roman"/>
          <w:sz w:val="28"/>
          <w:szCs w:val="28"/>
        </w:rPr>
        <w:t xml:space="preserve"> также развитие интеграционных процессов в институциональном пространстве.</w:t>
      </w:r>
    </w:p>
    <w:p w:rsidR="00B975F2" w:rsidRPr="00047A57" w:rsidRDefault="00B975F2" w:rsidP="00452F99">
      <w:pPr>
        <w:pStyle w:val="a8"/>
        <w:tabs>
          <w:tab w:val="left" w:pos="1134"/>
        </w:tabs>
        <w:spacing w:after="0" w:line="240" w:lineRule="auto"/>
        <w:ind w:left="0" w:firstLine="709"/>
        <w:jc w:val="both"/>
        <w:rPr>
          <w:rFonts w:ascii="Times New Roman" w:hAnsi="Times New Roman"/>
          <w:sz w:val="28"/>
          <w:szCs w:val="28"/>
        </w:rPr>
      </w:pPr>
    </w:p>
    <w:p w:rsidR="00B975F2" w:rsidRPr="00047A57" w:rsidRDefault="00B975F2" w:rsidP="00452F99">
      <w:pPr>
        <w:pStyle w:val="a8"/>
        <w:tabs>
          <w:tab w:val="left" w:pos="1134"/>
        </w:tabs>
        <w:spacing w:after="0" w:line="240" w:lineRule="auto"/>
        <w:ind w:left="0" w:firstLine="709"/>
        <w:jc w:val="both"/>
        <w:rPr>
          <w:rFonts w:ascii="Times New Roman" w:hAnsi="Times New Roman"/>
          <w:sz w:val="28"/>
          <w:szCs w:val="28"/>
        </w:rPr>
      </w:pPr>
    </w:p>
    <w:p w:rsidR="007D1399" w:rsidRPr="00047A57" w:rsidRDefault="000A285D" w:rsidP="00C568D5">
      <w:pPr>
        <w:spacing w:after="0" w:line="240" w:lineRule="auto"/>
        <w:ind w:firstLine="709"/>
        <w:jc w:val="center"/>
        <w:rPr>
          <w:rFonts w:ascii="Times New Roman" w:hAnsi="Times New Roman"/>
          <w:b/>
          <w:sz w:val="28"/>
        </w:rPr>
      </w:pPr>
      <w:r w:rsidRPr="00047A57">
        <w:rPr>
          <w:rFonts w:ascii="Times New Roman" w:hAnsi="Times New Roman"/>
          <w:b/>
          <w:sz w:val="28"/>
        </w:rPr>
        <w:t>С</w:t>
      </w:r>
      <w:r w:rsidR="00DC4876" w:rsidRPr="00047A57">
        <w:rPr>
          <w:rFonts w:ascii="Times New Roman" w:hAnsi="Times New Roman"/>
          <w:b/>
          <w:sz w:val="28"/>
        </w:rPr>
        <w:t xml:space="preserve">писок </w:t>
      </w:r>
      <w:r w:rsidR="00C568D5" w:rsidRPr="00047A57">
        <w:rPr>
          <w:rFonts w:ascii="Times New Roman" w:hAnsi="Times New Roman"/>
          <w:b/>
          <w:sz w:val="28"/>
        </w:rPr>
        <w:t xml:space="preserve">использованной </w:t>
      </w:r>
      <w:r w:rsidR="00DC4876" w:rsidRPr="00047A57">
        <w:rPr>
          <w:rFonts w:ascii="Times New Roman" w:hAnsi="Times New Roman"/>
          <w:b/>
          <w:sz w:val="28"/>
        </w:rPr>
        <w:t>литературы</w:t>
      </w:r>
    </w:p>
    <w:p w:rsidR="00DD6F34" w:rsidRPr="00047A57" w:rsidRDefault="00DD6F34" w:rsidP="00C568D5">
      <w:pPr>
        <w:spacing w:after="0" w:line="240" w:lineRule="auto"/>
        <w:ind w:firstLine="709"/>
        <w:jc w:val="center"/>
        <w:rPr>
          <w:rFonts w:ascii="Times New Roman" w:hAnsi="Times New Roman"/>
          <w:b/>
          <w:sz w:val="28"/>
        </w:rPr>
      </w:pPr>
    </w:p>
    <w:p w:rsidR="00DD6F34" w:rsidRPr="00047A57" w:rsidRDefault="00DD6F34" w:rsidP="00DD6F34">
      <w:pPr>
        <w:spacing w:after="0" w:line="240" w:lineRule="auto"/>
        <w:ind w:firstLine="709"/>
        <w:jc w:val="both"/>
        <w:rPr>
          <w:rFonts w:ascii="Times New Roman" w:hAnsi="Times New Roman"/>
          <w:sz w:val="28"/>
        </w:rPr>
      </w:pPr>
      <w:r w:rsidRPr="00047A57">
        <w:rPr>
          <w:rFonts w:ascii="Times New Roman" w:hAnsi="Times New Roman"/>
          <w:sz w:val="28"/>
        </w:rPr>
        <w:t xml:space="preserve">1. </w:t>
      </w:r>
      <w:r w:rsidRPr="00047A57">
        <w:rPr>
          <w:rFonts w:ascii="Times New Roman" w:hAnsi="Times New Roman"/>
          <w:sz w:val="28"/>
        </w:rPr>
        <w:t>Кожевников С.А. Проблемы обеспечения пространственной интеграции регионов России // Научные труды Вольного экономического общества России. 2021. Т.230. С. 329-345</w:t>
      </w:r>
    </w:p>
    <w:p w:rsidR="00DD6F34" w:rsidRPr="00047A57" w:rsidRDefault="00DD6F34" w:rsidP="00DD6F34">
      <w:pPr>
        <w:spacing w:after="0" w:line="240" w:lineRule="auto"/>
        <w:ind w:firstLine="709"/>
        <w:jc w:val="both"/>
        <w:rPr>
          <w:rFonts w:ascii="Times New Roman" w:hAnsi="Times New Roman"/>
          <w:sz w:val="28"/>
        </w:rPr>
      </w:pPr>
      <w:r w:rsidRPr="00047A57">
        <w:rPr>
          <w:rFonts w:ascii="Times New Roman" w:hAnsi="Times New Roman"/>
          <w:sz w:val="28"/>
        </w:rPr>
        <w:t xml:space="preserve">2. </w:t>
      </w:r>
      <w:r w:rsidRPr="00047A57">
        <w:rPr>
          <w:rFonts w:ascii="Times New Roman" w:hAnsi="Times New Roman"/>
          <w:sz w:val="28"/>
        </w:rPr>
        <w:t xml:space="preserve">Котов А.В., </w:t>
      </w:r>
      <w:proofErr w:type="spellStart"/>
      <w:r w:rsidRPr="00047A57">
        <w:rPr>
          <w:rFonts w:ascii="Times New Roman" w:hAnsi="Times New Roman"/>
          <w:sz w:val="28"/>
        </w:rPr>
        <w:t>Пилясов</w:t>
      </w:r>
      <w:proofErr w:type="spellEnd"/>
      <w:r w:rsidRPr="00047A57">
        <w:rPr>
          <w:rFonts w:ascii="Times New Roman" w:hAnsi="Times New Roman"/>
          <w:sz w:val="28"/>
        </w:rPr>
        <w:t xml:space="preserve"> А.Н. «</w:t>
      </w:r>
      <w:proofErr w:type="spellStart"/>
      <w:r w:rsidRPr="00047A57">
        <w:rPr>
          <w:rFonts w:ascii="Times New Roman" w:hAnsi="Times New Roman"/>
          <w:sz w:val="28"/>
        </w:rPr>
        <w:t>Terra</w:t>
      </w:r>
      <w:proofErr w:type="spellEnd"/>
      <w:r w:rsidRPr="00047A57">
        <w:rPr>
          <w:rFonts w:ascii="Times New Roman" w:hAnsi="Times New Roman"/>
          <w:sz w:val="28"/>
        </w:rPr>
        <w:t xml:space="preserve"> </w:t>
      </w:r>
      <w:proofErr w:type="spellStart"/>
      <w:r w:rsidRPr="00047A57">
        <w:rPr>
          <w:rFonts w:ascii="Times New Roman" w:hAnsi="Times New Roman"/>
          <w:sz w:val="28"/>
        </w:rPr>
        <w:t>Incognita</w:t>
      </w:r>
      <w:proofErr w:type="spellEnd"/>
      <w:r w:rsidRPr="00047A57">
        <w:rPr>
          <w:rFonts w:ascii="Times New Roman" w:hAnsi="Times New Roman"/>
          <w:sz w:val="28"/>
        </w:rPr>
        <w:t>»: Новые промышленные районы России. 2013. Режим доступа: http://www.gosbook.ru/node/70003</w:t>
      </w:r>
    </w:p>
    <w:p w:rsidR="008B3298" w:rsidRPr="00047A57" w:rsidRDefault="008B3298" w:rsidP="00C568D5">
      <w:pPr>
        <w:spacing w:after="0" w:line="240" w:lineRule="auto"/>
        <w:ind w:firstLine="567"/>
        <w:jc w:val="both"/>
        <w:rPr>
          <w:rFonts w:ascii="Times New Roman" w:hAnsi="Times New Roman"/>
          <w:sz w:val="28"/>
          <w:szCs w:val="24"/>
        </w:rPr>
      </w:pPr>
    </w:p>
    <w:p w:rsidR="00047A57" w:rsidRPr="00047A57" w:rsidRDefault="00047A57" w:rsidP="00C568D5">
      <w:pPr>
        <w:spacing w:after="0" w:line="240" w:lineRule="auto"/>
        <w:ind w:firstLine="567"/>
        <w:jc w:val="center"/>
        <w:rPr>
          <w:rFonts w:ascii="Times New Roman" w:hAnsi="Times New Roman"/>
          <w:b/>
          <w:sz w:val="28"/>
        </w:rPr>
      </w:pPr>
    </w:p>
    <w:p w:rsidR="00047A57" w:rsidRPr="00047A57" w:rsidRDefault="00047A57" w:rsidP="00C568D5">
      <w:pPr>
        <w:spacing w:after="0" w:line="240" w:lineRule="auto"/>
        <w:ind w:firstLine="567"/>
        <w:jc w:val="center"/>
        <w:rPr>
          <w:rFonts w:ascii="Times New Roman" w:hAnsi="Times New Roman"/>
          <w:b/>
          <w:sz w:val="28"/>
        </w:rPr>
      </w:pPr>
    </w:p>
    <w:p w:rsidR="00DC4876" w:rsidRPr="00047A57" w:rsidRDefault="00DC4876" w:rsidP="00C568D5">
      <w:pPr>
        <w:spacing w:after="0" w:line="240" w:lineRule="auto"/>
        <w:ind w:firstLine="567"/>
        <w:jc w:val="center"/>
        <w:rPr>
          <w:rFonts w:ascii="Times New Roman" w:hAnsi="Times New Roman"/>
          <w:b/>
          <w:sz w:val="28"/>
        </w:rPr>
      </w:pPr>
      <w:r w:rsidRPr="00047A57">
        <w:rPr>
          <w:rFonts w:ascii="Times New Roman" w:hAnsi="Times New Roman"/>
          <w:b/>
          <w:sz w:val="28"/>
        </w:rPr>
        <w:lastRenderedPageBreak/>
        <w:t>Информация об авторе</w:t>
      </w:r>
    </w:p>
    <w:p w:rsidR="00047A57" w:rsidRPr="00047A57" w:rsidRDefault="00DD6F34" w:rsidP="00C568D5">
      <w:pPr>
        <w:spacing w:after="0" w:line="240" w:lineRule="auto"/>
        <w:ind w:firstLine="567"/>
        <w:jc w:val="both"/>
        <w:rPr>
          <w:rFonts w:ascii="Times New Roman" w:hAnsi="Times New Roman"/>
          <w:sz w:val="28"/>
        </w:rPr>
      </w:pPr>
      <w:r w:rsidRPr="00047A57">
        <w:rPr>
          <w:rFonts w:ascii="Times New Roman" w:hAnsi="Times New Roman"/>
          <w:sz w:val="28"/>
        </w:rPr>
        <w:t>Кожевников Сергей Александрович</w:t>
      </w:r>
      <w:r w:rsidR="00C568D5" w:rsidRPr="00047A57">
        <w:rPr>
          <w:rFonts w:ascii="Times New Roman" w:hAnsi="Times New Roman"/>
          <w:sz w:val="28"/>
        </w:rPr>
        <w:t xml:space="preserve"> (Россия, Вологда) –</w:t>
      </w:r>
      <w:r w:rsidR="00DC4876" w:rsidRPr="00047A57">
        <w:rPr>
          <w:rFonts w:ascii="Times New Roman" w:hAnsi="Times New Roman"/>
          <w:sz w:val="28"/>
        </w:rPr>
        <w:t xml:space="preserve"> </w:t>
      </w:r>
      <w:r w:rsidR="00047A57" w:rsidRPr="00047A57">
        <w:rPr>
          <w:rFonts w:ascii="Times New Roman" w:hAnsi="Times New Roman"/>
          <w:sz w:val="28"/>
        </w:rPr>
        <w:t xml:space="preserve">кандидат экономических наук, </w:t>
      </w:r>
      <w:r w:rsidRPr="00047A57">
        <w:rPr>
          <w:rFonts w:ascii="Times New Roman" w:hAnsi="Times New Roman"/>
          <w:sz w:val="28"/>
        </w:rPr>
        <w:t>ведущий</w:t>
      </w:r>
      <w:r w:rsidR="00DC4876" w:rsidRPr="00047A57">
        <w:rPr>
          <w:rFonts w:ascii="Times New Roman" w:hAnsi="Times New Roman"/>
          <w:sz w:val="28"/>
        </w:rPr>
        <w:t xml:space="preserve"> научный сотрудник</w:t>
      </w:r>
      <w:r w:rsidRPr="00047A57">
        <w:rPr>
          <w:rFonts w:ascii="Times New Roman" w:hAnsi="Times New Roman"/>
          <w:sz w:val="28"/>
        </w:rPr>
        <w:t>, заместитель заведующего</w:t>
      </w:r>
      <w:r w:rsidR="00DC4876" w:rsidRPr="00047A57">
        <w:rPr>
          <w:rFonts w:ascii="Times New Roman" w:hAnsi="Times New Roman"/>
          <w:sz w:val="28"/>
        </w:rPr>
        <w:t xml:space="preserve"> отдел</w:t>
      </w:r>
      <w:r w:rsidR="00047A57" w:rsidRPr="00047A57">
        <w:rPr>
          <w:rFonts w:ascii="Times New Roman" w:hAnsi="Times New Roman"/>
          <w:sz w:val="28"/>
        </w:rPr>
        <w:t>ом</w:t>
      </w:r>
      <w:r w:rsidR="00DC4876" w:rsidRPr="00047A57">
        <w:rPr>
          <w:rFonts w:ascii="Times New Roman" w:hAnsi="Times New Roman"/>
          <w:sz w:val="28"/>
        </w:rPr>
        <w:t xml:space="preserve"> проблем социально-экономического развития и управления в территориальных системах </w:t>
      </w:r>
      <w:r w:rsidR="00B50B32" w:rsidRPr="00047A57">
        <w:rPr>
          <w:rFonts w:ascii="Times New Roman" w:hAnsi="Times New Roman"/>
          <w:sz w:val="28"/>
        </w:rPr>
        <w:t>Федерального государственного бюджетного учреждения науки «Вологодский научный центр Российской академии наук»</w:t>
      </w:r>
      <w:r w:rsidR="007D1399" w:rsidRPr="00047A57">
        <w:rPr>
          <w:rFonts w:ascii="Times New Roman" w:hAnsi="Times New Roman"/>
          <w:sz w:val="28"/>
        </w:rPr>
        <w:t>.</w:t>
      </w:r>
      <w:r w:rsidR="00AD23BC" w:rsidRPr="00047A57">
        <w:rPr>
          <w:rFonts w:ascii="Times New Roman" w:hAnsi="Times New Roman"/>
          <w:sz w:val="28"/>
        </w:rPr>
        <w:t xml:space="preserve"> </w:t>
      </w:r>
      <w:r w:rsidR="00DC4876" w:rsidRPr="00047A57">
        <w:rPr>
          <w:rFonts w:ascii="Times New Roman" w:hAnsi="Times New Roman"/>
          <w:sz w:val="28"/>
          <w:lang w:val="en-US"/>
        </w:rPr>
        <w:t>E</w:t>
      </w:r>
      <w:r w:rsidR="00DC4876" w:rsidRPr="00047A57">
        <w:rPr>
          <w:rFonts w:ascii="Times New Roman" w:hAnsi="Times New Roman"/>
          <w:sz w:val="28"/>
        </w:rPr>
        <w:t>-</w:t>
      </w:r>
      <w:r w:rsidR="00DC4876" w:rsidRPr="00047A57">
        <w:rPr>
          <w:rFonts w:ascii="Times New Roman" w:hAnsi="Times New Roman"/>
          <w:sz w:val="28"/>
          <w:lang w:val="en-US"/>
        </w:rPr>
        <w:t>mail</w:t>
      </w:r>
      <w:r w:rsidR="00DC4876" w:rsidRPr="00047A57">
        <w:rPr>
          <w:rFonts w:ascii="Times New Roman" w:hAnsi="Times New Roman"/>
          <w:sz w:val="28"/>
        </w:rPr>
        <w:t xml:space="preserve">: </w:t>
      </w:r>
      <w:hyperlink r:id="rId9" w:history="1">
        <w:r w:rsidR="00047A57" w:rsidRPr="00047A57">
          <w:rPr>
            <w:rStyle w:val="a7"/>
            <w:rFonts w:ascii="Times New Roman" w:hAnsi="Times New Roman"/>
            <w:sz w:val="28"/>
            <w:lang w:val="en-US"/>
          </w:rPr>
          <w:t>kozhevnikov</w:t>
        </w:r>
        <w:r w:rsidR="00047A57" w:rsidRPr="00047A57">
          <w:rPr>
            <w:rStyle w:val="a7"/>
            <w:rFonts w:ascii="Times New Roman" w:hAnsi="Times New Roman"/>
            <w:sz w:val="28"/>
          </w:rPr>
          <w:t>_</w:t>
        </w:r>
        <w:r w:rsidR="00047A57" w:rsidRPr="00047A57">
          <w:rPr>
            <w:rStyle w:val="a7"/>
            <w:rFonts w:ascii="Times New Roman" w:hAnsi="Times New Roman"/>
            <w:sz w:val="28"/>
            <w:lang w:val="en-US"/>
          </w:rPr>
          <w:t>sa</w:t>
        </w:r>
        <w:r w:rsidR="00047A57" w:rsidRPr="00047A57">
          <w:rPr>
            <w:rStyle w:val="a7"/>
            <w:rFonts w:ascii="Times New Roman" w:hAnsi="Times New Roman"/>
            <w:sz w:val="28"/>
          </w:rPr>
          <w:t>@</w:t>
        </w:r>
        <w:r w:rsidR="00047A57" w:rsidRPr="00047A57">
          <w:rPr>
            <w:rStyle w:val="a7"/>
            <w:rFonts w:ascii="Times New Roman" w:hAnsi="Times New Roman"/>
            <w:sz w:val="28"/>
            <w:lang w:val="en-US"/>
          </w:rPr>
          <w:t>bk</w:t>
        </w:r>
        <w:r w:rsidR="00047A57" w:rsidRPr="00047A57">
          <w:rPr>
            <w:rStyle w:val="a7"/>
            <w:rFonts w:ascii="Times New Roman" w:hAnsi="Times New Roman"/>
            <w:sz w:val="28"/>
          </w:rPr>
          <w:t>.</w:t>
        </w:r>
        <w:proofErr w:type="spellStart"/>
        <w:r w:rsidR="00047A57" w:rsidRPr="00047A57">
          <w:rPr>
            <w:rStyle w:val="a7"/>
            <w:rFonts w:ascii="Times New Roman" w:hAnsi="Times New Roman"/>
            <w:sz w:val="28"/>
            <w:lang w:val="en-US"/>
          </w:rPr>
          <w:t>ru</w:t>
        </w:r>
        <w:proofErr w:type="spellEnd"/>
      </w:hyperlink>
    </w:p>
    <w:p w:rsidR="00DC4876" w:rsidRPr="00047A57" w:rsidRDefault="00DC4876" w:rsidP="00C568D5">
      <w:pPr>
        <w:spacing w:after="0" w:line="240" w:lineRule="auto"/>
        <w:ind w:firstLine="567"/>
        <w:jc w:val="both"/>
        <w:rPr>
          <w:rFonts w:ascii="Times New Roman" w:hAnsi="Times New Roman"/>
          <w:sz w:val="28"/>
        </w:rPr>
      </w:pPr>
      <w:r w:rsidRPr="00047A57">
        <w:rPr>
          <w:rFonts w:ascii="Times New Roman" w:hAnsi="Times New Roman"/>
          <w:sz w:val="28"/>
        </w:rPr>
        <w:t>.</w:t>
      </w:r>
    </w:p>
    <w:p w:rsidR="00DC4876" w:rsidRPr="00047A57" w:rsidRDefault="00047A57" w:rsidP="00047A57">
      <w:pPr>
        <w:spacing w:after="0" w:line="240" w:lineRule="auto"/>
        <w:ind w:firstLine="709"/>
        <w:jc w:val="right"/>
        <w:rPr>
          <w:rFonts w:ascii="Times New Roman" w:hAnsi="Times New Roman"/>
          <w:b/>
          <w:sz w:val="28"/>
          <w:lang w:val="en-US"/>
        </w:rPr>
      </w:pPr>
      <w:proofErr w:type="spellStart"/>
      <w:r w:rsidRPr="00047A57">
        <w:rPr>
          <w:rFonts w:ascii="Times New Roman" w:hAnsi="Times New Roman"/>
          <w:b/>
          <w:sz w:val="28"/>
          <w:lang w:val="en-US"/>
        </w:rPr>
        <w:t>Kozhevnikov</w:t>
      </w:r>
      <w:proofErr w:type="spellEnd"/>
      <w:r w:rsidRPr="00047A57">
        <w:rPr>
          <w:rFonts w:ascii="Times New Roman" w:hAnsi="Times New Roman"/>
          <w:b/>
          <w:sz w:val="28"/>
          <w:lang w:val="en-US"/>
        </w:rPr>
        <w:t xml:space="preserve"> S.A.</w:t>
      </w:r>
    </w:p>
    <w:p w:rsidR="00047A57" w:rsidRPr="00047A57" w:rsidRDefault="00047A57" w:rsidP="00047A57">
      <w:pPr>
        <w:spacing w:after="0" w:line="240" w:lineRule="auto"/>
        <w:ind w:firstLine="709"/>
        <w:jc w:val="center"/>
        <w:rPr>
          <w:rFonts w:ascii="Times New Roman" w:hAnsi="Times New Roman"/>
          <w:b/>
          <w:sz w:val="28"/>
          <w:lang w:val="en-US"/>
        </w:rPr>
      </w:pPr>
    </w:p>
    <w:p w:rsidR="00047A57" w:rsidRPr="00047A57" w:rsidRDefault="00047A57" w:rsidP="00047A57">
      <w:pPr>
        <w:spacing w:after="0" w:line="240" w:lineRule="auto"/>
        <w:ind w:firstLine="709"/>
        <w:jc w:val="center"/>
        <w:rPr>
          <w:rFonts w:ascii="Times New Roman" w:hAnsi="Times New Roman"/>
          <w:b/>
          <w:sz w:val="28"/>
          <w:lang w:val="en-US"/>
        </w:rPr>
      </w:pPr>
      <w:r w:rsidRPr="00047A57">
        <w:rPr>
          <w:rFonts w:ascii="Times New Roman" w:hAnsi="Times New Roman"/>
          <w:b/>
          <w:sz w:val="28"/>
          <w:lang w:val="en-US"/>
        </w:rPr>
        <w:t>INSTITUTIONS AND INSTRUMENTS TO ENSURE SPATIAL INTEGRATION OF THE NORTHERN REGIONS IN THE CONTEXT OF IMPLEMENTATION OF THE SPATIAL DEVELOPMENT STRATEGY OF THE RUSSIAN FEDE</w:t>
      </w:r>
      <w:bookmarkStart w:id="0" w:name="_GoBack"/>
      <w:bookmarkEnd w:id="0"/>
      <w:r w:rsidRPr="00047A57">
        <w:rPr>
          <w:rFonts w:ascii="Times New Roman" w:hAnsi="Times New Roman"/>
          <w:b/>
          <w:sz w:val="28"/>
          <w:lang w:val="en-US"/>
        </w:rPr>
        <w:t>RATION</w:t>
      </w:r>
    </w:p>
    <w:p w:rsidR="00047A57" w:rsidRPr="00047A57" w:rsidRDefault="00047A57" w:rsidP="00047A57">
      <w:pPr>
        <w:spacing w:after="0" w:line="240" w:lineRule="auto"/>
        <w:ind w:firstLine="709"/>
        <w:jc w:val="both"/>
        <w:rPr>
          <w:rFonts w:ascii="Times New Roman" w:hAnsi="Times New Roman"/>
          <w:b/>
          <w:sz w:val="28"/>
          <w:lang w:val="en-US"/>
        </w:rPr>
      </w:pPr>
    </w:p>
    <w:p w:rsidR="00047A57" w:rsidRPr="00047A57" w:rsidRDefault="00047A57" w:rsidP="00047A57">
      <w:pPr>
        <w:spacing w:after="0" w:line="240" w:lineRule="auto"/>
        <w:ind w:firstLine="709"/>
        <w:jc w:val="both"/>
        <w:rPr>
          <w:rFonts w:ascii="Times New Roman" w:hAnsi="Times New Roman"/>
          <w:i/>
          <w:sz w:val="28"/>
          <w:lang w:val="en-US"/>
        </w:rPr>
      </w:pPr>
      <w:r w:rsidRPr="00047A57">
        <w:rPr>
          <w:rFonts w:ascii="Times New Roman" w:hAnsi="Times New Roman"/>
          <w:i/>
          <w:sz w:val="28"/>
          <w:lang w:val="en-US"/>
        </w:rPr>
        <w:t>The article substantiates the institutions and tools, the introduction of which into the practice of management at the federal and regional levels will ensure the effective integration of the northern regions into the national socio-economic space.</w:t>
      </w:r>
    </w:p>
    <w:p w:rsidR="008B3298" w:rsidRPr="00047A57" w:rsidRDefault="00047A57" w:rsidP="00047A57">
      <w:pPr>
        <w:spacing w:after="0" w:line="240" w:lineRule="auto"/>
        <w:ind w:firstLine="709"/>
        <w:jc w:val="both"/>
        <w:rPr>
          <w:rFonts w:ascii="Times New Roman" w:hAnsi="Times New Roman"/>
          <w:i/>
          <w:sz w:val="28"/>
          <w:szCs w:val="28"/>
          <w:shd w:val="clear" w:color="auto" w:fill="FFFFFF"/>
          <w:lang w:val="en-US"/>
        </w:rPr>
      </w:pPr>
      <w:r w:rsidRPr="00047A57">
        <w:rPr>
          <w:rFonts w:ascii="Times New Roman" w:hAnsi="Times New Roman"/>
          <w:sz w:val="28"/>
          <w:lang w:val="en-US"/>
        </w:rPr>
        <w:t>Keywords:</w:t>
      </w:r>
      <w:r w:rsidRPr="00047A57">
        <w:rPr>
          <w:rFonts w:ascii="Times New Roman" w:hAnsi="Times New Roman"/>
          <w:i/>
          <w:sz w:val="28"/>
          <w:lang w:val="en-US"/>
        </w:rPr>
        <w:t xml:space="preserve"> economic space, spatial integration, northern region, interregional production chains, European North of Russia.</w:t>
      </w:r>
    </w:p>
    <w:p w:rsidR="00047A57" w:rsidRPr="00047A57" w:rsidRDefault="00047A57" w:rsidP="00C568D5">
      <w:pPr>
        <w:spacing w:after="0" w:line="240" w:lineRule="auto"/>
        <w:ind w:firstLine="709"/>
        <w:jc w:val="center"/>
        <w:rPr>
          <w:rFonts w:ascii="Times New Roman" w:hAnsi="Times New Roman"/>
          <w:b/>
          <w:sz w:val="28"/>
          <w:lang w:val="en-US"/>
        </w:rPr>
      </w:pPr>
    </w:p>
    <w:p w:rsidR="00C568D5" w:rsidRPr="00047A57" w:rsidRDefault="00C568D5" w:rsidP="00C568D5">
      <w:pPr>
        <w:spacing w:after="0" w:line="240" w:lineRule="auto"/>
        <w:ind w:firstLine="709"/>
        <w:jc w:val="center"/>
        <w:rPr>
          <w:rFonts w:ascii="Times New Roman" w:hAnsi="Times New Roman"/>
          <w:b/>
          <w:sz w:val="28"/>
          <w:lang w:val="en-US"/>
        </w:rPr>
      </w:pPr>
      <w:r w:rsidRPr="00047A57">
        <w:rPr>
          <w:rFonts w:ascii="Times New Roman" w:hAnsi="Times New Roman"/>
          <w:b/>
          <w:sz w:val="28"/>
          <w:lang w:val="en-US"/>
        </w:rPr>
        <w:t>About the authors</w:t>
      </w:r>
    </w:p>
    <w:p w:rsidR="00DC4876" w:rsidRPr="00047A57" w:rsidRDefault="00047A57" w:rsidP="00C568D5">
      <w:pPr>
        <w:spacing w:after="0" w:line="240" w:lineRule="auto"/>
        <w:ind w:firstLine="709"/>
        <w:jc w:val="both"/>
        <w:rPr>
          <w:rFonts w:ascii="Times New Roman" w:hAnsi="Times New Roman"/>
          <w:sz w:val="28"/>
          <w:lang w:val="en-US"/>
        </w:rPr>
      </w:pPr>
      <w:proofErr w:type="spellStart"/>
      <w:r w:rsidRPr="00047A57">
        <w:rPr>
          <w:rFonts w:ascii="Times New Roman" w:hAnsi="Times New Roman"/>
          <w:sz w:val="28"/>
          <w:lang w:val="en-US"/>
        </w:rPr>
        <w:t>Kozhevnikov</w:t>
      </w:r>
      <w:proofErr w:type="spellEnd"/>
      <w:r w:rsidRPr="00047A57">
        <w:rPr>
          <w:rFonts w:ascii="Times New Roman" w:hAnsi="Times New Roman"/>
          <w:sz w:val="28"/>
          <w:lang w:val="en-US"/>
        </w:rPr>
        <w:t xml:space="preserve"> Sergey </w:t>
      </w:r>
      <w:proofErr w:type="spellStart"/>
      <w:r w:rsidRPr="00047A57">
        <w:rPr>
          <w:rFonts w:ascii="Times New Roman" w:hAnsi="Times New Roman"/>
          <w:sz w:val="28"/>
          <w:lang w:val="en-US"/>
        </w:rPr>
        <w:t>Aleksandrovich</w:t>
      </w:r>
      <w:proofErr w:type="spellEnd"/>
      <w:r w:rsidRPr="00047A57">
        <w:rPr>
          <w:rFonts w:ascii="Times New Roman" w:hAnsi="Times New Roman"/>
          <w:sz w:val="28"/>
          <w:lang w:val="en-US"/>
        </w:rPr>
        <w:t xml:space="preserve"> (Russia, Vologda) - Candidate of Economic Sciences, Leading Researcher, Deputy Head of the Department of Social and Economic Development and Management in Territorial Systems of the Federal State Budgetary Institution of Science "Vologda Scientific Center of the Russian Academy of Sciences". E-mail: </w:t>
      </w:r>
      <w:hyperlink r:id="rId10" w:history="1">
        <w:r w:rsidRPr="00047A57">
          <w:rPr>
            <w:rStyle w:val="a7"/>
            <w:rFonts w:ascii="Times New Roman" w:hAnsi="Times New Roman"/>
            <w:sz w:val="28"/>
            <w:lang w:val="en-US"/>
          </w:rPr>
          <w:t>kozhevnikov_sa@bk.ru</w:t>
        </w:r>
      </w:hyperlink>
    </w:p>
    <w:p w:rsidR="00047A57" w:rsidRPr="00047A57" w:rsidRDefault="00047A57" w:rsidP="00C568D5">
      <w:pPr>
        <w:spacing w:after="0" w:line="240" w:lineRule="auto"/>
        <w:ind w:firstLine="709"/>
        <w:jc w:val="both"/>
        <w:rPr>
          <w:rFonts w:ascii="Times New Roman" w:hAnsi="Times New Roman"/>
          <w:sz w:val="28"/>
          <w:lang w:val="en-US"/>
        </w:rPr>
      </w:pPr>
    </w:p>
    <w:p w:rsidR="00DC4876" w:rsidRPr="00047A57" w:rsidRDefault="00DC4876" w:rsidP="00C568D5">
      <w:pPr>
        <w:spacing w:after="0" w:line="240" w:lineRule="auto"/>
        <w:ind w:firstLine="709"/>
        <w:jc w:val="center"/>
        <w:rPr>
          <w:rFonts w:ascii="Times New Roman" w:hAnsi="Times New Roman"/>
          <w:b/>
          <w:sz w:val="28"/>
          <w:lang w:val="en-US"/>
        </w:rPr>
      </w:pPr>
      <w:r w:rsidRPr="00047A57">
        <w:rPr>
          <w:rFonts w:ascii="Times New Roman" w:hAnsi="Times New Roman"/>
          <w:b/>
          <w:sz w:val="28"/>
          <w:lang w:val="en-US"/>
        </w:rPr>
        <w:t>References</w:t>
      </w:r>
    </w:p>
    <w:p w:rsidR="00047A57" w:rsidRPr="00047A57" w:rsidRDefault="00047A57" w:rsidP="00047A57">
      <w:pPr>
        <w:spacing w:after="0" w:line="240" w:lineRule="auto"/>
        <w:ind w:firstLine="709"/>
        <w:jc w:val="both"/>
        <w:rPr>
          <w:rFonts w:ascii="Times New Roman" w:hAnsi="Times New Roman"/>
          <w:sz w:val="28"/>
          <w:lang w:val="en-US"/>
        </w:rPr>
      </w:pPr>
      <w:r w:rsidRPr="00047A57">
        <w:rPr>
          <w:rFonts w:ascii="Times New Roman" w:hAnsi="Times New Roman"/>
          <w:sz w:val="28"/>
          <w:lang w:val="en-US"/>
        </w:rPr>
        <w:t xml:space="preserve">1. </w:t>
      </w:r>
      <w:proofErr w:type="spellStart"/>
      <w:r w:rsidRPr="00047A57">
        <w:rPr>
          <w:rFonts w:ascii="Times New Roman" w:hAnsi="Times New Roman"/>
          <w:sz w:val="28"/>
          <w:lang w:val="en-US"/>
        </w:rPr>
        <w:t>Kozhevnikov</w:t>
      </w:r>
      <w:proofErr w:type="spellEnd"/>
      <w:r w:rsidRPr="00047A57">
        <w:rPr>
          <w:rFonts w:ascii="Times New Roman" w:hAnsi="Times New Roman"/>
          <w:sz w:val="28"/>
          <w:lang w:val="en-US"/>
        </w:rPr>
        <w:t xml:space="preserve"> S.A. Problems of ensuring the spatial integration of Russian regions // Scientific works of the Free Economic Society of Russia. 2021. Vol. 230. S. 329-345</w:t>
      </w:r>
    </w:p>
    <w:p w:rsidR="00047A57" w:rsidRPr="00047A57" w:rsidRDefault="00047A57" w:rsidP="00047A57">
      <w:pPr>
        <w:spacing w:after="0" w:line="240" w:lineRule="auto"/>
        <w:ind w:firstLine="709"/>
        <w:jc w:val="both"/>
        <w:rPr>
          <w:rFonts w:ascii="Times New Roman" w:hAnsi="Times New Roman"/>
          <w:sz w:val="28"/>
          <w:lang w:val="en-US"/>
        </w:rPr>
      </w:pPr>
      <w:r w:rsidRPr="00047A57">
        <w:rPr>
          <w:rFonts w:ascii="Times New Roman" w:hAnsi="Times New Roman"/>
          <w:sz w:val="28"/>
          <w:lang w:val="en-US"/>
        </w:rPr>
        <w:t xml:space="preserve">2. </w:t>
      </w:r>
      <w:proofErr w:type="spellStart"/>
      <w:r w:rsidRPr="00047A57">
        <w:rPr>
          <w:rFonts w:ascii="Times New Roman" w:hAnsi="Times New Roman"/>
          <w:sz w:val="28"/>
          <w:lang w:val="en-US"/>
        </w:rPr>
        <w:t>Kotov</w:t>
      </w:r>
      <w:proofErr w:type="spellEnd"/>
      <w:r w:rsidRPr="00047A57">
        <w:rPr>
          <w:rFonts w:ascii="Times New Roman" w:hAnsi="Times New Roman"/>
          <w:sz w:val="28"/>
          <w:lang w:val="en-US"/>
        </w:rPr>
        <w:t xml:space="preserve"> A.V., </w:t>
      </w:r>
      <w:proofErr w:type="spellStart"/>
      <w:r w:rsidRPr="00047A57">
        <w:rPr>
          <w:rFonts w:ascii="Times New Roman" w:hAnsi="Times New Roman"/>
          <w:sz w:val="28"/>
          <w:lang w:val="en-US"/>
        </w:rPr>
        <w:t>Pilyasov</w:t>
      </w:r>
      <w:proofErr w:type="spellEnd"/>
      <w:r w:rsidRPr="00047A57">
        <w:rPr>
          <w:rFonts w:ascii="Times New Roman" w:hAnsi="Times New Roman"/>
          <w:sz w:val="28"/>
          <w:lang w:val="en-US"/>
        </w:rPr>
        <w:t xml:space="preserve"> A.N. Terra Incognita: New Industrial Areas of Russia. 2013. Access mode: http://www.gosbook.ru/node/70003</w:t>
      </w:r>
    </w:p>
    <w:sectPr w:rsidR="00047A57" w:rsidRPr="00047A57" w:rsidSect="008024F3">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6609" w:rsidRDefault="00E36609" w:rsidP="00B85CB0">
      <w:pPr>
        <w:spacing w:after="0" w:line="240" w:lineRule="auto"/>
      </w:pPr>
      <w:r>
        <w:separator/>
      </w:r>
    </w:p>
  </w:endnote>
  <w:endnote w:type="continuationSeparator" w:id="0">
    <w:p w:rsidR="00E36609" w:rsidRDefault="00E36609" w:rsidP="00B85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5504870"/>
      <w:docPartObj>
        <w:docPartGallery w:val="Page Numbers (Bottom of Page)"/>
        <w:docPartUnique/>
      </w:docPartObj>
    </w:sdtPr>
    <w:sdtEndPr/>
    <w:sdtContent>
      <w:p w:rsidR="005D75D4" w:rsidRDefault="005D75D4">
        <w:pPr>
          <w:pStyle w:val="af0"/>
          <w:jc w:val="center"/>
        </w:pPr>
        <w:r>
          <w:fldChar w:fldCharType="begin"/>
        </w:r>
        <w:r>
          <w:instrText>PAGE   \* MERGEFORMAT</w:instrText>
        </w:r>
        <w:r>
          <w:fldChar w:fldCharType="separate"/>
        </w:r>
        <w:r w:rsidR="00047A57">
          <w:rPr>
            <w:noProof/>
          </w:rPr>
          <w:t>5</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6609" w:rsidRDefault="00E36609" w:rsidP="00B85CB0">
      <w:pPr>
        <w:spacing w:after="0" w:line="240" w:lineRule="auto"/>
      </w:pPr>
      <w:r>
        <w:separator/>
      </w:r>
    </w:p>
  </w:footnote>
  <w:footnote w:type="continuationSeparator" w:id="0">
    <w:p w:rsidR="00E36609" w:rsidRDefault="00E36609" w:rsidP="00B85C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446CE"/>
    <w:multiLevelType w:val="hybridMultilevel"/>
    <w:tmpl w:val="FD9861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8617378"/>
    <w:multiLevelType w:val="hybridMultilevel"/>
    <w:tmpl w:val="2280F6F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C97790E"/>
    <w:multiLevelType w:val="hybridMultilevel"/>
    <w:tmpl w:val="B4FCDC0E"/>
    <w:lvl w:ilvl="0" w:tplc="947AA1C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14243DA"/>
    <w:multiLevelType w:val="hybridMultilevel"/>
    <w:tmpl w:val="6D78ECB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4C18066E"/>
    <w:multiLevelType w:val="hybridMultilevel"/>
    <w:tmpl w:val="A2B8EC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0D94B55"/>
    <w:multiLevelType w:val="hybridMultilevel"/>
    <w:tmpl w:val="5CA2233C"/>
    <w:lvl w:ilvl="0" w:tplc="D220B1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77A71402"/>
    <w:multiLevelType w:val="hybridMultilevel"/>
    <w:tmpl w:val="1BBA0AAC"/>
    <w:lvl w:ilvl="0" w:tplc="6B144F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77D15871"/>
    <w:multiLevelType w:val="hybridMultilevel"/>
    <w:tmpl w:val="664AB9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3"/>
  </w:num>
  <w:num w:numId="3">
    <w:abstractNumId w:val="7"/>
  </w:num>
  <w:num w:numId="4">
    <w:abstractNumId w:val="5"/>
  </w:num>
  <w:num w:numId="5">
    <w:abstractNumId w:val="1"/>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B86"/>
    <w:rsid w:val="0000431F"/>
    <w:rsid w:val="00007077"/>
    <w:rsid w:val="0001143A"/>
    <w:rsid w:val="000134CA"/>
    <w:rsid w:val="00027F98"/>
    <w:rsid w:val="00034622"/>
    <w:rsid w:val="000374F2"/>
    <w:rsid w:val="00047A57"/>
    <w:rsid w:val="00052C64"/>
    <w:rsid w:val="00055ACC"/>
    <w:rsid w:val="00065DCE"/>
    <w:rsid w:val="00071441"/>
    <w:rsid w:val="000806C1"/>
    <w:rsid w:val="000A285D"/>
    <w:rsid w:val="000A2CB8"/>
    <w:rsid w:val="000A7EA0"/>
    <w:rsid w:val="000C3537"/>
    <w:rsid w:val="000D5061"/>
    <w:rsid w:val="000F30A2"/>
    <w:rsid w:val="001260D2"/>
    <w:rsid w:val="001331B4"/>
    <w:rsid w:val="0013399A"/>
    <w:rsid w:val="00145AE2"/>
    <w:rsid w:val="00155143"/>
    <w:rsid w:val="001862E9"/>
    <w:rsid w:val="001A1C02"/>
    <w:rsid w:val="001A4B38"/>
    <w:rsid w:val="001C6BFB"/>
    <w:rsid w:val="001E612E"/>
    <w:rsid w:val="0020605F"/>
    <w:rsid w:val="00220AC8"/>
    <w:rsid w:val="002242C6"/>
    <w:rsid w:val="00225B46"/>
    <w:rsid w:val="00233DC1"/>
    <w:rsid w:val="00284599"/>
    <w:rsid w:val="00295598"/>
    <w:rsid w:val="002979DB"/>
    <w:rsid w:val="002A6EA1"/>
    <w:rsid w:val="002B2679"/>
    <w:rsid w:val="002B78F4"/>
    <w:rsid w:val="002C656A"/>
    <w:rsid w:val="002D6A24"/>
    <w:rsid w:val="002E0980"/>
    <w:rsid w:val="002F19C0"/>
    <w:rsid w:val="00305A4B"/>
    <w:rsid w:val="00307523"/>
    <w:rsid w:val="003079BC"/>
    <w:rsid w:val="003206C1"/>
    <w:rsid w:val="00333897"/>
    <w:rsid w:val="00347F52"/>
    <w:rsid w:val="00353D61"/>
    <w:rsid w:val="00374FB3"/>
    <w:rsid w:val="00380D92"/>
    <w:rsid w:val="003834DE"/>
    <w:rsid w:val="00393767"/>
    <w:rsid w:val="003C2F61"/>
    <w:rsid w:val="003C6700"/>
    <w:rsid w:val="003E31D2"/>
    <w:rsid w:val="003F50A5"/>
    <w:rsid w:val="003F74DB"/>
    <w:rsid w:val="00424D38"/>
    <w:rsid w:val="00432F74"/>
    <w:rsid w:val="00446BF9"/>
    <w:rsid w:val="00447E0B"/>
    <w:rsid w:val="00452F99"/>
    <w:rsid w:val="004534C9"/>
    <w:rsid w:val="00454434"/>
    <w:rsid w:val="00456C58"/>
    <w:rsid w:val="004667D5"/>
    <w:rsid w:val="004779F4"/>
    <w:rsid w:val="004808C8"/>
    <w:rsid w:val="004A2ACD"/>
    <w:rsid w:val="004A6DF0"/>
    <w:rsid w:val="004B6591"/>
    <w:rsid w:val="004B65DA"/>
    <w:rsid w:val="004C09C4"/>
    <w:rsid w:val="004C2E0F"/>
    <w:rsid w:val="0051482B"/>
    <w:rsid w:val="00515B55"/>
    <w:rsid w:val="00515BDD"/>
    <w:rsid w:val="00516531"/>
    <w:rsid w:val="00532ABF"/>
    <w:rsid w:val="00552D85"/>
    <w:rsid w:val="00555D6A"/>
    <w:rsid w:val="0055670C"/>
    <w:rsid w:val="00575865"/>
    <w:rsid w:val="005A2C4B"/>
    <w:rsid w:val="005B7DA2"/>
    <w:rsid w:val="005C6346"/>
    <w:rsid w:val="005D169C"/>
    <w:rsid w:val="005D4572"/>
    <w:rsid w:val="005D71C5"/>
    <w:rsid w:val="005D75D4"/>
    <w:rsid w:val="005F511D"/>
    <w:rsid w:val="0060244A"/>
    <w:rsid w:val="00607CF9"/>
    <w:rsid w:val="0063564F"/>
    <w:rsid w:val="00672049"/>
    <w:rsid w:val="00672ED6"/>
    <w:rsid w:val="006A24A9"/>
    <w:rsid w:val="006A7404"/>
    <w:rsid w:val="006C2EEB"/>
    <w:rsid w:val="006E1FF8"/>
    <w:rsid w:val="006E3B65"/>
    <w:rsid w:val="006E3F9F"/>
    <w:rsid w:val="00701221"/>
    <w:rsid w:val="00705235"/>
    <w:rsid w:val="007107CA"/>
    <w:rsid w:val="007157D5"/>
    <w:rsid w:val="0072624C"/>
    <w:rsid w:val="00736B61"/>
    <w:rsid w:val="00737026"/>
    <w:rsid w:val="00741579"/>
    <w:rsid w:val="00742695"/>
    <w:rsid w:val="0074479E"/>
    <w:rsid w:val="0075538D"/>
    <w:rsid w:val="00757ED5"/>
    <w:rsid w:val="00757F9F"/>
    <w:rsid w:val="007B6B2B"/>
    <w:rsid w:val="007D0B0C"/>
    <w:rsid w:val="007D1399"/>
    <w:rsid w:val="007F1B8E"/>
    <w:rsid w:val="008008A9"/>
    <w:rsid w:val="008024F3"/>
    <w:rsid w:val="0083301C"/>
    <w:rsid w:val="00893A3F"/>
    <w:rsid w:val="008A057F"/>
    <w:rsid w:val="008A1D89"/>
    <w:rsid w:val="008B1F97"/>
    <w:rsid w:val="008B2888"/>
    <w:rsid w:val="008B3298"/>
    <w:rsid w:val="008B61E3"/>
    <w:rsid w:val="008C7512"/>
    <w:rsid w:val="008D3186"/>
    <w:rsid w:val="008D3414"/>
    <w:rsid w:val="008E2882"/>
    <w:rsid w:val="008F0199"/>
    <w:rsid w:val="0091154B"/>
    <w:rsid w:val="00911618"/>
    <w:rsid w:val="00935072"/>
    <w:rsid w:val="00942CB2"/>
    <w:rsid w:val="00965B44"/>
    <w:rsid w:val="00966C2E"/>
    <w:rsid w:val="009706B8"/>
    <w:rsid w:val="0098395E"/>
    <w:rsid w:val="009B2E4F"/>
    <w:rsid w:val="009B4552"/>
    <w:rsid w:val="009B60C4"/>
    <w:rsid w:val="009C6E32"/>
    <w:rsid w:val="009E3E67"/>
    <w:rsid w:val="009F6ACE"/>
    <w:rsid w:val="00A05F53"/>
    <w:rsid w:val="00A078D1"/>
    <w:rsid w:val="00A07906"/>
    <w:rsid w:val="00A16C5C"/>
    <w:rsid w:val="00A34D62"/>
    <w:rsid w:val="00A82D23"/>
    <w:rsid w:val="00AC76DF"/>
    <w:rsid w:val="00AD23A5"/>
    <w:rsid w:val="00AD23BC"/>
    <w:rsid w:val="00AE16D5"/>
    <w:rsid w:val="00AE1F92"/>
    <w:rsid w:val="00AF3B24"/>
    <w:rsid w:val="00AF5CB8"/>
    <w:rsid w:val="00B00ABD"/>
    <w:rsid w:val="00B153A3"/>
    <w:rsid w:val="00B178E3"/>
    <w:rsid w:val="00B50B32"/>
    <w:rsid w:val="00B543E0"/>
    <w:rsid w:val="00B54E7A"/>
    <w:rsid w:val="00B5746F"/>
    <w:rsid w:val="00B579B9"/>
    <w:rsid w:val="00B66FB7"/>
    <w:rsid w:val="00B70EFC"/>
    <w:rsid w:val="00B77445"/>
    <w:rsid w:val="00B85CB0"/>
    <w:rsid w:val="00B975F2"/>
    <w:rsid w:val="00BC0A03"/>
    <w:rsid w:val="00BC4B54"/>
    <w:rsid w:val="00BC75F7"/>
    <w:rsid w:val="00BE093E"/>
    <w:rsid w:val="00BE1A47"/>
    <w:rsid w:val="00BE200C"/>
    <w:rsid w:val="00C06BF1"/>
    <w:rsid w:val="00C134B9"/>
    <w:rsid w:val="00C1674A"/>
    <w:rsid w:val="00C25B86"/>
    <w:rsid w:val="00C260F2"/>
    <w:rsid w:val="00C40BD8"/>
    <w:rsid w:val="00C40F0C"/>
    <w:rsid w:val="00C45491"/>
    <w:rsid w:val="00C568D5"/>
    <w:rsid w:val="00C611E6"/>
    <w:rsid w:val="00C7321F"/>
    <w:rsid w:val="00C76A4B"/>
    <w:rsid w:val="00C871D1"/>
    <w:rsid w:val="00C87DC2"/>
    <w:rsid w:val="00C94C85"/>
    <w:rsid w:val="00CA2151"/>
    <w:rsid w:val="00CE4CD5"/>
    <w:rsid w:val="00CE7365"/>
    <w:rsid w:val="00D127EB"/>
    <w:rsid w:val="00D1341B"/>
    <w:rsid w:val="00D22C66"/>
    <w:rsid w:val="00D35936"/>
    <w:rsid w:val="00D360AF"/>
    <w:rsid w:val="00D425E9"/>
    <w:rsid w:val="00D47CE8"/>
    <w:rsid w:val="00D71996"/>
    <w:rsid w:val="00D9069A"/>
    <w:rsid w:val="00DB5222"/>
    <w:rsid w:val="00DC3F68"/>
    <w:rsid w:val="00DC4876"/>
    <w:rsid w:val="00DC49D2"/>
    <w:rsid w:val="00DD3AF7"/>
    <w:rsid w:val="00DD6F34"/>
    <w:rsid w:val="00DE5D49"/>
    <w:rsid w:val="00DF0288"/>
    <w:rsid w:val="00DF0578"/>
    <w:rsid w:val="00E02EC8"/>
    <w:rsid w:val="00E12733"/>
    <w:rsid w:val="00E26C98"/>
    <w:rsid w:val="00E35894"/>
    <w:rsid w:val="00E36609"/>
    <w:rsid w:val="00E4181F"/>
    <w:rsid w:val="00E5669F"/>
    <w:rsid w:val="00E64C60"/>
    <w:rsid w:val="00E67AF0"/>
    <w:rsid w:val="00E708CA"/>
    <w:rsid w:val="00E74329"/>
    <w:rsid w:val="00E76457"/>
    <w:rsid w:val="00EA5126"/>
    <w:rsid w:val="00EA581E"/>
    <w:rsid w:val="00ED1E66"/>
    <w:rsid w:val="00EE4F1D"/>
    <w:rsid w:val="00EE675A"/>
    <w:rsid w:val="00EE785F"/>
    <w:rsid w:val="00EF541B"/>
    <w:rsid w:val="00EF7196"/>
    <w:rsid w:val="00F0334C"/>
    <w:rsid w:val="00F13E9D"/>
    <w:rsid w:val="00F22412"/>
    <w:rsid w:val="00F36880"/>
    <w:rsid w:val="00F468AA"/>
    <w:rsid w:val="00F47E46"/>
    <w:rsid w:val="00F668D2"/>
    <w:rsid w:val="00F91CCD"/>
    <w:rsid w:val="00F928E9"/>
    <w:rsid w:val="00FA12F4"/>
    <w:rsid w:val="00FC1EF3"/>
    <w:rsid w:val="00FE1C3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5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34"/>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Balloon Text"/>
    <w:basedOn w:val="a"/>
    <w:link w:val="ad"/>
    <w:uiPriority w:val="99"/>
    <w:semiHidden/>
    <w:unhideWhenUsed/>
    <w:rsid w:val="003E31D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31D2"/>
    <w:rPr>
      <w:rFonts w:ascii="Tahoma" w:hAnsi="Tahoma" w:cs="Tahoma"/>
      <w:sz w:val="16"/>
      <w:szCs w:val="16"/>
      <w:lang w:eastAsia="en-US"/>
    </w:rPr>
  </w:style>
  <w:style w:type="paragraph" w:styleId="ae">
    <w:name w:val="header"/>
    <w:basedOn w:val="a"/>
    <w:link w:val="af"/>
    <w:uiPriority w:val="99"/>
    <w:unhideWhenUsed/>
    <w:rsid w:val="002B267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B2679"/>
    <w:rPr>
      <w:sz w:val="22"/>
      <w:szCs w:val="22"/>
      <w:lang w:eastAsia="en-US"/>
    </w:rPr>
  </w:style>
  <w:style w:type="paragraph" w:styleId="af0">
    <w:name w:val="footer"/>
    <w:basedOn w:val="a"/>
    <w:link w:val="af1"/>
    <w:uiPriority w:val="99"/>
    <w:unhideWhenUsed/>
    <w:rsid w:val="002B2679"/>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2B2679"/>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5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34"/>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Balloon Text"/>
    <w:basedOn w:val="a"/>
    <w:link w:val="ad"/>
    <w:uiPriority w:val="99"/>
    <w:semiHidden/>
    <w:unhideWhenUsed/>
    <w:rsid w:val="003E31D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31D2"/>
    <w:rPr>
      <w:rFonts w:ascii="Tahoma" w:hAnsi="Tahoma" w:cs="Tahoma"/>
      <w:sz w:val="16"/>
      <w:szCs w:val="16"/>
      <w:lang w:eastAsia="en-US"/>
    </w:rPr>
  </w:style>
  <w:style w:type="paragraph" w:styleId="ae">
    <w:name w:val="header"/>
    <w:basedOn w:val="a"/>
    <w:link w:val="af"/>
    <w:uiPriority w:val="99"/>
    <w:unhideWhenUsed/>
    <w:rsid w:val="002B267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B2679"/>
    <w:rPr>
      <w:sz w:val="22"/>
      <w:szCs w:val="22"/>
      <w:lang w:eastAsia="en-US"/>
    </w:rPr>
  </w:style>
  <w:style w:type="paragraph" w:styleId="af0">
    <w:name w:val="footer"/>
    <w:basedOn w:val="a"/>
    <w:link w:val="af1"/>
    <w:uiPriority w:val="99"/>
    <w:unhideWhenUsed/>
    <w:rsid w:val="002B2679"/>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2B267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362225">
      <w:bodyDiv w:val="1"/>
      <w:marLeft w:val="0"/>
      <w:marRight w:val="0"/>
      <w:marTop w:val="0"/>
      <w:marBottom w:val="0"/>
      <w:divBdr>
        <w:top w:val="none" w:sz="0" w:space="0" w:color="auto"/>
        <w:left w:val="none" w:sz="0" w:space="0" w:color="auto"/>
        <w:bottom w:val="none" w:sz="0" w:space="0" w:color="auto"/>
        <w:right w:val="none" w:sz="0" w:space="0" w:color="auto"/>
      </w:divBdr>
    </w:div>
    <w:div w:id="208228990">
      <w:bodyDiv w:val="1"/>
      <w:marLeft w:val="0"/>
      <w:marRight w:val="0"/>
      <w:marTop w:val="0"/>
      <w:marBottom w:val="0"/>
      <w:divBdr>
        <w:top w:val="none" w:sz="0" w:space="0" w:color="auto"/>
        <w:left w:val="none" w:sz="0" w:space="0" w:color="auto"/>
        <w:bottom w:val="none" w:sz="0" w:space="0" w:color="auto"/>
        <w:right w:val="none" w:sz="0" w:space="0" w:color="auto"/>
      </w:divBdr>
    </w:div>
    <w:div w:id="929772600">
      <w:bodyDiv w:val="1"/>
      <w:marLeft w:val="0"/>
      <w:marRight w:val="0"/>
      <w:marTop w:val="0"/>
      <w:marBottom w:val="0"/>
      <w:divBdr>
        <w:top w:val="none" w:sz="0" w:space="0" w:color="auto"/>
        <w:left w:val="none" w:sz="0" w:space="0" w:color="auto"/>
        <w:bottom w:val="none" w:sz="0" w:space="0" w:color="auto"/>
        <w:right w:val="none" w:sz="0" w:space="0" w:color="auto"/>
      </w:divBdr>
    </w:div>
    <w:div w:id="1547062186">
      <w:bodyDiv w:val="1"/>
      <w:marLeft w:val="0"/>
      <w:marRight w:val="0"/>
      <w:marTop w:val="0"/>
      <w:marBottom w:val="0"/>
      <w:divBdr>
        <w:top w:val="none" w:sz="0" w:space="0" w:color="auto"/>
        <w:left w:val="none" w:sz="0" w:space="0" w:color="auto"/>
        <w:bottom w:val="none" w:sz="0" w:space="0" w:color="auto"/>
        <w:right w:val="none" w:sz="0" w:space="0" w:color="auto"/>
      </w:divBdr>
    </w:div>
    <w:div w:id="1572085250">
      <w:marLeft w:val="0"/>
      <w:marRight w:val="0"/>
      <w:marTop w:val="0"/>
      <w:marBottom w:val="0"/>
      <w:divBdr>
        <w:top w:val="none" w:sz="0" w:space="0" w:color="auto"/>
        <w:left w:val="none" w:sz="0" w:space="0" w:color="auto"/>
        <w:bottom w:val="none" w:sz="0" w:space="0" w:color="auto"/>
        <w:right w:val="none" w:sz="0" w:space="0" w:color="auto"/>
      </w:divBdr>
      <w:divsChild>
        <w:div w:id="1572085278">
          <w:marLeft w:val="0"/>
          <w:marRight w:val="0"/>
          <w:marTop w:val="0"/>
          <w:marBottom w:val="0"/>
          <w:divBdr>
            <w:top w:val="none" w:sz="0" w:space="0" w:color="auto"/>
            <w:left w:val="none" w:sz="0" w:space="0" w:color="auto"/>
            <w:bottom w:val="none" w:sz="0" w:space="0" w:color="auto"/>
            <w:right w:val="none" w:sz="0" w:space="0" w:color="auto"/>
          </w:divBdr>
        </w:div>
        <w:div w:id="1572085302">
          <w:marLeft w:val="0"/>
          <w:marRight w:val="0"/>
          <w:marTop w:val="0"/>
          <w:marBottom w:val="0"/>
          <w:divBdr>
            <w:top w:val="none" w:sz="0" w:space="0" w:color="auto"/>
            <w:left w:val="none" w:sz="0" w:space="0" w:color="auto"/>
            <w:bottom w:val="none" w:sz="0" w:space="0" w:color="auto"/>
            <w:right w:val="none" w:sz="0" w:space="0" w:color="auto"/>
          </w:divBdr>
        </w:div>
        <w:div w:id="1572085324">
          <w:marLeft w:val="0"/>
          <w:marRight w:val="0"/>
          <w:marTop w:val="0"/>
          <w:marBottom w:val="0"/>
          <w:divBdr>
            <w:top w:val="none" w:sz="0" w:space="0" w:color="auto"/>
            <w:left w:val="none" w:sz="0" w:space="0" w:color="auto"/>
            <w:bottom w:val="none" w:sz="0" w:space="0" w:color="auto"/>
            <w:right w:val="none" w:sz="0" w:space="0" w:color="auto"/>
          </w:divBdr>
        </w:div>
        <w:div w:id="1572085336">
          <w:marLeft w:val="0"/>
          <w:marRight w:val="0"/>
          <w:marTop w:val="0"/>
          <w:marBottom w:val="0"/>
          <w:divBdr>
            <w:top w:val="none" w:sz="0" w:space="0" w:color="auto"/>
            <w:left w:val="none" w:sz="0" w:space="0" w:color="auto"/>
            <w:bottom w:val="none" w:sz="0" w:space="0" w:color="auto"/>
            <w:right w:val="none" w:sz="0" w:space="0" w:color="auto"/>
          </w:divBdr>
        </w:div>
      </w:divsChild>
    </w:div>
    <w:div w:id="1572085252">
      <w:marLeft w:val="0"/>
      <w:marRight w:val="0"/>
      <w:marTop w:val="0"/>
      <w:marBottom w:val="0"/>
      <w:divBdr>
        <w:top w:val="none" w:sz="0" w:space="0" w:color="auto"/>
        <w:left w:val="none" w:sz="0" w:space="0" w:color="auto"/>
        <w:bottom w:val="none" w:sz="0" w:space="0" w:color="auto"/>
        <w:right w:val="none" w:sz="0" w:space="0" w:color="auto"/>
      </w:divBdr>
    </w:div>
    <w:div w:id="1572085260">
      <w:marLeft w:val="0"/>
      <w:marRight w:val="0"/>
      <w:marTop w:val="0"/>
      <w:marBottom w:val="0"/>
      <w:divBdr>
        <w:top w:val="none" w:sz="0" w:space="0" w:color="auto"/>
        <w:left w:val="none" w:sz="0" w:space="0" w:color="auto"/>
        <w:bottom w:val="none" w:sz="0" w:space="0" w:color="auto"/>
        <w:right w:val="none" w:sz="0" w:space="0" w:color="auto"/>
      </w:divBdr>
    </w:div>
    <w:div w:id="1572085270">
      <w:marLeft w:val="0"/>
      <w:marRight w:val="0"/>
      <w:marTop w:val="0"/>
      <w:marBottom w:val="0"/>
      <w:divBdr>
        <w:top w:val="none" w:sz="0" w:space="0" w:color="auto"/>
        <w:left w:val="none" w:sz="0" w:space="0" w:color="auto"/>
        <w:bottom w:val="none" w:sz="0" w:space="0" w:color="auto"/>
        <w:right w:val="none" w:sz="0" w:space="0" w:color="auto"/>
      </w:divBdr>
      <w:divsChild>
        <w:div w:id="1572085251">
          <w:marLeft w:val="0"/>
          <w:marRight w:val="0"/>
          <w:marTop w:val="0"/>
          <w:marBottom w:val="0"/>
          <w:divBdr>
            <w:top w:val="none" w:sz="0" w:space="0" w:color="auto"/>
            <w:left w:val="none" w:sz="0" w:space="0" w:color="auto"/>
            <w:bottom w:val="none" w:sz="0" w:space="0" w:color="auto"/>
            <w:right w:val="none" w:sz="0" w:space="0" w:color="auto"/>
          </w:divBdr>
        </w:div>
        <w:div w:id="1572085259">
          <w:marLeft w:val="0"/>
          <w:marRight w:val="0"/>
          <w:marTop w:val="0"/>
          <w:marBottom w:val="0"/>
          <w:divBdr>
            <w:top w:val="none" w:sz="0" w:space="0" w:color="auto"/>
            <w:left w:val="none" w:sz="0" w:space="0" w:color="auto"/>
            <w:bottom w:val="none" w:sz="0" w:space="0" w:color="auto"/>
            <w:right w:val="none" w:sz="0" w:space="0" w:color="auto"/>
          </w:divBdr>
        </w:div>
        <w:div w:id="1572085265">
          <w:marLeft w:val="0"/>
          <w:marRight w:val="0"/>
          <w:marTop w:val="0"/>
          <w:marBottom w:val="0"/>
          <w:divBdr>
            <w:top w:val="none" w:sz="0" w:space="0" w:color="auto"/>
            <w:left w:val="none" w:sz="0" w:space="0" w:color="auto"/>
            <w:bottom w:val="none" w:sz="0" w:space="0" w:color="auto"/>
            <w:right w:val="none" w:sz="0" w:space="0" w:color="auto"/>
          </w:divBdr>
        </w:div>
        <w:div w:id="1572085271">
          <w:marLeft w:val="0"/>
          <w:marRight w:val="0"/>
          <w:marTop w:val="0"/>
          <w:marBottom w:val="0"/>
          <w:divBdr>
            <w:top w:val="none" w:sz="0" w:space="0" w:color="auto"/>
            <w:left w:val="none" w:sz="0" w:space="0" w:color="auto"/>
            <w:bottom w:val="none" w:sz="0" w:space="0" w:color="auto"/>
            <w:right w:val="none" w:sz="0" w:space="0" w:color="auto"/>
          </w:divBdr>
        </w:div>
        <w:div w:id="1572085284">
          <w:marLeft w:val="0"/>
          <w:marRight w:val="0"/>
          <w:marTop w:val="0"/>
          <w:marBottom w:val="0"/>
          <w:divBdr>
            <w:top w:val="none" w:sz="0" w:space="0" w:color="auto"/>
            <w:left w:val="none" w:sz="0" w:space="0" w:color="auto"/>
            <w:bottom w:val="none" w:sz="0" w:space="0" w:color="auto"/>
            <w:right w:val="none" w:sz="0" w:space="0" w:color="auto"/>
          </w:divBdr>
        </w:div>
        <w:div w:id="1572085285">
          <w:marLeft w:val="0"/>
          <w:marRight w:val="0"/>
          <w:marTop w:val="0"/>
          <w:marBottom w:val="0"/>
          <w:divBdr>
            <w:top w:val="none" w:sz="0" w:space="0" w:color="auto"/>
            <w:left w:val="none" w:sz="0" w:space="0" w:color="auto"/>
            <w:bottom w:val="none" w:sz="0" w:space="0" w:color="auto"/>
            <w:right w:val="none" w:sz="0" w:space="0" w:color="auto"/>
          </w:divBdr>
        </w:div>
        <w:div w:id="1572085286">
          <w:marLeft w:val="0"/>
          <w:marRight w:val="0"/>
          <w:marTop w:val="0"/>
          <w:marBottom w:val="0"/>
          <w:divBdr>
            <w:top w:val="none" w:sz="0" w:space="0" w:color="auto"/>
            <w:left w:val="none" w:sz="0" w:space="0" w:color="auto"/>
            <w:bottom w:val="none" w:sz="0" w:space="0" w:color="auto"/>
            <w:right w:val="none" w:sz="0" w:space="0" w:color="auto"/>
          </w:divBdr>
        </w:div>
        <w:div w:id="1572085288">
          <w:marLeft w:val="0"/>
          <w:marRight w:val="0"/>
          <w:marTop w:val="0"/>
          <w:marBottom w:val="0"/>
          <w:divBdr>
            <w:top w:val="none" w:sz="0" w:space="0" w:color="auto"/>
            <w:left w:val="none" w:sz="0" w:space="0" w:color="auto"/>
            <w:bottom w:val="none" w:sz="0" w:space="0" w:color="auto"/>
            <w:right w:val="none" w:sz="0" w:space="0" w:color="auto"/>
          </w:divBdr>
        </w:div>
        <w:div w:id="1572085299">
          <w:marLeft w:val="0"/>
          <w:marRight w:val="0"/>
          <w:marTop w:val="0"/>
          <w:marBottom w:val="0"/>
          <w:divBdr>
            <w:top w:val="none" w:sz="0" w:space="0" w:color="auto"/>
            <w:left w:val="none" w:sz="0" w:space="0" w:color="auto"/>
            <w:bottom w:val="none" w:sz="0" w:space="0" w:color="auto"/>
            <w:right w:val="none" w:sz="0" w:space="0" w:color="auto"/>
          </w:divBdr>
        </w:div>
        <w:div w:id="1572085300">
          <w:marLeft w:val="0"/>
          <w:marRight w:val="0"/>
          <w:marTop w:val="0"/>
          <w:marBottom w:val="0"/>
          <w:divBdr>
            <w:top w:val="none" w:sz="0" w:space="0" w:color="auto"/>
            <w:left w:val="none" w:sz="0" w:space="0" w:color="auto"/>
            <w:bottom w:val="none" w:sz="0" w:space="0" w:color="auto"/>
            <w:right w:val="none" w:sz="0" w:space="0" w:color="auto"/>
          </w:divBdr>
        </w:div>
        <w:div w:id="1572085301">
          <w:marLeft w:val="0"/>
          <w:marRight w:val="0"/>
          <w:marTop w:val="0"/>
          <w:marBottom w:val="0"/>
          <w:divBdr>
            <w:top w:val="none" w:sz="0" w:space="0" w:color="auto"/>
            <w:left w:val="none" w:sz="0" w:space="0" w:color="auto"/>
            <w:bottom w:val="none" w:sz="0" w:space="0" w:color="auto"/>
            <w:right w:val="none" w:sz="0" w:space="0" w:color="auto"/>
          </w:divBdr>
        </w:div>
        <w:div w:id="1572085305">
          <w:marLeft w:val="0"/>
          <w:marRight w:val="0"/>
          <w:marTop w:val="0"/>
          <w:marBottom w:val="0"/>
          <w:divBdr>
            <w:top w:val="none" w:sz="0" w:space="0" w:color="auto"/>
            <w:left w:val="none" w:sz="0" w:space="0" w:color="auto"/>
            <w:bottom w:val="none" w:sz="0" w:space="0" w:color="auto"/>
            <w:right w:val="none" w:sz="0" w:space="0" w:color="auto"/>
          </w:divBdr>
        </w:div>
        <w:div w:id="1572085308">
          <w:marLeft w:val="0"/>
          <w:marRight w:val="0"/>
          <w:marTop w:val="0"/>
          <w:marBottom w:val="0"/>
          <w:divBdr>
            <w:top w:val="none" w:sz="0" w:space="0" w:color="auto"/>
            <w:left w:val="none" w:sz="0" w:space="0" w:color="auto"/>
            <w:bottom w:val="none" w:sz="0" w:space="0" w:color="auto"/>
            <w:right w:val="none" w:sz="0" w:space="0" w:color="auto"/>
          </w:divBdr>
        </w:div>
        <w:div w:id="1572085316">
          <w:marLeft w:val="0"/>
          <w:marRight w:val="0"/>
          <w:marTop w:val="0"/>
          <w:marBottom w:val="0"/>
          <w:divBdr>
            <w:top w:val="none" w:sz="0" w:space="0" w:color="auto"/>
            <w:left w:val="none" w:sz="0" w:space="0" w:color="auto"/>
            <w:bottom w:val="none" w:sz="0" w:space="0" w:color="auto"/>
            <w:right w:val="none" w:sz="0" w:space="0" w:color="auto"/>
          </w:divBdr>
        </w:div>
        <w:div w:id="1572085320">
          <w:marLeft w:val="0"/>
          <w:marRight w:val="0"/>
          <w:marTop w:val="0"/>
          <w:marBottom w:val="0"/>
          <w:divBdr>
            <w:top w:val="none" w:sz="0" w:space="0" w:color="auto"/>
            <w:left w:val="none" w:sz="0" w:space="0" w:color="auto"/>
            <w:bottom w:val="none" w:sz="0" w:space="0" w:color="auto"/>
            <w:right w:val="none" w:sz="0" w:space="0" w:color="auto"/>
          </w:divBdr>
        </w:div>
      </w:divsChild>
    </w:div>
    <w:div w:id="1572085273">
      <w:marLeft w:val="0"/>
      <w:marRight w:val="0"/>
      <w:marTop w:val="0"/>
      <w:marBottom w:val="0"/>
      <w:divBdr>
        <w:top w:val="none" w:sz="0" w:space="0" w:color="auto"/>
        <w:left w:val="none" w:sz="0" w:space="0" w:color="auto"/>
        <w:bottom w:val="none" w:sz="0" w:space="0" w:color="auto"/>
        <w:right w:val="none" w:sz="0" w:space="0" w:color="auto"/>
      </w:divBdr>
      <w:divsChild>
        <w:div w:id="1572085253">
          <w:marLeft w:val="0"/>
          <w:marRight w:val="0"/>
          <w:marTop w:val="0"/>
          <w:marBottom w:val="0"/>
          <w:divBdr>
            <w:top w:val="none" w:sz="0" w:space="0" w:color="auto"/>
            <w:left w:val="none" w:sz="0" w:space="0" w:color="auto"/>
            <w:bottom w:val="none" w:sz="0" w:space="0" w:color="auto"/>
            <w:right w:val="none" w:sz="0" w:space="0" w:color="auto"/>
          </w:divBdr>
        </w:div>
        <w:div w:id="1572085258">
          <w:marLeft w:val="0"/>
          <w:marRight w:val="0"/>
          <w:marTop w:val="0"/>
          <w:marBottom w:val="0"/>
          <w:divBdr>
            <w:top w:val="none" w:sz="0" w:space="0" w:color="auto"/>
            <w:left w:val="none" w:sz="0" w:space="0" w:color="auto"/>
            <w:bottom w:val="none" w:sz="0" w:space="0" w:color="auto"/>
            <w:right w:val="none" w:sz="0" w:space="0" w:color="auto"/>
          </w:divBdr>
        </w:div>
        <w:div w:id="1572085272">
          <w:marLeft w:val="0"/>
          <w:marRight w:val="0"/>
          <w:marTop w:val="0"/>
          <w:marBottom w:val="0"/>
          <w:divBdr>
            <w:top w:val="none" w:sz="0" w:space="0" w:color="auto"/>
            <w:left w:val="none" w:sz="0" w:space="0" w:color="auto"/>
            <w:bottom w:val="none" w:sz="0" w:space="0" w:color="auto"/>
            <w:right w:val="none" w:sz="0" w:space="0" w:color="auto"/>
          </w:divBdr>
        </w:div>
        <w:div w:id="1572085275">
          <w:marLeft w:val="0"/>
          <w:marRight w:val="0"/>
          <w:marTop w:val="0"/>
          <w:marBottom w:val="0"/>
          <w:divBdr>
            <w:top w:val="none" w:sz="0" w:space="0" w:color="auto"/>
            <w:left w:val="none" w:sz="0" w:space="0" w:color="auto"/>
            <w:bottom w:val="none" w:sz="0" w:space="0" w:color="auto"/>
            <w:right w:val="none" w:sz="0" w:space="0" w:color="auto"/>
          </w:divBdr>
        </w:div>
        <w:div w:id="1572085277">
          <w:marLeft w:val="0"/>
          <w:marRight w:val="0"/>
          <w:marTop w:val="0"/>
          <w:marBottom w:val="0"/>
          <w:divBdr>
            <w:top w:val="none" w:sz="0" w:space="0" w:color="auto"/>
            <w:left w:val="none" w:sz="0" w:space="0" w:color="auto"/>
            <w:bottom w:val="none" w:sz="0" w:space="0" w:color="auto"/>
            <w:right w:val="none" w:sz="0" w:space="0" w:color="auto"/>
          </w:divBdr>
        </w:div>
        <w:div w:id="1572085279">
          <w:marLeft w:val="0"/>
          <w:marRight w:val="0"/>
          <w:marTop w:val="0"/>
          <w:marBottom w:val="0"/>
          <w:divBdr>
            <w:top w:val="none" w:sz="0" w:space="0" w:color="auto"/>
            <w:left w:val="none" w:sz="0" w:space="0" w:color="auto"/>
            <w:bottom w:val="none" w:sz="0" w:space="0" w:color="auto"/>
            <w:right w:val="none" w:sz="0" w:space="0" w:color="auto"/>
          </w:divBdr>
        </w:div>
        <w:div w:id="1572085280">
          <w:marLeft w:val="0"/>
          <w:marRight w:val="0"/>
          <w:marTop w:val="0"/>
          <w:marBottom w:val="0"/>
          <w:divBdr>
            <w:top w:val="none" w:sz="0" w:space="0" w:color="auto"/>
            <w:left w:val="none" w:sz="0" w:space="0" w:color="auto"/>
            <w:bottom w:val="none" w:sz="0" w:space="0" w:color="auto"/>
            <w:right w:val="none" w:sz="0" w:space="0" w:color="auto"/>
          </w:divBdr>
        </w:div>
        <w:div w:id="1572085287">
          <w:marLeft w:val="0"/>
          <w:marRight w:val="0"/>
          <w:marTop w:val="0"/>
          <w:marBottom w:val="0"/>
          <w:divBdr>
            <w:top w:val="none" w:sz="0" w:space="0" w:color="auto"/>
            <w:left w:val="none" w:sz="0" w:space="0" w:color="auto"/>
            <w:bottom w:val="none" w:sz="0" w:space="0" w:color="auto"/>
            <w:right w:val="none" w:sz="0" w:space="0" w:color="auto"/>
          </w:divBdr>
        </w:div>
        <w:div w:id="1572085298">
          <w:marLeft w:val="0"/>
          <w:marRight w:val="0"/>
          <w:marTop w:val="0"/>
          <w:marBottom w:val="0"/>
          <w:divBdr>
            <w:top w:val="none" w:sz="0" w:space="0" w:color="auto"/>
            <w:left w:val="none" w:sz="0" w:space="0" w:color="auto"/>
            <w:bottom w:val="none" w:sz="0" w:space="0" w:color="auto"/>
            <w:right w:val="none" w:sz="0" w:space="0" w:color="auto"/>
          </w:divBdr>
        </w:div>
        <w:div w:id="1572085309">
          <w:marLeft w:val="0"/>
          <w:marRight w:val="0"/>
          <w:marTop w:val="0"/>
          <w:marBottom w:val="0"/>
          <w:divBdr>
            <w:top w:val="none" w:sz="0" w:space="0" w:color="auto"/>
            <w:left w:val="none" w:sz="0" w:space="0" w:color="auto"/>
            <w:bottom w:val="none" w:sz="0" w:space="0" w:color="auto"/>
            <w:right w:val="none" w:sz="0" w:space="0" w:color="auto"/>
          </w:divBdr>
        </w:div>
        <w:div w:id="1572085311">
          <w:marLeft w:val="0"/>
          <w:marRight w:val="0"/>
          <w:marTop w:val="0"/>
          <w:marBottom w:val="0"/>
          <w:divBdr>
            <w:top w:val="none" w:sz="0" w:space="0" w:color="auto"/>
            <w:left w:val="none" w:sz="0" w:space="0" w:color="auto"/>
            <w:bottom w:val="none" w:sz="0" w:space="0" w:color="auto"/>
            <w:right w:val="none" w:sz="0" w:space="0" w:color="auto"/>
          </w:divBdr>
        </w:div>
        <w:div w:id="1572085312">
          <w:marLeft w:val="0"/>
          <w:marRight w:val="0"/>
          <w:marTop w:val="0"/>
          <w:marBottom w:val="0"/>
          <w:divBdr>
            <w:top w:val="none" w:sz="0" w:space="0" w:color="auto"/>
            <w:left w:val="none" w:sz="0" w:space="0" w:color="auto"/>
            <w:bottom w:val="none" w:sz="0" w:space="0" w:color="auto"/>
            <w:right w:val="none" w:sz="0" w:space="0" w:color="auto"/>
          </w:divBdr>
        </w:div>
        <w:div w:id="1572085313">
          <w:marLeft w:val="0"/>
          <w:marRight w:val="0"/>
          <w:marTop w:val="0"/>
          <w:marBottom w:val="0"/>
          <w:divBdr>
            <w:top w:val="none" w:sz="0" w:space="0" w:color="auto"/>
            <w:left w:val="none" w:sz="0" w:space="0" w:color="auto"/>
            <w:bottom w:val="none" w:sz="0" w:space="0" w:color="auto"/>
            <w:right w:val="none" w:sz="0" w:space="0" w:color="auto"/>
          </w:divBdr>
        </w:div>
        <w:div w:id="1572085314">
          <w:marLeft w:val="0"/>
          <w:marRight w:val="0"/>
          <w:marTop w:val="0"/>
          <w:marBottom w:val="0"/>
          <w:divBdr>
            <w:top w:val="none" w:sz="0" w:space="0" w:color="auto"/>
            <w:left w:val="none" w:sz="0" w:space="0" w:color="auto"/>
            <w:bottom w:val="none" w:sz="0" w:space="0" w:color="auto"/>
            <w:right w:val="none" w:sz="0" w:space="0" w:color="auto"/>
          </w:divBdr>
        </w:div>
        <w:div w:id="1572085317">
          <w:marLeft w:val="0"/>
          <w:marRight w:val="0"/>
          <w:marTop w:val="0"/>
          <w:marBottom w:val="0"/>
          <w:divBdr>
            <w:top w:val="none" w:sz="0" w:space="0" w:color="auto"/>
            <w:left w:val="none" w:sz="0" w:space="0" w:color="auto"/>
            <w:bottom w:val="none" w:sz="0" w:space="0" w:color="auto"/>
            <w:right w:val="none" w:sz="0" w:space="0" w:color="auto"/>
          </w:divBdr>
        </w:div>
        <w:div w:id="1572085321">
          <w:marLeft w:val="0"/>
          <w:marRight w:val="0"/>
          <w:marTop w:val="0"/>
          <w:marBottom w:val="0"/>
          <w:divBdr>
            <w:top w:val="none" w:sz="0" w:space="0" w:color="auto"/>
            <w:left w:val="none" w:sz="0" w:space="0" w:color="auto"/>
            <w:bottom w:val="none" w:sz="0" w:space="0" w:color="auto"/>
            <w:right w:val="none" w:sz="0" w:space="0" w:color="auto"/>
          </w:divBdr>
        </w:div>
        <w:div w:id="1572085322">
          <w:marLeft w:val="0"/>
          <w:marRight w:val="0"/>
          <w:marTop w:val="0"/>
          <w:marBottom w:val="0"/>
          <w:divBdr>
            <w:top w:val="none" w:sz="0" w:space="0" w:color="auto"/>
            <w:left w:val="none" w:sz="0" w:space="0" w:color="auto"/>
            <w:bottom w:val="none" w:sz="0" w:space="0" w:color="auto"/>
            <w:right w:val="none" w:sz="0" w:space="0" w:color="auto"/>
          </w:divBdr>
        </w:div>
        <w:div w:id="1572085323">
          <w:marLeft w:val="0"/>
          <w:marRight w:val="0"/>
          <w:marTop w:val="0"/>
          <w:marBottom w:val="0"/>
          <w:divBdr>
            <w:top w:val="none" w:sz="0" w:space="0" w:color="auto"/>
            <w:left w:val="none" w:sz="0" w:space="0" w:color="auto"/>
            <w:bottom w:val="none" w:sz="0" w:space="0" w:color="auto"/>
            <w:right w:val="none" w:sz="0" w:space="0" w:color="auto"/>
          </w:divBdr>
        </w:div>
        <w:div w:id="1572085332">
          <w:marLeft w:val="0"/>
          <w:marRight w:val="0"/>
          <w:marTop w:val="0"/>
          <w:marBottom w:val="0"/>
          <w:divBdr>
            <w:top w:val="none" w:sz="0" w:space="0" w:color="auto"/>
            <w:left w:val="none" w:sz="0" w:space="0" w:color="auto"/>
            <w:bottom w:val="none" w:sz="0" w:space="0" w:color="auto"/>
            <w:right w:val="none" w:sz="0" w:space="0" w:color="auto"/>
          </w:divBdr>
        </w:div>
        <w:div w:id="1572085334">
          <w:marLeft w:val="0"/>
          <w:marRight w:val="0"/>
          <w:marTop w:val="0"/>
          <w:marBottom w:val="0"/>
          <w:divBdr>
            <w:top w:val="none" w:sz="0" w:space="0" w:color="auto"/>
            <w:left w:val="none" w:sz="0" w:space="0" w:color="auto"/>
            <w:bottom w:val="none" w:sz="0" w:space="0" w:color="auto"/>
            <w:right w:val="none" w:sz="0" w:space="0" w:color="auto"/>
          </w:divBdr>
        </w:div>
        <w:div w:id="1572085335">
          <w:marLeft w:val="0"/>
          <w:marRight w:val="0"/>
          <w:marTop w:val="0"/>
          <w:marBottom w:val="0"/>
          <w:divBdr>
            <w:top w:val="none" w:sz="0" w:space="0" w:color="auto"/>
            <w:left w:val="none" w:sz="0" w:space="0" w:color="auto"/>
            <w:bottom w:val="none" w:sz="0" w:space="0" w:color="auto"/>
            <w:right w:val="none" w:sz="0" w:space="0" w:color="auto"/>
          </w:divBdr>
        </w:div>
      </w:divsChild>
    </w:div>
    <w:div w:id="1572085281">
      <w:marLeft w:val="0"/>
      <w:marRight w:val="0"/>
      <w:marTop w:val="0"/>
      <w:marBottom w:val="0"/>
      <w:divBdr>
        <w:top w:val="none" w:sz="0" w:space="0" w:color="auto"/>
        <w:left w:val="none" w:sz="0" w:space="0" w:color="auto"/>
        <w:bottom w:val="none" w:sz="0" w:space="0" w:color="auto"/>
        <w:right w:val="none" w:sz="0" w:space="0" w:color="auto"/>
      </w:divBdr>
    </w:div>
    <w:div w:id="1572085293">
      <w:marLeft w:val="0"/>
      <w:marRight w:val="0"/>
      <w:marTop w:val="0"/>
      <w:marBottom w:val="0"/>
      <w:divBdr>
        <w:top w:val="none" w:sz="0" w:space="0" w:color="auto"/>
        <w:left w:val="none" w:sz="0" w:space="0" w:color="auto"/>
        <w:bottom w:val="none" w:sz="0" w:space="0" w:color="auto"/>
        <w:right w:val="none" w:sz="0" w:space="0" w:color="auto"/>
      </w:divBdr>
      <w:divsChild>
        <w:div w:id="1572085261">
          <w:marLeft w:val="0"/>
          <w:marRight w:val="0"/>
          <w:marTop w:val="0"/>
          <w:marBottom w:val="0"/>
          <w:divBdr>
            <w:top w:val="none" w:sz="0" w:space="0" w:color="auto"/>
            <w:left w:val="none" w:sz="0" w:space="0" w:color="auto"/>
            <w:bottom w:val="none" w:sz="0" w:space="0" w:color="auto"/>
            <w:right w:val="none" w:sz="0" w:space="0" w:color="auto"/>
          </w:divBdr>
        </w:div>
        <w:div w:id="1572085274">
          <w:marLeft w:val="0"/>
          <w:marRight w:val="0"/>
          <w:marTop w:val="0"/>
          <w:marBottom w:val="0"/>
          <w:divBdr>
            <w:top w:val="none" w:sz="0" w:space="0" w:color="auto"/>
            <w:left w:val="none" w:sz="0" w:space="0" w:color="auto"/>
            <w:bottom w:val="none" w:sz="0" w:space="0" w:color="auto"/>
            <w:right w:val="none" w:sz="0" w:space="0" w:color="auto"/>
          </w:divBdr>
        </w:div>
      </w:divsChild>
    </w:div>
    <w:div w:id="1572085294">
      <w:marLeft w:val="0"/>
      <w:marRight w:val="0"/>
      <w:marTop w:val="0"/>
      <w:marBottom w:val="0"/>
      <w:divBdr>
        <w:top w:val="none" w:sz="0" w:space="0" w:color="auto"/>
        <w:left w:val="none" w:sz="0" w:space="0" w:color="auto"/>
        <w:bottom w:val="none" w:sz="0" w:space="0" w:color="auto"/>
        <w:right w:val="none" w:sz="0" w:space="0" w:color="auto"/>
      </w:divBdr>
    </w:div>
    <w:div w:id="1572085296">
      <w:marLeft w:val="0"/>
      <w:marRight w:val="0"/>
      <w:marTop w:val="0"/>
      <w:marBottom w:val="0"/>
      <w:divBdr>
        <w:top w:val="none" w:sz="0" w:space="0" w:color="auto"/>
        <w:left w:val="none" w:sz="0" w:space="0" w:color="auto"/>
        <w:bottom w:val="none" w:sz="0" w:space="0" w:color="auto"/>
        <w:right w:val="none" w:sz="0" w:space="0" w:color="auto"/>
      </w:divBdr>
    </w:div>
    <w:div w:id="1572085306">
      <w:marLeft w:val="0"/>
      <w:marRight w:val="0"/>
      <w:marTop w:val="0"/>
      <w:marBottom w:val="0"/>
      <w:divBdr>
        <w:top w:val="none" w:sz="0" w:space="0" w:color="auto"/>
        <w:left w:val="none" w:sz="0" w:space="0" w:color="auto"/>
        <w:bottom w:val="none" w:sz="0" w:space="0" w:color="auto"/>
        <w:right w:val="none" w:sz="0" w:space="0" w:color="auto"/>
      </w:divBdr>
      <w:divsChild>
        <w:div w:id="1572085254">
          <w:marLeft w:val="0"/>
          <w:marRight w:val="0"/>
          <w:marTop w:val="0"/>
          <w:marBottom w:val="0"/>
          <w:divBdr>
            <w:top w:val="none" w:sz="0" w:space="0" w:color="auto"/>
            <w:left w:val="none" w:sz="0" w:space="0" w:color="auto"/>
            <w:bottom w:val="none" w:sz="0" w:space="0" w:color="auto"/>
            <w:right w:val="none" w:sz="0" w:space="0" w:color="auto"/>
          </w:divBdr>
        </w:div>
        <w:div w:id="1572085255">
          <w:marLeft w:val="0"/>
          <w:marRight w:val="0"/>
          <w:marTop w:val="0"/>
          <w:marBottom w:val="0"/>
          <w:divBdr>
            <w:top w:val="none" w:sz="0" w:space="0" w:color="auto"/>
            <w:left w:val="none" w:sz="0" w:space="0" w:color="auto"/>
            <w:bottom w:val="none" w:sz="0" w:space="0" w:color="auto"/>
            <w:right w:val="none" w:sz="0" w:space="0" w:color="auto"/>
          </w:divBdr>
        </w:div>
        <w:div w:id="1572085256">
          <w:marLeft w:val="0"/>
          <w:marRight w:val="0"/>
          <w:marTop w:val="0"/>
          <w:marBottom w:val="0"/>
          <w:divBdr>
            <w:top w:val="none" w:sz="0" w:space="0" w:color="auto"/>
            <w:left w:val="none" w:sz="0" w:space="0" w:color="auto"/>
            <w:bottom w:val="none" w:sz="0" w:space="0" w:color="auto"/>
            <w:right w:val="none" w:sz="0" w:space="0" w:color="auto"/>
          </w:divBdr>
        </w:div>
        <w:div w:id="1572085264">
          <w:marLeft w:val="0"/>
          <w:marRight w:val="0"/>
          <w:marTop w:val="0"/>
          <w:marBottom w:val="0"/>
          <w:divBdr>
            <w:top w:val="none" w:sz="0" w:space="0" w:color="auto"/>
            <w:left w:val="none" w:sz="0" w:space="0" w:color="auto"/>
            <w:bottom w:val="none" w:sz="0" w:space="0" w:color="auto"/>
            <w:right w:val="none" w:sz="0" w:space="0" w:color="auto"/>
          </w:divBdr>
        </w:div>
        <w:div w:id="1572085266">
          <w:marLeft w:val="0"/>
          <w:marRight w:val="0"/>
          <w:marTop w:val="0"/>
          <w:marBottom w:val="0"/>
          <w:divBdr>
            <w:top w:val="none" w:sz="0" w:space="0" w:color="auto"/>
            <w:left w:val="none" w:sz="0" w:space="0" w:color="auto"/>
            <w:bottom w:val="none" w:sz="0" w:space="0" w:color="auto"/>
            <w:right w:val="none" w:sz="0" w:space="0" w:color="auto"/>
          </w:divBdr>
        </w:div>
        <w:div w:id="1572085267">
          <w:marLeft w:val="0"/>
          <w:marRight w:val="0"/>
          <w:marTop w:val="0"/>
          <w:marBottom w:val="0"/>
          <w:divBdr>
            <w:top w:val="none" w:sz="0" w:space="0" w:color="auto"/>
            <w:left w:val="none" w:sz="0" w:space="0" w:color="auto"/>
            <w:bottom w:val="none" w:sz="0" w:space="0" w:color="auto"/>
            <w:right w:val="none" w:sz="0" w:space="0" w:color="auto"/>
          </w:divBdr>
        </w:div>
        <w:div w:id="1572085268">
          <w:marLeft w:val="0"/>
          <w:marRight w:val="0"/>
          <w:marTop w:val="0"/>
          <w:marBottom w:val="0"/>
          <w:divBdr>
            <w:top w:val="none" w:sz="0" w:space="0" w:color="auto"/>
            <w:left w:val="none" w:sz="0" w:space="0" w:color="auto"/>
            <w:bottom w:val="none" w:sz="0" w:space="0" w:color="auto"/>
            <w:right w:val="none" w:sz="0" w:space="0" w:color="auto"/>
          </w:divBdr>
        </w:div>
        <w:div w:id="1572085269">
          <w:marLeft w:val="0"/>
          <w:marRight w:val="0"/>
          <w:marTop w:val="0"/>
          <w:marBottom w:val="0"/>
          <w:divBdr>
            <w:top w:val="none" w:sz="0" w:space="0" w:color="auto"/>
            <w:left w:val="none" w:sz="0" w:space="0" w:color="auto"/>
            <w:bottom w:val="none" w:sz="0" w:space="0" w:color="auto"/>
            <w:right w:val="none" w:sz="0" w:space="0" w:color="auto"/>
          </w:divBdr>
        </w:div>
        <w:div w:id="1572085276">
          <w:marLeft w:val="0"/>
          <w:marRight w:val="0"/>
          <w:marTop w:val="0"/>
          <w:marBottom w:val="0"/>
          <w:divBdr>
            <w:top w:val="none" w:sz="0" w:space="0" w:color="auto"/>
            <w:left w:val="none" w:sz="0" w:space="0" w:color="auto"/>
            <w:bottom w:val="none" w:sz="0" w:space="0" w:color="auto"/>
            <w:right w:val="none" w:sz="0" w:space="0" w:color="auto"/>
          </w:divBdr>
        </w:div>
        <w:div w:id="1572085282">
          <w:marLeft w:val="0"/>
          <w:marRight w:val="0"/>
          <w:marTop w:val="0"/>
          <w:marBottom w:val="0"/>
          <w:divBdr>
            <w:top w:val="none" w:sz="0" w:space="0" w:color="auto"/>
            <w:left w:val="none" w:sz="0" w:space="0" w:color="auto"/>
            <w:bottom w:val="none" w:sz="0" w:space="0" w:color="auto"/>
            <w:right w:val="none" w:sz="0" w:space="0" w:color="auto"/>
          </w:divBdr>
        </w:div>
        <w:div w:id="1572085283">
          <w:marLeft w:val="0"/>
          <w:marRight w:val="0"/>
          <w:marTop w:val="0"/>
          <w:marBottom w:val="0"/>
          <w:divBdr>
            <w:top w:val="none" w:sz="0" w:space="0" w:color="auto"/>
            <w:left w:val="none" w:sz="0" w:space="0" w:color="auto"/>
            <w:bottom w:val="none" w:sz="0" w:space="0" w:color="auto"/>
            <w:right w:val="none" w:sz="0" w:space="0" w:color="auto"/>
          </w:divBdr>
        </w:div>
        <w:div w:id="1572085289">
          <w:marLeft w:val="0"/>
          <w:marRight w:val="0"/>
          <w:marTop w:val="0"/>
          <w:marBottom w:val="0"/>
          <w:divBdr>
            <w:top w:val="none" w:sz="0" w:space="0" w:color="auto"/>
            <w:left w:val="none" w:sz="0" w:space="0" w:color="auto"/>
            <w:bottom w:val="none" w:sz="0" w:space="0" w:color="auto"/>
            <w:right w:val="none" w:sz="0" w:space="0" w:color="auto"/>
          </w:divBdr>
        </w:div>
        <w:div w:id="1572085290">
          <w:marLeft w:val="0"/>
          <w:marRight w:val="0"/>
          <w:marTop w:val="0"/>
          <w:marBottom w:val="0"/>
          <w:divBdr>
            <w:top w:val="none" w:sz="0" w:space="0" w:color="auto"/>
            <w:left w:val="none" w:sz="0" w:space="0" w:color="auto"/>
            <w:bottom w:val="none" w:sz="0" w:space="0" w:color="auto"/>
            <w:right w:val="none" w:sz="0" w:space="0" w:color="auto"/>
          </w:divBdr>
        </w:div>
        <w:div w:id="1572085291">
          <w:marLeft w:val="0"/>
          <w:marRight w:val="0"/>
          <w:marTop w:val="0"/>
          <w:marBottom w:val="0"/>
          <w:divBdr>
            <w:top w:val="none" w:sz="0" w:space="0" w:color="auto"/>
            <w:left w:val="none" w:sz="0" w:space="0" w:color="auto"/>
            <w:bottom w:val="none" w:sz="0" w:space="0" w:color="auto"/>
            <w:right w:val="none" w:sz="0" w:space="0" w:color="auto"/>
          </w:divBdr>
        </w:div>
        <w:div w:id="1572085292">
          <w:marLeft w:val="0"/>
          <w:marRight w:val="0"/>
          <w:marTop w:val="0"/>
          <w:marBottom w:val="0"/>
          <w:divBdr>
            <w:top w:val="none" w:sz="0" w:space="0" w:color="auto"/>
            <w:left w:val="none" w:sz="0" w:space="0" w:color="auto"/>
            <w:bottom w:val="none" w:sz="0" w:space="0" w:color="auto"/>
            <w:right w:val="none" w:sz="0" w:space="0" w:color="auto"/>
          </w:divBdr>
        </w:div>
        <w:div w:id="1572085295">
          <w:marLeft w:val="0"/>
          <w:marRight w:val="0"/>
          <w:marTop w:val="0"/>
          <w:marBottom w:val="0"/>
          <w:divBdr>
            <w:top w:val="none" w:sz="0" w:space="0" w:color="auto"/>
            <w:left w:val="none" w:sz="0" w:space="0" w:color="auto"/>
            <w:bottom w:val="none" w:sz="0" w:space="0" w:color="auto"/>
            <w:right w:val="none" w:sz="0" w:space="0" w:color="auto"/>
          </w:divBdr>
        </w:div>
        <w:div w:id="1572085297">
          <w:marLeft w:val="0"/>
          <w:marRight w:val="0"/>
          <w:marTop w:val="0"/>
          <w:marBottom w:val="0"/>
          <w:divBdr>
            <w:top w:val="none" w:sz="0" w:space="0" w:color="auto"/>
            <w:left w:val="none" w:sz="0" w:space="0" w:color="auto"/>
            <w:bottom w:val="none" w:sz="0" w:space="0" w:color="auto"/>
            <w:right w:val="none" w:sz="0" w:space="0" w:color="auto"/>
          </w:divBdr>
        </w:div>
        <w:div w:id="1572085303">
          <w:marLeft w:val="0"/>
          <w:marRight w:val="0"/>
          <w:marTop w:val="0"/>
          <w:marBottom w:val="0"/>
          <w:divBdr>
            <w:top w:val="none" w:sz="0" w:space="0" w:color="auto"/>
            <w:left w:val="none" w:sz="0" w:space="0" w:color="auto"/>
            <w:bottom w:val="none" w:sz="0" w:space="0" w:color="auto"/>
            <w:right w:val="none" w:sz="0" w:space="0" w:color="auto"/>
          </w:divBdr>
        </w:div>
        <w:div w:id="1572085304">
          <w:marLeft w:val="0"/>
          <w:marRight w:val="0"/>
          <w:marTop w:val="0"/>
          <w:marBottom w:val="0"/>
          <w:divBdr>
            <w:top w:val="none" w:sz="0" w:space="0" w:color="auto"/>
            <w:left w:val="none" w:sz="0" w:space="0" w:color="auto"/>
            <w:bottom w:val="none" w:sz="0" w:space="0" w:color="auto"/>
            <w:right w:val="none" w:sz="0" w:space="0" w:color="auto"/>
          </w:divBdr>
        </w:div>
        <w:div w:id="1572085318">
          <w:marLeft w:val="0"/>
          <w:marRight w:val="0"/>
          <w:marTop w:val="0"/>
          <w:marBottom w:val="0"/>
          <w:divBdr>
            <w:top w:val="none" w:sz="0" w:space="0" w:color="auto"/>
            <w:left w:val="none" w:sz="0" w:space="0" w:color="auto"/>
            <w:bottom w:val="none" w:sz="0" w:space="0" w:color="auto"/>
            <w:right w:val="none" w:sz="0" w:space="0" w:color="auto"/>
          </w:divBdr>
        </w:div>
        <w:div w:id="1572085319">
          <w:marLeft w:val="0"/>
          <w:marRight w:val="0"/>
          <w:marTop w:val="0"/>
          <w:marBottom w:val="0"/>
          <w:divBdr>
            <w:top w:val="none" w:sz="0" w:space="0" w:color="auto"/>
            <w:left w:val="none" w:sz="0" w:space="0" w:color="auto"/>
            <w:bottom w:val="none" w:sz="0" w:space="0" w:color="auto"/>
            <w:right w:val="none" w:sz="0" w:space="0" w:color="auto"/>
          </w:divBdr>
        </w:div>
        <w:div w:id="1572085326">
          <w:marLeft w:val="0"/>
          <w:marRight w:val="0"/>
          <w:marTop w:val="0"/>
          <w:marBottom w:val="0"/>
          <w:divBdr>
            <w:top w:val="none" w:sz="0" w:space="0" w:color="auto"/>
            <w:left w:val="none" w:sz="0" w:space="0" w:color="auto"/>
            <w:bottom w:val="none" w:sz="0" w:space="0" w:color="auto"/>
            <w:right w:val="none" w:sz="0" w:space="0" w:color="auto"/>
          </w:divBdr>
        </w:div>
        <w:div w:id="1572085329">
          <w:marLeft w:val="0"/>
          <w:marRight w:val="0"/>
          <w:marTop w:val="0"/>
          <w:marBottom w:val="0"/>
          <w:divBdr>
            <w:top w:val="none" w:sz="0" w:space="0" w:color="auto"/>
            <w:left w:val="none" w:sz="0" w:space="0" w:color="auto"/>
            <w:bottom w:val="none" w:sz="0" w:space="0" w:color="auto"/>
            <w:right w:val="none" w:sz="0" w:space="0" w:color="auto"/>
          </w:divBdr>
        </w:div>
        <w:div w:id="1572085333">
          <w:marLeft w:val="0"/>
          <w:marRight w:val="0"/>
          <w:marTop w:val="0"/>
          <w:marBottom w:val="0"/>
          <w:divBdr>
            <w:top w:val="none" w:sz="0" w:space="0" w:color="auto"/>
            <w:left w:val="none" w:sz="0" w:space="0" w:color="auto"/>
            <w:bottom w:val="none" w:sz="0" w:space="0" w:color="auto"/>
            <w:right w:val="none" w:sz="0" w:space="0" w:color="auto"/>
          </w:divBdr>
        </w:div>
      </w:divsChild>
    </w:div>
    <w:div w:id="1572085307">
      <w:marLeft w:val="0"/>
      <w:marRight w:val="0"/>
      <w:marTop w:val="0"/>
      <w:marBottom w:val="0"/>
      <w:divBdr>
        <w:top w:val="none" w:sz="0" w:space="0" w:color="auto"/>
        <w:left w:val="none" w:sz="0" w:space="0" w:color="auto"/>
        <w:bottom w:val="none" w:sz="0" w:space="0" w:color="auto"/>
        <w:right w:val="none" w:sz="0" w:space="0" w:color="auto"/>
      </w:divBdr>
    </w:div>
    <w:div w:id="1572085310">
      <w:marLeft w:val="0"/>
      <w:marRight w:val="0"/>
      <w:marTop w:val="0"/>
      <w:marBottom w:val="0"/>
      <w:divBdr>
        <w:top w:val="none" w:sz="0" w:space="0" w:color="auto"/>
        <w:left w:val="none" w:sz="0" w:space="0" w:color="auto"/>
        <w:bottom w:val="none" w:sz="0" w:space="0" w:color="auto"/>
        <w:right w:val="none" w:sz="0" w:space="0" w:color="auto"/>
      </w:divBdr>
    </w:div>
    <w:div w:id="1572085315">
      <w:marLeft w:val="0"/>
      <w:marRight w:val="0"/>
      <w:marTop w:val="0"/>
      <w:marBottom w:val="0"/>
      <w:divBdr>
        <w:top w:val="none" w:sz="0" w:space="0" w:color="auto"/>
        <w:left w:val="none" w:sz="0" w:space="0" w:color="auto"/>
        <w:bottom w:val="none" w:sz="0" w:space="0" w:color="auto"/>
        <w:right w:val="none" w:sz="0" w:space="0" w:color="auto"/>
      </w:divBdr>
    </w:div>
    <w:div w:id="1572085325">
      <w:marLeft w:val="0"/>
      <w:marRight w:val="0"/>
      <w:marTop w:val="0"/>
      <w:marBottom w:val="0"/>
      <w:divBdr>
        <w:top w:val="none" w:sz="0" w:space="0" w:color="auto"/>
        <w:left w:val="none" w:sz="0" w:space="0" w:color="auto"/>
        <w:bottom w:val="none" w:sz="0" w:space="0" w:color="auto"/>
        <w:right w:val="none" w:sz="0" w:space="0" w:color="auto"/>
      </w:divBdr>
    </w:div>
    <w:div w:id="1572085327">
      <w:marLeft w:val="0"/>
      <w:marRight w:val="0"/>
      <w:marTop w:val="0"/>
      <w:marBottom w:val="0"/>
      <w:divBdr>
        <w:top w:val="none" w:sz="0" w:space="0" w:color="auto"/>
        <w:left w:val="none" w:sz="0" w:space="0" w:color="auto"/>
        <w:bottom w:val="none" w:sz="0" w:space="0" w:color="auto"/>
        <w:right w:val="none" w:sz="0" w:space="0" w:color="auto"/>
      </w:divBdr>
    </w:div>
    <w:div w:id="1572085331">
      <w:marLeft w:val="0"/>
      <w:marRight w:val="0"/>
      <w:marTop w:val="0"/>
      <w:marBottom w:val="0"/>
      <w:divBdr>
        <w:top w:val="none" w:sz="0" w:space="0" w:color="auto"/>
        <w:left w:val="none" w:sz="0" w:space="0" w:color="auto"/>
        <w:bottom w:val="none" w:sz="0" w:space="0" w:color="auto"/>
        <w:right w:val="none" w:sz="0" w:space="0" w:color="auto"/>
      </w:divBdr>
      <w:divsChild>
        <w:div w:id="1572085257">
          <w:marLeft w:val="0"/>
          <w:marRight w:val="0"/>
          <w:marTop w:val="0"/>
          <w:marBottom w:val="0"/>
          <w:divBdr>
            <w:top w:val="none" w:sz="0" w:space="0" w:color="auto"/>
            <w:left w:val="none" w:sz="0" w:space="0" w:color="auto"/>
            <w:bottom w:val="none" w:sz="0" w:space="0" w:color="auto"/>
            <w:right w:val="none" w:sz="0" w:space="0" w:color="auto"/>
          </w:divBdr>
        </w:div>
        <w:div w:id="1572085262">
          <w:marLeft w:val="0"/>
          <w:marRight w:val="0"/>
          <w:marTop w:val="0"/>
          <w:marBottom w:val="0"/>
          <w:divBdr>
            <w:top w:val="none" w:sz="0" w:space="0" w:color="auto"/>
            <w:left w:val="none" w:sz="0" w:space="0" w:color="auto"/>
            <w:bottom w:val="none" w:sz="0" w:space="0" w:color="auto"/>
            <w:right w:val="none" w:sz="0" w:space="0" w:color="auto"/>
          </w:divBdr>
        </w:div>
        <w:div w:id="1572085263">
          <w:marLeft w:val="0"/>
          <w:marRight w:val="0"/>
          <w:marTop w:val="0"/>
          <w:marBottom w:val="0"/>
          <w:divBdr>
            <w:top w:val="none" w:sz="0" w:space="0" w:color="auto"/>
            <w:left w:val="none" w:sz="0" w:space="0" w:color="auto"/>
            <w:bottom w:val="none" w:sz="0" w:space="0" w:color="auto"/>
            <w:right w:val="none" w:sz="0" w:space="0" w:color="auto"/>
          </w:divBdr>
        </w:div>
        <w:div w:id="1572085328">
          <w:marLeft w:val="0"/>
          <w:marRight w:val="0"/>
          <w:marTop w:val="0"/>
          <w:marBottom w:val="0"/>
          <w:divBdr>
            <w:top w:val="none" w:sz="0" w:space="0" w:color="auto"/>
            <w:left w:val="none" w:sz="0" w:space="0" w:color="auto"/>
            <w:bottom w:val="none" w:sz="0" w:space="0" w:color="auto"/>
            <w:right w:val="none" w:sz="0" w:space="0" w:color="auto"/>
          </w:divBdr>
        </w:div>
        <w:div w:id="1572085330">
          <w:marLeft w:val="0"/>
          <w:marRight w:val="0"/>
          <w:marTop w:val="0"/>
          <w:marBottom w:val="0"/>
          <w:divBdr>
            <w:top w:val="none" w:sz="0" w:space="0" w:color="auto"/>
            <w:left w:val="none" w:sz="0" w:space="0" w:color="auto"/>
            <w:bottom w:val="none" w:sz="0" w:space="0" w:color="auto"/>
            <w:right w:val="none" w:sz="0" w:space="0" w:color="auto"/>
          </w:divBdr>
        </w:div>
      </w:divsChild>
    </w:div>
    <w:div w:id="1585987349">
      <w:bodyDiv w:val="1"/>
      <w:marLeft w:val="0"/>
      <w:marRight w:val="0"/>
      <w:marTop w:val="0"/>
      <w:marBottom w:val="0"/>
      <w:divBdr>
        <w:top w:val="none" w:sz="0" w:space="0" w:color="auto"/>
        <w:left w:val="none" w:sz="0" w:space="0" w:color="auto"/>
        <w:bottom w:val="none" w:sz="0" w:space="0" w:color="auto"/>
        <w:right w:val="none" w:sz="0" w:space="0" w:color="auto"/>
      </w:divBdr>
    </w:div>
    <w:div w:id="1791121378">
      <w:bodyDiv w:val="1"/>
      <w:marLeft w:val="0"/>
      <w:marRight w:val="0"/>
      <w:marTop w:val="0"/>
      <w:marBottom w:val="0"/>
      <w:divBdr>
        <w:top w:val="none" w:sz="0" w:space="0" w:color="auto"/>
        <w:left w:val="none" w:sz="0" w:space="0" w:color="auto"/>
        <w:bottom w:val="none" w:sz="0" w:space="0" w:color="auto"/>
        <w:right w:val="none" w:sz="0" w:space="0" w:color="auto"/>
      </w:divBdr>
    </w:div>
    <w:div w:id="1924147144">
      <w:bodyDiv w:val="1"/>
      <w:marLeft w:val="0"/>
      <w:marRight w:val="0"/>
      <w:marTop w:val="0"/>
      <w:marBottom w:val="0"/>
      <w:divBdr>
        <w:top w:val="none" w:sz="0" w:space="0" w:color="auto"/>
        <w:left w:val="none" w:sz="0" w:space="0" w:color="auto"/>
        <w:bottom w:val="none" w:sz="0" w:space="0" w:color="auto"/>
        <w:right w:val="none" w:sz="0" w:space="0" w:color="auto"/>
      </w:divBdr>
    </w:div>
    <w:div w:id="1978761104">
      <w:bodyDiv w:val="1"/>
      <w:marLeft w:val="0"/>
      <w:marRight w:val="0"/>
      <w:marTop w:val="0"/>
      <w:marBottom w:val="0"/>
      <w:divBdr>
        <w:top w:val="none" w:sz="0" w:space="0" w:color="auto"/>
        <w:left w:val="none" w:sz="0" w:space="0" w:color="auto"/>
        <w:bottom w:val="none" w:sz="0" w:space="0" w:color="auto"/>
        <w:right w:val="none" w:sz="0" w:space="0" w:color="auto"/>
      </w:divBdr>
    </w:div>
    <w:div w:id="2041011393">
      <w:bodyDiv w:val="1"/>
      <w:marLeft w:val="0"/>
      <w:marRight w:val="0"/>
      <w:marTop w:val="0"/>
      <w:marBottom w:val="0"/>
      <w:divBdr>
        <w:top w:val="none" w:sz="0" w:space="0" w:color="auto"/>
        <w:left w:val="none" w:sz="0" w:space="0" w:color="auto"/>
        <w:bottom w:val="none" w:sz="0" w:space="0" w:color="auto"/>
        <w:right w:val="none" w:sz="0" w:space="0" w:color="auto"/>
      </w:divBdr>
      <w:divsChild>
        <w:div w:id="704990948">
          <w:marLeft w:val="0"/>
          <w:marRight w:val="0"/>
          <w:marTop w:val="0"/>
          <w:marBottom w:val="0"/>
          <w:divBdr>
            <w:top w:val="none" w:sz="0" w:space="0" w:color="auto"/>
            <w:left w:val="none" w:sz="0" w:space="0" w:color="auto"/>
            <w:bottom w:val="none" w:sz="0" w:space="0" w:color="auto"/>
            <w:right w:val="none" w:sz="0" w:space="0" w:color="auto"/>
          </w:divBdr>
        </w:div>
        <w:div w:id="735512082">
          <w:marLeft w:val="45"/>
          <w:marRight w:val="45"/>
          <w:marTop w:val="15"/>
          <w:marBottom w:val="0"/>
          <w:divBdr>
            <w:top w:val="none" w:sz="0" w:space="0" w:color="auto"/>
            <w:left w:val="none" w:sz="0" w:space="0" w:color="auto"/>
            <w:bottom w:val="none" w:sz="0" w:space="0" w:color="auto"/>
            <w:right w:val="none" w:sz="0" w:space="0" w:color="auto"/>
          </w:divBdr>
          <w:divsChild>
            <w:div w:id="17438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kozhevnikov_sa@bk.ru" TargetMode="External"/><Relationship Id="rId4" Type="http://schemas.microsoft.com/office/2007/relationships/stylesWithEffects" Target="stylesWithEffects.xml"/><Relationship Id="rId9" Type="http://schemas.openxmlformats.org/officeDocument/2006/relationships/hyperlink" Target="mailto:kozhevnikov_sa@bk.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928ED-789C-4BFB-9E33-6A2CFB04F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5</Pages>
  <Words>1859</Words>
  <Characters>10601</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User</cp:lastModifiedBy>
  <cp:revision>16</cp:revision>
  <cp:lastPrinted>2020-05-01T13:36:00Z</cp:lastPrinted>
  <dcterms:created xsi:type="dcterms:W3CDTF">2021-11-20T15:25:00Z</dcterms:created>
  <dcterms:modified xsi:type="dcterms:W3CDTF">2021-11-20T20:14:00Z</dcterms:modified>
</cp:coreProperties>
</file>