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B07" w:rsidRPr="005108FE" w:rsidRDefault="00100B07" w:rsidP="00B835EE">
      <w:pPr>
        <w:jc w:val="center"/>
        <w:rPr>
          <w:rFonts w:ascii="Times New Roman" w:hAnsi="Times New Roman" w:cs="Times New Roman"/>
          <w:sz w:val="24"/>
          <w:szCs w:val="24"/>
        </w:rPr>
      </w:pPr>
    </w:p>
    <w:p w:rsidR="00100B07" w:rsidRPr="005108FE" w:rsidRDefault="00100B07" w:rsidP="00100B07">
      <w:pPr>
        <w:spacing w:after="0" w:line="240" w:lineRule="auto"/>
        <w:rPr>
          <w:rFonts w:ascii="Times New Roman" w:hAnsi="Times New Roman" w:cs="Times New Roman"/>
          <w:sz w:val="24"/>
          <w:szCs w:val="24"/>
        </w:rPr>
      </w:pPr>
      <w:r w:rsidRPr="005108FE">
        <w:rPr>
          <w:rFonts w:ascii="Times New Roman" w:hAnsi="Times New Roman" w:cs="Times New Roman"/>
          <w:sz w:val="24"/>
          <w:szCs w:val="24"/>
        </w:rPr>
        <w:t>УДК 316.4</w:t>
      </w:r>
    </w:p>
    <w:p w:rsidR="00100B07" w:rsidRPr="005108FE" w:rsidRDefault="00100B07" w:rsidP="00100B07">
      <w:pPr>
        <w:spacing w:after="0" w:line="240" w:lineRule="auto"/>
        <w:jc w:val="right"/>
        <w:rPr>
          <w:rFonts w:ascii="Times New Roman" w:hAnsi="Times New Roman" w:cs="Times New Roman"/>
          <w:b/>
          <w:sz w:val="24"/>
          <w:szCs w:val="24"/>
        </w:rPr>
      </w:pPr>
      <w:r w:rsidRPr="005108FE">
        <w:rPr>
          <w:rFonts w:ascii="Times New Roman" w:hAnsi="Times New Roman" w:cs="Times New Roman"/>
          <w:b/>
          <w:sz w:val="24"/>
          <w:szCs w:val="24"/>
        </w:rPr>
        <w:t>Смолева Е.О.</w:t>
      </w:r>
    </w:p>
    <w:p w:rsidR="00100B07" w:rsidRPr="005108FE" w:rsidRDefault="00100B07" w:rsidP="00100B07">
      <w:pPr>
        <w:spacing w:after="0" w:line="240" w:lineRule="auto"/>
        <w:jc w:val="center"/>
        <w:rPr>
          <w:rFonts w:ascii="Times New Roman" w:hAnsi="Times New Roman" w:cs="Times New Roman"/>
          <w:sz w:val="24"/>
          <w:szCs w:val="24"/>
        </w:rPr>
      </w:pPr>
    </w:p>
    <w:p w:rsidR="005B556A" w:rsidRDefault="005B556A" w:rsidP="00162838">
      <w:pPr>
        <w:spacing w:after="0" w:line="240" w:lineRule="auto"/>
        <w:jc w:val="center"/>
        <w:rPr>
          <w:rFonts w:ascii="Times New Roman" w:hAnsi="Times New Roman" w:cs="Times New Roman"/>
          <w:b/>
          <w:sz w:val="24"/>
          <w:szCs w:val="24"/>
        </w:rPr>
      </w:pPr>
      <w:r w:rsidRPr="005108FE">
        <w:rPr>
          <w:rFonts w:ascii="Times New Roman" w:hAnsi="Times New Roman" w:cs="Times New Roman"/>
          <w:b/>
          <w:sz w:val="24"/>
          <w:szCs w:val="24"/>
        </w:rPr>
        <w:t xml:space="preserve">СТРЕСС И СТРАТЕГИИ ЕГО ПРЕОДОЛЕНИЯ </w:t>
      </w:r>
    </w:p>
    <w:p w:rsidR="00100B07" w:rsidRPr="005108FE" w:rsidRDefault="005B556A" w:rsidP="00162838">
      <w:pPr>
        <w:spacing w:after="0" w:line="240" w:lineRule="auto"/>
        <w:jc w:val="center"/>
        <w:rPr>
          <w:rFonts w:ascii="Times New Roman" w:hAnsi="Times New Roman" w:cs="Times New Roman"/>
          <w:sz w:val="24"/>
          <w:szCs w:val="24"/>
        </w:rPr>
      </w:pPr>
      <w:r w:rsidRPr="005108FE">
        <w:rPr>
          <w:rFonts w:ascii="Times New Roman" w:hAnsi="Times New Roman" w:cs="Times New Roman"/>
          <w:b/>
          <w:sz w:val="24"/>
          <w:szCs w:val="24"/>
        </w:rPr>
        <w:t>В ОЦЕНКАХ НАСЕЛЕНИЯ ВОЛОГОДСКОЙ ОБЛАСТИ</w:t>
      </w:r>
    </w:p>
    <w:p w:rsidR="00100B07" w:rsidRPr="005108FE" w:rsidRDefault="00100B07" w:rsidP="00100B07">
      <w:pPr>
        <w:spacing w:after="0" w:line="240" w:lineRule="auto"/>
        <w:jc w:val="center"/>
        <w:rPr>
          <w:rFonts w:ascii="Times New Roman" w:hAnsi="Times New Roman" w:cs="Times New Roman"/>
          <w:sz w:val="24"/>
          <w:szCs w:val="24"/>
        </w:rPr>
      </w:pPr>
    </w:p>
    <w:p w:rsidR="00100B07" w:rsidRPr="005108FE" w:rsidRDefault="00033C77" w:rsidP="00100B07">
      <w:pPr>
        <w:spacing w:after="0" w:line="240" w:lineRule="auto"/>
        <w:ind w:firstLine="709"/>
        <w:jc w:val="both"/>
        <w:rPr>
          <w:rFonts w:ascii="Times New Roman" w:hAnsi="Times New Roman" w:cs="Times New Roman"/>
          <w:i/>
          <w:sz w:val="24"/>
          <w:szCs w:val="24"/>
        </w:rPr>
      </w:pPr>
      <w:r w:rsidRPr="005108FE">
        <w:rPr>
          <w:rFonts w:ascii="Times New Roman" w:hAnsi="Times New Roman" w:cs="Times New Roman"/>
          <w:i/>
          <w:sz w:val="24"/>
          <w:szCs w:val="24"/>
        </w:rPr>
        <w:t xml:space="preserve">В статье </w:t>
      </w:r>
      <w:r w:rsidR="00162838" w:rsidRPr="005108FE">
        <w:rPr>
          <w:rFonts w:ascii="Times New Roman" w:hAnsi="Times New Roman" w:cs="Times New Roman"/>
          <w:i/>
          <w:sz w:val="24"/>
          <w:szCs w:val="24"/>
        </w:rPr>
        <w:t xml:space="preserve">даны оценки </w:t>
      </w:r>
      <w:r w:rsidR="00CC77EB" w:rsidRPr="005108FE">
        <w:rPr>
          <w:rFonts w:ascii="Times New Roman" w:hAnsi="Times New Roman" w:cs="Times New Roman"/>
          <w:i/>
          <w:sz w:val="24"/>
          <w:szCs w:val="24"/>
        </w:rPr>
        <w:t xml:space="preserve">населения </w:t>
      </w:r>
      <w:r w:rsidR="00BF1A9D" w:rsidRPr="005108FE">
        <w:rPr>
          <w:rFonts w:ascii="Times New Roman" w:hAnsi="Times New Roman" w:cs="Times New Roman"/>
          <w:i/>
          <w:sz w:val="24"/>
          <w:szCs w:val="24"/>
        </w:rPr>
        <w:t>В</w:t>
      </w:r>
      <w:r w:rsidR="00CC77EB" w:rsidRPr="005108FE">
        <w:rPr>
          <w:rFonts w:ascii="Times New Roman" w:hAnsi="Times New Roman" w:cs="Times New Roman"/>
          <w:i/>
          <w:sz w:val="24"/>
          <w:szCs w:val="24"/>
        </w:rPr>
        <w:t>ологодской области о наличии ситуаций стресса в их жизни</w:t>
      </w:r>
      <w:r w:rsidR="00162838" w:rsidRPr="005108FE">
        <w:rPr>
          <w:rFonts w:ascii="Times New Roman" w:hAnsi="Times New Roman" w:cs="Times New Roman"/>
          <w:i/>
          <w:sz w:val="24"/>
          <w:szCs w:val="24"/>
        </w:rPr>
        <w:t>. Вы</w:t>
      </w:r>
      <w:r w:rsidR="00CC77EB" w:rsidRPr="005108FE">
        <w:rPr>
          <w:rFonts w:ascii="Times New Roman" w:hAnsi="Times New Roman" w:cs="Times New Roman"/>
          <w:i/>
          <w:sz w:val="24"/>
          <w:szCs w:val="24"/>
        </w:rPr>
        <w:t xml:space="preserve">явлены различия по этому критерию в демографических группах. Приведены данные об используемых стратегиях </w:t>
      </w:r>
      <w:proofErr w:type="spellStart"/>
      <w:r w:rsidR="00CC77EB" w:rsidRPr="005108FE">
        <w:rPr>
          <w:rFonts w:ascii="Times New Roman" w:hAnsi="Times New Roman" w:cs="Times New Roman"/>
          <w:i/>
          <w:sz w:val="24"/>
          <w:szCs w:val="24"/>
        </w:rPr>
        <w:t>совладания</w:t>
      </w:r>
      <w:proofErr w:type="spellEnd"/>
      <w:r w:rsidR="00CC77EB" w:rsidRPr="005108FE">
        <w:rPr>
          <w:rFonts w:ascii="Times New Roman" w:hAnsi="Times New Roman" w:cs="Times New Roman"/>
          <w:i/>
          <w:sz w:val="24"/>
          <w:szCs w:val="24"/>
        </w:rPr>
        <w:t xml:space="preserve"> со стрессом: разрешение проблем, поиск социальной поддержки, избегание проблем</w:t>
      </w:r>
      <w:r w:rsidR="00100B07" w:rsidRPr="005108FE">
        <w:rPr>
          <w:rFonts w:ascii="Times New Roman" w:hAnsi="Times New Roman" w:cs="Times New Roman"/>
          <w:i/>
          <w:sz w:val="24"/>
          <w:szCs w:val="24"/>
        </w:rPr>
        <w:t xml:space="preserve">. </w:t>
      </w:r>
    </w:p>
    <w:p w:rsidR="00100B07" w:rsidRPr="005108FE" w:rsidRDefault="00100B07" w:rsidP="00100B07">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i/>
          <w:sz w:val="24"/>
          <w:szCs w:val="24"/>
        </w:rPr>
        <w:t xml:space="preserve">Ключевые слова: </w:t>
      </w:r>
      <w:r w:rsidR="00CC77EB" w:rsidRPr="005108FE">
        <w:rPr>
          <w:rFonts w:ascii="Times New Roman" w:hAnsi="Times New Roman" w:cs="Times New Roman"/>
          <w:i/>
          <w:sz w:val="24"/>
          <w:szCs w:val="24"/>
        </w:rPr>
        <w:t>стресс</w:t>
      </w:r>
      <w:r w:rsidR="00162838" w:rsidRPr="005108FE">
        <w:rPr>
          <w:rFonts w:ascii="Times New Roman" w:hAnsi="Times New Roman" w:cs="Times New Roman"/>
          <w:i/>
          <w:sz w:val="24"/>
          <w:szCs w:val="24"/>
        </w:rPr>
        <w:t xml:space="preserve">, </w:t>
      </w:r>
      <w:proofErr w:type="spellStart"/>
      <w:r w:rsidR="00CC77EB" w:rsidRPr="005108FE">
        <w:rPr>
          <w:rFonts w:ascii="Times New Roman" w:hAnsi="Times New Roman" w:cs="Times New Roman"/>
          <w:i/>
          <w:sz w:val="24"/>
          <w:szCs w:val="24"/>
        </w:rPr>
        <w:t>копинг</w:t>
      </w:r>
      <w:proofErr w:type="spellEnd"/>
      <w:r w:rsidR="00CC77EB" w:rsidRPr="005108FE">
        <w:rPr>
          <w:rFonts w:ascii="Times New Roman" w:hAnsi="Times New Roman" w:cs="Times New Roman"/>
          <w:i/>
          <w:sz w:val="24"/>
          <w:szCs w:val="24"/>
        </w:rPr>
        <w:t>-стратегии</w:t>
      </w:r>
      <w:r w:rsidR="00162838" w:rsidRPr="005108FE">
        <w:rPr>
          <w:rFonts w:ascii="Times New Roman" w:hAnsi="Times New Roman" w:cs="Times New Roman"/>
          <w:i/>
          <w:sz w:val="24"/>
          <w:szCs w:val="24"/>
        </w:rPr>
        <w:t xml:space="preserve">, </w:t>
      </w:r>
      <w:r w:rsidR="008B1572" w:rsidRPr="005108FE">
        <w:rPr>
          <w:rFonts w:ascii="Times New Roman" w:hAnsi="Times New Roman" w:cs="Times New Roman"/>
          <w:i/>
          <w:sz w:val="24"/>
          <w:szCs w:val="24"/>
        </w:rPr>
        <w:t>общественное мнение</w:t>
      </w:r>
      <w:r w:rsidR="005108FE">
        <w:rPr>
          <w:rFonts w:ascii="Times New Roman" w:hAnsi="Times New Roman" w:cs="Times New Roman"/>
          <w:i/>
          <w:sz w:val="24"/>
          <w:szCs w:val="24"/>
        </w:rPr>
        <w:t>, население региона</w:t>
      </w:r>
      <w:r w:rsidR="00162838" w:rsidRPr="005108FE">
        <w:rPr>
          <w:rFonts w:ascii="Times New Roman" w:hAnsi="Times New Roman" w:cs="Times New Roman"/>
          <w:i/>
          <w:sz w:val="24"/>
          <w:szCs w:val="24"/>
        </w:rPr>
        <w:t>.</w:t>
      </w:r>
      <w:r w:rsidRPr="005108FE">
        <w:rPr>
          <w:rFonts w:ascii="Times New Roman" w:hAnsi="Times New Roman" w:cs="Times New Roman"/>
          <w:i/>
          <w:sz w:val="24"/>
          <w:szCs w:val="24"/>
        </w:rPr>
        <w:t xml:space="preserve"> </w:t>
      </w:r>
    </w:p>
    <w:p w:rsidR="00100B07" w:rsidRPr="005108FE" w:rsidRDefault="00100B07" w:rsidP="00100B07">
      <w:pPr>
        <w:spacing w:after="0" w:line="240" w:lineRule="auto"/>
        <w:ind w:firstLine="709"/>
        <w:jc w:val="both"/>
        <w:rPr>
          <w:rFonts w:ascii="Times New Roman" w:hAnsi="Times New Roman" w:cs="Times New Roman"/>
          <w:sz w:val="24"/>
          <w:szCs w:val="24"/>
        </w:rPr>
      </w:pPr>
    </w:p>
    <w:p w:rsidR="00206E64" w:rsidRPr="005108FE" w:rsidRDefault="00690217"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Пандемия COVID-19, оказав сильное негативное влияние на психическое здоровье населения, вызвала всплеск интереса к этой тематике среди представителей различных наук. Уже в апреле 2020 г. появляются научные сообщения о психологическом стрессе, связанном с изоляцией от COVID-19. Основная проблематика касалась роста распространенности психических расстройств с а</w:t>
      </w:r>
      <w:bookmarkStart w:id="0" w:name="_GoBack"/>
      <w:bookmarkEnd w:id="0"/>
      <w:r w:rsidRPr="005108FE">
        <w:rPr>
          <w:rFonts w:ascii="Times New Roman" w:hAnsi="Times New Roman" w:cs="Times New Roman"/>
          <w:sz w:val="24"/>
          <w:szCs w:val="24"/>
        </w:rPr>
        <w:t>кцентом на депрессивные и тревожные расстройства, проявлений стресса, отчуждения.</w:t>
      </w:r>
      <w:r w:rsidR="008B1572" w:rsidRPr="005108FE">
        <w:rPr>
          <w:rFonts w:ascii="Times New Roman" w:hAnsi="Times New Roman" w:cs="Times New Roman"/>
          <w:sz w:val="24"/>
          <w:szCs w:val="24"/>
        </w:rPr>
        <w:t xml:space="preserve"> </w:t>
      </w:r>
      <w:r w:rsidRPr="005108FE">
        <w:rPr>
          <w:rFonts w:ascii="Times New Roman" w:hAnsi="Times New Roman" w:cs="Times New Roman"/>
          <w:sz w:val="24"/>
          <w:szCs w:val="24"/>
        </w:rPr>
        <w:t xml:space="preserve">Мониторинг причин, проявлений и последствий стресса важен как на личностном уровне, так и на уровне государства, что обусловлено последствиями воздействия стресса в виде </w:t>
      </w:r>
      <w:r w:rsidR="00D2614A" w:rsidRPr="005108FE">
        <w:rPr>
          <w:rFonts w:ascii="Times New Roman" w:hAnsi="Times New Roman" w:cs="Times New Roman"/>
          <w:sz w:val="24"/>
          <w:szCs w:val="24"/>
        </w:rPr>
        <w:t>роста показателей болезненности д</w:t>
      </w:r>
      <w:r w:rsidRPr="005108FE">
        <w:rPr>
          <w:rFonts w:ascii="Times New Roman" w:hAnsi="Times New Roman" w:cs="Times New Roman"/>
          <w:sz w:val="24"/>
          <w:szCs w:val="24"/>
        </w:rPr>
        <w:t>епресси</w:t>
      </w:r>
      <w:r w:rsidR="00D2614A" w:rsidRPr="005108FE">
        <w:rPr>
          <w:rFonts w:ascii="Times New Roman" w:hAnsi="Times New Roman" w:cs="Times New Roman"/>
          <w:sz w:val="24"/>
          <w:szCs w:val="24"/>
        </w:rPr>
        <w:t>ями</w:t>
      </w:r>
      <w:r w:rsidRPr="005108FE">
        <w:rPr>
          <w:rFonts w:ascii="Times New Roman" w:hAnsi="Times New Roman" w:cs="Times New Roman"/>
          <w:sz w:val="24"/>
          <w:szCs w:val="24"/>
        </w:rPr>
        <w:t>, невроз</w:t>
      </w:r>
      <w:r w:rsidR="00D2614A" w:rsidRPr="005108FE">
        <w:rPr>
          <w:rFonts w:ascii="Times New Roman" w:hAnsi="Times New Roman" w:cs="Times New Roman"/>
          <w:sz w:val="24"/>
          <w:szCs w:val="24"/>
        </w:rPr>
        <w:t xml:space="preserve">ами, тревожными расстройствами </w:t>
      </w:r>
      <w:r w:rsidRPr="005108FE">
        <w:rPr>
          <w:rFonts w:ascii="Times New Roman" w:hAnsi="Times New Roman" w:cs="Times New Roman"/>
          <w:sz w:val="24"/>
          <w:szCs w:val="24"/>
        </w:rPr>
        <w:t xml:space="preserve">и др. психическими заболеваниями, </w:t>
      </w:r>
      <w:r w:rsidR="00D2614A" w:rsidRPr="005108FE">
        <w:rPr>
          <w:rFonts w:ascii="Times New Roman" w:hAnsi="Times New Roman" w:cs="Times New Roman"/>
          <w:sz w:val="24"/>
          <w:szCs w:val="24"/>
        </w:rPr>
        <w:t xml:space="preserve">проявлений </w:t>
      </w:r>
      <w:r w:rsidRPr="005108FE">
        <w:rPr>
          <w:rFonts w:ascii="Times New Roman" w:hAnsi="Times New Roman" w:cs="Times New Roman"/>
          <w:sz w:val="24"/>
          <w:szCs w:val="24"/>
        </w:rPr>
        <w:t>суицид</w:t>
      </w:r>
      <w:r w:rsidR="00D2614A" w:rsidRPr="005108FE">
        <w:rPr>
          <w:rFonts w:ascii="Times New Roman" w:hAnsi="Times New Roman" w:cs="Times New Roman"/>
          <w:sz w:val="24"/>
          <w:szCs w:val="24"/>
        </w:rPr>
        <w:t>ального поведения</w:t>
      </w:r>
      <w:r w:rsidRPr="005108FE">
        <w:rPr>
          <w:rFonts w:ascii="Times New Roman" w:hAnsi="Times New Roman" w:cs="Times New Roman"/>
          <w:sz w:val="24"/>
          <w:szCs w:val="24"/>
        </w:rPr>
        <w:t xml:space="preserve"> </w:t>
      </w:r>
      <w:r w:rsidR="00D2614A" w:rsidRPr="005108FE">
        <w:rPr>
          <w:rFonts w:ascii="Times New Roman" w:hAnsi="Times New Roman" w:cs="Times New Roman"/>
          <w:sz w:val="24"/>
          <w:szCs w:val="24"/>
        </w:rPr>
        <w:t xml:space="preserve">и употребления </w:t>
      </w:r>
      <w:proofErr w:type="spellStart"/>
      <w:r w:rsidR="00D2614A" w:rsidRPr="005108FE">
        <w:rPr>
          <w:rFonts w:ascii="Times New Roman" w:hAnsi="Times New Roman" w:cs="Times New Roman"/>
          <w:sz w:val="24"/>
          <w:szCs w:val="24"/>
        </w:rPr>
        <w:t>психоактивных</w:t>
      </w:r>
      <w:proofErr w:type="spellEnd"/>
      <w:r w:rsidR="00D2614A" w:rsidRPr="005108FE">
        <w:rPr>
          <w:rFonts w:ascii="Times New Roman" w:hAnsi="Times New Roman" w:cs="Times New Roman"/>
          <w:sz w:val="24"/>
          <w:szCs w:val="24"/>
        </w:rPr>
        <w:t xml:space="preserve"> ве</w:t>
      </w:r>
      <w:r w:rsidRPr="005108FE">
        <w:rPr>
          <w:rFonts w:ascii="Times New Roman" w:hAnsi="Times New Roman" w:cs="Times New Roman"/>
          <w:sz w:val="24"/>
          <w:szCs w:val="24"/>
        </w:rPr>
        <w:t xml:space="preserve">ществ. </w:t>
      </w:r>
    </w:p>
    <w:p w:rsidR="00690217" w:rsidRPr="005108FE" w:rsidRDefault="00206E64"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Чтобы справится с проявлениями стресса – ухудшением психического и физического состояния, снижением результативности и успешности в профессиональной деятельности и т.д. – необходимы знания о природе и факторах стресса, конструктивном </w:t>
      </w:r>
      <w:proofErr w:type="spellStart"/>
      <w:r w:rsidRPr="005108FE">
        <w:rPr>
          <w:rFonts w:ascii="Times New Roman" w:hAnsi="Times New Roman" w:cs="Times New Roman"/>
          <w:sz w:val="24"/>
          <w:szCs w:val="24"/>
        </w:rPr>
        <w:t>копинге</w:t>
      </w:r>
      <w:proofErr w:type="spellEnd"/>
      <w:r w:rsidRPr="005108FE">
        <w:rPr>
          <w:rFonts w:ascii="Times New Roman" w:hAnsi="Times New Roman" w:cs="Times New Roman"/>
          <w:sz w:val="24"/>
          <w:szCs w:val="24"/>
        </w:rPr>
        <w:t>, эффективном использовании всех имеющихся у индивида  ресурсов. Поэтому, к</w:t>
      </w:r>
      <w:r w:rsidR="00690217" w:rsidRPr="005108FE">
        <w:rPr>
          <w:rFonts w:ascii="Times New Roman" w:hAnsi="Times New Roman" w:cs="Times New Roman"/>
          <w:sz w:val="24"/>
          <w:szCs w:val="24"/>
        </w:rPr>
        <w:t xml:space="preserve">роме мониторинга распространения стрессовых состояний, представляется достаточно важным знание об </w:t>
      </w:r>
      <w:proofErr w:type="spellStart"/>
      <w:r w:rsidR="00690217" w:rsidRPr="005108FE">
        <w:rPr>
          <w:rFonts w:ascii="Times New Roman" w:hAnsi="Times New Roman" w:cs="Times New Roman"/>
          <w:sz w:val="24"/>
          <w:szCs w:val="24"/>
        </w:rPr>
        <w:t>совладающем</w:t>
      </w:r>
      <w:proofErr w:type="spellEnd"/>
      <w:r w:rsidR="00690217" w:rsidRPr="005108FE">
        <w:rPr>
          <w:rFonts w:ascii="Times New Roman" w:hAnsi="Times New Roman" w:cs="Times New Roman"/>
          <w:sz w:val="24"/>
          <w:szCs w:val="24"/>
        </w:rPr>
        <w:t xml:space="preserve"> поведении населения. </w:t>
      </w:r>
      <w:r w:rsidR="00D2614A" w:rsidRPr="005108FE">
        <w:rPr>
          <w:rFonts w:ascii="Times New Roman" w:hAnsi="Times New Roman" w:cs="Times New Roman"/>
          <w:sz w:val="24"/>
          <w:szCs w:val="24"/>
        </w:rPr>
        <w:t xml:space="preserve"> </w:t>
      </w:r>
    </w:p>
    <w:p w:rsidR="00162838" w:rsidRPr="005108FE" w:rsidRDefault="00690217"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В связи с этим целью проведенной нами работы стало исследование общественного мнения населения Вологодской области о наличии стресса в их жизни в ситуации пандемии COVID-19 и выявление стратегий </w:t>
      </w:r>
      <w:proofErr w:type="spellStart"/>
      <w:r w:rsidRPr="005108FE">
        <w:rPr>
          <w:rFonts w:ascii="Times New Roman" w:hAnsi="Times New Roman" w:cs="Times New Roman"/>
          <w:sz w:val="24"/>
          <w:szCs w:val="24"/>
        </w:rPr>
        <w:t>совладания</w:t>
      </w:r>
      <w:proofErr w:type="spellEnd"/>
      <w:r w:rsidRPr="005108FE">
        <w:rPr>
          <w:rFonts w:ascii="Times New Roman" w:hAnsi="Times New Roman" w:cs="Times New Roman"/>
          <w:sz w:val="24"/>
          <w:szCs w:val="24"/>
        </w:rPr>
        <w:t xml:space="preserve">. Метод – социологический опрос населения (выборка квотная, N = 1500).  </w:t>
      </w:r>
      <w:r w:rsidRPr="005108FE">
        <w:rPr>
          <w:rFonts w:ascii="Times New Roman" w:hAnsi="Times New Roman" w:cs="Times New Roman"/>
          <w:sz w:val="24"/>
          <w:szCs w:val="24"/>
        </w:rPr>
        <w:lastRenderedPageBreak/>
        <w:t>Анкетирование проведено в октябре 2021 года</w:t>
      </w:r>
      <w:r w:rsidR="00162838" w:rsidRPr="005108FE">
        <w:rPr>
          <w:rFonts w:ascii="Times New Roman" w:hAnsi="Times New Roman" w:cs="Times New Roman"/>
          <w:sz w:val="24"/>
          <w:szCs w:val="24"/>
        </w:rPr>
        <w:t>.</w:t>
      </w:r>
      <w:r w:rsidR="00B97A3B" w:rsidRPr="005108FE">
        <w:rPr>
          <w:rFonts w:ascii="Times New Roman" w:hAnsi="Times New Roman" w:cs="Times New Roman"/>
          <w:sz w:val="24"/>
          <w:szCs w:val="24"/>
        </w:rPr>
        <w:t xml:space="preserve"> Для сравнения оценок частоты стрессовых ситуаций взяты данные социологического опроса ВолНЦ </w:t>
      </w:r>
      <w:proofErr w:type="spellStart"/>
      <w:r w:rsidR="00B97A3B" w:rsidRPr="005108FE">
        <w:rPr>
          <w:rFonts w:ascii="Times New Roman" w:hAnsi="Times New Roman" w:cs="Times New Roman"/>
          <w:sz w:val="24"/>
          <w:szCs w:val="24"/>
        </w:rPr>
        <w:t>РАНза</w:t>
      </w:r>
      <w:proofErr w:type="spellEnd"/>
      <w:r w:rsidR="00B97A3B" w:rsidRPr="005108FE">
        <w:rPr>
          <w:rFonts w:ascii="Times New Roman" w:hAnsi="Times New Roman" w:cs="Times New Roman"/>
          <w:sz w:val="24"/>
          <w:szCs w:val="24"/>
        </w:rPr>
        <w:t xml:space="preserve"> 2018 год.</w:t>
      </w:r>
    </w:p>
    <w:p w:rsidR="00690217" w:rsidRPr="005108FE" w:rsidRDefault="00690217"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С понятием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связывают «процессы, направленные на возможно лучшее решение личностных, межличностных или профессиональных проблем, адаптацию человека к требованиям ситуации, вызывающей стресс, позволяющую овладение ею, ослабление или смягчение этих требований и восстановление психологического благополучия» [</w:t>
      </w:r>
      <w:r w:rsidR="005108FE">
        <w:rPr>
          <w:rFonts w:ascii="Times New Roman" w:hAnsi="Times New Roman" w:cs="Times New Roman"/>
          <w:sz w:val="24"/>
          <w:szCs w:val="24"/>
        </w:rPr>
        <w:t>1</w:t>
      </w:r>
      <w:r w:rsidR="00D97918" w:rsidRPr="005108FE">
        <w:rPr>
          <w:rFonts w:ascii="Times New Roman" w:hAnsi="Times New Roman" w:cs="Times New Roman"/>
          <w:sz w:val="24"/>
          <w:szCs w:val="24"/>
        </w:rPr>
        <w:t xml:space="preserve">, </w:t>
      </w:r>
      <w:r w:rsidRPr="005108FE">
        <w:rPr>
          <w:rFonts w:ascii="Times New Roman" w:hAnsi="Times New Roman" w:cs="Times New Roman"/>
          <w:sz w:val="24"/>
          <w:szCs w:val="24"/>
        </w:rPr>
        <w:t>с. 84].</w:t>
      </w:r>
      <w:r w:rsidR="00206E64" w:rsidRPr="005108FE">
        <w:rPr>
          <w:sz w:val="24"/>
          <w:szCs w:val="24"/>
        </w:rPr>
        <w:t xml:space="preserve"> </w:t>
      </w:r>
      <w:r w:rsidR="00206E64" w:rsidRPr="005108FE">
        <w:rPr>
          <w:rFonts w:ascii="Times New Roman" w:hAnsi="Times New Roman" w:cs="Times New Roman"/>
          <w:sz w:val="24"/>
          <w:szCs w:val="24"/>
        </w:rPr>
        <w:t>В механизмах преодоления стресса большая роль отводится социальной интеграции и социальной поддержке. Являясь «буфером», она снижает патологические следствия стрессовых событий для человека с помощью таких механизмов, как «переоценка стресса», предоставление большего диапазона решений проблемы, уменьшение значимости стрессора и поддержка здорового образа жизни [</w:t>
      </w:r>
      <w:r w:rsidR="005108FE">
        <w:rPr>
          <w:rFonts w:ascii="Times New Roman" w:hAnsi="Times New Roman" w:cs="Times New Roman"/>
          <w:sz w:val="24"/>
          <w:szCs w:val="24"/>
        </w:rPr>
        <w:t>2</w:t>
      </w:r>
      <w:r w:rsidR="00206E64" w:rsidRPr="005108FE">
        <w:rPr>
          <w:rFonts w:ascii="Times New Roman" w:hAnsi="Times New Roman" w:cs="Times New Roman"/>
          <w:sz w:val="24"/>
          <w:szCs w:val="24"/>
        </w:rPr>
        <w:t>].</w:t>
      </w:r>
    </w:p>
    <w:p w:rsidR="00690217" w:rsidRPr="005108FE" w:rsidRDefault="00690217"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Изначально Р. </w:t>
      </w:r>
      <w:proofErr w:type="spellStart"/>
      <w:r w:rsidRPr="005108FE">
        <w:rPr>
          <w:rFonts w:ascii="Times New Roman" w:hAnsi="Times New Roman" w:cs="Times New Roman"/>
          <w:sz w:val="24"/>
          <w:szCs w:val="24"/>
        </w:rPr>
        <w:t>Лазарус</w:t>
      </w:r>
      <w:proofErr w:type="spellEnd"/>
      <w:r w:rsidRPr="005108FE">
        <w:rPr>
          <w:rFonts w:ascii="Times New Roman" w:hAnsi="Times New Roman" w:cs="Times New Roman"/>
          <w:sz w:val="24"/>
          <w:szCs w:val="24"/>
        </w:rPr>
        <w:t xml:space="preserve"> и С. </w:t>
      </w:r>
      <w:proofErr w:type="spellStart"/>
      <w:r w:rsidRPr="005108FE">
        <w:rPr>
          <w:rFonts w:ascii="Times New Roman" w:hAnsi="Times New Roman" w:cs="Times New Roman"/>
          <w:sz w:val="24"/>
          <w:szCs w:val="24"/>
        </w:rPr>
        <w:t>Фолкман</w:t>
      </w:r>
      <w:proofErr w:type="spellEnd"/>
      <w:r w:rsidRPr="005108FE">
        <w:rPr>
          <w:rFonts w:ascii="Times New Roman" w:hAnsi="Times New Roman" w:cs="Times New Roman"/>
          <w:sz w:val="24"/>
          <w:szCs w:val="24"/>
        </w:rPr>
        <w:t xml:space="preserve"> предложили выделять среди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xml:space="preserve">-стратегий фокусированные на решении проблемы и фокусированные на эмоциях (цель последних — минимизировать </w:t>
      </w:r>
      <w:proofErr w:type="spellStart"/>
      <w:r w:rsidRPr="005108FE">
        <w:rPr>
          <w:rFonts w:ascii="Times New Roman" w:hAnsi="Times New Roman" w:cs="Times New Roman"/>
          <w:sz w:val="24"/>
          <w:szCs w:val="24"/>
        </w:rPr>
        <w:t>дистресс</w:t>
      </w:r>
      <w:proofErr w:type="spellEnd"/>
      <w:r w:rsidRPr="005108FE">
        <w:rPr>
          <w:rFonts w:ascii="Times New Roman" w:hAnsi="Times New Roman" w:cs="Times New Roman"/>
          <w:sz w:val="24"/>
          <w:szCs w:val="24"/>
        </w:rPr>
        <w:t xml:space="preserve">, </w:t>
      </w:r>
      <w:proofErr w:type="gramStart"/>
      <w:r w:rsidRPr="005108FE">
        <w:rPr>
          <w:rFonts w:ascii="Times New Roman" w:hAnsi="Times New Roman" w:cs="Times New Roman"/>
          <w:sz w:val="24"/>
          <w:szCs w:val="24"/>
        </w:rPr>
        <w:t>вызван</w:t>
      </w:r>
      <w:r w:rsidR="00936B92" w:rsidRPr="005108FE">
        <w:rPr>
          <w:rFonts w:ascii="Times New Roman" w:hAnsi="Times New Roman" w:cs="Times New Roman"/>
          <w:sz w:val="24"/>
          <w:szCs w:val="24"/>
        </w:rPr>
        <w:t>ный</w:t>
      </w:r>
      <w:proofErr w:type="gramEnd"/>
      <w:r w:rsidR="00936B92" w:rsidRPr="005108FE">
        <w:rPr>
          <w:rFonts w:ascii="Times New Roman" w:hAnsi="Times New Roman" w:cs="Times New Roman"/>
          <w:sz w:val="24"/>
          <w:szCs w:val="24"/>
        </w:rPr>
        <w:t xml:space="preserve"> стрессором) </w:t>
      </w:r>
      <w:r w:rsidRPr="005108FE">
        <w:rPr>
          <w:rFonts w:ascii="Times New Roman" w:hAnsi="Times New Roman" w:cs="Times New Roman"/>
          <w:sz w:val="24"/>
          <w:szCs w:val="24"/>
        </w:rPr>
        <w:t>[</w:t>
      </w:r>
      <w:r w:rsidR="005108FE">
        <w:rPr>
          <w:rFonts w:ascii="Times New Roman" w:hAnsi="Times New Roman" w:cs="Times New Roman"/>
          <w:sz w:val="24"/>
          <w:szCs w:val="24"/>
        </w:rPr>
        <w:t>3</w:t>
      </w:r>
      <w:r w:rsidRPr="005108FE">
        <w:rPr>
          <w:rFonts w:ascii="Times New Roman" w:hAnsi="Times New Roman" w:cs="Times New Roman"/>
          <w:sz w:val="24"/>
          <w:szCs w:val="24"/>
        </w:rPr>
        <w:t>]. С точки зрения направленности действий человека рассматриваются стратегии, ориентированные либо на саму ситуацию, либо на себя, либо что-то иное [</w:t>
      </w:r>
      <w:r w:rsidR="005108FE">
        <w:rPr>
          <w:rFonts w:ascii="Times New Roman" w:hAnsi="Times New Roman" w:cs="Times New Roman"/>
          <w:sz w:val="24"/>
          <w:szCs w:val="24"/>
        </w:rPr>
        <w:t>4</w:t>
      </w:r>
      <w:r w:rsidRPr="005108FE">
        <w:rPr>
          <w:rFonts w:ascii="Times New Roman" w:hAnsi="Times New Roman" w:cs="Times New Roman"/>
          <w:sz w:val="24"/>
          <w:szCs w:val="24"/>
        </w:rPr>
        <w:t xml:space="preserve">]. Дж. </w:t>
      </w:r>
      <w:proofErr w:type="spellStart"/>
      <w:r w:rsidRPr="005108FE">
        <w:rPr>
          <w:rFonts w:ascii="Times New Roman" w:hAnsi="Times New Roman" w:cs="Times New Roman"/>
          <w:sz w:val="24"/>
          <w:szCs w:val="24"/>
        </w:rPr>
        <w:t>Амирхан</w:t>
      </w:r>
      <w:proofErr w:type="spellEnd"/>
      <w:r w:rsidRPr="005108FE">
        <w:rPr>
          <w:rFonts w:ascii="Times New Roman" w:hAnsi="Times New Roman" w:cs="Times New Roman"/>
          <w:sz w:val="24"/>
          <w:szCs w:val="24"/>
        </w:rPr>
        <w:t xml:space="preserve"> выдел</w:t>
      </w:r>
      <w:r w:rsidR="00206E64" w:rsidRPr="005108FE">
        <w:rPr>
          <w:rFonts w:ascii="Times New Roman" w:hAnsi="Times New Roman" w:cs="Times New Roman"/>
          <w:sz w:val="24"/>
          <w:szCs w:val="24"/>
        </w:rPr>
        <w:t xml:space="preserve">ял три группы </w:t>
      </w:r>
      <w:proofErr w:type="spellStart"/>
      <w:r w:rsidR="00206E64" w:rsidRPr="005108FE">
        <w:rPr>
          <w:rFonts w:ascii="Times New Roman" w:hAnsi="Times New Roman" w:cs="Times New Roman"/>
          <w:sz w:val="24"/>
          <w:szCs w:val="24"/>
        </w:rPr>
        <w:t>копинг</w:t>
      </w:r>
      <w:proofErr w:type="spellEnd"/>
      <w:r w:rsidR="00206E64" w:rsidRPr="005108FE">
        <w:rPr>
          <w:rFonts w:ascii="Times New Roman" w:hAnsi="Times New Roman" w:cs="Times New Roman"/>
          <w:sz w:val="24"/>
          <w:szCs w:val="24"/>
        </w:rPr>
        <w:t>-стратегий:</w:t>
      </w:r>
      <w:r w:rsidRPr="005108FE">
        <w:rPr>
          <w:rFonts w:ascii="Times New Roman" w:hAnsi="Times New Roman" w:cs="Times New Roman"/>
          <w:sz w:val="24"/>
          <w:szCs w:val="24"/>
        </w:rPr>
        <w:t xml:space="preserve"> разрешение проблем, поиск социальной поддержки и избегание [</w:t>
      </w:r>
      <w:r w:rsidR="00FB4607">
        <w:rPr>
          <w:rFonts w:ascii="Times New Roman" w:hAnsi="Times New Roman" w:cs="Times New Roman"/>
          <w:sz w:val="24"/>
          <w:szCs w:val="24"/>
        </w:rPr>
        <w:t>5</w:t>
      </w:r>
      <w:r w:rsidRPr="005108FE">
        <w:rPr>
          <w:rFonts w:ascii="Times New Roman" w:hAnsi="Times New Roman" w:cs="Times New Roman"/>
          <w:sz w:val="24"/>
          <w:szCs w:val="24"/>
        </w:rPr>
        <w:t xml:space="preserve">]. Э. </w:t>
      </w:r>
      <w:proofErr w:type="spellStart"/>
      <w:r w:rsidRPr="005108FE">
        <w:rPr>
          <w:rFonts w:ascii="Times New Roman" w:hAnsi="Times New Roman" w:cs="Times New Roman"/>
          <w:sz w:val="24"/>
          <w:szCs w:val="24"/>
        </w:rPr>
        <w:t>Фрайденберг</w:t>
      </w:r>
      <w:proofErr w:type="spellEnd"/>
      <w:r w:rsidRPr="005108FE">
        <w:rPr>
          <w:rFonts w:ascii="Times New Roman" w:hAnsi="Times New Roman" w:cs="Times New Roman"/>
          <w:sz w:val="24"/>
          <w:szCs w:val="24"/>
        </w:rPr>
        <w:t xml:space="preserve"> рассматривает </w:t>
      </w:r>
      <w:proofErr w:type="spellStart"/>
      <w:r w:rsidRPr="005108FE">
        <w:rPr>
          <w:rFonts w:ascii="Times New Roman" w:hAnsi="Times New Roman" w:cs="Times New Roman"/>
          <w:sz w:val="24"/>
          <w:szCs w:val="24"/>
        </w:rPr>
        <w:t>совладающее</w:t>
      </w:r>
      <w:proofErr w:type="spellEnd"/>
      <w:r w:rsidRPr="005108FE">
        <w:rPr>
          <w:rFonts w:ascii="Times New Roman" w:hAnsi="Times New Roman" w:cs="Times New Roman"/>
          <w:sz w:val="24"/>
          <w:szCs w:val="24"/>
        </w:rPr>
        <w:t xml:space="preserve"> поведение в зависимости от успешности разрешения возникших проблем и предлагает три категории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xml:space="preserve">-стратегий: обращение к другим, которое не может однозначно оцениваться как продуктивное или непродуктивное; эффективный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xml:space="preserve">, проявляющийся в когнитивном анализе проблемы, сохранении оптимистического настроя; неэффективный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выражающийся в стратегии избегания [</w:t>
      </w:r>
      <w:r w:rsidR="00FB4607">
        <w:rPr>
          <w:rFonts w:ascii="Times New Roman" w:hAnsi="Times New Roman" w:cs="Times New Roman"/>
          <w:sz w:val="24"/>
          <w:szCs w:val="24"/>
        </w:rPr>
        <w:t>6</w:t>
      </w:r>
      <w:r w:rsidRPr="005108FE">
        <w:rPr>
          <w:rFonts w:ascii="Times New Roman" w:hAnsi="Times New Roman" w:cs="Times New Roman"/>
          <w:sz w:val="24"/>
          <w:szCs w:val="24"/>
        </w:rPr>
        <w:t>].</w:t>
      </w:r>
    </w:p>
    <w:p w:rsidR="00D2614A" w:rsidRPr="005108FE" w:rsidRDefault="00936B92"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Инструментарий исследования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xml:space="preserve">-стратегий представлен более чем двумя десятками опросников и методик. Общими методологическими </w:t>
      </w:r>
      <w:r w:rsidRPr="005108FE">
        <w:rPr>
          <w:rFonts w:ascii="Times New Roman" w:hAnsi="Times New Roman" w:cs="Times New Roman"/>
          <w:sz w:val="24"/>
          <w:szCs w:val="24"/>
        </w:rPr>
        <w:lastRenderedPageBreak/>
        <w:t xml:space="preserve">проблемами построения инструментария является следующие: отсутствие однозначной классификации </w:t>
      </w:r>
      <w:proofErr w:type="spellStart"/>
      <w:r w:rsidRPr="005108FE">
        <w:rPr>
          <w:rFonts w:ascii="Times New Roman" w:hAnsi="Times New Roman" w:cs="Times New Roman"/>
          <w:sz w:val="24"/>
          <w:szCs w:val="24"/>
        </w:rPr>
        <w:t>совладающего</w:t>
      </w:r>
      <w:proofErr w:type="spellEnd"/>
      <w:r w:rsidRPr="005108FE">
        <w:rPr>
          <w:rFonts w:ascii="Times New Roman" w:hAnsi="Times New Roman" w:cs="Times New Roman"/>
          <w:sz w:val="24"/>
          <w:szCs w:val="24"/>
        </w:rPr>
        <w:t xml:space="preserve"> поведения; выбор между ситуативным и диспозиционным характером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-стратегий,  ретроспективность инструментария [</w:t>
      </w:r>
      <w:r w:rsidR="00FB4607">
        <w:rPr>
          <w:rFonts w:ascii="Times New Roman" w:hAnsi="Times New Roman" w:cs="Times New Roman"/>
          <w:sz w:val="24"/>
          <w:szCs w:val="24"/>
        </w:rPr>
        <w:t>7</w:t>
      </w:r>
      <w:r w:rsidRPr="005108FE">
        <w:rPr>
          <w:rFonts w:ascii="Times New Roman" w:hAnsi="Times New Roman" w:cs="Times New Roman"/>
          <w:sz w:val="24"/>
          <w:szCs w:val="24"/>
        </w:rPr>
        <w:t>]. Для апробации нами выбрана методика Д.</w:t>
      </w:r>
      <w:r w:rsidR="00FB4607">
        <w:rPr>
          <w:rFonts w:ascii="Times New Roman" w:hAnsi="Times New Roman" w:cs="Times New Roman"/>
          <w:sz w:val="24"/>
          <w:szCs w:val="24"/>
        </w:rPr>
        <w:t> </w:t>
      </w:r>
      <w:proofErr w:type="spellStart"/>
      <w:r w:rsidRPr="005108FE">
        <w:rPr>
          <w:rFonts w:ascii="Times New Roman" w:hAnsi="Times New Roman" w:cs="Times New Roman"/>
          <w:sz w:val="24"/>
          <w:szCs w:val="24"/>
        </w:rPr>
        <w:t>Амирхана</w:t>
      </w:r>
      <w:proofErr w:type="spellEnd"/>
      <w:r w:rsidRPr="005108FE">
        <w:rPr>
          <w:rFonts w:ascii="Times New Roman" w:hAnsi="Times New Roman" w:cs="Times New Roman"/>
          <w:sz w:val="24"/>
          <w:szCs w:val="24"/>
        </w:rPr>
        <w:t xml:space="preserve"> «Индикатор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-стратегий преодоления стресса» в адаптации В.М.</w:t>
      </w:r>
      <w:r w:rsidR="00FB4607">
        <w:rPr>
          <w:rFonts w:ascii="Times New Roman" w:hAnsi="Times New Roman" w:cs="Times New Roman"/>
          <w:sz w:val="24"/>
          <w:szCs w:val="24"/>
        </w:rPr>
        <w:t> </w:t>
      </w:r>
      <w:proofErr w:type="spellStart"/>
      <w:r w:rsidRPr="005108FE">
        <w:rPr>
          <w:rFonts w:ascii="Times New Roman" w:hAnsi="Times New Roman" w:cs="Times New Roman"/>
          <w:sz w:val="24"/>
          <w:szCs w:val="24"/>
        </w:rPr>
        <w:t>Ялтонского</w:t>
      </w:r>
      <w:proofErr w:type="spellEnd"/>
      <w:r w:rsidRPr="005108FE">
        <w:rPr>
          <w:rFonts w:ascii="Times New Roman" w:hAnsi="Times New Roman" w:cs="Times New Roman"/>
          <w:sz w:val="24"/>
          <w:szCs w:val="24"/>
        </w:rPr>
        <w:t xml:space="preserve"> по параметрам «выделенные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 xml:space="preserve">-стратегии» и «количество вопросов». </w:t>
      </w:r>
    </w:p>
    <w:p w:rsidR="00B97A3B" w:rsidRDefault="00B97A3B"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По субъективным оценкам, в 2018 году испытывали регулярно стрессовые ситуации 30% жителей области, из них 3% – практически ежедневно, 9% – несколько раз в неделю, 18% – несколько раз в месяц. В 2021 году уже 42% респондентов регулярно находились в ситуации стресса, из них 6% – практически ежедневно (рис. 1). Наиболее часто ситуации воспринимаются как стресс населением крупных городов региона. Так, ежедневно испытывает стресс каждый десятый житель г. Череповца (11%) и только 3% среди жителей районов. Регулярно в течение года находились в ситуации стресса практически каждый второй среди населения крупных городов области (47% в г. Вологде, 54% в г. Череповце) и каждый третий районный житель (31%). Также среди жителей районов в два раза выше число респондентов, которые, по их мнению, в 2021 г. не испытывали стресс: 22% против 9% жителей г. Вологды и 10% жителей г. Череповца. </w:t>
      </w:r>
    </w:p>
    <w:p w:rsidR="005108FE" w:rsidRPr="005108FE" w:rsidRDefault="005108FE" w:rsidP="005108FE">
      <w:pPr>
        <w:spacing w:after="0" w:line="240" w:lineRule="auto"/>
        <w:ind w:firstLine="709"/>
        <w:jc w:val="both"/>
        <w:rPr>
          <w:rFonts w:ascii="Times New Roman" w:hAnsi="Times New Roman" w:cs="Times New Roman"/>
          <w:sz w:val="24"/>
          <w:szCs w:val="24"/>
        </w:rPr>
      </w:pPr>
    </w:p>
    <w:p w:rsidR="00B97A3B" w:rsidRPr="005108FE" w:rsidRDefault="00B97A3B" w:rsidP="00B97A3B">
      <w:pPr>
        <w:jc w:val="center"/>
        <w:rPr>
          <w:rFonts w:ascii="Times New Roman" w:hAnsi="Times New Roman" w:cs="Times New Roman"/>
          <w:sz w:val="24"/>
          <w:szCs w:val="24"/>
        </w:rPr>
      </w:pPr>
      <w:r w:rsidRPr="005108FE">
        <w:rPr>
          <w:noProof/>
          <w:sz w:val="24"/>
          <w:szCs w:val="24"/>
          <w:lang w:eastAsia="ru-RU"/>
        </w:rPr>
        <w:drawing>
          <wp:inline distT="0" distB="0" distL="0" distR="0" wp14:anchorId="13B1548C" wp14:editId="150540A6">
            <wp:extent cx="6050478" cy="3319153"/>
            <wp:effectExtent l="0" t="0" r="26670" b="146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97A3B" w:rsidRPr="005108FE" w:rsidRDefault="00B97A3B" w:rsidP="00B97A3B">
      <w:pPr>
        <w:jc w:val="center"/>
        <w:rPr>
          <w:rFonts w:ascii="Times New Roman" w:hAnsi="Times New Roman" w:cs="Times New Roman"/>
          <w:sz w:val="24"/>
          <w:szCs w:val="24"/>
        </w:rPr>
      </w:pPr>
      <w:r w:rsidRPr="005108FE">
        <w:rPr>
          <w:rFonts w:ascii="Times New Roman" w:hAnsi="Times New Roman" w:cs="Times New Roman"/>
          <w:sz w:val="24"/>
          <w:szCs w:val="24"/>
        </w:rPr>
        <w:lastRenderedPageBreak/>
        <w:t>Рис</w:t>
      </w:r>
      <w:r w:rsidR="005108FE">
        <w:rPr>
          <w:rFonts w:ascii="Times New Roman" w:hAnsi="Times New Roman" w:cs="Times New Roman"/>
          <w:sz w:val="24"/>
          <w:szCs w:val="24"/>
        </w:rPr>
        <w:t>унок</w:t>
      </w:r>
      <w:r w:rsidRPr="005108FE">
        <w:rPr>
          <w:rFonts w:ascii="Times New Roman" w:hAnsi="Times New Roman" w:cs="Times New Roman"/>
          <w:sz w:val="24"/>
          <w:szCs w:val="24"/>
        </w:rPr>
        <w:t xml:space="preserve">. 1. Распределение ответов на вопрос: «За последний год как часто Вы испытывали стрессовые ситуации?», территориальный разрез (в % от числа </w:t>
      </w:r>
      <w:proofErr w:type="gramStart"/>
      <w:r w:rsidRPr="005108FE">
        <w:rPr>
          <w:rFonts w:ascii="Times New Roman" w:hAnsi="Times New Roman" w:cs="Times New Roman"/>
          <w:sz w:val="24"/>
          <w:szCs w:val="24"/>
        </w:rPr>
        <w:t>ответивших</w:t>
      </w:r>
      <w:proofErr w:type="gramEnd"/>
      <w:r w:rsidRPr="005108FE">
        <w:rPr>
          <w:rFonts w:ascii="Times New Roman" w:hAnsi="Times New Roman" w:cs="Times New Roman"/>
          <w:sz w:val="24"/>
          <w:szCs w:val="24"/>
        </w:rPr>
        <w:t xml:space="preserve"> на вопрос)</w:t>
      </w:r>
    </w:p>
    <w:p w:rsidR="00B97A3B" w:rsidRPr="005108FE" w:rsidRDefault="00B97A3B" w:rsidP="00B97A3B">
      <w:pPr>
        <w:rPr>
          <w:rFonts w:ascii="Times New Roman" w:hAnsi="Times New Roman" w:cs="Times New Roman"/>
          <w:sz w:val="24"/>
          <w:szCs w:val="24"/>
        </w:rPr>
      </w:pPr>
      <w:r w:rsidRPr="005108FE">
        <w:rPr>
          <w:rFonts w:ascii="Times New Roman" w:hAnsi="Times New Roman" w:cs="Times New Roman"/>
          <w:sz w:val="24"/>
          <w:szCs w:val="24"/>
        </w:rPr>
        <w:t>Источник: данные опроса общественного мнения ВолНЦ РАН, 2021 г.</w:t>
      </w:r>
    </w:p>
    <w:p w:rsidR="00F71C3C" w:rsidRPr="005108FE" w:rsidRDefault="00F71C3C" w:rsidP="00FB4607">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Для сравнения частоты попадания в стрессовые ситуации различных групп населения мы рассчитали средние баллы по ответам на вопрос «За последний год как часто вы испытывали стрессовые ситуации» по 6-балльной шкале, где ответу «не испытывал никогда» присуждался 1 балл, а ответу «практически ежедневно» – 6 баллов. Полученные в 2018 г. результаты (табл. 1) свидетельствовали об отсутствии гендерных различий и наличии возрастных: наиболее подвергалось стрессу население средней возрастной категории. В 2021 г., напротив, более выражены гендерные различия: женщины чаще сталкивались с ситуацией стресса (средний балл равен 3,30 против 3,15 у мужчин различия статически значимы на уровне </w:t>
      </w:r>
      <w:proofErr w:type="gramStart"/>
      <w:r w:rsidRPr="005108FE">
        <w:rPr>
          <w:rFonts w:ascii="Times New Roman" w:hAnsi="Times New Roman" w:cs="Times New Roman"/>
          <w:sz w:val="24"/>
          <w:szCs w:val="24"/>
        </w:rPr>
        <w:t>р</w:t>
      </w:r>
      <w:proofErr w:type="gramEnd"/>
      <w:r w:rsidRPr="005108FE">
        <w:rPr>
          <w:rFonts w:ascii="Times New Roman" w:hAnsi="Times New Roman" w:cs="Times New Roman"/>
          <w:sz w:val="24"/>
          <w:szCs w:val="24"/>
        </w:rPr>
        <w:t xml:space="preserve">&lt;0,05). </w:t>
      </w:r>
    </w:p>
    <w:p w:rsidR="005108FE" w:rsidRDefault="005108FE" w:rsidP="00FB4607">
      <w:pPr>
        <w:spacing w:after="0" w:line="240" w:lineRule="auto"/>
        <w:jc w:val="center"/>
        <w:rPr>
          <w:rFonts w:ascii="Times New Roman" w:hAnsi="Times New Roman" w:cs="Times New Roman"/>
          <w:sz w:val="24"/>
          <w:szCs w:val="24"/>
        </w:rPr>
      </w:pPr>
    </w:p>
    <w:p w:rsidR="005108FE" w:rsidRPr="00FB4607" w:rsidRDefault="00F71C3C" w:rsidP="00FB4607">
      <w:pPr>
        <w:spacing w:after="0" w:line="240" w:lineRule="auto"/>
        <w:jc w:val="right"/>
        <w:rPr>
          <w:rFonts w:ascii="Times New Roman" w:hAnsi="Times New Roman" w:cs="Times New Roman"/>
          <w:i/>
          <w:sz w:val="24"/>
          <w:szCs w:val="24"/>
        </w:rPr>
      </w:pPr>
      <w:r w:rsidRPr="00FB4607">
        <w:rPr>
          <w:rFonts w:ascii="Times New Roman" w:hAnsi="Times New Roman" w:cs="Times New Roman"/>
          <w:i/>
          <w:sz w:val="24"/>
          <w:szCs w:val="24"/>
        </w:rPr>
        <w:t xml:space="preserve">Таблица 1 </w:t>
      </w:r>
    </w:p>
    <w:p w:rsidR="00F71C3C" w:rsidRPr="005108FE" w:rsidRDefault="00F71C3C" w:rsidP="005108FE">
      <w:pPr>
        <w:spacing w:after="0" w:line="240" w:lineRule="auto"/>
        <w:jc w:val="center"/>
        <w:rPr>
          <w:rFonts w:ascii="Times New Roman" w:hAnsi="Times New Roman" w:cs="Times New Roman"/>
          <w:sz w:val="24"/>
          <w:szCs w:val="24"/>
        </w:rPr>
      </w:pPr>
      <w:r w:rsidRPr="005108FE">
        <w:rPr>
          <w:rFonts w:ascii="Times New Roman" w:hAnsi="Times New Roman" w:cs="Times New Roman"/>
          <w:sz w:val="24"/>
          <w:szCs w:val="24"/>
        </w:rPr>
        <w:t>Распределение ответов на вопрос: «За последний год как часто Вы испытывали стрессовые ситуации?» в демографических группах (средний балл)</w:t>
      </w:r>
    </w:p>
    <w:tbl>
      <w:tblPr>
        <w:tblStyle w:val="aa"/>
        <w:tblW w:w="0" w:type="auto"/>
        <w:tblLook w:val="04A0" w:firstRow="1" w:lastRow="0" w:firstColumn="1" w:lastColumn="0" w:noHBand="0" w:noVBand="1"/>
      </w:tblPr>
      <w:tblGrid>
        <w:gridCol w:w="1668"/>
        <w:gridCol w:w="1417"/>
        <w:gridCol w:w="851"/>
        <w:gridCol w:w="850"/>
        <w:gridCol w:w="1418"/>
        <w:gridCol w:w="1559"/>
        <w:gridCol w:w="1843"/>
      </w:tblGrid>
      <w:tr w:rsidR="00F71C3C" w:rsidRPr="005108FE" w:rsidTr="000005B3">
        <w:tc>
          <w:tcPr>
            <w:tcW w:w="1668" w:type="dxa"/>
            <w:vMerge w:val="restart"/>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Наличие в жизни ситуации стресса</w:t>
            </w:r>
          </w:p>
        </w:tc>
        <w:tc>
          <w:tcPr>
            <w:tcW w:w="1417" w:type="dxa"/>
            <w:vMerge w:val="restart"/>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Область</w:t>
            </w:r>
          </w:p>
        </w:tc>
        <w:tc>
          <w:tcPr>
            <w:tcW w:w="1701" w:type="dxa"/>
            <w:gridSpan w:val="2"/>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Пол</w:t>
            </w:r>
          </w:p>
        </w:tc>
        <w:tc>
          <w:tcPr>
            <w:tcW w:w="4820" w:type="dxa"/>
            <w:gridSpan w:val="3"/>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Возраст</w:t>
            </w:r>
          </w:p>
        </w:tc>
      </w:tr>
      <w:tr w:rsidR="00F71C3C" w:rsidRPr="005108FE" w:rsidTr="000005B3">
        <w:tc>
          <w:tcPr>
            <w:tcW w:w="1668" w:type="dxa"/>
            <w:vMerge/>
          </w:tcPr>
          <w:p w:rsidR="00F71C3C" w:rsidRPr="005108FE" w:rsidRDefault="00F71C3C" w:rsidP="00F71C3C">
            <w:pPr>
              <w:jc w:val="center"/>
              <w:rPr>
                <w:rFonts w:ascii="Times New Roman" w:hAnsi="Times New Roman" w:cs="Times New Roman"/>
                <w:sz w:val="24"/>
                <w:szCs w:val="24"/>
              </w:rPr>
            </w:pPr>
          </w:p>
        </w:tc>
        <w:tc>
          <w:tcPr>
            <w:tcW w:w="1417" w:type="dxa"/>
            <w:vMerge/>
          </w:tcPr>
          <w:p w:rsidR="00F71C3C" w:rsidRPr="005108FE" w:rsidRDefault="00F71C3C" w:rsidP="00F71C3C">
            <w:pPr>
              <w:jc w:val="center"/>
              <w:rPr>
                <w:rFonts w:ascii="Times New Roman" w:hAnsi="Times New Roman" w:cs="Times New Roman"/>
                <w:sz w:val="24"/>
                <w:szCs w:val="24"/>
              </w:rPr>
            </w:pPr>
          </w:p>
        </w:tc>
        <w:tc>
          <w:tcPr>
            <w:tcW w:w="851"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Муж.</w:t>
            </w:r>
          </w:p>
        </w:tc>
        <w:tc>
          <w:tcPr>
            <w:tcW w:w="850"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Жен.</w:t>
            </w:r>
          </w:p>
        </w:tc>
        <w:tc>
          <w:tcPr>
            <w:tcW w:w="1418"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до 30 лет</w:t>
            </w:r>
          </w:p>
        </w:tc>
        <w:tc>
          <w:tcPr>
            <w:tcW w:w="1559"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от 30 до 55(60) лет</w:t>
            </w:r>
          </w:p>
        </w:tc>
        <w:tc>
          <w:tcPr>
            <w:tcW w:w="1843"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старше 55</w:t>
            </w:r>
          </w:p>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(60) лет</w:t>
            </w:r>
          </w:p>
        </w:tc>
      </w:tr>
      <w:tr w:rsidR="00F71C3C" w:rsidRPr="005108FE" w:rsidTr="000005B3">
        <w:tc>
          <w:tcPr>
            <w:tcW w:w="1668"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2018</w:t>
            </w:r>
          </w:p>
        </w:tc>
        <w:tc>
          <w:tcPr>
            <w:tcW w:w="1417"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2,86</w:t>
            </w:r>
          </w:p>
        </w:tc>
        <w:tc>
          <w:tcPr>
            <w:tcW w:w="851"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2,84</w:t>
            </w:r>
          </w:p>
        </w:tc>
        <w:tc>
          <w:tcPr>
            <w:tcW w:w="850"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2,86</w:t>
            </w:r>
          </w:p>
        </w:tc>
        <w:tc>
          <w:tcPr>
            <w:tcW w:w="1418"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2,78</w:t>
            </w:r>
          </w:p>
        </w:tc>
        <w:tc>
          <w:tcPr>
            <w:tcW w:w="1559"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2,92</w:t>
            </w:r>
          </w:p>
        </w:tc>
        <w:tc>
          <w:tcPr>
            <w:tcW w:w="1843"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2,79</w:t>
            </w:r>
          </w:p>
        </w:tc>
      </w:tr>
      <w:tr w:rsidR="00F71C3C" w:rsidRPr="005108FE" w:rsidTr="000005B3">
        <w:tc>
          <w:tcPr>
            <w:tcW w:w="1668"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2021</w:t>
            </w:r>
          </w:p>
        </w:tc>
        <w:tc>
          <w:tcPr>
            <w:tcW w:w="1417"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3,23</w:t>
            </w:r>
          </w:p>
        </w:tc>
        <w:tc>
          <w:tcPr>
            <w:tcW w:w="851"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3,15</w:t>
            </w:r>
          </w:p>
        </w:tc>
        <w:tc>
          <w:tcPr>
            <w:tcW w:w="850"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3,30</w:t>
            </w:r>
          </w:p>
        </w:tc>
        <w:tc>
          <w:tcPr>
            <w:tcW w:w="1418"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3,18</w:t>
            </w:r>
          </w:p>
        </w:tc>
        <w:tc>
          <w:tcPr>
            <w:tcW w:w="1559"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3,25</w:t>
            </w:r>
          </w:p>
        </w:tc>
        <w:tc>
          <w:tcPr>
            <w:tcW w:w="1843" w:type="dxa"/>
          </w:tcPr>
          <w:p w:rsidR="00F71C3C" w:rsidRPr="005108FE" w:rsidRDefault="00F71C3C" w:rsidP="00F71C3C">
            <w:pPr>
              <w:jc w:val="center"/>
              <w:rPr>
                <w:rFonts w:ascii="Times New Roman" w:hAnsi="Times New Roman" w:cs="Times New Roman"/>
                <w:sz w:val="24"/>
                <w:szCs w:val="24"/>
              </w:rPr>
            </w:pPr>
            <w:r w:rsidRPr="005108FE">
              <w:rPr>
                <w:rFonts w:ascii="Times New Roman" w:hAnsi="Times New Roman" w:cs="Times New Roman"/>
                <w:sz w:val="24"/>
                <w:szCs w:val="24"/>
              </w:rPr>
              <w:t>3,23</w:t>
            </w:r>
          </w:p>
        </w:tc>
      </w:tr>
    </w:tbl>
    <w:p w:rsidR="00F71C3C" w:rsidRPr="005108FE" w:rsidRDefault="00F71C3C" w:rsidP="00F71C3C">
      <w:pPr>
        <w:rPr>
          <w:rFonts w:ascii="Times New Roman" w:hAnsi="Times New Roman" w:cs="Times New Roman"/>
          <w:sz w:val="24"/>
          <w:szCs w:val="24"/>
        </w:rPr>
      </w:pPr>
      <w:r w:rsidRPr="005108FE">
        <w:rPr>
          <w:rFonts w:ascii="Times New Roman" w:hAnsi="Times New Roman" w:cs="Times New Roman"/>
          <w:sz w:val="24"/>
          <w:szCs w:val="24"/>
        </w:rPr>
        <w:t>Рассчитано автором: данные опросов общественного мнения ВолНЦ РАН, 2018 и 2021 гг.</w:t>
      </w:r>
    </w:p>
    <w:p w:rsidR="005108FE" w:rsidRDefault="005108FE" w:rsidP="00F71C3C">
      <w:pPr>
        <w:autoSpaceDE w:val="0"/>
        <w:autoSpaceDN w:val="0"/>
        <w:adjustRightInd w:val="0"/>
        <w:spacing w:after="0" w:line="360" w:lineRule="auto"/>
        <w:ind w:firstLine="709"/>
        <w:jc w:val="both"/>
        <w:rPr>
          <w:rFonts w:ascii="Times New Roman" w:hAnsi="Times New Roman" w:cs="Times New Roman"/>
          <w:sz w:val="24"/>
          <w:szCs w:val="24"/>
        </w:rPr>
      </w:pPr>
    </w:p>
    <w:p w:rsidR="00F71C3C" w:rsidRPr="005108FE" w:rsidRDefault="00F71C3C" w:rsidP="005108FE">
      <w:pPr>
        <w:autoSpaceDE w:val="0"/>
        <w:autoSpaceDN w:val="0"/>
        <w:adjustRightInd w:val="0"/>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Также явно выражено большее присутствие стресса в жизни населения региона в 2021 году, что отражено и в общих показателях по региону (3,23 балла в 2021 г. против 2,86 балла в 2018 году), так и показателях по демографическим группам.</w:t>
      </w:r>
    </w:p>
    <w:p w:rsidR="00F51ED7" w:rsidRDefault="00F51ED7" w:rsidP="005108FE">
      <w:pPr>
        <w:autoSpaceDE w:val="0"/>
        <w:autoSpaceDN w:val="0"/>
        <w:adjustRightInd w:val="0"/>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В качестве превалирующей стратегии борьбы со стрессом население Вологодской области выбирает «разрешение проблем» (65% респондентов со средним и высоким уровнем применения стратегии; табл. 2). На втором месте находится стратегия «поиска социальной поддержки» (58%). Достаточно редко жители региона прибегают к стратегии «избегания проблем» (13%).</w:t>
      </w:r>
    </w:p>
    <w:p w:rsidR="005108FE" w:rsidRPr="005108FE" w:rsidRDefault="005108FE" w:rsidP="005108FE">
      <w:pPr>
        <w:autoSpaceDE w:val="0"/>
        <w:autoSpaceDN w:val="0"/>
        <w:adjustRightInd w:val="0"/>
        <w:spacing w:after="0" w:line="240" w:lineRule="auto"/>
        <w:ind w:firstLine="709"/>
        <w:jc w:val="both"/>
        <w:rPr>
          <w:rFonts w:ascii="Times New Roman" w:hAnsi="Times New Roman" w:cs="Times New Roman"/>
          <w:sz w:val="24"/>
          <w:szCs w:val="24"/>
        </w:rPr>
      </w:pPr>
    </w:p>
    <w:p w:rsidR="00FB4607" w:rsidRDefault="00F51ED7" w:rsidP="00FB4607">
      <w:pPr>
        <w:spacing w:after="0"/>
        <w:jc w:val="right"/>
        <w:rPr>
          <w:rFonts w:ascii="Times New Roman" w:hAnsi="Times New Roman" w:cs="Times New Roman"/>
          <w:sz w:val="24"/>
          <w:szCs w:val="24"/>
        </w:rPr>
      </w:pPr>
      <w:r w:rsidRPr="00FB4607">
        <w:rPr>
          <w:rFonts w:ascii="Times New Roman" w:hAnsi="Times New Roman" w:cs="Times New Roman"/>
          <w:i/>
          <w:sz w:val="24"/>
          <w:szCs w:val="24"/>
        </w:rPr>
        <w:t>Таблица 2</w:t>
      </w:r>
      <w:r w:rsidRPr="005108FE">
        <w:rPr>
          <w:rFonts w:ascii="Times New Roman" w:hAnsi="Times New Roman" w:cs="Times New Roman"/>
          <w:sz w:val="24"/>
          <w:szCs w:val="24"/>
        </w:rPr>
        <w:t xml:space="preserve"> </w:t>
      </w:r>
    </w:p>
    <w:p w:rsidR="000005B3" w:rsidRDefault="00F51ED7" w:rsidP="00F51ED7">
      <w:pPr>
        <w:spacing w:after="0"/>
        <w:jc w:val="center"/>
        <w:rPr>
          <w:rFonts w:ascii="Times New Roman" w:hAnsi="Times New Roman" w:cs="Times New Roman"/>
          <w:sz w:val="24"/>
          <w:szCs w:val="24"/>
        </w:rPr>
      </w:pPr>
      <w:r w:rsidRPr="005108FE">
        <w:rPr>
          <w:rFonts w:ascii="Times New Roman" w:hAnsi="Times New Roman" w:cs="Times New Roman"/>
          <w:sz w:val="24"/>
          <w:szCs w:val="24"/>
        </w:rPr>
        <w:t xml:space="preserve">Уровни применения </w:t>
      </w:r>
      <w:proofErr w:type="spellStart"/>
      <w:r w:rsidRPr="005108FE">
        <w:rPr>
          <w:rFonts w:ascii="Times New Roman" w:hAnsi="Times New Roman" w:cs="Times New Roman"/>
          <w:sz w:val="24"/>
          <w:szCs w:val="24"/>
        </w:rPr>
        <w:t>копинг</w:t>
      </w:r>
      <w:proofErr w:type="spellEnd"/>
      <w:r w:rsidRPr="005108FE">
        <w:rPr>
          <w:rFonts w:ascii="Times New Roman" w:hAnsi="Times New Roman" w:cs="Times New Roman"/>
          <w:sz w:val="24"/>
          <w:szCs w:val="24"/>
        </w:rPr>
        <w:t>-стратегий населением Вологодской области</w:t>
      </w:r>
      <w:r w:rsidR="000005B3">
        <w:rPr>
          <w:rFonts w:ascii="Times New Roman" w:hAnsi="Times New Roman" w:cs="Times New Roman"/>
          <w:sz w:val="24"/>
          <w:szCs w:val="24"/>
        </w:rPr>
        <w:t xml:space="preserve"> </w:t>
      </w:r>
    </w:p>
    <w:p w:rsidR="00F51ED7" w:rsidRPr="005108FE" w:rsidRDefault="000005B3" w:rsidP="00F51ED7">
      <w:pPr>
        <w:spacing w:after="0"/>
        <w:jc w:val="center"/>
        <w:rPr>
          <w:rFonts w:ascii="Times New Roman" w:hAnsi="Times New Roman" w:cs="Times New Roman"/>
          <w:sz w:val="24"/>
          <w:szCs w:val="24"/>
        </w:rPr>
      </w:pPr>
      <w:r>
        <w:rPr>
          <w:rFonts w:ascii="Times New Roman" w:hAnsi="Times New Roman" w:cs="Times New Roman"/>
          <w:sz w:val="24"/>
          <w:szCs w:val="24"/>
        </w:rPr>
        <w:t>(</w:t>
      </w:r>
      <w:proofErr w:type="gramStart"/>
      <w:r w:rsidR="00F51ED7" w:rsidRPr="005108FE">
        <w:rPr>
          <w:rFonts w:ascii="Times New Roman" w:hAnsi="Times New Roman" w:cs="Times New Roman"/>
          <w:sz w:val="24"/>
          <w:szCs w:val="24"/>
        </w:rPr>
        <w:t>в % от</w:t>
      </w:r>
      <w:proofErr w:type="gramEnd"/>
      <w:r w:rsidR="00F51ED7" w:rsidRPr="005108FE">
        <w:rPr>
          <w:rFonts w:ascii="Times New Roman" w:hAnsi="Times New Roman" w:cs="Times New Roman"/>
          <w:sz w:val="24"/>
          <w:szCs w:val="24"/>
        </w:rPr>
        <w:t xml:space="preserve"> опрошенных</w:t>
      </w:r>
      <w:r>
        <w:rPr>
          <w:rFonts w:ascii="Times New Roman" w:hAnsi="Times New Roman" w:cs="Times New Roman"/>
          <w:sz w:val="24"/>
          <w:szCs w:val="24"/>
        </w:rPr>
        <w:t>)</w:t>
      </w:r>
    </w:p>
    <w:tbl>
      <w:tblPr>
        <w:tblW w:w="9654"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94"/>
        <w:gridCol w:w="2363"/>
        <w:gridCol w:w="3308"/>
        <w:gridCol w:w="2489"/>
      </w:tblGrid>
      <w:tr w:rsidR="00F51ED7" w:rsidRPr="005108FE" w:rsidTr="00FB4607">
        <w:tc>
          <w:tcPr>
            <w:tcW w:w="1494" w:type="dxa"/>
            <w:vMerge w:val="restart"/>
            <w:tcBorders>
              <w:top w:val="single" w:sz="6" w:space="0" w:color="000000"/>
              <w:left w:val="single" w:sz="6" w:space="0" w:color="000000"/>
              <w:right w:val="single" w:sz="6" w:space="0" w:color="000000"/>
            </w:tcBorders>
            <w:vAlign w:val="center"/>
          </w:tcPr>
          <w:p w:rsidR="00F51ED7" w:rsidRPr="005108FE" w:rsidRDefault="00F51ED7" w:rsidP="00FB4607">
            <w:pPr>
              <w:spacing w:after="0" w:line="240" w:lineRule="auto"/>
              <w:jc w:val="center"/>
              <w:rPr>
                <w:rFonts w:ascii="Times New Roman" w:eastAsia="Times New Roman" w:hAnsi="Times New Roman" w:cs="Times New Roman"/>
                <w:bCs/>
                <w:color w:val="000000"/>
                <w:sz w:val="24"/>
                <w:szCs w:val="24"/>
                <w:lang w:eastAsia="ru-RU"/>
              </w:rPr>
            </w:pPr>
            <w:r w:rsidRPr="005108FE">
              <w:rPr>
                <w:rFonts w:ascii="Times New Roman" w:eastAsia="Times New Roman" w:hAnsi="Times New Roman" w:cs="Times New Roman"/>
                <w:bCs/>
                <w:color w:val="000000"/>
                <w:sz w:val="24"/>
                <w:szCs w:val="24"/>
                <w:lang w:eastAsia="ru-RU"/>
              </w:rPr>
              <w:t>Уровень</w:t>
            </w:r>
          </w:p>
        </w:tc>
        <w:tc>
          <w:tcPr>
            <w:tcW w:w="8160" w:type="dxa"/>
            <w:gridSpan w:val="3"/>
            <w:tcBorders>
              <w:top w:val="single" w:sz="6" w:space="0" w:color="000000"/>
              <w:left w:val="single" w:sz="6" w:space="0" w:color="000000"/>
              <w:bottom w:val="single" w:sz="6" w:space="0" w:color="000000"/>
              <w:right w:val="single" w:sz="6" w:space="0" w:color="000000"/>
            </w:tcBorders>
            <w:vAlign w:val="center"/>
          </w:tcPr>
          <w:p w:rsidR="00F51ED7" w:rsidRPr="005108FE" w:rsidRDefault="00F51ED7" w:rsidP="00F51ED7">
            <w:pPr>
              <w:spacing w:after="0" w:line="240" w:lineRule="auto"/>
              <w:jc w:val="center"/>
              <w:rPr>
                <w:rFonts w:ascii="Times New Roman" w:eastAsia="Times New Roman" w:hAnsi="Times New Roman" w:cs="Times New Roman"/>
                <w:bCs/>
                <w:color w:val="000000"/>
                <w:sz w:val="24"/>
                <w:szCs w:val="24"/>
                <w:lang w:eastAsia="ru-RU"/>
              </w:rPr>
            </w:pPr>
            <w:r w:rsidRPr="005108FE">
              <w:rPr>
                <w:rFonts w:ascii="Times New Roman" w:eastAsia="Times New Roman" w:hAnsi="Times New Roman" w:cs="Times New Roman"/>
                <w:bCs/>
                <w:color w:val="000000"/>
                <w:sz w:val="24"/>
                <w:szCs w:val="24"/>
                <w:lang w:eastAsia="ru-RU"/>
              </w:rPr>
              <w:t xml:space="preserve">Виды </w:t>
            </w:r>
            <w:proofErr w:type="spellStart"/>
            <w:r w:rsidRPr="005108FE">
              <w:rPr>
                <w:rFonts w:ascii="Times New Roman" w:eastAsia="Times New Roman" w:hAnsi="Times New Roman" w:cs="Times New Roman"/>
                <w:bCs/>
                <w:color w:val="000000"/>
                <w:sz w:val="24"/>
                <w:szCs w:val="24"/>
                <w:lang w:eastAsia="ru-RU"/>
              </w:rPr>
              <w:t>копинг</w:t>
            </w:r>
            <w:proofErr w:type="spellEnd"/>
            <w:r w:rsidRPr="005108FE">
              <w:rPr>
                <w:rFonts w:ascii="Times New Roman" w:eastAsia="Times New Roman" w:hAnsi="Times New Roman" w:cs="Times New Roman"/>
                <w:bCs/>
                <w:color w:val="000000"/>
                <w:sz w:val="24"/>
                <w:szCs w:val="24"/>
                <w:lang w:eastAsia="ru-RU"/>
              </w:rPr>
              <w:t>-стратегий</w:t>
            </w:r>
          </w:p>
        </w:tc>
      </w:tr>
      <w:tr w:rsidR="00F51ED7" w:rsidRPr="005108FE" w:rsidTr="00FB4607">
        <w:tc>
          <w:tcPr>
            <w:tcW w:w="1494" w:type="dxa"/>
            <w:vMerge/>
            <w:tcBorders>
              <w:left w:val="single" w:sz="6" w:space="0" w:color="000000"/>
              <w:bottom w:val="single" w:sz="6" w:space="0" w:color="000000"/>
              <w:right w:val="single" w:sz="6" w:space="0" w:color="000000"/>
            </w:tcBorders>
            <w:vAlign w:val="center"/>
            <w:hideMark/>
          </w:tcPr>
          <w:p w:rsidR="00F51ED7" w:rsidRPr="005108FE" w:rsidRDefault="00F51ED7" w:rsidP="00FB4607">
            <w:pPr>
              <w:spacing w:after="0" w:line="240" w:lineRule="auto"/>
              <w:jc w:val="center"/>
              <w:rPr>
                <w:rFonts w:ascii="Times New Roman" w:eastAsia="Times New Roman" w:hAnsi="Times New Roman" w:cs="Times New Roman"/>
                <w:color w:val="000000"/>
                <w:sz w:val="24"/>
                <w:szCs w:val="24"/>
                <w:lang w:eastAsia="ru-RU"/>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bCs/>
                <w:color w:val="000000"/>
                <w:sz w:val="24"/>
                <w:szCs w:val="24"/>
                <w:lang w:eastAsia="ru-RU"/>
              </w:rPr>
              <w:t>Разрешение проблем</w:t>
            </w:r>
          </w:p>
        </w:tc>
        <w:tc>
          <w:tcPr>
            <w:tcW w:w="3308"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bCs/>
                <w:color w:val="000000"/>
                <w:sz w:val="24"/>
                <w:szCs w:val="24"/>
                <w:lang w:eastAsia="ru-RU"/>
              </w:rPr>
              <w:t>Поиск социальной поддержки</w:t>
            </w:r>
          </w:p>
        </w:tc>
        <w:tc>
          <w:tcPr>
            <w:tcW w:w="2489"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bCs/>
                <w:color w:val="000000"/>
                <w:sz w:val="24"/>
                <w:szCs w:val="24"/>
                <w:lang w:eastAsia="ru-RU"/>
              </w:rPr>
              <w:t>Избегание проблем</w:t>
            </w:r>
          </w:p>
        </w:tc>
      </w:tr>
      <w:tr w:rsidR="00F51ED7" w:rsidRPr="005108FE" w:rsidTr="00FB4607">
        <w:tc>
          <w:tcPr>
            <w:tcW w:w="1494"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B460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Очень низкий</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5</w:t>
            </w:r>
          </w:p>
        </w:tc>
        <w:tc>
          <w:tcPr>
            <w:tcW w:w="3308"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13</w:t>
            </w:r>
          </w:p>
        </w:tc>
        <w:tc>
          <w:tcPr>
            <w:tcW w:w="2489"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25</w:t>
            </w:r>
          </w:p>
        </w:tc>
      </w:tr>
      <w:tr w:rsidR="00F51ED7" w:rsidRPr="005108FE" w:rsidTr="00FB4607">
        <w:tc>
          <w:tcPr>
            <w:tcW w:w="1494"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B460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Низкий</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30</w:t>
            </w:r>
          </w:p>
        </w:tc>
        <w:tc>
          <w:tcPr>
            <w:tcW w:w="3308"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29</w:t>
            </w:r>
          </w:p>
        </w:tc>
        <w:tc>
          <w:tcPr>
            <w:tcW w:w="2489"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62</w:t>
            </w:r>
          </w:p>
        </w:tc>
      </w:tr>
      <w:tr w:rsidR="00F51ED7" w:rsidRPr="005108FE" w:rsidTr="00FB4607">
        <w:tc>
          <w:tcPr>
            <w:tcW w:w="1494"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B460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Средний</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58</w:t>
            </w:r>
          </w:p>
        </w:tc>
        <w:tc>
          <w:tcPr>
            <w:tcW w:w="3308"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50</w:t>
            </w:r>
          </w:p>
        </w:tc>
        <w:tc>
          <w:tcPr>
            <w:tcW w:w="2489"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5</w:t>
            </w:r>
          </w:p>
        </w:tc>
      </w:tr>
      <w:tr w:rsidR="00F51ED7" w:rsidRPr="005108FE" w:rsidTr="00FB4607">
        <w:tc>
          <w:tcPr>
            <w:tcW w:w="1494"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B460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Высокий</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7</w:t>
            </w:r>
          </w:p>
        </w:tc>
        <w:tc>
          <w:tcPr>
            <w:tcW w:w="3308"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8</w:t>
            </w:r>
          </w:p>
        </w:tc>
        <w:tc>
          <w:tcPr>
            <w:tcW w:w="2489" w:type="dxa"/>
            <w:tcBorders>
              <w:top w:val="single" w:sz="6" w:space="0" w:color="000000"/>
              <w:left w:val="single" w:sz="6" w:space="0" w:color="000000"/>
              <w:bottom w:val="single" w:sz="6" w:space="0" w:color="000000"/>
              <w:right w:val="single" w:sz="6" w:space="0" w:color="000000"/>
            </w:tcBorders>
            <w:vAlign w:val="center"/>
            <w:hideMark/>
          </w:tcPr>
          <w:p w:rsidR="00F51ED7" w:rsidRPr="005108FE" w:rsidRDefault="00F51ED7" w:rsidP="00F51ED7">
            <w:pPr>
              <w:spacing w:after="0" w:line="240" w:lineRule="auto"/>
              <w:jc w:val="center"/>
              <w:rPr>
                <w:rFonts w:ascii="Times New Roman" w:eastAsia="Times New Roman" w:hAnsi="Times New Roman" w:cs="Times New Roman"/>
                <w:color w:val="000000"/>
                <w:sz w:val="24"/>
                <w:szCs w:val="24"/>
                <w:lang w:eastAsia="ru-RU"/>
              </w:rPr>
            </w:pPr>
            <w:r w:rsidRPr="005108FE">
              <w:rPr>
                <w:rFonts w:ascii="Times New Roman" w:eastAsia="Times New Roman" w:hAnsi="Times New Roman" w:cs="Times New Roman"/>
                <w:color w:val="000000"/>
                <w:sz w:val="24"/>
                <w:szCs w:val="24"/>
                <w:lang w:eastAsia="ru-RU"/>
              </w:rPr>
              <w:t>8</w:t>
            </w:r>
          </w:p>
        </w:tc>
      </w:tr>
    </w:tbl>
    <w:p w:rsidR="00F51ED7" w:rsidRPr="005108FE" w:rsidRDefault="00F51ED7" w:rsidP="00521AA8">
      <w:pPr>
        <w:jc w:val="both"/>
        <w:rPr>
          <w:rFonts w:ascii="Times New Roman" w:hAnsi="Times New Roman" w:cs="Times New Roman"/>
          <w:sz w:val="24"/>
          <w:szCs w:val="24"/>
        </w:rPr>
      </w:pPr>
      <w:r w:rsidRPr="005108FE">
        <w:rPr>
          <w:rFonts w:ascii="Times New Roman" w:hAnsi="Times New Roman" w:cs="Times New Roman"/>
          <w:sz w:val="24"/>
          <w:szCs w:val="24"/>
        </w:rPr>
        <w:t xml:space="preserve">Рассчитано автором: методика Д. </w:t>
      </w:r>
      <w:proofErr w:type="spellStart"/>
      <w:r w:rsidRPr="005108FE">
        <w:rPr>
          <w:rFonts w:ascii="Times New Roman" w:hAnsi="Times New Roman" w:cs="Times New Roman"/>
          <w:sz w:val="24"/>
          <w:szCs w:val="24"/>
        </w:rPr>
        <w:t>Амирхана</w:t>
      </w:r>
      <w:proofErr w:type="spellEnd"/>
      <w:r w:rsidRPr="005108FE">
        <w:rPr>
          <w:rFonts w:ascii="Times New Roman" w:hAnsi="Times New Roman" w:cs="Times New Roman"/>
          <w:sz w:val="24"/>
          <w:szCs w:val="24"/>
        </w:rPr>
        <w:t>, данные опроса общественного мнения ВолНЦ РАН, 2021 г.</w:t>
      </w:r>
    </w:p>
    <w:p w:rsidR="007031EF" w:rsidRPr="005108FE" w:rsidRDefault="007031EF" w:rsidP="005108FE">
      <w:pPr>
        <w:autoSpaceDE w:val="0"/>
        <w:autoSpaceDN w:val="0"/>
        <w:adjustRightInd w:val="0"/>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Для преодоления негативных последствий стресса население региона выбирает преимущественно стратегии «разрешения проблем» и «поиска социальной поддержки». Среди 10 наиболее распространенных действий по </w:t>
      </w:r>
      <w:r w:rsidR="000005B3">
        <w:rPr>
          <w:rFonts w:ascii="Times New Roman" w:hAnsi="Times New Roman" w:cs="Times New Roman"/>
          <w:sz w:val="24"/>
          <w:szCs w:val="24"/>
        </w:rPr>
        <w:t>разреше</w:t>
      </w:r>
      <w:r w:rsidRPr="005108FE">
        <w:rPr>
          <w:rFonts w:ascii="Times New Roman" w:hAnsi="Times New Roman" w:cs="Times New Roman"/>
          <w:sz w:val="24"/>
          <w:szCs w:val="24"/>
        </w:rPr>
        <w:t xml:space="preserve">нию сложной ситуации </w:t>
      </w:r>
      <w:r w:rsidR="000005B3">
        <w:rPr>
          <w:rFonts w:ascii="Times New Roman" w:hAnsi="Times New Roman" w:cs="Times New Roman"/>
          <w:sz w:val="24"/>
          <w:szCs w:val="24"/>
        </w:rPr>
        <w:t xml:space="preserve">и вызванных ею негативных эмоциональных реакций </w:t>
      </w:r>
      <w:r w:rsidRPr="005108FE">
        <w:rPr>
          <w:rFonts w:ascii="Times New Roman" w:hAnsi="Times New Roman" w:cs="Times New Roman"/>
          <w:sz w:val="24"/>
          <w:szCs w:val="24"/>
        </w:rPr>
        <w:t xml:space="preserve">респонденты выбирают следующие: </w:t>
      </w:r>
      <w:proofErr w:type="gramStart"/>
      <w:r w:rsidRPr="005108FE">
        <w:rPr>
          <w:rFonts w:ascii="Times New Roman" w:hAnsi="Times New Roman" w:cs="Times New Roman"/>
          <w:sz w:val="24"/>
          <w:szCs w:val="24"/>
        </w:rPr>
        <w:t>«Стараюсь все сделать так, чтобы иметь возможность наилучшим образом решить проблему» (средний балл</w:t>
      </w:r>
      <w:r w:rsidRPr="005108FE">
        <w:rPr>
          <w:rFonts w:ascii="Times New Roman" w:hAnsi="Times New Roman" w:cs="Times New Roman"/>
          <w:sz w:val="24"/>
          <w:szCs w:val="24"/>
        </w:rPr>
        <w:tab/>
      </w:r>
      <w:r w:rsidR="00FB4607">
        <w:rPr>
          <w:rFonts w:ascii="Times New Roman" w:hAnsi="Times New Roman" w:cs="Times New Roman"/>
          <w:sz w:val="24"/>
          <w:szCs w:val="24"/>
        </w:rPr>
        <w:t xml:space="preserve"> </w:t>
      </w:r>
      <w:r w:rsidRPr="005108FE">
        <w:rPr>
          <w:rFonts w:ascii="Times New Roman" w:hAnsi="Times New Roman" w:cs="Times New Roman"/>
          <w:sz w:val="24"/>
          <w:szCs w:val="24"/>
        </w:rPr>
        <w:t>2,14 по трехбалльной шкале</w:t>
      </w:r>
      <w:r w:rsidR="00FB4607">
        <w:rPr>
          <w:rStyle w:val="a8"/>
          <w:rFonts w:ascii="Times New Roman" w:hAnsi="Times New Roman" w:cs="Times New Roman"/>
          <w:sz w:val="24"/>
          <w:szCs w:val="24"/>
        </w:rPr>
        <w:footnoteReference w:id="1"/>
      </w:r>
      <w:r w:rsidRPr="005108FE">
        <w:rPr>
          <w:rFonts w:ascii="Times New Roman" w:hAnsi="Times New Roman" w:cs="Times New Roman"/>
          <w:sz w:val="24"/>
          <w:szCs w:val="24"/>
        </w:rPr>
        <w:t>), «Очень тщательно взвешиваю возможности выбора» (2,11), «Пытаюсь решить проблему» (2,10), «Осуществляю поиск всех возможных решений, прежде чем что-то предпринять» (2,08), «Позволяю себе поделиться чувством с другом» (2,07), «Думаю о том, что нужно сделать, чтобы исправить положение» (2,06), «Пытаюсь различными способами решать проблему, пока</w:t>
      </w:r>
      <w:proofErr w:type="gramEnd"/>
      <w:r w:rsidRPr="005108FE">
        <w:rPr>
          <w:rFonts w:ascii="Times New Roman" w:hAnsi="Times New Roman" w:cs="Times New Roman"/>
          <w:sz w:val="24"/>
          <w:szCs w:val="24"/>
        </w:rPr>
        <w:t xml:space="preserve"> не найду подходящий» (2,04), «Иду к другу, чтобы он помог мне лучше почувствовать проблему» (2,03), «Обдумываю про себя план действий» (2,02), «Ставлю для себя ряд целей, позволяющих постепенно справляться с ситуацией» (2,01). </w:t>
      </w:r>
      <w:r w:rsidR="000005B3">
        <w:rPr>
          <w:rFonts w:ascii="Times New Roman" w:hAnsi="Times New Roman" w:cs="Times New Roman"/>
          <w:sz w:val="24"/>
          <w:szCs w:val="24"/>
        </w:rPr>
        <w:t>Таким образом, восемь из десяти принимаемых жителями области мер относятся к стратегии «разрешения ситуации».</w:t>
      </w:r>
    </w:p>
    <w:p w:rsidR="00F71C3C" w:rsidRPr="005108FE" w:rsidRDefault="007031EF" w:rsidP="005108FE">
      <w:pPr>
        <w:autoSpaceDE w:val="0"/>
        <w:autoSpaceDN w:val="0"/>
        <w:adjustRightInd w:val="0"/>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Стратегия «избегания проблем» не представлена среди наиболее применяемых населением способов </w:t>
      </w:r>
      <w:proofErr w:type="gramStart"/>
      <w:r w:rsidRPr="005108FE">
        <w:rPr>
          <w:rFonts w:ascii="Times New Roman" w:hAnsi="Times New Roman" w:cs="Times New Roman"/>
          <w:sz w:val="24"/>
          <w:szCs w:val="24"/>
        </w:rPr>
        <w:t>справиться</w:t>
      </w:r>
      <w:proofErr w:type="gramEnd"/>
      <w:r w:rsidRPr="005108FE">
        <w:rPr>
          <w:rFonts w:ascii="Times New Roman" w:hAnsi="Times New Roman" w:cs="Times New Roman"/>
          <w:sz w:val="24"/>
          <w:szCs w:val="24"/>
        </w:rPr>
        <w:t xml:space="preserve"> с ситуацией стресса. В неё входят такие </w:t>
      </w:r>
      <w:proofErr w:type="gramStart"/>
      <w:r w:rsidRPr="005108FE">
        <w:rPr>
          <w:rFonts w:ascii="Times New Roman" w:hAnsi="Times New Roman" w:cs="Times New Roman"/>
          <w:sz w:val="24"/>
          <w:szCs w:val="24"/>
        </w:rPr>
        <w:t>мероприятия</w:t>
      </w:r>
      <w:proofErr w:type="gramEnd"/>
      <w:r w:rsidRPr="005108FE">
        <w:rPr>
          <w:rFonts w:ascii="Times New Roman" w:hAnsi="Times New Roman" w:cs="Times New Roman"/>
          <w:sz w:val="24"/>
          <w:szCs w:val="24"/>
        </w:rPr>
        <w:t xml:space="preserve"> как «Делаю все возможное, чтобы не дать окружающим увидеть, что мои дела плохи» (средний балл составляет 1,93), «Пытаюсь отвлечься от проблемы» (1,90) до «Избегаю общения с людьми» (1, 49) и «Сплю больше обычного» (1,48).</w:t>
      </w:r>
    </w:p>
    <w:p w:rsidR="00D2614A" w:rsidRPr="005108FE" w:rsidRDefault="00D97918" w:rsidP="005108FE">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Таким образом, </w:t>
      </w:r>
      <w:r w:rsidR="007031EF" w:rsidRPr="005108FE">
        <w:rPr>
          <w:rFonts w:ascii="Times New Roman" w:hAnsi="Times New Roman" w:cs="Times New Roman"/>
          <w:sz w:val="24"/>
          <w:szCs w:val="24"/>
        </w:rPr>
        <w:t xml:space="preserve">ситуация пандемии </w:t>
      </w:r>
      <w:r w:rsidR="007031EF" w:rsidRPr="005108FE">
        <w:rPr>
          <w:rFonts w:ascii="Times New Roman" w:hAnsi="Times New Roman" w:cs="Times New Roman"/>
          <w:sz w:val="24"/>
          <w:szCs w:val="24"/>
          <w:lang w:val="en-US"/>
        </w:rPr>
        <w:t>COVD</w:t>
      </w:r>
      <w:r w:rsidR="007031EF" w:rsidRPr="005108FE">
        <w:rPr>
          <w:rFonts w:ascii="Times New Roman" w:hAnsi="Times New Roman" w:cs="Times New Roman"/>
          <w:sz w:val="24"/>
          <w:szCs w:val="24"/>
        </w:rPr>
        <w:t xml:space="preserve">-19 </w:t>
      </w:r>
      <w:r w:rsidR="00366D36" w:rsidRPr="005108FE">
        <w:rPr>
          <w:rFonts w:ascii="Times New Roman" w:hAnsi="Times New Roman" w:cs="Times New Roman"/>
          <w:sz w:val="24"/>
          <w:szCs w:val="24"/>
        </w:rPr>
        <w:t xml:space="preserve">сопровождалась </w:t>
      </w:r>
      <w:r w:rsidR="007031EF" w:rsidRPr="005108FE">
        <w:rPr>
          <w:rFonts w:ascii="Times New Roman" w:hAnsi="Times New Roman" w:cs="Times New Roman"/>
          <w:sz w:val="24"/>
          <w:szCs w:val="24"/>
        </w:rPr>
        <w:t>усил</w:t>
      </w:r>
      <w:r w:rsidR="00366D36" w:rsidRPr="005108FE">
        <w:rPr>
          <w:rFonts w:ascii="Times New Roman" w:hAnsi="Times New Roman" w:cs="Times New Roman"/>
          <w:sz w:val="24"/>
          <w:szCs w:val="24"/>
        </w:rPr>
        <w:t xml:space="preserve">ением восприятия наличия стресса среди населения региона. При этом </w:t>
      </w:r>
      <w:r w:rsidRPr="005108FE">
        <w:rPr>
          <w:rFonts w:ascii="Times New Roman" w:hAnsi="Times New Roman" w:cs="Times New Roman"/>
          <w:sz w:val="24"/>
          <w:szCs w:val="24"/>
        </w:rPr>
        <w:t xml:space="preserve">образ жизни жителя крупного города </w:t>
      </w:r>
      <w:r w:rsidR="00366D36" w:rsidRPr="005108FE">
        <w:rPr>
          <w:rFonts w:ascii="Times New Roman" w:hAnsi="Times New Roman" w:cs="Times New Roman"/>
          <w:sz w:val="24"/>
          <w:szCs w:val="24"/>
        </w:rPr>
        <w:t>ассоциируется с</w:t>
      </w:r>
      <w:r w:rsidRPr="005108FE">
        <w:rPr>
          <w:rFonts w:ascii="Times New Roman" w:hAnsi="Times New Roman" w:cs="Times New Roman"/>
          <w:sz w:val="24"/>
          <w:szCs w:val="24"/>
        </w:rPr>
        <w:t xml:space="preserve"> </w:t>
      </w:r>
      <w:proofErr w:type="spellStart"/>
      <w:r w:rsidRPr="005108FE">
        <w:rPr>
          <w:rFonts w:ascii="Times New Roman" w:hAnsi="Times New Roman" w:cs="Times New Roman"/>
          <w:sz w:val="24"/>
          <w:szCs w:val="24"/>
        </w:rPr>
        <w:t>б</w:t>
      </w:r>
      <w:r w:rsidRPr="005108FE">
        <w:rPr>
          <w:rFonts w:ascii="Times New Roman" w:hAnsi="Times New Roman" w:cs="Times New Roman"/>
          <w:i/>
          <w:sz w:val="24"/>
          <w:szCs w:val="24"/>
        </w:rPr>
        <w:t>О</w:t>
      </w:r>
      <w:r w:rsidRPr="005108FE">
        <w:rPr>
          <w:rFonts w:ascii="Times New Roman" w:hAnsi="Times New Roman" w:cs="Times New Roman"/>
          <w:sz w:val="24"/>
          <w:szCs w:val="24"/>
        </w:rPr>
        <w:t>льшим</w:t>
      </w:r>
      <w:proofErr w:type="spellEnd"/>
      <w:r w:rsidRPr="005108FE">
        <w:rPr>
          <w:rFonts w:ascii="Times New Roman" w:hAnsi="Times New Roman" w:cs="Times New Roman"/>
          <w:sz w:val="24"/>
          <w:szCs w:val="24"/>
        </w:rPr>
        <w:t xml:space="preserve"> стрессом, чем жизнь в небольших городах. </w:t>
      </w:r>
      <w:r w:rsidR="00366D36" w:rsidRPr="005108FE">
        <w:rPr>
          <w:rFonts w:ascii="Times New Roman" w:hAnsi="Times New Roman" w:cs="Times New Roman"/>
          <w:sz w:val="24"/>
          <w:szCs w:val="24"/>
        </w:rPr>
        <w:t xml:space="preserve">Как положительный момент следует отметить более активный выбор населением Вологодской области конструктивных действий по </w:t>
      </w:r>
      <w:r w:rsidR="00366D36" w:rsidRPr="005108FE">
        <w:rPr>
          <w:rFonts w:ascii="Times New Roman" w:hAnsi="Times New Roman" w:cs="Times New Roman"/>
          <w:sz w:val="24"/>
          <w:szCs w:val="24"/>
        </w:rPr>
        <w:lastRenderedPageBreak/>
        <w:t xml:space="preserve">преодолению стресса, что в целом складывается в картину преобладания стратегий разрешения проблем и обращения за социальной поддержкой. </w:t>
      </w:r>
      <w:r w:rsidR="00D2614A" w:rsidRPr="005108FE">
        <w:rPr>
          <w:rFonts w:ascii="Times New Roman" w:hAnsi="Times New Roman" w:cs="Times New Roman"/>
          <w:sz w:val="24"/>
          <w:szCs w:val="24"/>
        </w:rPr>
        <w:t>Полученные знания на практике будут востребованы специалистами в области психического здоровья населения для поддержания психологического благополучия и успешности различных видов деятельности.</w:t>
      </w:r>
    </w:p>
    <w:p w:rsidR="00162838" w:rsidRPr="005108FE" w:rsidRDefault="00162838" w:rsidP="00E42852">
      <w:pPr>
        <w:spacing w:after="0" w:line="360" w:lineRule="auto"/>
        <w:rPr>
          <w:rFonts w:ascii="Times New Roman" w:hAnsi="Times New Roman" w:cs="Times New Roman"/>
          <w:sz w:val="24"/>
          <w:szCs w:val="24"/>
        </w:rPr>
      </w:pPr>
    </w:p>
    <w:p w:rsidR="00B92DC3" w:rsidRPr="005108FE" w:rsidRDefault="00C40217" w:rsidP="00C40217">
      <w:pPr>
        <w:jc w:val="center"/>
        <w:rPr>
          <w:rFonts w:ascii="Times New Roman" w:hAnsi="Times New Roman" w:cs="Times New Roman"/>
          <w:i/>
          <w:sz w:val="24"/>
          <w:szCs w:val="24"/>
        </w:rPr>
      </w:pPr>
      <w:r w:rsidRPr="005108FE">
        <w:rPr>
          <w:rFonts w:ascii="Times New Roman" w:hAnsi="Times New Roman" w:cs="Times New Roman"/>
          <w:b/>
          <w:sz w:val="24"/>
          <w:szCs w:val="24"/>
        </w:rPr>
        <w:t>Библиографический список</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rPr>
        <w:t xml:space="preserve">1. </w:t>
      </w:r>
      <w:r w:rsidR="00D97918" w:rsidRPr="005108FE">
        <w:rPr>
          <w:rFonts w:ascii="Times New Roman" w:hAnsi="Times New Roman" w:cs="Times New Roman"/>
          <w:sz w:val="24"/>
          <w:szCs w:val="24"/>
        </w:rPr>
        <w:t xml:space="preserve">Рассказова Е. И., Гордеева Т. О., Осин Е. Н. </w:t>
      </w:r>
      <w:proofErr w:type="spellStart"/>
      <w:r w:rsidR="00D97918" w:rsidRPr="005108FE">
        <w:rPr>
          <w:rFonts w:ascii="Times New Roman" w:hAnsi="Times New Roman" w:cs="Times New Roman"/>
          <w:sz w:val="24"/>
          <w:szCs w:val="24"/>
        </w:rPr>
        <w:t>Копинг</w:t>
      </w:r>
      <w:proofErr w:type="spellEnd"/>
      <w:r w:rsidR="00D97918" w:rsidRPr="005108FE">
        <w:rPr>
          <w:rFonts w:ascii="Times New Roman" w:hAnsi="Times New Roman" w:cs="Times New Roman"/>
          <w:sz w:val="24"/>
          <w:szCs w:val="24"/>
        </w:rPr>
        <w:t xml:space="preserve">-стратегии в структуре деятельности и </w:t>
      </w:r>
      <w:proofErr w:type="spellStart"/>
      <w:r w:rsidR="00D97918" w:rsidRPr="005108FE">
        <w:rPr>
          <w:rFonts w:ascii="Times New Roman" w:hAnsi="Times New Roman" w:cs="Times New Roman"/>
          <w:sz w:val="24"/>
          <w:szCs w:val="24"/>
        </w:rPr>
        <w:t>саморегуляции</w:t>
      </w:r>
      <w:proofErr w:type="spellEnd"/>
      <w:r w:rsidR="00D97918" w:rsidRPr="005108FE">
        <w:rPr>
          <w:rFonts w:ascii="Times New Roman" w:hAnsi="Times New Roman" w:cs="Times New Roman"/>
          <w:sz w:val="24"/>
          <w:szCs w:val="24"/>
        </w:rPr>
        <w:t>: психометрические характеристики и возможности применения методики COPE // Психология. Журнал Высшей школы экономики. 2013. Т</w:t>
      </w:r>
      <w:r w:rsidR="00D97918" w:rsidRPr="005108FE">
        <w:rPr>
          <w:rFonts w:ascii="Times New Roman" w:hAnsi="Times New Roman" w:cs="Times New Roman"/>
          <w:sz w:val="24"/>
          <w:szCs w:val="24"/>
          <w:lang w:val="en-US"/>
        </w:rPr>
        <w:t>. 10</w:t>
      </w:r>
      <w:r w:rsidR="00CA6F0E" w:rsidRPr="005108FE">
        <w:rPr>
          <w:rFonts w:ascii="Times New Roman" w:hAnsi="Times New Roman" w:cs="Times New Roman"/>
          <w:sz w:val="24"/>
          <w:szCs w:val="24"/>
          <w:lang w:val="en-US"/>
        </w:rPr>
        <w:t>.</w:t>
      </w:r>
      <w:r w:rsidR="00D97918" w:rsidRPr="005108FE">
        <w:rPr>
          <w:rFonts w:ascii="Times New Roman" w:hAnsi="Times New Roman" w:cs="Times New Roman"/>
          <w:sz w:val="24"/>
          <w:szCs w:val="24"/>
          <w:lang w:val="en-US"/>
        </w:rPr>
        <w:t xml:space="preserve"> № 1. </w:t>
      </w:r>
      <w:r w:rsidR="00D97918" w:rsidRPr="005108FE">
        <w:rPr>
          <w:rFonts w:ascii="Times New Roman" w:hAnsi="Times New Roman" w:cs="Times New Roman"/>
          <w:sz w:val="24"/>
          <w:szCs w:val="24"/>
        </w:rPr>
        <w:t>С</w:t>
      </w:r>
      <w:r w:rsidR="00D97918" w:rsidRPr="005108FE">
        <w:rPr>
          <w:rFonts w:ascii="Times New Roman" w:hAnsi="Times New Roman" w:cs="Times New Roman"/>
          <w:sz w:val="24"/>
          <w:szCs w:val="24"/>
          <w:lang w:val="en-US"/>
        </w:rPr>
        <w:t>. 82–118.</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2. </w:t>
      </w:r>
      <w:r w:rsidR="00D97918" w:rsidRPr="005108FE">
        <w:rPr>
          <w:rFonts w:ascii="Times New Roman" w:hAnsi="Times New Roman" w:cs="Times New Roman"/>
          <w:sz w:val="24"/>
          <w:szCs w:val="24"/>
          <w:lang w:val="en-US"/>
        </w:rPr>
        <w:t xml:space="preserve">Cohen S., Wills T. A. Stress, social support, and buffering hypothesis. </w:t>
      </w:r>
      <w:proofErr w:type="gramStart"/>
      <w:r w:rsidR="00D97918" w:rsidRPr="005108FE">
        <w:rPr>
          <w:rFonts w:ascii="Times New Roman" w:hAnsi="Times New Roman" w:cs="Times New Roman"/>
          <w:sz w:val="24"/>
          <w:szCs w:val="24"/>
          <w:lang w:val="en-US"/>
        </w:rPr>
        <w:t>Psychological bulletin.</w:t>
      </w:r>
      <w:proofErr w:type="gramEnd"/>
      <w:r w:rsidR="00D97918" w:rsidRPr="005108FE">
        <w:rPr>
          <w:rFonts w:ascii="Times New Roman" w:hAnsi="Times New Roman" w:cs="Times New Roman"/>
          <w:sz w:val="24"/>
          <w:szCs w:val="24"/>
          <w:lang w:val="en-US"/>
        </w:rPr>
        <w:t xml:space="preserve"> 1985. Vol. 98 (2). P. 310–357.</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3. </w:t>
      </w:r>
      <w:r w:rsidR="00D97918" w:rsidRPr="005108FE">
        <w:rPr>
          <w:rFonts w:ascii="Times New Roman" w:hAnsi="Times New Roman" w:cs="Times New Roman"/>
          <w:sz w:val="24"/>
          <w:szCs w:val="24"/>
          <w:lang w:val="en-US"/>
        </w:rPr>
        <w:t xml:space="preserve">Lazarus R. S., </w:t>
      </w:r>
      <w:proofErr w:type="spellStart"/>
      <w:r w:rsidR="00D97918" w:rsidRPr="005108FE">
        <w:rPr>
          <w:rFonts w:ascii="Times New Roman" w:hAnsi="Times New Roman" w:cs="Times New Roman"/>
          <w:sz w:val="24"/>
          <w:szCs w:val="24"/>
          <w:lang w:val="en-US"/>
        </w:rPr>
        <w:t>Folkman</w:t>
      </w:r>
      <w:proofErr w:type="spellEnd"/>
      <w:r w:rsidR="00D97918" w:rsidRPr="005108FE">
        <w:rPr>
          <w:rFonts w:ascii="Times New Roman" w:hAnsi="Times New Roman" w:cs="Times New Roman"/>
          <w:sz w:val="24"/>
          <w:szCs w:val="24"/>
          <w:lang w:val="en-US"/>
        </w:rPr>
        <w:t xml:space="preserve"> S. Stress, Appraisal and Coping. </w:t>
      </w:r>
      <w:proofErr w:type="spellStart"/>
      <w:r w:rsidR="00D97918" w:rsidRPr="005108FE">
        <w:rPr>
          <w:rFonts w:ascii="Times New Roman" w:hAnsi="Times New Roman" w:cs="Times New Roman"/>
          <w:sz w:val="24"/>
          <w:szCs w:val="24"/>
          <w:lang w:val="en-US"/>
        </w:rPr>
        <w:t>NewYork</w:t>
      </w:r>
      <w:proofErr w:type="spellEnd"/>
      <w:r w:rsidR="00D97918" w:rsidRPr="005108FE">
        <w:rPr>
          <w:rFonts w:ascii="Times New Roman" w:hAnsi="Times New Roman" w:cs="Times New Roman"/>
          <w:sz w:val="24"/>
          <w:szCs w:val="24"/>
          <w:lang w:val="en-US"/>
        </w:rPr>
        <w:t>: Springer, 1984. 444 р</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4. </w:t>
      </w:r>
      <w:r w:rsidR="00D97918" w:rsidRPr="005108FE">
        <w:rPr>
          <w:rFonts w:ascii="Times New Roman" w:hAnsi="Times New Roman" w:cs="Times New Roman"/>
          <w:sz w:val="24"/>
          <w:szCs w:val="24"/>
          <w:lang w:val="en-US"/>
        </w:rPr>
        <w:t xml:space="preserve">Weber H. Breaking the rules: Personal and social responses to coping norm-violations. </w:t>
      </w:r>
      <w:proofErr w:type="gramStart"/>
      <w:r w:rsidR="00D97918" w:rsidRPr="005108FE">
        <w:rPr>
          <w:rFonts w:ascii="Times New Roman" w:hAnsi="Times New Roman" w:cs="Times New Roman"/>
          <w:sz w:val="24"/>
          <w:szCs w:val="24"/>
          <w:lang w:val="en-US"/>
        </w:rPr>
        <w:t>Anxiety, Stress and Coping.</w:t>
      </w:r>
      <w:proofErr w:type="gramEnd"/>
      <w:r w:rsidR="00D97918" w:rsidRPr="005108FE">
        <w:rPr>
          <w:rFonts w:ascii="Times New Roman" w:hAnsi="Times New Roman" w:cs="Times New Roman"/>
          <w:sz w:val="24"/>
          <w:szCs w:val="24"/>
          <w:lang w:val="en-US"/>
        </w:rPr>
        <w:t xml:space="preserve"> </w:t>
      </w:r>
      <w:proofErr w:type="gramStart"/>
      <w:r w:rsidR="00D97918" w:rsidRPr="005108FE">
        <w:rPr>
          <w:rFonts w:ascii="Times New Roman" w:hAnsi="Times New Roman" w:cs="Times New Roman"/>
          <w:sz w:val="24"/>
          <w:szCs w:val="24"/>
          <w:lang w:val="en-US"/>
        </w:rPr>
        <w:t>An International Journal.</w:t>
      </w:r>
      <w:proofErr w:type="gramEnd"/>
      <w:r w:rsidR="00D97918" w:rsidRPr="005108FE">
        <w:rPr>
          <w:rFonts w:ascii="Times New Roman" w:hAnsi="Times New Roman" w:cs="Times New Roman"/>
          <w:sz w:val="24"/>
          <w:szCs w:val="24"/>
          <w:lang w:val="en-US"/>
        </w:rPr>
        <w:t xml:space="preserve"> 2003. Vol. 16 (2). P</w:t>
      </w:r>
      <w:r w:rsidR="00D97918" w:rsidRPr="005108FE">
        <w:rPr>
          <w:rFonts w:ascii="Times New Roman" w:hAnsi="Times New Roman" w:cs="Times New Roman"/>
          <w:sz w:val="24"/>
          <w:szCs w:val="24"/>
        </w:rPr>
        <w:t>.</w:t>
      </w:r>
      <w:r w:rsidR="00D97918" w:rsidRPr="005108FE">
        <w:rPr>
          <w:rFonts w:ascii="Times New Roman" w:hAnsi="Times New Roman" w:cs="Times New Roman"/>
          <w:sz w:val="24"/>
          <w:szCs w:val="24"/>
          <w:lang w:val="en-US"/>
        </w:rPr>
        <w:t xml:space="preserve"> 133–153.</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5. </w:t>
      </w:r>
      <w:proofErr w:type="spellStart"/>
      <w:r w:rsidR="00D97918" w:rsidRPr="005108FE">
        <w:rPr>
          <w:rFonts w:ascii="Times New Roman" w:hAnsi="Times New Roman" w:cs="Times New Roman"/>
          <w:sz w:val="24"/>
          <w:szCs w:val="24"/>
          <w:lang w:val="en-US"/>
        </w:rPr>
        <w:t>Amirkhan</w:t>
      </w:r>
      <w:proofErr w:type="spellEnd"/>
      <w:r w:rsidR="00D97918" w:rsidRPr="005108FE">
        <w:rPr>
          <w:rFonts w:ascii="Times New Roman" w:hAnsi="Times New Roman" w:cs="Times New Roman"/>
          <w:sz w:val="24"/>
          <w:szCs w:val="24"/>
          <w:lang w:val="en-US"/>
        </w:rPr>
        <w:t xml:space="preserve"> J. H. Seeking person-related predictors of coping: Exploratory analyses. </w:t>
      </w:r>
      <w:proofErr w:type="gramStart"/>
      <w:r w:rsidR="00D97918" w:rsidRPr="005108FE">
        <w:rPr>
          <w:rFonts w:ascii="Times New Roman" w:hAnsi="Times New Roman" w:cs="Times New Roman"/>
          <w:sz w:val="24"/>
          <w:szCs w:val="24"/>
          <w:lang w:val="en-US"/>
        </w:rPr>
        <w:t>European</w:t>
      </w:r>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Journal</w:t>
      </w:r>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of</w:t>
      </w:r>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Personality</w:t>
      </w:r>
      <w:r w:rsidR="00D97918" w:rsidRPr="005108FE">
        <w:rPr>
          <w:rFonts w:ascii="Times New Roman" w:hAnsi="Times New Roman" w:cs="Times New Roman"/>
          <w:sz w:val="24"/>
          <w:szCs w:val="24"/>
        </w:rPr>
        <w:t>.</w:t>
      </w:r>
      <w:proofErr w:type="gramEnd"/>
      <w:r w:rsidR="00D97918" w:rsidRPr="005108FE">
        <w:rPr>
          <w:rFonts w:ascii="Times New Roman" w:hAnsi="Times New Roman" w:cs="Times New Roman"/>
          <w:sz w:val="24"/>
          <w:szCs w:val="24"/>
        </w:rPr>
        <w:t xml:space="preserve"> 1999. </w:t>
      </w:r>
      <w:proofErr w:type="gramStart"/>
      <w:r w:rsidR="00D97918" w:rsidRPr="005108FE">
        <w:rPr>
          <w:rFonts w:ascii="Times New Roman" w:hAnsi="Times New Roman" w:cs="Times New Roman"/>
          <w:sz w:val="24"/>
          <w:szCs w:val="24"/>
          <w:lang w:val="en-US"/>
        </w:rPr>
        <w:t>Vol. 4.</w:t>
      </w:r>
      <w:proofErr w:type="gramEnd"/>
      <w:r w:rsidR="00D97918" w:rsidRPr="005108FE">
        <w:rPr>
          <w:rFonts w:ascii="Times New Roman" w:hAnsi="Times New Roman" w:cs="Times New Roman"/>
          <w:sz w:val="24"/>
          <w:szCs w:val="24"/>
          <w:lang w:val="en-US"/>
        </w:rPr>
        <w:t xml:space="preserve"> P. 13–30.</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lang w:val="en-US"/>
        </w:rPr>
        <w:t xml:space="preserve">6. </w:t>
      </w:r>
      <w:proofErr w:type="spellStart"/>
      <w:r w:rsidR="00D97918" w:rsidRPr="005108FE">
        <w:rPr>
          <w:rFonts w:ascii="Times New Roman" w:hAnsi="Times New Roman" w:cs="Times New Roman"/>
          <w:sz w:val="24"/>
          <w:szCs w:val="24"/>
          <w:lang w:val="en-US"/>
        </w:rPr>
        <w:t>Frydenberg</w:t>
      </w:r>
      <w:proofErr w:type="spellEnd"/>
      <w:r w:rsidR="00D97918" w:rsidRPr="005108FE">
        <w:rPr>
          <w:rFonts w:ascii="Times New Roman" w:hAnsi="Times New Roman" w:cs="Times New Roman"/>
          <w:sz w:val="24"/>
          <w:szCs w:val="24"/>
          <w:lang w:val="en-US"/>
        </w:rPr>
        <w:t xml:space="preserve"> E. Coping </w:t>
      </w:r>
      <w:r w:rsidR="00D97918" w:rsidRPr="005108FE">
        <w:rPr>
          <w:rFonts w:ascii="Times New Roman" w:hAnsi="Times New Roman" w:cs="Times New Roman"/>
          <w:sz w:val="24"/>
          <w:szCs w:val="24"/>
        </w:rPr>
        <w:t>с</w:t>
      </w:r>
      <w:proofErr w:type="spellStart"/>
      <w:r w:rsidR="00D97918" w:rsidRPr="005108FE">
        <w:rPr>
          <w:rFonts w:ascii="Times New Roman" w:hAnsi="Times New Roman" w:cs="Times New Roman"/>
          <w:sz w:val="24"/>
          <w:szCs w:val="24"/>
          <w:lang w:val="en-US"/>
        </w:rPr>
        <w:t>ompetencies</w:t>
      </w:r>
      <w:proofErr w:type="spellEnd"/>
      <w:r w:rsidR="00D97918" w:rsidRPr="005108FE">
        <w:rPr>
          <w:rFonts w:ascii="Times New Roman" w:hAnsi="Times New Roman" w:cs="Times New Roman"/>
          <w:sz w:val="24"/>
          <w:szCs w:val="24"/>
          <w:lang w:val="en-US"/>
        </w:rPr>
        <w:t xml:space="preserve">. </w:t>
      </w:r>
      <w:proofErr w:type="gramStart"/>
      <w:r w:rsidR="00D97918" w:rsidRPr="005108FE">
        <w:rPr>
          <w:rFonts w:ascii="Times New Roman" w:hAnsi="Times New Roman" w:cs="Times New Roman"/>
          <w:sz w:val="24"/>
          <w:szCs w:val="24"/>
          <w:lang w:val="en-US"/>
        </w:rPr>
        <w:t>Theory</w:t>
      </w:r>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into</w:t>
      </w:r>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Practice</w:t>
      </w:r>
      <w:r w:rsidR="00D97918" w:rsidRPr="005108FE">
        <w:rPr>
          <w:rFonts w:ascii="Times New Roman" w:hAnsi="Times New Roman" w:cs="Times New Roman"/>
          <w:sz w:val="24"/>
          <w:szCs w:val="24"/>
        </w:rPr>
        <w:t>.</w:t>
      </w:r>
      <w:proofErr w:type="gramEnd"/>
      <w:r w:rsidR="00D97918" w:rsidRPr="005108FE">
        <w:rPr>
          <w:rFonts w:ascii="Times New Roman" w:hAnsi="Times New Roman" w:cs="Times New Roman"/>
          <w:sz w:val="24"/>
          <w:szCs w:val="24"/>
        </w:rPr>
        <w:t xml:space="preserve"> 2004. </w:t>
      </w:r>
      <w:proofErr w:type="spellStart"/>
      <w:proofErr w:type="gramStart"/>
      <w:r w:rsidR="00D97918" w:rsidRPr="005108FE">
        <w:rPr>
          <w:rFonts w:ascii="Times New Roman" w:hAnsi="Times New Roman" w:cs="Times New Roman"/>
          <w:sz w:val="24"/>
          <w:szCs w:val="24"/>
          <w:lang w:val="en-US"/>
        </w:rPr>
        <w:t>Vol</w:t>
      </w:r>
      <w:proofErr w:type="spellEnd"/>
      <w:r w:rsidR="00D97918" w:rsidRPr="005108FE">
        <w:rPr>
          <w:rFonts w:ascii="Times New Roman" w:hAnsi="Times New Roman" w:cs="Times New Roman"/>
          <w:sz w:val="24"/>
          <w:szCs w:val="24"/>
        </w:rPr>
        <w:t>. 43 (1).</w:t>
      </w:r>
      <w:proofErr w:type="gramEnd"/>
      <w:r w:rsidR="00D97918" w:rsidRPr="005108FE">
        <w:rPr>
          <w:rFonts w:ascii="Times New Roman" w:hAnsi="Times New Roman" w:cs="Times New Roman"/>
          <w:sz w:val="24"/>
          <w:szCs w:val="24"/>
        </w:rPr>
        <w:t xml:space="preserve"> </w:t>
      </w:r>
      <w:r w:rsidR="00D97918" w:rsidRPr="005108FE">
        <w:rPr>
          <w:rFonts w:ascii="Times New Roman" w:hAnsi="Times New Roman" w:cs="Times New Roman"/>
          <w:sz w:val="24"/>
          <w:szCs w:val="24"/>
          <w:lang w:val="en-US"/>
        </w:rPr>
        <w:t>P</w:t>
      </w:r>
      <w:r w:rsidR="00D97918" w:rsidRPr="005108FE">
        <w:rPr>
          <w:rFonts w:ascii="Times New Roman" w:hAnsi="Times New Roman" w:cs="Times New Roman"/>
          <w:sz w:val="24"/>
          <w:szCs w:val="24"/>
        </w:rPr>
        <w:t>. 14–22.</w:t>
      </w:r>
    </w:p>
    <w:p w:rsidR="0020355E" w:rsidRPr="005108FE" w:rsidRDefault="0020355E" w:rsidP="00FB4607">
      <w:pPr>
        <w:tabs>
          <w:tab w:val="left" w:pos="993"/>
        </w:tabs>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rPr>
        <w:t xml:space="preserve">7. </w:t>
      </w:r>
      <w:r w:rsidR="00CA6F0E" w:rsidRPr="005108FE">
        <w:rPr>
          <w:rFonts w:ascii="Times New Roman" w:hAnsi="Times New Roman" w:cs="Times New Roman"/>
          <w:sz w:val="24"/>
          <w:szCs w:val="24"/>
        </w:rPr>
        <w:t>Смолева Е.О. Измерение социального стресса: анализ методик и опыта исследований // Социально-гуманитарные технологии. 2020. № 3 (15). С. 70-79.</w:t>
      </w:r>
    </w:p>
    <w:p w:rsidR="00C40217" w:rsidRPr="005108FE" w:rsidRDefault="00C40217" w:rsidP="00CF3DCA">
      <w:pPr>
        <w:spacing w:after="0" w:line="240" w:lineRule="auto"/>
        <w:ind w:firstLine="709"/>
        <w:jc w:val="both"/>
        <w:rPr>
          <w:rFonts w:ascii="Times New Roman" w:hAnsi="Times New Roman" w:cs="Times New Roman"/>
          <w:sz w:val="24"/>
          <w:szCs w:val="24"/>
        </w:rPr>
      </w:pPr>
    </w:p>
    <w:p w:rsidR="00CF3DCA" w:rsidRPr="005108FE" w:rsidRDefault="00CF3DCA" w:rsidP="00CF3DCA">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rPr>
        <w:t>Смолева Елена Олеговна (Россия, Вологда) – научный сотрудник лаборатории исследования социальных процессов и эффективности государственного управления, Федеральное государственное учреждение науки «Вологодский научный центр Российской академии наук» (Россия, 160014, г. Вологда, ул. Горького</w:t>
      </w:r>
      <w:r w:rsidRPr="005108FE">
        <w:rPr>
          <w:rFonts w:ascii="Times New Roman" w:hAnsi="Times New Roman" w:cs="Times New Roman"/>
          <w:sz w:val="24"/>
          <w:szCs w:val="24"/>
          <w:lang w:val="en-US"/>
        </w:rPr>
        <w:t xml:space="preserve">, </w:t>
      </w:r>
      <w:r w:rsidRPr="005108FE">
        <w:rPr>
          <w:rFonts w:ascii="Times New Roman" w:hAnsi="Times New Roman" w:cs="Times New Roman"/>
          <w:sz w:val="24"/>
          <w:szCs w:val="24"/>
        </w:rPr>
        <w:t>д</w:t>
      </w:r>
      <w:r w:rsidRPr="005108FE">
        <w:rPr>
          <w:rFonts w:ascii="Times New Roman" w:hAnsi="Times New Roman" w:cs="Times New Roman"/>
          <w:sz w:val="24"/>
          <w:szCs w:val="24"/>
          <w:lang w:val="en-US"/>
        </w:rPr>
        <w:t>. 56</w:t>
      </w:r>
      <w:r w:rsidRPr="005108FE">
        <w:rPr>
          <w:rFonts w:ascii="Times New Roman" w:hAnsi="Times New Roman" w:cs="Times New Roman"/>
          <w:sz w:val="24"/>
          <w:szCs w:val="24"/>
        </w:rPr>
        <w:t>а</w:t>
      </w:r>
      <w:r w:rsidRPr="005108FE">
        <w:rPr>
          <w:rFonts w:ascii="Times New Roman" w:hAnsi="Times New Roman" w:cs="Times New Roman"/>
          <w:sz w:val="24"/>
          <w:szCs w:val="24"/>
          <w:lang w:val="en-US"/>
        </w:rPr>
        <w:t>, riolenas@rambler.ru).</w:t>
      </w:r>
    </w:p>
    <w:p w:rsidR="00CF3DCA" w:rsidRPr="005108FE" w:rsidRDefault="00CF3DCA" w:rsidP="00CF3DCA">
      <w:pPr>
        <w:spacing w:after="0" w:line="240" w:lineRule="auto"/>
        <w:jc w:val="both"/>
        <w:rPr>
          <w:rFonts w:ascii="Times New Roman" w:hAnsi="Times New Roman" w:cs="Times New Roman"/>
          <w:sz w:val="24"/>
          <w:szCs w:val="24"/>
          <w:lang w:val="en-US"/>
        </w:rPr>
      </w:pPr>
    </w:p>
    <w:p w:rsidR="00CF3DCA" w:rsidRPr="005108FE" w:rsidRDefault="00CF3DCA" w:rsidP="00CF3DCA">
      <w:pPr>
        <w:spacing w:after="0" w:line="240" w:lineRule="auto"/>
        <w:jc w:val="right"/>
        <w:rPr>
          <w:rFonts w:ascii="Times New Roman" w:hAnsi="Times New Roman" w:cs="Times New Roman"/>
          <w:sz w:val="24"/>
          <w:szCs w:val="24"/>
          <w:lang w:val="en-US"/>
        </w:rPr>
      </w:pPr>
      <w:proofErr w:type="spellStart"/>
      <w:r w:rsidRPr="005108FE">
        <w:rPr>
          <w:rFonts w:ascii="Times New Roman" w:hAnsi="Times New Roman" w:cs="Times New Roman"/>
          <w:sz w:val="24"/>
          <w:szCs w:val="24"/>
          <w:lang w:val="en-US"/>
        </w:rPr>
        <w:t>Smoleva</w:t>
      </w:r>
      <w:proofErr w:type="spellEnd"/>
      <w:r w:rsidRPr="005108FE">
        <w:rPr>
          <w:rFonts w:ascii="Times New Roman" w:hAnsi="Times New Roman" w:cs="Times New Roman"/>
          <w:sz w:val="24"/>
          <w:szCs w:val="24"/>
          <w:lang w:val="en-US"/>
        </w:rPr>
        <w:t xml:space="preserve"> E.O.</w:t>
      </w:r>
    </w:p>
    <w:p w:rsidR="005B556A" w:rsidRDefault="005B556A" w:rsidP="002F5C72">
      <w:pPr>
        <w:spacing w:after="0" w:line="240" w:lineRule="auto"/>
        <w:jc w:val="center"/>
        <w:rPr>
          <w:rFonts w:ascii="Times New Roman" w:hAnsi="Times New Roman" w:cs="Times New Roman"/>
          <w:b/>
          <w:sz w:val="24"/>
          <w:szCs w:val="24"/>
        </w:rPr>
      </w:pPr>
      <w:r w:rsidRPr="005108FE">
        <w:rPr>
          <w:rFonts w:ascii="Times New Roman" w:hAnsi="Times New Roman" w:cs="Times New Roman"/>
          <w:b/>
          <w:sz w:val="24"/>
          <w:szCs w:val="24"/>
          <w:lang w:val="en-US"/>
        </w:rPr>
        <w:t xml:space="preserve">STRESS AND COPING STRATEGIES </w:t>
      </w:r>
    </w:p>
    <w:p w:rsidR="00366D36" w:rsidRPr="005108FE" w:rsidRDefault="005B556A" w:rsidP="002F5C72">
      <w:pPr>
        <w:spacing w:after="0" w:line="240" w:lineRule="auto"/>
        <w:jc w:val="center"/>
        <w:rPr>
          <w:rFonts w:ascii="Times New Roman" w:hAnsi="Times New Roman" w:cs="Times New Roman"/>
          <w:b/>
          <w:sz w:val="24"/>
          <w:szCs w:val="24"/>
          <w:lang w:val="en-US"/>
        </w:rPr>
      </w:pPr>
      <w:r w:rsidRPr="005108FE">
        <w:rPr>
          <w:rFonts w:ascii="Times New Roman" w:hAnsi="Times New Roman" w:cs="Times New Roman"/>
          <w:b/>
          <w:sz w:val="24"/>
          <w:szCs w:val="24"/>
          <w:lang w:val="en-US"/>
        </w:rPr>
        <w:t>IN THE ASSESSMENTS OF THE</w:t>
      </w:r>
      <w:r w:rsidRPr="005108FE">
        <w:rPr>
          <w:b/>
          <w:sz w:val="24"/>
          <w:szCs w:val="24"/>
          <w:lang w:val="en-US"/>
        </w:rPr>
        <w:t xml:space="preserve"> </w:t>
      </w:r>
      <w:r w:rsidRPr="005108FE">
        <w:rPr>
          <w:rFonts w:ascii="Times New Roman" w:hAnsi="Times New Roman" w:cs="Times New Roman"/>
          <w:b/>
          <w:sz w:val="24"/>
          <w:szCs w:val="24"/>
          <w:lang w:val="en-US"/>
        </w:rPr>
        <w:t>VOLOGDA OBLAST POPULATION</w:t>
      </w:r>
    </w:p>
    <w:p w:rsidR="00366D36" w:rsidRPr="005108FE" w:rsidRDefault="00366D36" w:rsidP="00366D36">
      <w:pPr>
        <w:spacing w:after="0" w:line="240" w:lineRule="auto"/>
        <w:ind w:firstLine="709"/>
        <w:jc w:val="both"/>
        <w:rPr>
          <w:rFonts w:ascii="Times New Roman" w:hAnsi="Times New Roman" w:cs="Times New Roman"/>
          <w:i/>
          <w:sz w:val="24"/>
          <w:szCs w:val="24"/>
          <w:lang w:val="en-US"/>
        </w:rPr>
      </w:pPr>
    </w:p>
    <w:p w:rsidR="00366D36" w:rsidRPr="005108FE" w:rsidRDefault="00366D36" w:rsidP="00366D36">
      <w:pPr>
        <w:spacing w:after="0" w:line="240" w:lineRule="auto"/>
        <w:ind w:firstLine="709"/>
        <w:jc w:val="both"/>
        <w:rPr>
          <w:rFonts w:ascii="Times New Roman" w:hAnsi="Times New Roman" w:cs="Times New Roman"/>
          <w:i/>
          <w:sz w:val="24"/>
          <w:szCs w:val="24"/>
          <w:lang w:val="en-US"/>
        </w:rPr>
      </w:pPr>
      <w:r w:rsidRPr="005108FE">
        <w:rPr>
          <w:rFonts w:ascii="Times New Roman" w:hAnsi="Times New Roman" w:cs="Times New Roman"/>
          <w:i/>
          <w:sz w:val="24"/>
          <w:szCs w:val="24"/>
          <w:lang w:val="en-US"/>
        </w:rPr>
        <w:t xml:space="preserve">The article gives estimates of the </w:t>
      </w:r>
      <w:r w:rsidR="002F5C72" w:rsidRPr="005108FE">
        <w:rPr>
          <w:rFonts w:ascii="Times New Roman" w:hAnsi="Times New Roman" w:cs="Times New Roman"/>
          <w:i/>
          <w:sz w:val="24"/>
          <w:szCs w:val="24"/>
          <w:lang w:val="en-US"/>
        </w:rPr>
        <w:t xml:space="preserve">Vologda region </w:t>
      </w:r>
      <w:r w:rsidRPr="005108FE">
        <w:rPr>
          <w:rFonts w:ascii="Times New Roman" w:hAnsi="Times New Roman" w:cs="Times New Roman"/>
          <w:i/>
          <w:sz w:val="24"/>
          <w:szCs w:val="24"/>
          <w:lang w:val="en-US"/>
        </w:rPr>
        <w:t>population on the presence of stress situations in their lives. Differences in this criterion in demographic groups were revealed. Data on the strategies used to cope with stress are given: problem solving, seeking social support, avoiding problems.</w:t>
      </w:r>
    </w:p>
    <w:p w:rsidR="00366D36" w:rsidRPr="005108FE" w:rsidRDefault="00366D36" w:rsidP="00366D36">
      <w:pPr>
        <w:spacing w:after="0" w:line="240" w:lineRule="auto"/>
        <w:ind w:firstLine="709"/>
        <w:jc w:val="both"/>
        <w:rPr>
          <w:rFonts w:ascii="Times New Roman" w:hAnsi="Times New Roman" w:cs="Times New Roman"/>
          <w:i/>
          <w:sz w:val="24"/>
          <w:szCs w:val="24"/>
          <w:highlight w:val="lightGray"/>
          <w:lang w:val="en-US"/>
        </w:rPr>
      </w:pPr>
      <w:r w:rsidRPr="005108FE">
        <w:rPr>
          <w:rFonts w:ascii="Times New Roman" w:hAnsi="Times New Roman" w:cs="Times New Roman"/>
          <w:i/>
          <w:sz w:val="24"/>
          <w:szCs w:val="24"/>
          <w:lang w:val="en-US"/>
        </w:rPr>
        <w:t>Key words: stress, coping strategies, public opinion, population of the region.</w:t>
      </w:r>
    </w:p>
    <w:p w:rsidR="00CB145E" w:rsidRPr="005108FE" w:rsidRDefault="00CB145E" w:rsidP="00CB145E">
      <w:pPr>
        <w:spacing w:after="0" w:line="240" w:lineRule="auto"/>
        <w:ind w:firstLine="709"/>
        <w:jc w:val="both"/>
        <w:rPr>
          <w:rFonts w:ascii="Times New Roman" w:hAnsi="Times New Roman" w:cs="Times New Roman"/>
          <w:sz w:val="24"/>
          <w:szCs w:val="24"/>
          <w:highlight w:val="lightGray"/>
          <w:lang w:val="en-US"/>
        </w:rPr>
      </w:pPr>
    </w:p>
    <w:p w:rsidR="00CB145E" w:rsidRPr="005108FE" w:rsidRDefault="00CB145E" w:rsidP="00CB145E">
      <w:pPr>
        <w:spacing w:after="0" w:line="240" w:lineRule="auto"/>
        <w:ind w:firstLine="709"/>
        <w:jc w:val="both"/>
        <w:rPr>
          <w:rFonts w:ascii="Times New Roman" w:hAnsi="Times New Roman" w:cs="Times New Roman"/>
          <w:sz w:val="24"/>
          <w:szCs w:val="24"/>
          <w:lang w:val="en-US"/>
        </w:rPr>
      </w:pPr>
      <w:proofErr w:type="spellStart"/>
      <w:r w:rsidRPr="005108FE">
        <w:rPr>
          <w:rFonts w:ascii="Times New Roman" w:hAnsi="Times New Roman" w:cs="Times New Roman"/>
          <w:sz w:val="24"/>
          <w:szCs w:val="24"/>
          <w:lang w:val="en-US"/>
        </w:rPr>
        <w:t>Smoleva</w:t>
      </w:r>
      <w:proofErr w:type="spellEnd"/>
      <w:r w:rsidRPr="005108FE">
        <w:rPr>
          <w:rFonts w:ascii="Times New Roman" w:hAnsi="Times New Roman" w:cs="Times New Roman"/>
          <w:sz w:val="24"/>
          <w:szCs w:val="24"/>
          <w:lang w:val="en-US"/>
        </w:rPr>
        <w:t xml:space="preserve"> Elena </w:t>
      </w:r>
      <w:proofErr w:type="spellStart"/>
      <w:r w:rsidRPr="005108FE">
        <w:rPr>
          <w:rFonts w:ascii="Times New Roman" w:hAnsi="Times New Roman" w:cs="Times New Roman"/>
          <w:sz w:val="24"/>
          <w:szCs w:val="24"/>
          <w:lang w:val="en-US"/>
        </w:rPr>
        <w:t>Olegovna</w:t>
      </w:r>
      <w:proofErr w:type="spellEnd"/>
      <w:r w:rsidRPr="005108FE">
        <w:rPr>
          <w:rFonts w:ascii="Times New Roman" w:hAnsi="Times New Roman" w:cs="Times New Roman"/>
          <w:sz w:val="24"/>
          <w:szCs w:val="24"/>
          <w:lang w:val="en-US"/>
        </w:rPr>
        <w:t xml:space="preserve"> (Russia, Vologda) - Research Fellow of the Laboratory for the Study of Social Processes and Public Administration Efficiency, Federal State Institution of Science Vologda Research Center of the Russian Academy of Sciences (Russia, 160014, Vologda, Gorky Str., 56a, </w:t>
      </w:r>
      <w:proofErr w:type="spellStart"/>
      <w:r w:rsidRPr="005108FE">
        <w:rPr>
          <w:rFonts w:ascii="Times New Roman" w:hAnsi="Times New Roman" w:cs="Times New Roman"/>
          <w:sz w:val="24"/>
          <w:szCs w:val="24"/>
          <w:lang w:val="en-US"/>
        </w:rPr>
        <w:t>riolenas</w:t>
      </w:r>
      <w:proofErr w:type="spellEnd"/>
      <w:r w:rsidRPr="005108FE">
        <w:rPr>
          <w:rFonts w:ascii="Times New Roman" w:hAnsi="Times New Roman" w:cs="Times New Roman"/>
          <w:sz w:val="24"/>
          <w:szCs w:val="24"/>
          <w:lang w:val="en-US"/>
        </w:rPr>
        <w:t xml:space="preserve"> @ rambler.ru)</w:t>
      </w:r>
    </w:p>
    <w:p w:rsidR="00CB145E" w:rsidRPr="005108FE" w:rsidRDefault="00CB145E" w:rsidP="00CB145E">
      <w:pPr>
        <w:spacing w:after="0" w:line="240" w:lineRule="auto"/>
        <w:jc w:val="center"/>
        <w:rPr>
          <w:rFonts w:ascii="Times New Roman" w:hAnsi="Times New Roman" w:cs="Times New Roman"/>
          <w:b/>
          <w:sz w:val="24"/>
          <w:szCs w:val="24"/>
          <w:highlight w:val="lightGray"/>
          <w:lang w:val="en-US"/>
        </w:rPr>
      </w:pPr>
    </w:p>
    <w:p w:rsidR="00CB145E" w:rsidRPr="005108FE" w:rsidRDefault="00CB145E" w:rsidP="00CB145E">
      <w:pPr>
        <w:spacing w:after="0" w:line="240" w:lineRule="auto"/>
        <w:jc w:val="center"/>
        <w:rPr>
          <w:rFonts w:ascii="Times New Roman" w:hAnsi="Times New Roman" w:cs="Times New Roman"/>
          <w:b/>
          <w:sz w:val="24"/>
          <w:szCs w:val="24"/>
          <w:lang w:val="en-US"/>
        </w:rPr>
      </w:pPr>
      <w:r w:rsidRPr="005108FE">
        <w:rPr>
          <w:rFonts w:ascii="Times New Roman" w:hAnsi="Times New Roman" w:cs="Times New Roman"/>
          <w:b/>
          <w:sz w:val="24"/>
          <w:szCs w:val="24"/>
          <w:lang w:val="en-US"/>
        </w:rPr>
        <w:t>References</w:t>
      </w:r>
    </w:p>
    <w:p w:rsidR="001E10D3" w:rsidRPr="005108FE" w:rsidRDefault="001E10D3" w:rsidP="001E10D3">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lastRenderedPageBreak/>
        <w:t xml:space="preserve">1. </w:t>
      </w:r>
      <w:proofErr w:type="spellStart"/>
      <w:r w:rsidR="00366D36" w:rsidRPr="005108FE">
        <w:rPr>
          <w:rFonts w:ascii="Times New Roman" w:hAnsi="Times New Roman" w:cs="Times New Roman"/>
          <w:sz w:val="24"/>
          <w:szCs w:val="24"/>
          <w:lang w:val="en-US"/>
        </w:rPr>
        <w:t>Rasskazova</w:t>
      </w:r>
      <w:proofErr w:type="spellEnd"/>
      <w:r w:rsidR="00366D36" w:rsidRPr="005108FE">
        <w:rPr>
          <w:rFonts w:ascii="Times New Roman" w:hAnsi="Times New Roman" w:cs="Times New Roman"/>
          <w:sz w:val="24"/>
          <w:szCs w:val="24"/>
          <w:lang w:val="en-US"/>
        </w:rPr>
        <w:t xml:space="preserve"> E. I., </w:t>
      </w:r>
      <w:proofErr w:type="spellStart"/>
      <w:r w:rsidR="00366D36" w:rsidRPr="005108FE">
        <w:rPr>
          <w:rFonts w:ascii="Times New Roman" w:hAnsi="Times New Roman" w:cs="Times New Roman"/>
          <w:sz w:val="24"/>
          <w:szCs w:val="24"/>
          <w:lang w:val="en-US"/>
        </w:rPr>
        <w:t>Gordeeva</w:t>
      </w:r>
      <w:proofErr w:type="spellEnd"/>
      <w:r w:rsidR="00366D36" w:rsidRPr="005108FE">
        <w:rPr>
          <w:rFonts w:ascii="Times New Roman" w:hAnsi="Times New Roman" w:cs="Times New Roman"/>
          <w:sz w:val="24"/>
          <w:szCs w:val="24"/>
          <w:lang w:val="en-US"/>
        </w:rPr>
        <w:t xml:space="preserve"> T. O., </w:t>
      </w:r>
      <w:proofErr w:type="spellStart"/>
      <w:r w:rsidR="00366D36" w:rsidRPr="005108FE">
        <w:rPr>
          <w:rFonts w:ascii="Times New Roman" w:hAnsi="Times New Roman" w:cs="Times New Roman"/>
          <w:sz w:val="24"/>
          <w:szCs w:val="24"/>
          <w:lang w:val="en-US"/>
        </w:rPr>
        <w:t>Osin</w:t>
      </w:r>
      <w:proofErr w:type="spellEnd"/>
      <w:r w:rsidR="00366D36" w:rsidRPr="005108FE">
        <w:rPr>
          <w:rFonts w:ascii="Times New Roman" w:hAnsi="Times New Roman" w:cs="Times New Roman"/>
          <w:sz w:val="24"/>
          <w:szCs w:val="24"/>
          <w:lang w:val="en-US"/>
        </w:rPr>
        <w:t xml:space="preserve"> E. N. Coping strategies in the structure of activity and self-regulation: psychometric characteristics and the possibility of using the COPE methodology [Coping strategies in the structure of activity and self-regulation: psychometric characteristics and possibilities of using the COPE methodology] // Psychology. </w:t>
      </w:r>
      <w:proofErr w:type="gramStart"/>
      <w:r w:rsidR="00366D36" w:rsidRPr="005108FE">
        <w:rPr>
          <w:rFonts w:ascii="Times New Roman" w:hAnsi="Times New Roman" w:cs="Times New Roman"/>
          <w:sz w:val="24"/>
          <w:szCs w:val="24"/>
          <w:lang w:val="en-US"/>
        </w:rPr>
        <w:t>Journal of the Higher School of Economics.</w:t>
      </w:r>
      <w:proofErr w:type="gramEnd"/>
      <w:r w:rsidR="00366D36" w:rsidRPr="005108FE">
        <w:rPr>
          <w:rFonts w:ascii="Times New Roman" w:hAnsi="Times New Roman" w:cs="Times New Roman"/>
          <w:sz w:val="24"/>
          <w:szCs w:val="24"/>
          <w:lang w:val="en-US"/>
        </w:rPr>
        <w:t xml:space="preserve"> 2013. V. 10. </w:t>
      </w:r>
      <w:proofErr w:type="gramStart"/>
      <w:r w:rsidR="00366D36" w:rsidRPr="005108FE">
        <w:rPr>
          <w:rFonts w:ascii="Times New Roman" w:hAnsi="Times New Roman" w:cs="Times New Roman"/>
          <w:sz w:val="24"/>
          <w:szCs w:val="24"/>
          <w:lang w:val="en-US"/>
        </w:rPr>
        <w:t>No. 1.</w:t>
      </w:r>
      <w:proofErr w:type="gramEnd"/>
      <w:r w:rsidR="00366D36" w:rsidRPr="005108FE">
        <w:rPr>
          <w:rFonts w:ascii="Times New Roman" w:hAnsi="Times New Roman" w:cs="Times New Roman"/>
          <w:sz w:val="24"/>
          <w:szCs w:val="24"/>
          <w:lang w:val="en-US"/>
        </w:rPr>
        <w:t xml:space="preserve"> S. 82–118.</w:t>
      </w:r>
    </w:p>
    <w:p w:rsidR="00366D36" w:rsidRPr="005108FE" w:rsidRDefault="00366D36" w:rsidP="00366D36">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2. Cohen S., Wills T. A. Stress, social support, and buffering hypothesis. </w:t>
      </w:r>
      <w:proofErr w:type="gramStart"/>
      <w:r w:rsidRPr="005108FE">
        <w:rPr>
          <w:rFonts w:ascii="Times New Roman" w:hAnsi="Times New Roman" w:cs="Times New Roman"/>
          <w:sz w:val="24"/>
          <w:szCs w:val="24"/>
          <w:lang w:val="en-US"/>
        </w:rPr>
        <w:t>Psychological bulletin.</w:t>
      </w:r>
      <w:proofErr w:type="gramEnd"/>
      <w:r w:rsidRPr="005108FE">
        <w:rPr>
          <w:rFonts w:ascii="Times New Roman" w:hAnsi="Times New Roman" w:cs="Times New Roman"/>
          <w:sz w:val="24"/>
          <w:szCs w:val="24"/>
          <w:lang w:val="en-US"/>
        </w:rPr>
        <w:t xml:space="preserve"> 1985. Vol. 98 (2). P. 310–357.</w:t>
      </w:r>
    </w:p>
    <w:p w:rsidR="00366D36" w:rsidRPr="005108FE" w:rsidRDefault="00366D36" w:rsidP="00366D36">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3. Lazarus R. S., </w:t>
      </w:r>
      <w:proofErr w:type="spellStart"/>
      <w:r w:rsidRPr="005108FE">
        <w:rPr>
          <w:rFonts w:ascii="Times New Roman" w:hAnsi="Times New Roman" w:cs="Times New Roman"/>
          <w:sz w:val="24"/>
          <w:szCs w:val="24"/>
          <w:lang w:val="en-US"/>
        </w:rPr>
        <w:t>Folkman</w:t>
      </w:r>
      <w:proofErr w:type="spellEnd"/>
      <w:r w:rsidRPr="005108FE">
        <w:rPr>
          <w:rFonts w:ascii="Times New Roman" w:hAnsi="Times New Roman" w:cs="Times New Roman"/>
          <w:sz w:val="24"/>
          <w:szCs w:val="24"/>
          <w:lang w:val="en-US"/>
        </w:rPr>
        <w:t xml:space="preserve"> S. Stress, Appraisal and Coping. </w:t>
      </w:r>
      <w:proofErr w:type="spellStart"/>
      <w:r w:rsidRPr="005108FE">
        <w:rPr>
          <w:rFonts w:ascii="Times New Roman" w:hAnsi="Times New Roman" w:cs="Times New Roman"/>
          <w:sz w:val="24"/>
          <w:szCs w:val="24"/>
          <w:lang w:val="en-US"/>
        </w:rPr>
        <w:t>NewYork</w:t>
      </w:r>
      <w:proofErr w:type="spellEnd"/>
      <w:r w:rsidRPr="005108FE">
        <w:rPr>
          <w:rFonts w:ascii="Times New Roman" w:hAnsi="Times New Roman" w:cs="Times New Roman"/>
          <w:sz w:val="24"/>
          <w:szCs w:val="24"/>
          <w:lang w:val="en-US"/>
        </w:rPr>
        <w:t>: Springer, 1984. 444 р</w:t>
      </w:r>
    </w:p>
    <w:p w:rsidR="00366D36" w:rsidRPr="005108FE" w:rsidRDefault="00366D36" w:rsidP="00366D36">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4. Weber H. Breaking the rules: Personal and social responses to coping norm-violations. </w:t>
      </w:r>
      <w:proofErr w:type="gramStart"/>
      <w:r w:rsidRPr="005108FE">
        <w:rPr>
          <w:rFonts w:ascii="Times New Roman" w:hAnsi="Times New Roman" w:cs="Times New Roman"/>
          <w:sz w:val="24"/>
          <w:szCs w:val="24"/>
          <w:lang w:val="en-US"/>
        </w:rPr>
        <w:t>Anxiety, Stress and Coping.</w:t>
      </w:r>
      <w:proofErr w:type="gramEnd"/>
      <w:r w:rsidRPr="005108FE">
        <w:rPr>
          <w:rFonts w:ascii="Times New Roman" w:hAnsi="Times New Roman" w:cs="Times New Roman"/>
          <w:sz w:val="24"/>
          <w:szCs w:val="24"/>
          <w:lang w:val="en-US"/>
        </w:rPr>
        <w:t xml:space="preserve"> </w:t>
      </w:r>
      <w:proofErr w:type="gramStart"/>
      <w:r w:rsidRPr="005108FE">
        <w:rPr>
          <w:rFonts w:ascii="Times New Roman" w:hAnsi="Times New Roman" w:cs="Times New Roman"/>
          <w:sz w:val="24"/>
          <w:szCs w:val="24"/>
          <w:lang w:val="en-US"/>
        </w:rPr>
        <w:t>An International Journal.</w:t>
      </w:r>
      <w:proofErr w:type="gramEnd"/>
      <w:r w:rsidRPr="005108FE">
        <w:rPr>
          <w:rFonts w:ascii="Times New Roman" w:hAnsi="Times New Roman" w:cs="Times New Roman"/>
          <w:sz w:val="24"/>
          <w:szCs w:val="24"/>
          <w:lang w:val="en-US"/>
        </w:rPr>
        <w:t xml:space="preserve"> 2003. Vol. 16 (2). P. 133–153.</w:t>
      </w:r>
    </w:p>
    <w:p w:rsidR="00366D36" w:rsidRPr="005108FE" w:rsidRDefault="00366D36" w:rsidP="00366D36">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5. </w:t>
      </w:r>
      <w:proofErr w:type="spellStart"/>
      <w:r w:rsidRPr="005108FE">
        <w:rPr>
          <w:rFonts w:ascii="Times New Roman" w:hAnsi="Times New Roman" w:cs="Times New Roman"/>
          <w:sz w:val="24"/>
          <w:szCs w:val="24"/>
          <w:lang w:val="en-US"/>
        </w:rPr>
        <w:t>Amirkhan</w:t>
      </w:r>
      <w:proofErr w:type="spellEnd"/>
      <w:r w:rsidRPr="005108FE">
        <w:rPr>
          <w:rFonts w:ascii="Times New Roman" w:hAnsi="Times New Roman" w:cs="Times New Roman"/>
          <w:sz w:val="24"/>
          <w:szCs w:val="24"/>
          <w:lang w:val="en-US"/>
        </w:rPr>
        <w:t xml:space="preserve"> J. H. Seeking person-related predictors of coping: Exploratory analyses. </w:t>
      </w:r>
      <w:proofErr w:type="gramStart"/>
      <w:r w:rsidRPr="005108FE">
        <w:rPr>
          <w:rFonts w:ascii="Times New Roman" w:hAnsi="Times New Roman" w:cs="Times New Roman"/>
          <w:sz w:val="24"/>
          <w:szCs w:val="24"/>
          <w:lang w:val="en-US"/>
        </w:rPr>
        <w:t>European Journal of Personality.</w:t>
      </w:r>
      <w:proofErr w:type="gramEnd"/>
      <w:r w:rsidRPr="005108FE">
        <w:rPr>
          <w:rFonts w:ascii="Times New Roman" w:hAnsi="Times New Roman" w:cs="Times New Roman"/>
          <w:sz w:val="24"/>
          <w:szCs w:val="24"/>
          <w:lang w:val="en-US"/>
        </w:rPr>
        <w:t xml:space="preserve"> 1999. Vol. 4. P. 13–30.</w:t>
      </w:r>
    </w:p>
    <w:p w:rsidR="00366D36" w:rsidRPr="005108FE" w:rsidRDefault="00366D36" w:rsidP="00366D36">
      <w:pPr>
        <w:spacing w:after="0" w:line="240" w:lineRule="auto"/>
        <w:ind w:firstLine="709"/>
        <w:jc w:val="both"/>
        <w:rPr>
          <w:rFonts w:ascii="Times New Roman" w:hAnsi="Times New Roman" w:cs="Times New Roman"/>
          <w:sz w:val="24"/>
          <w:szCs w:val="24"/>
        </w:rPr>
      </w:pPr>
      <w:r w:rsidRPr="005108FE">
        <w:rPr>
          <w:rFonts w:ascii="Times New Roman" w:hAnsi="Times New Roman" w:cs="Times New Roman"/>
          <w:sz w:val="24"/>
          <w:szCs w:val="24"/>
          <w:lang w:val="en-US"/>
        </w:rPr>
        <w:t xml:space="preserve">6. </w:t>
      </w:r>
      <w:proofErr w:type="spellStart"/>
      <w:r w:rsidRPr="005108FE">
        <w:rPr>
          <w:rFonts w:ascii="Times New Roman" w:hAnsi="Times New Roman" w:cs="Times New Roman"/>
          <w:sz w:val="24"/>
          <w:szCs w:val="24"/>
          <w:lang w:val="en-US"/>
        </w:rPr>
        <w:t>Frydenberg</w:t>
      </w:r>
      <w:proofErr w:type="spellEnd"/>
      <w:r w:rsidRPr="005108FE">
        <w:rPr>
          <w:rFonts w:ascii="Times New Roman" w:hAnsi="Times New Roman" w:cs="Times New Roman"/>
          <w:sz w:val="24"/>
          <w:szCs w:val="24"/>
          <w:lang w:val="en-US"/>
        </w:rPr>
        <w:t xml:space="preserve"> E. Coping </w:t>
      </w:r>
      <w:proofErr w:type="spellStart"/>
      <w:r w:rsidRPr="005108FE">
        <w:rPr>
          <w:rFonts w:ascii="Times New Roman" w:hAnsi="Times New Roman" w:cs="Times New Roman"/>
          <w:sz w:val="24"/>
          <w:szCs w:val="24"/>
          <w:lang w:val="en-US"/>
        </w:rPr>
        <w:t>сompetencies</w:t>
      </w:r>
      <w:proofErr w:type="spellEnd"/>
      <w:r w:rsidRPr="005108FE">
        <w:rPr>
          <w:rFonts w:ascii="Times New Roman" w:hAnsi="Times New Roman" w:cs="Times New Roman"/>
          <w:sz w:val="24"/>
          <w:szCs w:val="24"/>
          <w:lang w:val="en-US"/>
        </w:rPr>
        <w:t xml:space="preserve">. </w:t>
      </w:r>
      <w:proofErr w:type="gramStart"/>
      <w:r w:rsidRPr="005108FE">
        <w:rPr>
          <w:rFonts w:ascii="Times New Roman" w:hAnsi="Times New Roman" w:cs="Times New Roman"/>
          <w:sz w:val="24"/>
          <w:szCs w:val="24"/>
          <w:lang w:val="en-US"/>
        </w:rPr>
        <w:t>Theory into Practice.</w:t>
      </w:r>
      <w:proofErr w:type="gramEnd"/>
      <w:r w:rsidRPr="005108FE">
        <w:rPr>
          <w:rFonts w:ascii="Times New Roman" w:hAnsi="Times New Roman" w:cs="Times New Roman"/>
          <w:sz w:val="24"/>
          <w:szCs w:val="24"/>
          <w:lang w:val="en-US"/>
        </w:rPr>
        <w:t xml:space="preserve"> 2004. Vol. 43 (1). P. 14–22.</w:t>
      </w:r>
    </w:p>
    <w:p w:rsidR="001E10D3" w:rsidRPr="005108FE" w:rsidRDefault="001E10D3" w:rsidP="00366D36">
      <w:pPr>
        <w:spacing w:after="0" w:line="240" w:lineRule="auto"/>
        <w:ind w:firstLine="709"/>
        <w:jc w:val="both"/>
        <w:rPr>
          <w:rFonts w:ascii="Times New Roman" w:hAnsi="Times New Roman" w:cs="Times New Roman"/>
          <w:sz w:val="24"/>
          <w:szCs w:val="24"/>
          <w:lang w:val="en-US"/>
        </w:rPr>
      </w:pPr>
      <w:r w:rsidRPr="005108FE">
        <w:rPr>
          <w:rFonts w:ascii="Times New Roman" w:hAnsi="Times New Roman" w:cs="Times New Roman"/>
          <w:sz w:val="24"/>
          <w:szCs w:val="24"/>
          <w:lang w:val="en-US"/>
        </w:rPr>
        <w:t xml:space="preserve">7. </w:t>
      </w:r>
      <w:proofErr w:type="spellStart"/>
      <w:r w:rsidR="00366D36" w:rsidRPr="005108FE">
        <w:rPr>
          <w:rFonts w:ascii="Times New Roman" w:hAnsi="Times New Roman" w:cs="Times New Roman"/>
          <w:sz w:val="24"/>
          <w:szCs w:val="24"/>
          <w:lang w:val="en-US"/>
        </w:rPr>
        <w:t>Smoleva</w:t>
      </w:r>
      <w:proofErr w:type="spellEnd"/>
      <w:r w:rsidR="00366D36" w:rsidRPr="005108FE">
        <w:rPr>
          <w:rFonts w:ascii="Times New Roman" w:hAnsi="Times New Roman" w:cs="Times New Roman"/>
          <w:sz w:val="24"/>
          <w:szCs w:val="24"/>
          <w:lang w:val="en-US"/>
        </w:rPr>
        <w:t xml:space="preserve"> E.O. </w:t>
      </w:r>
      <w:proofErr w:type="spellStart"/>
      <w:r w:rsidR="00366D36" w:rsidRPr="005108FE">
        <w:rPr>
          <w:rFonts w:ascii="Times New Roman" w:hAnsi="Times New Roman" w:cs="Times New Roman"/>
          <w:sz w:val="24"/>
          <w:szCs w:val="24"/>
          <w:lang w:val="en-US"/>
        </w:rPr>
        <w:t>Izmerenie</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social'nogo</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stressa</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analiz</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metodik</w:t>
      </w:r>
      <w:proofErr w:type="spellEnd"/>
      <w:r w:rsidR="00366D36" w:rsidRPr="005108FE">
        <w:rPr>
          <w:rFonts w:ascii="Times New Roman" w:hAnsi="Times New Roman" w:cs="Times New Roman"/>
          <w:sz w:val="24"/>
          <w:szCs w:val="24"/>
          <w:lang w:val="en-US"/>
        </w:rPr>
        <w:t xml:space="preserve"> i </w:t>
      </w:r>
      <w:proofErr w:type="spellStart"/>
      <w:r w:rsidR="00366D36" w:rsidRPr="005108FE">
        <w:rPr>
          <w:rFonts w:ascii="Times New Roman" w:hAnsi="Times New Roman" w:cs="Times New Roman"/>
          <w:sz w:val="24"/>
          <w:szCs w:val="24"/>
          <w:lang w:val="en-US"/>
        </w:rPr>
        <w:t>opyta</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issledovanij</w:t>
      </w:r>
      <w:proofErr w:type="spellEnd"/>
      <w:r w:rsidR="00366D36" w:rsidRPr="005108FE">
        <w:rPr>
          <w:rFonts w:ascii="Times New Roman" w:hAnsi="Times New Roman" w:cs="Times New Roman"/>
          <w:sz w:val="24"/>
          <w:szCs w:val="24"/>
          <w:lang w:val="en-US"/>
        </w:rPr>
        <w:t xml:space="preserve"> [Measurement of social stress: analysis of methods and research experience] // </w:t>
      </w:r>
      <w:proofErr w:type="spellStart"/>
      <w:r w:rsidR="00366D36" w:rsidRPr="005108FE">
        <w:rPr>
          <w:rFonts w:ascii="Times New Roman" w:hAnsi="Times New Roman" w:cs="Times New Roman"/>
          <w:sz w:val="24"/>
          <w:szCs w:val="24"/>
          <w:lang w:val="en-US"/>
        </w:rPr>
        <w:t>Social'no-gumanitarnye</w:t>
      </w:r>
      <w:proofErr w:type="spellEnd"/>
      <w:r w:rsidR="00366D36" w:rsidRPr="005108FE">
        <w:rPr>
          <w:rFonts w:ascii="Times New Roman" w:hAnsi="Times New Roman" w:cs="Times New Roman"/>
          <w:sz w:val="24"/>
          <w:szCs w:val="24"/>
          <w:lang w:val="en-US"/>
        </w:rPr>
        <w:t xml:space="preserve"> </w:t>
      </w:r>
      <w:proofErr w:type="spellStart"/>
      <w:r w:rsidR="00366D36" w:rsidRPr="005108FE">
        <w:rPr>
          <w:rFonts w:ascii="Times New Roman" w:hAnsi="Times New Roman" w:cs="Times New Roman"/>
          <w:sz w:val="24"/>
          <w:szCs w:val="24"/>
          <w:lang w:val="en-US"/>
        </w:rPr>
        <w:t>tekhnologii</w:t>
      </w:r>
      <w:proofErr w:type="spellEnd"/>
      <w:r w:rsidR="00366D36" w:rsidRPr="005108FE">
        <w:rPr>
          <w:rFonts w:ascii="Times New Roman" w:hAnsi="Times New Roman" w:cs="Times New Roman"/>
          <w:sz w:val="24"/>
          <w:szCs w:val="24"/>
          <w:lang w:val="en-US"/>
        </w:rPr>
        <w:t>. 2020. № 3 (15). S. 70-79.</w:t>
      </w:r>
    </w:p>
    <w:sectPr w:rsidR="001E10D3" w:rsidRPr="005108FE" w:rsidSect="005108F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07" w:rsidRDefault="00FB4607" w:rsidP="00F905C3">
      <w:pPr>
        <w:spacing w:after="0" w:line="240" w:lineRule="auto"/>
      </w:pPr>
      <w:r>
        <w:separator/>
      </w:r>
    </w:p>
  </w:endnote>
  <w:endnote w:type="continuationSeparator" w:id="0">
    <w:p w:rsidR="00FB4607" w:rsidRDefault="00FB4607" w:rsidP="00F9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07" w:rsidRDefault="00FB4607" w:rsidP="00F905C3">
      <w:pPr>
        <w:spacing w:after="0" w:line="240" w:lineRule="auto"/>
      </w:pPr>
      <w:r>
        <w:separator/>
      </w:r>
    </w:p>
  </w:footnote>
  <w:footnote w:type="continuationSeparator" w:id="0">
    <w:p w:rsidR="00FB4607" w:rsidRDefault="00FB4607" w:rsidP="00F905C3">
      <w:pPr>
        <w:spacing w:after="0" w:line="240" w:lineRule="auto"/>
      </w:pPr>
      <w:r>
        <w:continuationSeparator/>
      </w:r>
    </w:p>
  </w:footnote>
  <w:footnote w:id="1">
    <w:p w:rsidR="00FB4607" w:rsidRPr="00FB4607" w:rsidRDefault="00FB4607" w:rsidP="00FB4607">
      <w:pPr>
        <w:pStyle w:val="a6"/>
        <w:jc w:val="both"/>
        <w:rPr>
          <w:rFonts w:ascii="Times New Roman" w:hAnsi="Times New Roman" w:cs="Times New Roman"/>
        </w:rPr>
      </w:pPr>
      <w:r w:rsidRPr="00FB4607">
        <w:rPr>
          <w:rStyle w:val="a8"/>
          <w:rFonts w:ascii="Times New Roman" w:hAnsi="Times New Roman" w:cs="Times New Roman"/>
        </w:rPr>
        <w:footnoteRef/>
      </w:r>
      <w:r w:rsidRPr="00FB4607">
        <w:rPr>
          <w:rFonts w:ascii="Times New Roman" w:hAnsi="Times New Roman" w:cs="Times New Roman"/>
        </w:rPr>
        <w:t xml:space="preserve"> Рассчитано автором по данным за 2021 год. </w:t>
      </w:r>
      <w:proofErr w:type="gramStart"/>
      <w:r w:rsidRPr="00FB4607">
        <w:rPr>
          <w:rFonts w:ascii="Times New Roman" w:hAnsi="Times New Roman" w:cs="Times New Roman"/>
        </w:rPr>
        <w:t>Ответ “Полностью согласен” оценивается в 3 балла, ответ “Согласен” – в 2 балла, ответ “Не согласен” – в 1 балл.</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246"/>
    <w:multiLevelType w:val="hybridMultilevel"/>
    <w:tmpl w:val="EC562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B20ED"/>
    <w:multiLevelType w:val="hybridMultilevel"/>
    <w:tmpl w:val="282EE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1D6B4D"/>
    <w:multiLevelType w:val="hybridMultilevel"/>
    <w:tmpl w:val="78EECE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D2"/>
    <w:rsid w:val="000005B3"/>
    <w:rsid w:val="00033C77"/>
    <w:rsid w:val="000A06F6"/>
    <w:rsid w:val="000C5F17"/>
    <w:rsid w:val="000E6926"/>
    <w:rsid w:val="00100B07"/>
    <w:rsid w:val="00162838"/>
    <w:rsid w:val="0019181E"/>
    <w:rsid w:val="001D274A"/>
    <w:rsid w:val="001E10D3"/>
    <w:rsid w:val="001E1A8A"/>
    <w:rsid w:val="0020355E"/>
    <w:rsid w:val="00206E64"/>
    <w:rsid w:val="002156CF"/>
    <w:rsid w:val="00247C14"/>
    <w:rsid w:val="00255B11"/>
    <w:rsid w:val="00277D06"/>
    <w:rsid w:val="002B0AAF"/>
    <w:rsid w:val="002F5C72"/>
    <w:rsid w:val="00305D0C"/>
    <w:rsid w:val="00321B37"/>
    <w:rsid w:val="0033474E"/>
    <w:rsid w:val="00366D36"/>
    <w:rsid w:val="003910FB"/>
    <w:rsid w:val="00391F57"/>
    <w:rsid w:val="003C37C3"/>
    <w:rsid w:val="003C6809"/>
    <w:rsid w:val="003D0B46"/>
    <w:rsid w:val="003D7DE1"/>
    <w:rsid w:val="003F5B33"/>
    <w:rsid w:val="00412741"/>
    <w:rsid w:val="00427B23"/>
    <w:rsid w:val="00457701"/>
    <w:rsid w:val="00472591"/>
    <w:rsid w:val="00505CFA"/>
    <w:rsid w:val="005060F7"/>
    <w:rsid w:val="0050715F"/>
    <w:rsid w:val="005108FE"/>
    <w:rsid w:val="00521AA8"/>
    <w:rsid w:val="005307CF"/>
    <w:rsid w:val="00585A02"/>
    <w:rsid w:val="00593E16"/>
    <w:rsid w:val="005B556A"/>
    <w:rsid w:val="00690217"/>
    <w:rsid w:val="007031EF"/>
    <w:rsid w:val="007426DA"/>
    <w:rsid w:val="007516A7"/>
    <w:rsid w:val="007766C7"/>
    <w:rsid w:val="007A3BBA"/>
    <w:rsid w:val="007A5157"/>
    <w:rsid w:val="007B7BFE"/>
    <w:rsid w:val="007C2952"/>
    <w:rsid w:val="00825A51"/>
    <w:rsid w:val="008262D7"/>
    <w:rsid w:val="008303CA"/>
    <w:rsid w:val="00847C2A"/>
    <w:rsid w:val="00872708"/>
    <w:rsid w:val="00875A45"/>
    <w:rsid w:val="0088341D"/>
    <w:rsid w:val="008B1572"/>
    <w:rsid w:val="00936B92"/>
    <w:rsid w:val="00941B03"/>
    <w:rsid w:val="00956C8D"/>
    <w:rsid w:val="009C3FEF"/>
    <w:rsid w:val="00A337D2"/>
    <w:rsid w:val="00A42C77"/>
    <w:rsid w:val="00A85BFF"/>
    <w:rsid w:val="00A91D86"/>
    <w:rsid w:val="00AB70B0"/>
    <w:rsid w:val="00AE65EF"/>
    <w:rsid w:val="00AF3DF2"/>
    <w:rsid w:val="00B32776"/>
    <w:rsid w:val="00B75EEE"/>
    <w:rsid w:val="00B83204"/>
    <w:rsid w:val="00B835EE"/>
    <w:rsid w:val="00B87ADB"/>
    <w:rsid w:val="00B92DC3"/>
    <w:rsid w:val="00B94052"/>
    <w:rsid w:val="00B979DD"/>
    <w:rsid w:val="00B97A3B"/>
    <w:rsid w:val="00BF1718"/>
    <w:rsid w:val="00BF1A9D"/>
    <w:rsid w:val="00BF519A"/>
    <w:rsid w:val="00C14A1B"/>
    <w:rsid w:val="00C23684"/>
    <w:rsid w:val="00C40217"/>
    <w:rsid w:val="00C57865"/>
    <w:rsid w:val="00C74E01"/>
    <w:rsid w:val="00CA6F0E"/>
    <w:rsid w:val="00CB145E"/>
    <w:rsid w:val="00CC77EB"/>
    <w:rsid w:val="00CF3DCA"/>
    <w:rsid w:val="00D14ACD"/>
    <w:rsid w:val="00D2614A"/>
    <w:rsid w:val="00D448B8"/>
    <w:rsid w:val="00D47479"/>
    <w:rsid w:val="00D6119B"/>
    <w:rsid w:val="00D86FD0"/>
    <w:rsid w:val="00D90EED"/>
    <w:rsid w:val="00D97918"/>
    <w:rsid w:val="00DA3EF6"/>
    <w:rsid w:val="00DD75AD"/>
    <w:rsid w:val="00DE5E50"/>
    <w:rsid w:val="00E14D79"/>
    <w:rsid w:val="00E251E1"/>
    <w:rsid w:val="00E42852"/>
    <w:rsid w:val="00E42D00"/>
    <w:rsid w:val="00E53364"/>
    <w:rsid w:val="00E57B13"/>
    <w:rsid w:val="00E81B4F"/>
    <w:rsid w:val="00EE680C"/>
    <w:rsid w:val="00EF70C1"/>
    <w:rsid w:val="00F10997"/>
    <w:rsid w:val="00F14BCC"/>
    <w:rsid w:val="00F50B90"/>
    <w:rsid w:val="00F51ED7"/>
    <w:rsid w:val="00F64D2D"/>
    <w:rsid w:val="00F71C3C"/>
    <w:rsid w:val="00F905C3"/>
    <w:rsid w:val="00FA0CA2"/>
    <w:rsid w:val="00FB00E4"/>
    <w:rsid w:val="00FB4607"/>
    <w:rsid w:val="00FD6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B90"/>
    <w:pPr>
      <w:ind w:left="720"/>
      <w:contextualSpacing/>
    </w:pPr>
  </w:style>
  <w:style w:type="paragraph" w:styleId="a4">
    <w:name w:val="Balloon Text"/>
    <w:basedOn w:val="a"/>
    <w:link w:val="a5"/>
    <w:uiPriority w:val="99"/>
    <w:semiHidden/>
    <w:unhideWhenUsed/>
    <w:rsid w:val="007B7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7BFE"/>
    <w:rPr>
      <w:rFonts w:ascii="Tahoma" w:hAnsi="Tahoma" w:cs="Tahoma"/>
      <w:sz w:val="16"/>
      <w:szCs w:val="16"/>
    </w:rPr>
  </w:style>
  <w:style w:type="paragraph" w:styleId="a6">
    <w:name w:val="footnote text"/>
    <w:basedOn w:val="a"/>
    <w:link w:val="a7"/>
    <w:uiPriority w:val="99"/>
    <w:unhideWhenUsed/>
    <w:rsid w:val="00F905C3"/>
    <w:pPr>
      <w:spacing w:after="0" w:line="240" w:lineRule="auto"/>
    </w:pPr>
    <w:rPr>
      <w:sz w:val="20"/>
      <w:szCs w:val="20"/>
    </w:rPr>
  </w:style>
  <w:style w:type="character" w:customStyle="1" w:styleId="a7">
    <w:name w:val="Текст сноски Знак"/>
    <w:basedOn w:val="a0"/>
    <w:link w:val="a6"/>
    <w:uiPriority w:val="99"/>
    <w:rsid w:val="00F905C3"/>
    <w:rPr>
      <w:sz w:val="20"/>
      <w:szCs w:val="20"/>
    </w:rPr>
  </w:style>
  <w:style w:type="character" w:styleId="a8">
    <w:name w:val="footnote reference"/>
    <w:basedOn w:val="a0"/>
    <w:uiPriority w:val="99"/>
    <w:semiHidden/>
    <w:unhideWhenUsed/>
    <w:rsid w:val="00F905C3"/>
    <w:rPr>
      <w:vertAlign w:val="superscript"/>
    </w:rPr>
  </w:style>
  <w:style w:type="character" w:styleId="a9">
    <w:name w:val="Hyperlink"/>
    <w:basedOn w:val="a0"/>
    <w:uiPriority w:val="99"/>
    <w:unhideWhenUsed/>
    <w:rsid w:val="00247C14"/>
    <w:rPr>
      <w:color w:val="0000FF" w:themeColor="hyperlink"/>
      <w:u w:val="single"/>
    </w:rPr>
  </w:style>
  <w:style w:type="table" w:styleId="aa">
    <w:name w:val="Table Grid"/>
    <w:basedOn w:val="a1"/>
    <w:uiPriority w:val="59"/>
    <w:rsid w:val="00F71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B90"/>
    <w:pPr>
      <w:ind w:left="720"/>
      <w:contextualSpacing/>
    </w:pPr>
  </w:style>
  <w:style w:type="paragraph" w:styleId="a4">
    <w:name w:val="Balloon Text"/>
    <w:basedOn w:val="a"/>
    <w:link w:val="a5"/>
    <w:uiPriority w:val="99"/>
    <w:semiHidden/>
    <w:unhideWhenUsed/>
    <w:rsid w:val="007B7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7BFE"/>
    <w:rPr>
      <w:rFonts w:ascii="Tahoma" w:hAnsi="Tahoma" w:cs="Tahoma"/>
      <w:sz w:val="16"/>
      <w:szCs w:val="16"/>
    </w:rPr>
  </w:style>
  <w:style w:type="paragraph" w:styleId="a6">
    <w:name w:val="footnote text"/>
    <w:basedOn w:val="a"/>
    <w:link w:val="a7"/>
    <w:uiPriority w:val="99"/>
    <w:unhideWhenUsed/>
    <w:rsid w:val="00F905C3"/>
    <w:pPr>
      <w:spacing w:after="0" w:line="240" w:lineRule="auto"/>
    </w:pPr>
    <w:rPr>
      <w:sz w:val="20"/>
      <w:szCs w:val="20"/>
    </w:rPr>
  </w:style>
  <w:style w:type="character" w:customStyle="1" w:styleId="a7">
    <w:name w:val="Текст сноски Знак"/>
    <w:basedOn w:val="a0"/>
    <w:link w:val="a6"/>
    <w:uiPriority w:val="99"/>
    <w:rsid w:val="00F905C3"/>
    <w:rPr>
      <w:sz w:val="20"/>
      <w:szCs w:val="20"/>
    </w:rPr>
  </w:style>
  <w:style w:type="character" w:styleId="a8">
    <w:name w:val="footnote reference"/>
    <w:basedOn w:val="a0"/>
    <w:uiPriority w:val="99"/>
    <w:semiHidden/>
    <w:unhideWhenUsed/>
    <w:rsid w:val="00F905C3"/>
    <w:rPr>
      <w:vertAlign w:val="superscript"/>
    </w:rPr>
  </w:style>
  <w:style w:type="character" w:styleId="a9">
    <w:name w:val="Hyperlink"/>
    <w:basedOn w:val="a0"/>
    <w:uiPriority w:val="99"/>
    <w:unhideWhenUsed/>
    <w:rsid w:val="00247C14"/>
    <w:rPr>
      <w:color w:val="0000FF" w:themeColor="hyperlink"/>
      <w:u w:val="single"/>
    </w:rPr>
  </w:style>
  <w:style w:type="table" w:styleId="aa">
    <w:name w:val="Table Grid"/>
    <w:basedOn w:val="a1"/>
    <w:uiPriority w:val="59"/>
    <w:rsid w:val="00F71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525079693758"/>
          <c:y val="4.836984162026476E-2"/>
          <c:w val="0.81718346861250712"/>
          <c:h val="0.45873508802053947"/>
        </c:manualLayout>
      </c:layout>
      <c:barChart>
        <c:barDir val="col"/>
        <c:grouping val="clustered"/>
        <c:varyColors val="0"/>
        <c:ser>
          <c:idx val="0"/>
          <c:order val="0"/>
          <c:tx>
            <c:strRef>
              <c:f>Лист2!$B$1</c:f>
              <c:strCache>
                <c:ptCount val="1"/>
                <c:pt idx="0">
                  <c:v>Вологда</c:v>
                </c:pt>
              </c:strCache>
            </c:strRef>
          </c:tx>
          <c:spPr>
            <a:pattFill prst="pct50">
              <a:fgClr>
                <a:schemeClr val="bg1">
                  <a:lumMod val="50000"/>
                </a:schemeClr>
              </a:fgClr>
              <a:bgClr>
                <a:schemeClr val="bg1"/>
              </a:bgClr>
            </a:pattFill>
            <a:ln>
              <a:solidFill>
                <a:schemeClr val="bg1">
                  <a:lumMod val="50000"/>
                </a:schemeClr>
              </a:solidFill>
            </a:ln>
          </c:spPr>
          <c:invertIfNegative val="0"/>
          <c:dLbls>
            <c:showLegendKey val="0"/>
            <c:showVal val="1"/>
            <c:showCatName val="0"/>
            <c:showSerName val="0"/>
            <c:showPercent val="0"/>
            <c:showBubbleSize val="0"/>
            <c:showLeaderLines val="0"/>
          </c:dLbls>
          <c:cat>
            <c:strRef>
              <c:f>Лист2!$A$2:$A$7</c:f>
              <c:strCache>
                <c:ptCount val="6"/>
                <c:pt idx="0">
                  <c:v>Практически ежедневно</c:v>
                </c:pt>
                <c:pt idx="1">
                  <c:v>Несколько раз в неделю</c:v>
                </c:pt>
                <c:pt idx="2">
                  <c:v>Несколько раз в месяц</c:v>
                </c:pt>
                <c:pt idx="3">
                  <c:v>Несколько раз в год</c:v>
                </c:pt>
                <c:pt idx="4">
                  <c:v>Только однажды</c:v>
                </c:pt>
                <c:pt idx="5">
                  <c:v>Не испытывал никогда</c:v>
                </c:pt>
              </c:strCache>
            </c:strRef>
          </c:cat>
          <c:val>
            <c:numRef>
              <c:f>Лист2!$B$2:$B$7</c:f>
              <c:numCache>
                <c:formatCode>0</c:formatCode>
                <c:ptCount val="6"/>
                <c:pt idx="0">
                  <c:v>7.1</c:v>
                </c:pt>
                <c:pt idx="1">
                  <c:v>11.4</c:v>
                </c:pt>
                <c:pt idx="2">
                  <c:v>28.9</c:v>
                </c:pt>
                <c:pt idx="3">
                  <c:v>32.4</c:v>
                </c:pt>
                <c:pt idx="4">
                  <c:v>11.1</c:v>
                </c:pt>
                <c:pt idx="5">
                  <c:v>9.1</c:v>
                </c:pt>
              </c:numCache>
            </c:numRef>
          </c:val>
        </c:ser>
        <c:ser>
          <c:idx val="1"/>
          <c:order val="1"/>
          <c:tx>
            <c:strRef>
              <c:f>Лист2!$C$1</c:f>
              <c:strCache>
                <c:ptCount val="1"/>
                <c:pt idx="0">
                  <c:v>Череповец </c:v>
                </c:pt>
              </c:strCache>
            </c:strRef>
          </c:tx>
          <c:spPr>
            <a:pattFill prst="pct5">
              <a:fgClr>
                <a:schemeClr val="bg1">
                  <a:lumMod val="50000"/>
                </a:schemeClr>
              </a:fgClr>
              <a:bgClr>
                <a:schemeClr val="bg1"/>
              </a:bgClr>
            </a:pattFill>
            <a:ln>
              <a:solidFill>
                <a:schemeClr val="bg1">
                  <a:lumMod val="50000"/>
                </a:schemeClr>
              </a:solidFill>
            </a:ln>
          </c:spPr>
          <c:invertIfNegative val="0"/>
          <c:dLbls>
            <c:showLegendKey val="0"/>
            <c:showVal val="1"/>
            <c:showCatName val="0"/>
            <c:showSerName val="0"/>
            <c:showPercent val="0"/>
            <c:showBubbleSize val="0"/>
            <c:showLeaderLines val="0"/>
          </c:dLbls>
          <c:cat>
            <c:strRef>
              <c:f>Лист2!$A$2:$A$7</c:f>
              <c:strCache>
                <c:ptCount val="6"/>
                <c:pt idx="0">
                  <c:v>Практически ежедневно</c:v>
                </c:pt>
                <c:pt idx="1">
                  <c:v>Несколько раз в неделю</c:v>
                </c:pt>
                <c:pt idx="2">
                  <c:v>Несколько раз в месяц</c:v>
                </c:pt>
                <c:pt idx="3">
                  <c:v>Несколько раз в год</c:v>
                </c:pt>
                <c:pt idx="4">
                  <c:v>Только однажды</c:v>
                </c:pt>
                <c:pt idx="5">
                  <c:v>Не испытывал никогда</c:v>
                </c:pt>
              </c:strCache>
            </c:strRef>
          </c:cat>
          <c:val>
            <c:numRef>
              <c:f>Лист2!$C$2:$C$7</c:f>
              <c:numCache>
                <c:formatCode>0</c:formatCode>
                <c:ptCount val="6"/>
                <c:pt idx="0">
                  <c:v>11.3</c:v>
                </c:pt>
                <c:pt idx="1">
                  <c:v>16.5</c:v>
                </c:pt>
                <c:pt idx="2">
                  <c:v>25.6</c:v>
                </c:pt>
                <c:pt idx="3">
                  <c:v>28.1</c:v>
                </c:pt>
                <c:pt idx="4">
                  <c:v>8.9</c:v>
                </c:pt>
                <c:pt idx="5">
                  <c:v>9.6</c:v>
                </c:pt>
              </c:numCache>
            </c:numRef>
          </c:val>
        </c:ser>
        <c:ser>
          <c:idx val="2"/>
          <c:order val="2"/>
          <c:tx>
            <c:strRef>
              <c:f>Лист2!$D$1</c:f>
              <c:strCache>
                <c:ptCount val="1"/>
                <c:pt idx="0">
                  <c:v>Районы </c:v>
                </c:pt>
              </c:strCache>
            </c:strRef>
          </c:tx>
          <c:spPr>
            <a:pattFill prst="pct75">
              <a:fgClr>
                <a:schemeClr val="bg1">
                  <a:lumMod val="50000"/>
                </a:schemeClr>
              </a:fgClr>
              <a:bgClr>
                <a:schemeClr val="bg1"/>
              </a:bgClr>
            </a:pattFill>
            <a:ln>
              <a:solidFill>
                <a:schemeClr val="bg1">
                  <a:lumMod val="50000"/>
                </a:schemeClr>
              </a:solidFill>
            </a:ln>
          </c:spPr>
          <c:invertIfNegative val="0"/>
          <c:dLbls>
            <c:showLegendKey val="0"/>
            <c:showVal val="1"/>
            <c:showCatName val="0"/>
            <c:showSerName val="0"/>
            <c:showPercent val="0"/>
            <c:showBubbleSize val="0"/>
            <c:showLeaderLines val="0"/>
          </c:dLbls>
          <c:cat>
            <c:strRef>
              <c:f>Лист2!$A$2:$A$7</c:f>
              <c:strCache>
                <c:ptCount val="6"/>
                <c:pt idx="0">
                  <c:v>Практически ежедневно</c:v>
                </c:pt>
                <c:pt idx="1">
                  <c:v>Несколько раз в неделю</c:v>
                </c:pt>
                <c:pt idx="2">
                  <c:v>Несколько раз в месяц</c:v>
                </c:pt>
                <c:pt idx="3">
                  <c:v>Несколько раз в год</c:v>
                </c:pt>
                <c:pt idx="4">
                  <c:v>Только однажды</c:v>
                </c:pt>
                <c:pt idx="5">
                  <c:v>Не испытывал никогда</c:v>
                </c:pt>
              </c:strCache>
            </c:strRef>
          </c:cat>
          <c:val>
            <c:numRef>
              <c:f>Лист2!$D$2:$D$7</c:f>
              <c:numCache>
                <c:formatCode>0</c:formatCode>
                <c:ptCount val="6"/>
                <c:pt idx="0">
                  <c:v>3</c:v>
                </c:pt>
                <c:pt idx="1">
                  <c:v>7.9</c:v>
                </c:pt>
                <c:pt idx="2">
                  <c:v>20.399999999999999</c:v>
                </c:pt>
                <c:pt idx="3">
                  <c:v>33.1</c:v>
                </c:pt>
                <c:pt idx="4">
                  <c:v>13.4</c:v>
                </c:pt>
                <c:pt idx="5">
                  <c:v>22.1</c:v>
                </c:pt>
              </c:numCache>
            </c:numRef>
          </c:val>
        </c:ser>
        <c:ser>
          <c:idx val="3"/>
          <c:order val="3"/>
          <c:tx>
            <c:strRef>
              <c:f>Лист2!$E$1</c:f>
              <c:strCache>
                <c:ptCount val="1"/>
                <c:pt idx="0">
                  <c:v>Область </c:v>
                </c:pt>
              </c:strCache>
            </c:strRef>
          </c:tx>
          <c:spPr>
            <a:pattFill prst="narHorz">
              <a:fgClr>
                <a:schemeClr val="bg1">
                  <a:lumMod val="50000"/>
                </a:schemeClr>
              </a:fgClr>
              <a:bgClr>
                <a:schemeClr val="bg1"/>
              </a:bgClr>
            </a:pattFill>
            <a:ln>
              <a:solidFill>
                <a:schemeClr val="bg1">
                  <a:lumMod val="50000"/>
                </a:schemeClr>
              </a:solidFill>
            </a:ln>
          </c:spPr>
          <c:invertIfNegative val="0"/>
          <c:dLbls>
            <c:showLegendKey val="0"/>
            <c:showVal val="1"/>
            <c:showCatName val="0"/>
            <c:showSerName val="0"/>
            <c:showPercent val="0"/>
            <c:showBubbleSize val="0"/>
            <c:showLeaderLines val="0"/>
          </c:dLbls>
          <c:cat>
            <c:strRef>
              <c:f>Лист2!$A$2:$A$7</c:f>
              <c:strCache>
                <c:ptCount val="6"/>
                <c:pt idx="0">
                  <c:v>Практически ежедневно</c:v>
                </c:pt>
                <c:pt idx="1">
                  <c:v>Несколько раз в неделю</c:v>
                </c:pt>
                <c:pt idx="2">
                  <c:v>Несколько раз в месяц</c:v>
                </c:pt>
                <c:pt idx="3">
                  <c:v>Несколько раз в год</c:v>
                </c:pt>
                <c:pt idx="4">
                  <c:v>Только однажды</c:v>
                </c:pt>
                <c:pt idx="5">
                  <c:v>Не испытывал никогда</c:v>
                </c:pt>
              </c:strCache>
            </c:strRef>
          </c:cat>
          <c:val>
            <c:numRef>
              <c:f>Лист2!$E$2:$E$7</c:f>
              <c:numCache>
                <c:formatCode>0</c:formatCode>
                <c:ptCount val="6"/>
                <c:pt idx="0">
                  <c:v>6.4</c:v>
                </c:pt>
                <c:pt idx="1">
                  <c:v>11.2</c:v>
                </c:pt>
                <c:pt idx="2">
                  <c:v>24</c:v>
                </c:pt>
                <c:pt idx="3">
                  <c:v>31.5</c:v>
                </c:pt>
                <c:pt idx="4">
                  <c:v>11.6</c:v>
                </c:pt>
                <c:pt idx="5">
                  <c:v>15.3</c:v>
                </c:pt>
              </c:numCache>
            </c:numRef>
          </c:val>
        </c:ser>
        <c:dLbls>
          <c:showLegendKey val="0"/>
          <c:showVal val="0"/>
          <c:showCatName val="0"/>
          <c:showSerName val="0"/>
          <c:showPercent val="0"/>
          <c:showBubbleSize val="0"/>
        </c:dLbls>
        <c:gapWidth val="150"/>
        <c:axId val="421590528"/>
        <c:axId val="421592064"/>
      </c:barChart>
      <c:catAx>
        <c:axId val="421590528"/>
        <c:scaling>
          <c:orientation val="minMax"/>
        </c:scaling>
        <c:delete val="0"/>
        <c:axPos val="b"/>
        <c:majorTickMark val="none"/>
        <c:minorTickMark val="none"/>
        <c:tickLblPos val="nextTo"/>
        <c:crossAx val="421592064"/>
        <c:crosses val="autoZero"/>
        <c:auto val="1"/>
        <c:lblAlgn val="ctr"/>
        <c:lblOffset val="100"/>
        <c:noMultiLvlLbl val="0"/>
      </c:catAx>
      <c:valAx>
        <c:axId val="421592064"/>
        <c:scaling>
          <c:orientation val="minMax"/>
        </c:scaling>
        <c:delete val="0"/>
        <c:axPos val="l"/>
        <c:numFmt formatCode="0" sourceLinked="1"/>
        <c:majorTickMark val="none"/>
        <c:minorTickMark val="none"/>
        <c:tickLblPos val="nextTo"/>
        <c:crossAx val="421590528"/>
        <c:crosses val="autoZero"/>
        <c:crossBetween val="between"/>
      </c:valAx>
      <c:dTable>
        <c:showHorzBorder val="1"/>
        <c:showVertBorder val="1"/>
        <c:showOutline val="1"/>
        <c:showKeys val="1"/>
      </c:dTable>
    </c:plotArea>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1DFCD-295F-47AB-9F66-18E889D2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1955</Words>
  <Characters>11149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О. Смолева</dc:creator>
  <cp:lastModifiedBy>Елена О. Смолева</cp:lastModifiedBy>
  <cp:revision>5</cp:revision>
  <cp:lastPrinted>2021-03-26T07:31:00Z</cp:lastPrinted>
  <dcterms:created xsi:type="dcterms:W3CDTF">2022-03-11T08:22:00Z</dcterms:created>
  <dcterms:modified xsi:type="dcterms:W3CDTF">2022-03-15T06:50:00Z</dcterms:modified>
</cp:coreProperties>
</file>