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7034" w:rsidRPr="0025114B" w:rsidRDefault="007F7034" w:rsidP="004E1B3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E1B3B">
        <w:rPr>
          <w:rFonts w:ascii="Times New Roman" w:hAnsi="Times New Roman" w:cs="Times New Roman"/>
          <w:sz w:val="24"/>
          <w:szCs w:val="24"/>
        </w:rPr>
        <w:t>УДК</w:t>
      </w:r>
      <w:r w:rsidR="0025114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5114B" w:rsidRPr="0025114B">
        <w:rPr>
          <w:rFonts w:ascii="Times New Roman" w:hAnsi="Times New Roman" w:cs="Times New Roman"/>
          <w:sz w:val="24"/>
          <w:szCs w:val="24"/>
        </w:rPr>
        <w:t>316.</w:t>
      </w:r>
      <w:r w:rsidR="0025114B">
        <w:rPr>
          <w:rFonts w:ascii="Times New Roman" w:hAnsi="Times New Roman" w:cs="Times New Roman"/>
          <w:sz w:val="24"/>
          <w:szCs w:val="24"/>
          <w:lang w:val="en-US"/>
        </w:rPr>
        <w:t xml:space="preserve">4 </w:t>
      </w:r>
      <w:r w:rsidRPr="004E1B3B">
        <w:rPr>
          <w:rFonts w:ascii="Times New Roman" w:hAnsi="Times New Roman" w:cs="Times New Roman"/>
          <w:sz w:val="24"/>
          <w:szCs w:val="24"/>
        </w:rPr>
        <w:t>/ББК</w:t>
      </w:r>
      <w:r w:rsidR="0025114B">
        <w:rPr>
          <w:rFonts w:ascii="Times New Roman" w:hAnsi="Times New Roman" w:cs="Times New Roman"/>
          <w:sz w:val="24"/>
          <w:szCs w:val="24"/>
          <w:lang w:val="en-US"/>
        </w:rPr>
        <w:t xml:space="preserve"> 60.5</w:t>
      </w:r>
    </w:p>
    <w:p w:rsidR="007F7034" w:rsidRPr="004E1B3B" w:rsidRDefault="007F7034" w:rsidP="004E1B3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7F7034" w:rsidRPr="007E31D7" w:rsidRDefault="007F7034" w:rsidP="000001D7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7E31D7">
        <w:rPr>
          <w:rFonts w:ascii="Times New Roman" w:hAnsi="Times New Roman" w:cs="Times New Roman"/>
          <w:b/>
          <w:sz w:val="24"/>
          <w:szCs w:val="24"/>
        </w:rPr>
        <w:t>Кошкина А.А., Терентьев А.В.</w:t>
      </w:r>
    </w:p>
    <w:p w:rsidR="00F71540" w:rsidRPr="007E31D7" w:rsidRDefault="007F7034" w:rsidP="00383EE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31D7">
        <w:rPr>
          <w:rFonts w:ascii="Times New Roman" w:hAnsi="Times New Roman" w:cs="Times New Roman"/>
          <w:b/>
          <w:sz w:val="24"/>
          <w:szCs w:val="24"/>
        </w:rPr>
        <w:t>РЕГИОНАЛЬНАЯ ИДЕНТИЧНОСТЬ В УСЛОВИЯХ ПАНДЕМИИ COVID-19</w:t>
      </w:r>
    </w:p>
    <w:p w:rsidR="00543752" w:rsidRDefault="00543752" w:rsidP="004E1B3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4E7B88" w:rsidRPr="00383EE0" w:rsidRDefault="00383EE0" w:rsidP="00383EE0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383EE0">
        <w:rPr>
          <w:rFonts w:ascii="Times New Roman" w:hAnsi="Times New Roman" w:cs="Times New Roman"/>
          <w:b/>
          <w:i/>
          <w:sz w:val="24"/>
          <w:szCs w:val="24"/>
        </w:rPr>
        <w:t>Аннотация.</w:t>
      </w:r>
      <w:r w:rsidRPr="00383EE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E31D7" w:rsidRPr="00383EE0">
        <w:rPr>
          <w:rFonts w:ascii="Times New Roman" w:hAnsi="Times New Roman" w:cs="Times New Roman"/>
          <w:i/>
          <w:sz w:val="24"/>
          <w:szCs w:val="24"/>
        </w:rPr>
        <w:t>В работе</w:t>
      </w:r>
      <w:r w:rsidR="00407DB1" w:rsidRPr="00383EE0">
        <w:rPr>
          <w:rFonts w:ascii="Times New Roman" w:hAnsi="Times New Roman" w:cs="Times New Roman"/>
          <w:i/>
          <w:sz w:val="24"/>
          <w:szCs w:val="24"/>
        </w:rPr>
        <w:t xml:space="preserve"> рассматривается </w:t>
      </w:r>
      <w:r w:rsidR="004E7B88" w:rsidRPr="00383EE0">
        <w:rPr>
          <w:rFonts w:ascii="Times New Roman" w:hAnsi="Times New Roman" w:cs="Times New Roman"/>
          <w:i/>
          <w:sz w:val="24"/>
          <w:szCs w:val="24"/>
        </w:rPr>
        <w:t xml:space="preserve">вопрос региональной </w:t>
      </w:r>
      <w:r w:rsidR="00407DB1" w:rsidRPr="00383EE0">
        <w:rPr>
          <w:rFonts w:ascii="Times New Roman" w:hAnsi="Times New Roman" w:cs="Times New Roman"/>
          <w:i/>
          <w:sz w:val="24"/>
          <w:szCs w:val="24"/>
        </w:rPr>
        <w:t xml:space="preserve">идентичности </w:t>
      </w:r>
      <w:r w:rsidR="004E7B88" w:rsidRPr="00383EE0">
        <w:rPr>
          <w:rFonts w:ascii="Times New Roman" w:hAnsi="Times New Roman" w:cs="Times New Roman"/>
          <w:i/>
          <w:sz w:val="24"/>
          <w:szCs w:val="24"/>
        </w:rPr>
        <w:t xml:space="preserve">населения </w:t>
      </w:r>
      <w:r w:rsidR="00407DB1" w:rsidRPr="00383EE0">
        <w:rPr>
          <w:rFonts w:ascii="Times New Roman" w:hAnsi="Times New Roman" w:cs="Times New Roman"/>
          <w:i/>
          <w:sz w:val="24"/>
          <w:szCs w:val="24"/>
        </w:rPr>
        <w:t xml:space="preserve">в период </w:t>
      </w:r>
      <w:proofErr w:type="spellStart"/>
      <w:r w:rsidR="00407DB1" w:rsidRPr="00383EE0">
        <w:rPr>
          <w:rFonts w:ascii="Times New Roman" w:hAnsi="Times New Roman" w:cs="Times New Roman"/>
          <w:i/>
          <w:sz w:val="24"/>
          <w:szCs w:val="24"/>
        </w:rPr>
        <w:t>коронавирусно</w:t>
      </w:r>
      <w:r w:rsidR="00C52810" w:rsidRPr="00383EE0">
        <w:rPr>
          <w:rFonts w:ascii="Times New Roman" w:hAnsi="Times New Roman" w:cs="Times New Roman"/>
          <w:i/>
          <w:sz w:val="24"/>
          <w:szCs w:val="24"/>
        </w:rPr>
        <w:t>й</w:t>
      </w:r>
      <w:proofErr w:type="spellEnd"/>
      <w:r w:rsidR="00C52810" w:rsidRPr="00383EE0">
        <w:rPr>
          <w:rFonts w:ascii="Times New Roman" w:hAnsi="Times New Roman" w:cs="Times New Roman"/>
          <w:i/>
          <w:sz w:val="24"/>
          <w:szCs w:val="24"/>
        </w:rPr>
        <w:t xml:space="preserve"> инфекции.</w:t>
      </w:r>
      <w:r w:rsidR="004E7B88" w:rsidRPr="00383EE0">
        <w:rPr>
          <w:rFonts w:ascii="Times New Roman" w:hAnsi="Times New Roman" w:cs="Times New Roman"/>
          <w:i/>
          <w:sz w:val="24"/>
          <w:szCs w:val="24"/>
        </w:rPr>
        <w:tab/>
      </w:r>
      <w:r w:rsidR="005A4163" w:rsidRPr="00383EE0">
        <w:rPr>
          <w:rFonts w:ascii="Times New Roman" w:hAnsi="Times New Roman" w:cs="Times New Roman"/>
          <w:i/>
          <w:sz w:val="24"/>
          <w:szCs w:val="24"/>
        </w:rPr>
        <w:t xml:space="preserve"> За счет условий тревоги, незащищенности, угрозы безопасности состояние население претерпевает социально-психологические изменения, в силу данного населения рассчитывает на поддержку государства и органов самоуправления</w:t>
      </w:r>
      <w:r w:rsidR="007E31D7" w:rsidRPr="00383EE0">
        <w:rPr>
          <w:rFonts w:ascii="Times New Roman" w:hAnsi="Times New Roman" w:cs="Times New Roman"/>
          <w:i/>
          <w:sz w:val="24"/>
          <w:szCs w:val="24"/>
        </w:rPr>
        <w:t xml:space="preserve">, что оказывает влияние на самоопределение горожан. </w:t>
      </w:r>
      <w:r w:rsidR="005A4163" w:rsidRPr="00383EE0">
        <w:rPr>
          <w:rFonts w:ascii="Times New Roman" w:hAnsi="Times New Roman" w:cs="Times New Roman"/>
          <w:i/>
          <w:sz w:val="24"/>
          <w:szCs w:val="24"/>
        </w:rPr>
        <w:t>В новых реалиях региональная идентичность пер</w:t>
      </w:r>
      <w:r w:rsidR="00C12BBE" w:rsidRPr="00383EE0">
        <w:rPr>
          <w:rFonts w:ascii="Times New Roman" w:hAnsi="Times New Roman" w:cs="Times New Roman"/>
          <w:i/>
          <w:sz w:val="24"/>
          <w:szCs w:val="24"/>
        </w:rPr>
        <w:t>еходит в виртуаль</w:t>
      </w:r>
      <w:r w:rsidRPr="00383EE0">
        <w:rPr>
          <w:rFonts w:ascii="Times New Roman" w:hAnsi="Times New Roman" w:cs="Times New Roman"/>
          <w:i/>
          <w:sz w:val="24"/>
          <w:szCs w:val="24"/>
        </w:rPr>
        <w:t xml:space="preserve">ный формат и приобретает новый характер </w:t>
      </w:r>
      <w:r w:rsidR="005A4163" w:rsidRPr="00383EE0">
        <w:rPr>
          <w:rFonts w:ascii="Times New Roman" w:hAnsi="Times New Roman" w:cs="Times New Roman"/>
          <w:i/>
          <w:sz w:val="24"/>
          <w:szCs w:val="24"/>
        </w:rPr>
        <w:t>«</w:t>
      </w:r>
      <w:r w:rsidRPr="00383EE0">
        <w:rPr>
          <w:rFonts w:ascii="Times New Roman" w:hAnsi="Times New Roman" w:cs="Times New Roman"/>
          <w:i/>
          <w:sz w:val="24"/>
          <w:szCs w:val="24"/>
        </w:rPr>
        <w:t>цифровой региональной идентичности</w:t>
      </w:r>
      <w:r w:rsidR="005A4163" w:rsidRPr="00383EE0">
        <w:rPr>
          <w:rFonts w:ascii="Times New Roman" w:hAnsi="Times New Roman" w:cs="Times New Roman"/>
          <w:i/>
          <w:sz w:val="24"/>
          <w:szCs w:val="24"/>
        </w:rPr>
        <w:t>».</w:t>
      </w:r>
    </w:p>
    <w:p w:rsidR="004B2A78" w:rsidRPr="00383EE0" w:rsidRDefault="004B2A78" w:rsidP="00383EE0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383EE0">
        <w:rPr>
          <w:rFonts w:ascii="Times New Roman" w:hAnsi="Times New Roman" w:cs="Times New Roman"/>
          <w:b/>
          <w:i/>
          <w:sz w:val="24"/>
          <w:szCs w:val="24"/>
        </w:rPr>
        <w:t>Ключевые слова:</w:t>
      </w:r>
      <w:r w:rsidR="00986A25" w:rsidRPr="00383EE0">
        <w:rPr>
          <w:rFonts w:ascii="Times New Roman" w:hAnsi="Times New Roman" w:cs="Times New Roman"/>
          <w:i/>
          <w:sz w:val="24"/>
          <w:szCs w:val="24"/>
        </w:rPr>
        <w:t xml:space="preserve"> идентичность, региональная идентичность, </w:t>
      </w:r>
      <w:r w:rsidR="00F64960" w:rsidRPr="00383EE0">
        <w:rPr>
          <w:rFonts w:ascii="Times New Roman" w:hAnsi="Times New Roman" w:cs="Times New Roman"/>
          <w:i/>
          <w:sz w:val="24"/>
          <w:szCs w:val="24"/>
        </w:rPr>
        <w:t xml:space="preserve">цифровая региональная идентичность, </w:t>
      </w:r>
      <w:proofErr w:type="spellStart"/>
      <w:r w:rsidR="00F64960" w:rsidRPr="00383EE0">
        <w:rPr>
          <w:rFonts w:ascii="Times New Roman" w:hAnsi="Times New Roman" w:cs="Times New Roman"/>
          <w:i/>
          <w:sz w:val="24"/>
          <w:szCs w:val="24"/>
        </w:rPr>
        <w:t>коронакризис</w:t>
      </w:r>
      <w:proofErr w:type="spellEnd"/>
      <w:r w:rsidR="00F02E85" w:rsidRPr="00383EE0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986A25" w:rsidRPr="00383EE0">
        <w:rPr>
          <w:rFonts w:ascii="Times New Roman" w:hAnsi="Times New Roman" w:cs="Times New Roman"/>
          <w:i/>
          <w:sz w:val="24"/>
          <w:szCs w:val="24"/>
        </w:rPr>
        <w:t>СOVID-19</w:t>
      </w:r>
    </w:p>
    <w:p w:rsidR="004B2A78" w:rsidRPr="004E1B3B" w:rsidRDefault="004B2A78" w:rsidP="004E1B3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4B2A78" w:rsidRPr="00383EE0" w:rsidRDefault="004B2A78" w:rsidP="004E1B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83EE0">
        <w:rPr>
          <w:rFonts w:ascii="Times New Roman" w:hAnsi="Times New Roman" w:cs="Times New Roman"/>
          <w:sz w:val="24"/>
          <w:szCs w:val="24"/>
          <w:shd w:val="clear" w:color="auto" w:fill="FFFFFF"/>
        </w:rPr>
        <w:t>Исследование выполнено при финансовой поддержке РФФИ в рамках научного проекта № 20-011-00087.</w:t>
      </w:r>
    </w:p>
    <w:p w:rsidR="004B2A78" w:rsidRPr="004E1B3B" w:rsidRDefault="004B2A78" w:rsidP="004E1B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02E85" w:rsidRDefault="00F02E85" w:rsidP="00E37E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E1B3B">
        <w:rPr>
          <w:rFonts w:ascii="Times New Roman" w:hAnsi="Times New Roman" w:cs="Times New Roman"/>
          <w:sz w:val="24"/>
          <w:szCs w:val="24"/>
        </w:rPr>
        <w:t>Пандемия COVID-19</w:t>
      </w:r>
      <w:r w:rsidR="00407DB1" w:rsidRPr="004E1B3B">
        <w:rPr>
          <w:rFonts w:ascii="Times New Roman" w:hAnsi="Times New Roman" w:cs="Times New Roman"/>
          <w:sz w:val="24"/>
          <w:szCs w:val="24"/>
        </w:rPr>
        <w:t xml:space="preserve"> затронула</w:t>
      </w:r>
      <w:r w:rsidR="00543752">
        <w:rPr>
          <w:rFonts w:ascii="Times New Roman" w:hAnsi="Times New Roman" w:cs="Times New Roman"/>
          <w:sz w:val="24"/>
          <w:szCs w:val="24"/>
        </w:rPr>
        <w:t xml:space="preserve"> все сферы жизнедеятельности и сформировала новую социальную реальность</w:t>
      </w:r>
      <w:r w:rsidR="00531DA5">
        <w:rPr>
          <w:rFonts w:ascii="Times New Roman" w:hAnsi="Times New Roman" w:cs="Times New Roman"/>
          <w:sz w:val="24"/>
          <w:szCs w:val="24"/>
        </w:rPr>
        <w:t>, п</w:t>
      </w:r>
      <w:r w:rsidR="00543752">
        <w:rPr>
          <w:rFonts w:ascii="Times New Roman" w:hAnsi="Times New Roman" w:cs="Times New Roman"/>
          <w:sz w:val="24"/>
          <w:szCs w:val="24"/>
        </w:rPr>
        <w:t>од ее влиянием оказались медицинские</w:t>
      </w:r>
      <w:r w:rsidR="00531DA5">
        <w:rPr>
          <w:rFonts w:ascii="Times New Roman" w:hAnsi="Times New Roman" w:cs="Times New Roman"/>
          <w:sz w:val="24"/>
          <w:szCs w:val="24"/>
        </w:rPr>
        <w:t xml:space="preserve"> учреждения, малый и средний бизнес, образ жизни горожан </w:t>
      </w:r>
      <w:r w:rsidR="00E37E8D">
        <w:rPr>
          <w:rFonts w:ascii="Times New Roman" w:hAnsi="Times New Roman" w:cs="Times New Roman"/>
          <w:sz w:val="24"/>
          <w:szCs w:val="24"/>
        </w:rPr>
        <w:t xml:space="preserve">и их неопределенность в будущем, были затронуты как </w:t>
      </w:r>
      <w:r w:rsidR="00407DB1" w:rsidRPr="004E1B3B">
        <w:rPr>
          <w:rFonts w:ascii="Times New Roman" w:hAnsi="Times New Roman" w:cs="Times New Roman"/>
          <w:sz w:val="24"/>
          <w:szCs w:val="24"/>
        </w:rPr>
        <w:t>социально-экономические аспекты жизнедеятельности, так и социально-психологические.</w:t>
      </w:r>
      <w:r w:rsidR="00E37E8D">
        <w:rPr>
          <w:rFonts w:ascii="Times New Roman" w:hAnsi="Times New Roman" w:cs="Times New Roman"/>
          <w:sz w:val="24"/>
          <w:szCs w:val="24"/>
        </w:rPr>
        <w:t xml:space="preserve"> В этой связи претерпел изменениям вопрос идентичности горожан, поскольку в период </w:t>
      </w:r>
      <w:r w:rsidR="00C170D1">
        <w:rPr>
          <w:rFonts w:ascii="Times New Roman" w:hAnsi="Times New Roman" w:cs="Times New Roman"/>
          <w:sz w:val="24"/>
          <w:szCs w:val="24"/>
        </w:rPr>
        <w:t xml:space="preserve">возрастающей </w:t>
      </w:r>
      <w:r w:rsidR="00E37E8D">
        <w:rPr>
          <w:rFonts w:ascii="Times New Roman" w:hAnsi="Times New Roman" w:cs="Times New Roman"/>
          <w:sz w:val="24"/>
          <w:szCs w:val="24"/>
        </w:rPr>
        <w:t>нестабильности</w:t>
      </w:r>
      <w:r w:rsidR="00C170D1">
        <w:rPr>
          <w:rFonts w:ascii="Times New Roman" w:hAnsi="Times New Roman" w:cs="Times New Roman"/>
          <w:sz w:val="24"/>
          <w:szCs w:val="24"/>
        </w:rPr>
        <w:t xml:space="preserve"> и незащищенности</w:t>
      </w:r>
      <w:r w:rsidR="002A0BA0">
        <w:rPr>
          <w:rFonts w:ascii="Times New Roman" w:hAnsi="Times New Roman" w:cs="Times New Roman"/>
          <w:sz w:val="24"/>
          <w:szCs w:val="24"/>
        </w:rPr>
        <w:t xml:space="preserve"> состояние индивид</w:t>
      </w:r>
      <w:r w:rsidR="00E37E8D">
        <w:rPr>
          <w:rFonts w:ascii="Times New Roman" w:hAnsi="Times New Roman" w:cs="Times New Roman"/>
          <w:sz w:val="24"/>
          <w:szCs w:val="24"/>
        </w:rPr>
        <w:t xml:space="preserve"> претерпевает социально-психологические изменения, что сказывается на его самоопределении </w:t>
      </w:r>
      <w:r w:rsidR="00C170D1">
        <w:rPr>
          <w:rFonts w:ascii="Times New Roman" w:hAnsi="Times New Roman" w:cs="Times New Roman"/>
          <w:sz w:val="24"/>
          <w:szCs w:val="24"/>
        </w:rPr>
        <w:t xml:space="preserve">или идентификации как на </w:t>
      </w:r>
      <w:proofErr w:type="spellStart"/>
      <w:r w:rsidR="00C170D1">
        <w:rPr>
          <w:rFonts w:ascii="Times New Roman" w:hAnsi="Times New Roman" w:cs="Times New Roman"/>
          <w:sz w:val="24"/>
          <w:szCs w:val="24"/>
        </w:rPr>
        <w:t>микроуровне</w:t>
      </w:r>
      <w:proofErr w:type="spellEnd"/>
      <w:r w:rsidR="00C170D1">
        <w:rPr>
          <w:rFonts w:ascii="Times New Roman" w:hAnsi="Times New Roman" w:cs="Times New Roman"/>
          <w:sz w:val="24"/>
          <w:szCs w:val="24"/>
        </w:rPr>
        <w:t xml:space="preserve"> (самоопределение себя), так и на </w:t>
      </w:r>
      <w:proofErr w:type="spellStart"/>
      <w:r w:rsidR="00C170D1">
        <w:rPr>
          <w:rFonts w:ascii="Times New Roman" w:hAnsi="Times New Roman" w:cs="Times New Roman"/>
          <w:sz w:val="24"/>
          <w:szCs w:val="24"/>
        </w:rPr>
        <w:t>макроувроне</w:t>
      </w:r>
      <w:proofErr w:type="spellEnd"/>
      <w:r w:rsidR="00C170D1">
        <w:rPr>
          <w:rFonts w:ascii="Times New Roman" w:hAnsi="Times New Roman" w:cs="Times New Roman"/>
          <w:sz w:val="24"/>
          <w:szCs w:val="24"/>
        </w:rPr>
        <w:t xml:space="preserve"> (самоопределение к социальным группам)</w:t>
      </w:r>
      <w:r w:rsidR="00E37E8D">
        <w:rPr>
          <w:rFonts w:ascii="Times New Roman" w:hAnsi="Times New Roman" w:cs="Times New Roman"/>
          <w:sz w:val="24"/>
          <w:szCs w:val="24"/>
        </w:rPr>
        <w:t xml:space="preserve">. В нашем случае </w:t>
      </w:r>
      <w:proofErr w:type="spellStart"/>
      <w:r w:rsidR="00C170D1">
        <w:rPr>
          <w:rFonts w:ascii="Times New Roman" w:hAnsi="Times New Roman" w:cs="Times New Roman"/>
          <w:sz w:val="24"/>
          <w:szCs w:val="24"/>
        </w:rPr>
        <w:t>коронакризис</w:t>
      </w:r>
      <w:proofErr w:type="spellEnd"/>
      <w:r w:rsidR="00C170D1">
        <w:rPr>
          <w:rFonts w:ascii="Times New Roman" w:hAnsi="Times New Roman" w:cs="Times New Roman"/>
          <w:sz w:val="24"/>
          <w:szCs w:val="24"/>
        </w:rPr>
        <w:t xml:space="preserve"> оказал деструктивное воздействие на регионы страны, </w:t>
      </w:r>
      <w:r w:rsidR="004C66A0">
        <w:rPr>
          <w:rFonts w:ascii="Times New Roman" w:hAnsi="Times New Roman" w:cs="Times New Roman"/>
          <w:sz w:val="24"/>
          <w:szCs w:val="24"/>
        </w:rPr>
        <w:t xml:space="preserve">самоизоляция, </w:t>
      </w:r>
      <w:r w:rsidR="00C170D1">
        <w:rPr>
          <w:rFonts w:ascii="Times New Roman" w:hAnsi="Times New Roman" w:cs="Times New Roman"/>
          <w:sz w:val="24"/>
          <w:szCs w:val="24"/>
        </w:rPr>
        <w:t xml:space="preserve">коммуникация, рабочие связи перешли в </w:t>
      </w:r>
      <w:proofErr w:type="spellStart"/>
      <w:r w:rsidR="00C170D1">
        <w:rPr>
          <w:rFonts w:ascii="Times New Roman" w:hAnsi="Times New Roman" w:cs="Times New Roman"/>
          <w:sz w:val="24"/>
          <w:szCs w:val="24"/>
        </w:rPr>
        <w:t>онлайн-формат</w:t>
      </w:r>
      <w:proofErr w:type="spellEnd"/>
      <w:r w:rsidR="00C170D1">
        <w:rPr>
          <w:rFonts w:ascii="Times New Roman" w:hAnsi="Times New Roman" w:cs="Times New Roman"/>
          <w:sz w:val="24"/>
          <w:szCs w:val="24"/>
        </w:rPr>
        <w:t xml:space="preserve">, закрытие предприятий, культурных центров, все это оказало влияние на </w:t>
      </w:r>
      <w:r w:rsidR="002A0BA0">
        <w:rPr>
          <w:rFonts w:ascii="Times New Roman" w:hAnsi="Times New Roman" w:cs="Times New Roman"/>
          <w:sz w:val="24"/>
          <w:szCs w:val="24"/>
        </w:rPr>
        <w:t xml:space="preserve">развитие региона, что в свою очередь повлияло на территориальную </w:t>
      </w:r>
      <w:r w:rsidR="00C170D1">
        <w:rPr>
          <w:rFonts w:ascii="Times New Roman" w:hAnsi="Times New Roman" w:cs="Times New Roman"/>
          <w:sz w:val="24"/>
          <w:szCs w:val="24"/>
        </w:rPr>
        <w:t>идентичность человека.</w:t>
      </w:r>
    </w:p>
    <w:p w:rsidR="00BA416B" w:rsidRPr="00BA416B" w:rsidRDefault="00BA416B" w:rsidP="00BA41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416B">
        <w:rPr>
          <w:rFonts w:ascii="Times New Roman" w:hAnsi="Times New Roman" w:cs="Times New Roman"/>
          <w:sz w:val="24"/>
          <w:szCs w:val="24"/>
        </w:rPr>
        <w:t>С августа 2019 года общее число малых и средних предпринимателей (СМС) в России сократилось на 245 тыс. и составляет 5,6 млн. Многие малые предприятия не пережили кризис, вызванный падением спроса из-за карантинных м</w:t>
      </w:r>
      <w:r w:rsidR="008D0C41">
        <w:rPr>
          <w:rFonts w:ascii="Times New Roman" w:hAnsi="Times New Roman" w:cs="Times New Roman"/>
          <w:sz w:val="24"/>
          <w:szCs w:val="24"/>
        </w:rPr>
        <w:t>ер. К</w:t>
      </w:r>
      <w:r w:rsidRPr="00BA416B">
        <w:rPr>
          <w:rFonts w:ascii="Times New Roman" w:hAnsi="Times New Roman" w:cs="Times New Roman"/>
          <w:sz w:val="24"/>
          <w:szCs w:val="24"/>
        </w:rPr>
        <w:t>оличество закрытых организаций превысило количество организаций, открытых в подавляющем большинстве регионов, увеличившись только в нескольких, таких как Чукотский автономный округ (плюс 23 муниципалитета) и Ленинградская о</w:t>
      </w:r>
      <w:r w:rsidR="008D0C41">
        <w:rPr>
          <w:rFonts w:ascii="Times New Roman" w:hAnsi="Times New Roman" w:cs="Times New Roman"/>
          <w:sz w:val="24"/>
          <w:szCs w:val="24"/>
        </w:rPr>
        <w:t>бласть (172 новых специалиста).</w:t>
      </w:r>
      <w:r w:rsidR="008D0C41">
        <w:rPr>
          <w:rStyle w:val="ae"/>
          <w:rFonts w:ascii="Times New Roman" w:hAnsi="Times New Roman" w:cs="Times New Roman"/>
          <w:sz w:val="24"/>
          <w:szCs w:val="24"/>
        </w:rPr>
        <w:footnoteReference w:id="1"/>
      </w:r>
      <w:r w:rsidR="008D0C41">
        <w:rPr>
          <w:rFonts w:ascii="Times New Roman" w:hAnsi="Times New Roman" w:cs="Times New Roman"/>
          <w:sz w:val="24"/>
          <w:szCs w:val="24"/>
        </w:rPr>
        <w:t xml:space="preserve"> За время пандемии пострадало 42 вида деятельности, в которых было занято около 6 млн. человек, вследствие чего люди испытывали депрессию и чувство тревоги. К данным видам деятельности относятся: транспортная деятельность, деятельность музеев, зоопарков, деятельность в области демонстрации кинофильмов, торговля, физкультурно-оздоровительная деятельность и спорт, деятельность туристических агентств и прочих организаций, гостиничный бизнес и другие.</w:t>
      </w:r>
      <w:r w:rsidR="008D0C41">
        <w:rPr>
          <w:rStyle w:val="ae"/>
          <w:rFonts w:ascii="Times New Roman" w:hAnsi="Times New Roman" w:cs="Times New Roman"/>
          <w:sz w:val="24"/>
          <w:szCs w:val="24"/>
        </w:rPr>
        <w:footnoteReference w:id="2"/>
      </w:r>
      <w:r w:rsidR="00B21355">
        <w:rPr>
          <w:rFonts w:ascii="Times New Roman" w:hAnsi="Times New Roman" w:cs="Times New Roman"/>
          <w:sz w:val="24"/>
          <w:szCs w:val="24"/>
        </w:rPr>
        <w:t xml:space="preserve"> Поддержку получили только треть пострадавших предприятий, около 10% всех компаний России.</w:t>
      </w:r>
      <w:r w:rsidR="00B21355">
        <w:rPr>
          <w:rStyle w:val="ae"/>
          <w:rFonts w:ascii="Times New Roman" w:hAnsi="Times New Roman" w:cs="Times New Roman"/>
          <w:sz w:val="24"/>
          <w:szCs w:val="24"/>
        </w:rPr>
        <w:footnoteReference w:id="3"/>
      </w:r>
    </w:p>
    <w:p w:rsidR="00C52810" w:rsidRDefault="00C170D1" w:rsidP="002D06A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В условиях пандемии региональная идентичность перешла в цифровой формат. Цифровая региональная идентичность определяется как набор культурно-исторических признаков субъекта регионально</w:t>
      </w:r>
      <w:r w:rsidR="00F64960">
        <w:rPr>
          <w:rFonts w:ascii="Times New Roman" w:hAnsi="Times New Roman" w:cs="Times New Roman"/>
          <w:sz w:val="24"/>
          <w:szCs w:val="24"/>
        </w:rPr>
        <w:t>й</w:t>
      </w:r>
      <w:r>
        <w:rPr>
          <w:rFonts w:ascii="Times New Roman" w:hAnsi="Times New Roman" w:cs="Times New Roman"/>
          <w:sz w:val="24"/>
          <w:szCs w:val="24"/>
        </w:rPr>
        <w:t xml:space="preserve"> идентичности, которые транслируются за счет </w:t>
      </w:r>
      <w:proofErr w:type="spellStart"/>
      <w:r>
        <w:rPr>
          <w:rFonts w:ascii="Times New Roman" w:hAnsi="Times New Roman" w:cs="Times New Roman"/>
          <w:sz w:val="24"/>
          <w:szCs w:val="24"/>
        </w:rPr>
        <w:t>онлайн-платформ</w:t>
      </w:r>
      <w:proofErr w:type="spellEnd"/>
      <w:r>
        <w:rPr>
          <w:rFonts w:ascii="Times New Roman" w:hAnsi="Times New Roman" w:cs="Times New Roman"/>
          <w:sz w:val="24"/>
          <w:szCs w:val="24"/>
        </w:rPr>
        <w:t>, сайтов, форумов, электронных библиотек и других интернет площадок</w:t>
      </w:r>
      <w:r w:rsidR="00207C8E" w:rsidRPr="00207C8E">
        <w:rPr>
          <w:rFonts w:ascii="Times New Roman" w:hAnsi="Times New Roman" w:cs="Times New Roman"/>
          <w:sz w:val="24"/>
          <w:szCs w:val="24"/>
        </w:rPr>
        <w:t xml:space="preserve"> [</w:t>
      </w:r>
      <w:r w:rsidR="00300322" w:rsidRPr="00300322">
        <w:rPr>
          <w:rFonts w:ascii="Times New Roman" w:hAnsi="Times New Roman" w:cs="Times New Roman"/>
          <w:sz w:val="24"/>
          <w:szCs w:val="24"/>
        </w:rPr>
        <w:t>2</w:t>
      </w:r>
      <w:r w:rsidR="002A0BA0">
        <w:rPr>
          <w:rFonts w:ascii="Times New Roman" w:hAnsi="Times New Roman" w:cs="Times New Roman"/>
          <w:sz w:val="24"/>
          <w:szCs w:val="24"/>
        </w:rPr>
        <w:t xml:space="preserve">, </w:t>
      </w:r>
      <w:r w:rsidR="00207C8E">
        <w:rPr>
          <w:rFonts w:ascii="Times New Roman" w:hAnsi="Times New Roman" w:cs="Times New Roman"/>
          <w:sz w:val="24"/>
          <w:szCs w:val="24"/>
        </w:rPr>
        <w:t>с. 747</w:t>
      </w:r>
      <w:r w:rsidR="00207C8E" w:rsidRPr="00207C8E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.</w:t>
      </w:r>
      <w:r w:rsidR="002D06A0">
        <w:rPr>
          <w:rFonts w:ascii="Times New Roman" w:hAnsi="Times New Roman" w:cs="Times New Roman"/>
          <w:sz w:val="24"/>
          <w:szCs w:val="24"/>
        </w:rPr>
        <w:t xml:space="preserve"> Поскольку региональная идентичность формируется подобно </w:t>
      </w:r>
      <w:proofErr w:type="gramStart"/>
      <w:r w:rsidR="002D06A0">
        <w:rPr>
          <w:rFonts w:ascii="Times New Roman" w:hAnsi="Times New Roman" w:cs="Times New Roman"/>
          <w:sz w:val="24"/>
          <w:szCs w:val="24"/>
        </w:rPr>
        <w:t>социальной</w:t>
      </w:r>
      <w:proofErr w:type="gramEnd"/>
      <w:r w:rsidR="002D06A0">
        <w:rPr>
          <w:rFonts w:ascii="Times New Roman" w:hAnsi="Times New Roman" w:cs="Times New Roman"/>
          <w:sz w:val="24"/>
          <w:szCs w:val="24"/>
        </w:rPr>
        <w:t>, то следует выделить три составляющие: когнитивный, оценочный, эмоциональный аспекты.</w:t>
      </w:r>
      <w:r w:rsidR="00207C8E">
        <w:rPr>
          <w:rFonts w:ascii="Times New Roman" w:hAnsi="Times New Roman" w:cs="Times New Roman"/>
          <w:sz w:val="24"/>
          <w:szCs w:val="24"/>
        </w:rPr>
        <w:t xml:space="preserve"> Касаемо когнитивного аспекта можно сказать, что культурно-просветительные</w:t>
      </w:r>
      <w:r w:rsidR="00C52810">
        <w:rPr>
          <w:rFonts w:ascii="Times New Roman" w:hAnsi="Times New Roman" w:cs="Times New Roman"/>
          <w:sz w:val="24"/>
          <w:szCs w:val="24"/>
        </w:rPr>
        <w:t xml:space="preserve"> центры, которые позволяют индивиду познать регион, перешли в </w:t>
      </w:r>
      <w:proofErr w:type="spellStart"/>
      <w:r w:rsidR="00C52810">
        <w:rPr>
          <w:rFonts w:ascii="Times New Roman" w:hAnsi="Times New Roman" w:cs="Times New Roman"/>
          <w:sz w:val="24"/>
          <w:szCs w:val="24"/>
        </w:rPr>
        <w:t>онлайн-формат</w:t>
      </w:r>
      <w:proofErr w:type="spellEnd"/>
      <w:r w:rsidR="00C52810">
        <w:rPr>
          <w:rFonts w:ascii="Times New Roman" w:hAnsi="Times New Roman" w:cs="Times New Roman"/>
          <w:sz w:val="24"/>
          <w:szCs w:val="24"/>
        </w:rPr>
        <w:t xml:space="preserve">, создавались </w:t>
      </w:r>
      <w:proofErr w:type="spellStart"/>
      <w:r w:rsidR="00C52810">
        <w:rPr>
          <w:rFonts w:ascii="Times New Roman" w:hAnsi="Times New Roman" w:cs="Times New Roman"/>
          <w:sz w:val="24"/>
          <w:szCs w:val="24"/>
        </w:rPr>
        <w:t>онлайн-экспозиции</w:t>
      </w:r>
      <w:proofErr w:type="spellEnd"/>
      <w:r w:rsidR="00C52810">
        <w:rPr>
          <w:rFonts w:ascii="Times New Roman" w:hAnsi="Times New Roman" w:cs="Times New Roman"/>
          <w:sz w:val="24"/>
          <w:szCs w:val="24"/>
        </w:rPr>
        <w:t>, предоставлялись видеоматериалы с выставок и виртуальные туры в приложениях. На оценочный и эмоциональный аспекты повлияла обстановка в регионе, работа органов власти, медицинских учреждений.</w:t>
      </w:r>
    </w:p>
    <w:p w:rsidR="006C2C3D" w:rsidRPr="006C2C3D" w:rsidRDefault="006C2C3D" w:rsidP="006C2C3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Хоть COVID-19 понес за собой большие потери, но с точки зрения социологии</w:t>
      </w:r>
      <w:r w:rsidR="00442AF0">
        <w:rPr>
          <w:rFonts w:ascii="Times New Roman" w:hAnsi="Times New Roman" w:cs="Times New Roman"/>
          <w:sz w:val="24"/>
          <w:szCs w:val="24"/>
        </w:rPr>
        <w:t xml:space="preserve"> он позволил рассмотреть, как компоненты социальной системы смогут быстро отреагировать и работать в непредвиденных обстоятельствах.</w:t>
      </w:r>
    </w:p>
    <w:p w:rsidR="00465391" w:rsidRDefault="00465391" w:rsidP="002D06A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Польский исследователь </w:t>
      </w:r>
      <w:proofErr w:type="spellStart"/>
      <w:r>
        <w:rPr>
          <w:rFonts w:ascii="Times New Roman" w:hAnsi="Times New Roman" w:cs="Times New Roman"/>
          <w:sz w:val="24"/>
          <w:szCs w:val="24"/>
        </w:rPr>
        <w:t>Шмытковска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М. приходит к выводу, что в целом самоизоляция </w:t>
      </w:r>
      <w:r w:rsidR="00A647CB">
        <w:rPr>
          <w:rFonts w:ascii="Times New Roman" w:hAnsi="Times New Roman" w:cs="Times New Roman"/>
          <w:sz w:val="24"/>
          <w:szCs w:val="24"/>
        </w:rPr>
        <w:t xml:space="preserve">и другие ограничительные </w:t>
      </w:r>
      <w:r>
        <w:rPr>
          <w:rFonts w:ascii="Times New Roman" w:hAnsi="Times New Roman" w:cs="Times New Roman"/>
          <w:sz w:val="24"/>
          <w:szCs w:val="24"/>
        </w:rPr>
        <w:t>меры</w:t>
      </w:r>
      <w:r w:rsidR="00A647CB">
        <w:rPr>
          <w:rFonts w:ascii="Times New Roman" w:hAnsi="Times New Roman" w:cs="Times New Roman"/>
          <w:sz w:val="24"/>
          <w:szCs w:val="24"/>
        </w:rPr>
        <w:t>, которые были введены</w:t>
      </w:r>
      <w:r>
        <w:rPr>
          <w:rFonts w:ascii="Times New Roman" w:hAnsi="Times New Roman" w:cs="Times New Roman"/>
          <w:sz w:val="24"/>
          <w:szCs w:val="24"/>
        </w:rPr>
        <w:t xml:space="preserve"> во время COVID-19</w:t>
      </w:r>
      <w:r w:rsidR="00A647CB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помогли населению обратить внимание на социальные процессы и проблемы</w:t>
      </w:r>
      <w:r w:rsidR="00A647CB">
        <w:rPr>
          <w:rFonts w:ascii="Times New Roman" w:hAnsi="Times New Roman" w:cs="Times New Roman"/>
          <w:sz w:val="24"/>
          <w:szCs w:val="24"/>
        </w:rPr>
        <w:t xml:space="preserve">. После постепенного налаживания эпидемиологической ситуации в странах, горожане стали все более заинтересовываться средой, в которой они проживают, поскольку в психологически трудное время появилась необходимость расслабиться. Таким образом, горожане стали интересоваться соседством и его ценностями, что приводит к возрождению локальной и региональной идентичностей [3,с.204]. </w:t>
      </w:r>
    </w:p>
    <w:p w:rsidR="002D06A0" w:rsidRPr="0025114B" w:rsidRDefault="004E7B88" w:rsidP="002D06A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Тюменской области</w:t>
      </w:r>
      <w:r w:rsidR="004C66A0">
        <w:rPr>
          <w:rFonts w:ascii="Times New Roman" w:hAnsi="Times New Roman" w:cs="Times New Roman"/>
          <w:sz w:val="24"/>
          <w:szCs w:val="24"/>
        </w:rPr>
        <w:t>, как и во всех субъектах Российской Федерации,</w:t>
      </w:r>
      <w:r>
        <w:rPr>
          <w:rFonts w:ascii="Times New Roman" w:hAnsi="Times New Roman" w:cs="Times New Roman"/>
          <w:sz w:val="24"/>
          <w:szCs w:val="24"/>
        </w:rPr>
        <w:t xml:space="preserve"> оказывалась поддержка населению</w:t>
      </w:r>
      <w:r w:rsidR="00B733BA">
        <w:rPr>
          <w:rFonts w:ascii="Times New Roman" w:hAnsi="Times New Roman" w:cs="Times New Roman"/>
          <w:sz w:val="24"/>
          <w:szCs w:val="24"/>
        </w:rPr>
        <w:t xml:space="preserve"> в период пандемии. К ней относились:</w:t>
      </w:r>
      <w:r w:rsidR="00997DF2" w:rsidRPr="00997DF2">
        <w:rPr>
          <w:rFonts w:ascii="Times New Roman" w:hAnsi="Times New Roman" w:cs="Times New Roman"/>
          <w:sz w:val="24"/>
          <w:szCs w:val="24"/>
        </w:rPr>
        <w:t xml:space="preserve"> </w:t>
      </w:r>
      <w:r w:rsidR="00B733BA">
        <w:rPr>
          <w:rFonts w:ascii="Times New Roman" w:hAnsi="Times New Roman" w:cs="Times New Roman"/>
          <w:sz w:val="24"/>
          <w:szCs w:val="24"/>
        </w:rPr>
        <w:t>к</w:t>
      </w:r>
      <w:r w:rsidR="00997DF2">
        <w:rPr>
          <w:rFonts w:ascii="Times New Roman" w:hAnsi="Times New Roman" w:cs="Times New Roman"/>
          <w:sz w:val="24"/>
          <w:szCs w:val="24"/>
        </w:rPr>
        <w:t>онтроль/сдерживание цен на продукты и лекарства</w:t>
      </w:r>
      <w:r w:rsidR="005A4163">
        <w:rPr>
          <w:rFonts w:ascii="Times New Roman" w:hAnsi="Times New Roman" w:cs="Times New Roman"/>
          <w:sz w:val="24"/>
          <w:szCs w:val="24"/>
        </w:rPr>
        <w:t>;</w:t>
      </w:r>
      <w:r w:rsidR="00997DF2">
        <w:rPr>
          <w:rFonts w:ascii="Times New Roman" w:hAnsi="Times New Roman" w:cs="Times New Roman"/>
          <w:sz w:val="24"/>
          <w:szCs w:val="24"/>
        </w:rPr>
        <w:t xml:space="preserve"> </w:t>
      </w:r>
      <w:r w:rsidR="00B733BA">
        <w:rPr>
          <w:rFonts w:ascii="Times New Roman" w:hAnsi="Times New Roman" w:cs="Times New Roman"/>
          <w:sz w:val="24"/>
          <w:szCs w:val="24"/>
        </w:rPr>
        <w:t>о</w:t>
      </w:r>
      <w:r w:rsidR="00997DF2">
        <w:rPr>
          <w:rFonts w:ascii="Times New Roman" w:hAnsi="Times New Roman" w:cs="Times New Roman"/>
          <w:sz w:val="24"/>
          <w:szCs w:val="24"/>
        </w:rPr>
        <w:t>беспечение работающих граждан услугами</w:t>
      </w:r>
      <w:r w:rsidR="005A4163">
        <w:rPr>
          <w:rFonts w:ascii="Times New Roman" w:hAnsi="Times New Roman" w:cs="Times New Roman"/>
          <w:sz w:val="24"/>
          <w:szCs w:val="24"/>
        </w:rPr>
        <w:t xml:space="preserve"> дошкольного образования;</w:t>
      </w:r>
      <w:r w:rsidR="00997DF2">
        <w:rPr>
          <w:rFonts w:ascii="Times New Roman" w:hAnsi="Times New Roman" w:cs="Times New Roman"/>
          <w:sz w:val="24"/>
          <w:szCs w:val="24"/>
        </w:rPr>
        <w:t xml:space="preserve"> содействие/организация </w:t>
      </w:r>
      <w:r w:rsidR="005A4163">
        <w:rPr>
          <w:rFonts w:ascii="Times New Roman" w:hAnsi="Times New Roman" w:cs="Times New Roman"/>
          <w:sz w:val="24"/>
          <w:szCs w:val="24"/>
        </w:rPr>
        <w:t xml:space="preserve">волонтерской помощи </w:t>
      </w:r>
      <w:proofErr w:type="gramStart"/>
      <w:r w:rsidR="005A4163">
        <w:rPr>
          <w:rFonts w:ascii="Times New Roman" w:hAnsi="Times New Roman" w:cs="Times New Roman"/>
          <w:sz w:val="24"/>
          <w:szCs w:val="24"/>
        </w:rPr>
        <w:t>нуждающимся</w:t>
      </w:r>
      <w:proofErr w:type="gramEnd"/>
      <w:r w:rsidR="005A4163">
        <w:rPr>
          <w:rFonts w:ascii="Times New Roman" w:hAnsi="Times New Roman" w:cs="Times New Roman"/>
          <w:sz w:val="24"/>
          <w:szCs w:val="24"/>
        </w:rPr>
        <w:t>;</w:t>
      </w:r>
      <w:r w:rsidR="00997DF2">
        <w:rPr>
          <w:rFonts w:ascii="Times New Roman" w:hAnsi="Times New Roman" w:cs="Times New Roman"/>
          <w:sz w:val="24"/>
          <w:szCs w:val="24"/>
        </w:rPr>
        <w:t xml:space="preserve"> мониторинг и содействие занятости</w:t>
      </w:r>
      <w:r w:rsidR="004C66A0">
        <w:rPr>
          <w:rFonts w:ascii="Times New Roman" w:hAnsi="Times New Roman" w:cs="Times New Roman"/>
          <w:sz w:val="24"/>
          <w:szCs w:val="24"/>
        </w:rPr>
        <w:t xml:space="preserve">. </w:t>
      </w:r>
      <w:r w:rsidR="00E97C84">
        <w:rPr>
          <w:rFonts w:ascii="Times New Roman" w:hAnsi="Times New Roman" w:cs="Times New Roman"/>
          <w:sz w:val="24"/>
          <w:szCs w:val="24"/>
        </w:rPr>
        <w:t xml:space="preserve">Бизнесу оказывалась следующая поддержка: отсрочка по аренде, налогам, страховым взносам, коммунальным платежам; </w:t>
      </w:r>
      <w:r w:rsidR="005A4163">
        <w:rPr>
          <w:rFonts w:ascii="Times New Roman" w:hAnsi="Times New Roman" w:cs="Times New Roman"/>
          <w:sz w:val="24"/>
          <w:szCs w:val="24"/>
        </w:rPr>
        <w:t>содействие в получении субсидии;</w:t>
      </w:r>
      <w:r w:rsidR="00E97C84">
        <w:rPr>
          <w:rFonts w:ascii="Times New Roman" w:hAnsi="Times New Roman" w:cs="Times New Roman"/>
          <w:sz w:val="24"/>
          <w:szCs w:val="24"/>
        </w:rPr>
        <w:t xml:space="preserve"> содействие в получении кредита, </w:t>
      </w:r>
      <w:proofErr w:type="spellStart"/>
      <w:r w:rsidR="00E97C84">
        <w:rPr>
          <w:rFonts w:ascii="Times New Roman" w:hAnsi="Times New Roman" w:cs="Times New Roman"/>
          <w:sz w:val="24"/>
          <w:szCs w:val="24"/>
        </w:rPr>
        <w:t>микрозай</w:t>
      </w:r>
      <w:r w:rsidR="005A4163">
        <w:rPr>
          <w:rFonts w:ascii="Times New Roman" w:hAnsi="Times New Roman" w:cs="Times New Roman"/>
          <w:sz w:val="24"/>
          <w:szCs w:val="24"/>
        </w:rPr>
        <w:t>ма</w:t>
      </w:r>
      <w:proofErr w:type="spellEnd"/>
      <w:r w:rsidR="005A4163">
        <w:rPr>
          <w:rFonts w:ascii="Times New Roman" w:hAnsi="Times New Roman" w:cs="Times New Roman"/>
          <w:sz w:val="24"/>
          <w:szCs w:val="24"/>
        </w:rPr>
        <w:t xml:space="preserve"> по льготной ставке;</w:t>
      </w:r>
      <w:r w:rsidR="00E97C84">
        <w:rPr>
          <w:rFonts w:ascii="Times New Roman" w:hAnsi="Times New Roman" w:cs="Times New Roman"/>
          <w:sz w:val="24"/>
          <w:szCs w:val="24"/>
        </w:rPr>
        <w:t xml:space="preserve"> содействие закупки.</w:t>
      </w:r>
      <w:r w:rsidR="00E97C84">
        <w:rPr>
          <w:rStyle w:val="ae"/>
          <w:rFonts w:ascii="Times New Roman" w:hAnsi="Times New Roman" w:cs="Times New Roman"/>
          <w:sz w:val="24"/>
          <w:szCs w:val="24"/>
        </w:rPr>
        <w:footnoteReference w:id="4"/>
      </w:r>
      <w:r w:rsidR="00E97C84">
        <w:rPr>
          <w:rFonts w:ascii="Times New Roman" w:hAnsi="Times New Roman" w:cs="Times New Roman"/>
          <w:sz w:val="24"/>
          <w:szCs w:val="24"/>
        </w:rPr>
        <w:t xml:space="preserve"> </w:t>
      </w:r>
      <w:r w:rsidR="00FC1870">
        <w:rPr>
          <w:rFonts w:ascii="Times New Roman" w:hAnsi="Times New Roman" w:cs="Times New Roman"/>
          <w:sz w:val="24"/>
          <w:szCs w:val="24"/>
        </w:rPr>
        <w:t>Поскольку в условиях тревог и угрозы безопасности состояние население ухудшается, то проводимые органами местного самоуправл</w:t>
      </w:r>
      <w:r w:rsidR="004C66A0">
        <w:rPr>
          <w:rFonts w:ascii="Times New Roman" w:hAnsi="Times New Roman" w:cs="Times New Roman"/>
          <w:sz w:val="24"/>
          <w:szCs w:val="24"/>
        </w:rPr>
        <w:t>ения мероприятия</w:t>
      </w:r>
      <w:r w:rsidR="00FC1870">
        <w:rPr>
          <w:rFonts w:ascii="Times New Roman" w:hAnsi="Times New Roman" w:cs="Times New Roman"/>
          <w:sz w:val="24"/>
          <w:szCs w:val="24"/>
        </w:rPr>
        <w:t xml:space="preserve"> по поддержке населе</w:t>
      </w:r>
      <w:r w:rsidR="004C66A0">
        <w:rPr>
          <w:rFonts w:ascii="Times New Roman" w:hAnsi="Times New Roman" w:cs="Times New Roman"/>
          <w:sz w:val="24"/>
          <w:szCs w:val="24"/>
        </w:rPr>
        <w:t>ния и бизнеса оказали существенную социальную поддержку. Данный аспект сказывается на эмоциональном состоянии на</w:t>
      </w:r>
      <w:r w:rsidR="00E97C84">
        <w:rPr>
          <w:rFonts w:ascii="Times New Roman" w:hAnsi="Times New Roman" w:cs="Times New Roman"/>
          <w:sz w:val="24"/>
          <w:szCs w:val="24"/>
        </w:rPr>
        <w:t>селения, что в свою очередь влияет на их идентичность.</w:t>
      </w:r>
    </w:p>
    <w:p w:rsidR="00300322" w:rsidRPr="00300322" w:rsidRDefault="00300322" w:rsidP="00E9048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00322">
        <w:rPr>
          <w:rFonts w:ascii="Times New Roman" w:hAnsi="Times New Roman" w:cs="Times New Roman"/>
          <w:sz w:val="24"/>
          <w:szCs w:val="24"/>
        </w:rPr>
        <w:t>Исследова</w:t>
      </w:r>
      <w:r>
        <w:rPr>
          <w:rFonts w:ascii="Times New Roman" w:hAnsi="Times New Roman" w:cs="Times New Roman"/>
          <w:sz w:val="24"/>
          <w:szCs w:val="24"/>
        </w:rPr>
        <w:t>н</w:t>
      </w:r>
      <w:r w:rsidRPr="00300322">
        <w:rPr>
          <w:rFonts w:ascii="Times New Roman" w:hAnsi="Times New Roman" w:cs="Times New Roman"/>
          <w:sz w:val="24"/>
          <w:szCs w:val="24"/>
        </w:rPr>
        <w:t>ия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300322">
        <w:rPr>
          <w:rFonts w:ascii="Times New Roman" w:hAnsi="Times New Roman" w:cs="Times New Roman"/>
          <w:sz w:val="24"/>
          <w:szCs w:val="24"/>
        </w:rPr>
        <w:t xml:space="preserve"> проведенные д</w:t>
      </w:r>
      <w:r>
        <w:rPr>
          <w:rFonts w:ascii="Times New Roman" w:hAnsi="Times New Roman" w:cs="Times New Roman"/>
          <w:sz w:val="24"/>
          <w:szCs w:val="24"/>
        </w:rPr>
        <w:t>о начала пандемии COVID-19, показывают позитивную общероссийскую идентичность, с 2005 по 2018 год она выросла, соответственно с 65% до 79%. Опрос, проведенный в сентябре 2020 года Институтом социологии ФНИСЦ РАН в 22 субъектах Российской Федерации, выявил, что идентичность упала до 75%</w:t>
      </w:r>
      <w:r w:rsidR="00E90489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Исследователи указывают, что на данное снижение</w:t>
      </w:r>
      <w:r w:rsidR="00E90489">
        <w:rPr>
          <w:rFonts w:ascii="Times New Roman" w:hAnsi="Times New Roman" w:cs="Times New Roman"/>
          <w:sz w:val="24"/>
          <w:szCs w:val="24"/>
        </w:rPr>
        <w:t xml:space="preserve"> повлияли вызовы пандемии, ограничительные меры и состояние населения в данных условиях.</w:t>
      </w:r>
      <w:proofErr w:type="gramEnd"/>
    </w:p>
    <w:p w:rsidR="00FB1FF1" w:rsidRDefault="00E90489" w:rsidP="002D06A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Что же касаемо Тюменской области, то на 2021 год можно проследить, что в сравнении с 2017 годом идентичность не претерпела сильных изменений. Горожане все также в целом рады и довольны, что живут на данной территории. Данный показатель устойчив.</w:t>
      </w:r>
    </w:p>
    <w:p w:rsidR="00E90489" w:rsidRDefault="00E90489" w:rsidP="002D06A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02749" w:rsidRPr="00FB1FF1" w:rsidRDefault="00FB1FF1" w:rsidP="00FB1FF1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 w:rsidRPr="00FB1FF1">
        <w:rPr>
          <w:rFonts w:ascii="Times New Roman" w:hAnsi="Times New Roman" w:cs="Times New Roman"/>
          <w:noProof/>
          <w:sz w:val="24"/>
          <w:lang w:eastAsia="ru-RU"/>
        </w:rPr>
        <w:lastRenderedPageBreak/>
        <w:drawing>
          <wp:inline distT="0" distB="0" distL="0" distR="0">
            <wp:extent cx="6169660" cy="3057525"/>
            <wp:effectExtent l="19050" t="0" r="21590" b="0"/>
            <wp:docPr id="1" name="Диаграмма 1">
              <a:extLst xmlns:a="http://schemas.openxmlformats.org/drawingml/2006/main">
                <a:ext uri="{FF2B5EF4-FFF2-40B4-BE49-F238E27FC236}">
                  <a16:creationI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6="http://schemas.microsoft.com/office/drawing/2014/main" id="{D2695D47-0632-4141-AF15-EFE0B26672A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5B2392" w:rsidRDefault="005B2392" w:rsidP="00F02749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FB1FF1" w:rsidRDefault="00FB1FF1" w:rsidP="00FB1FF1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 w:rsidRPr="00054CA3">
        <w:rPr>
          <w:rFonts w:ascii="Times New Roman" w:hAnsi="Times New Roman" w:cs="Times New Roman"/>
          <w:sz w:val="24"/>
        </w:rPr>
        <w:t xml:space="preserve">Рис.1. </w:t>
      </w:r>
      <w:r>
        <w:rPr>
          <w:rFonts w:ascii="Times New Roman" w:hAnsi="Times New Roman" w:cs="Times New Roman"/>
          <w:sz w:val="24"/>
        </w:rPr>
        <w:t xml:space="preserve">Отношение жителей Тюменской области к их месту проживания за 2017, 2020 годы, % от числа опрошенных </w:t>
      </w:r>
    </w:p>
    <w:p w:rsidR="00E90489" w:rsidRDefault="00E90489" w:rsidP="00E90489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E90489" w:rsidRDefault="00E90489" w:rsidP="00E9048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Динамика позитивной региональной идентичности прослеживается и по различным типам поселения. Так,</w:t>
      </w:r>
      <w:r w:rsidR="003012CF">
        <w:rPr>
          <w:rFonts w:ascii="Times New Roman" w:hAnsi="Times New Roman" w:cs="Times New Roman"/>
          <w:sz w:val="24"/>
        </w:rPr>
        <w:t xml:space="preserve"> «рады, </w:t>
      </w:r>
      <w:r>
        <w:rPr>
          <w:rFonts w:ascii="Times New Roman" w:hAnsi="Times New Roman" w:cs="Times New Roman"/>
          <w:sz w:val="24"/>
        </w:rPr>
        <w:t>что живут здесь</w:t>
      </w:r>
      <w:r w:rsidR="003012CF">
        <w:rPr>
          <w:rFonts w:ascii="Times New Roman" w:hAnsi="Times New Roman" w:cs="Times New Roman"/>
          <w:sz w:val="24"/>
        </w:rPr>
        <w:t>» и «в целом довольны»</w:t>
      </w:r>
      <w:r>
        <w:rPr>
          <w:rFonts w:ascii="Times New Roman" w:hAnsi="Times New Roman" w:cs="Times New Roman"/>
          <w:sz w:val="24"/>
        </w:rPr>
        <w:t xml:space="preserve"> отметили</w:t>
      </w:r>
      <w:r w:rsidR="003012CF">
        <w:rPr>
          <w:rFonts w:ascii="Times New Roman" w:hAnsi="Times New Roman" w:cs="Times New Roman"/>
          <w:sz w:val="24"/>
        </w:rPr>
        <w:t xml:space="preserve"> соответственно</w:t>
      </w:r>
      <w:r>
        <w:rPr>
          <w:rFonts w:ascii="Times New Roman" w:hAnsi="Times New Roman" w:cs="Times New Roman"/>
          <w:sz w:val="24"/>
        </w:rPr>
        <w:t xml:space="preserve"> 43% и 38% сельского поселения, 40% и 35% жители небольших городов, 44% и 31% жители крупных городов.</w:t>
      </w:r>
      <w:r w:rsidR="00E97ECD">
        <w:rPr>
          <w:rFonts w:ascii="Times New Roman" w:hAnsi="Times New Roman" w:cs="Times New Roman"/>
          <w:sz w:val="24"/>
        </w:rPr>
        <w:t xml:space="preserve"> Стоит отметить, что позитивная идентичность снижается в  малых городах.</w:t>
      </w:r>
    </w:p>
    <w:p w:rsidR="00B21355" w:rsidRDefault="00B21355" w:rsidP="00E9048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E97C84" w:rsidRDefault="00E90489" w:rsidP="004161F3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 w:rsidRPr="00E90489">
        <w:rPr>
          <w:rFonts w:ascii="Times New Roman" w:hAnsi="Times New Roman" w:cs="Times New Roman"/>
          <w:noProof/>
          <w:sz w:val="24"/>
          <w:lang w:eastAsia="ru-RU"/>
        </w:rPr>
        <w:drawing>
          <wp:inline distT="0" distB="0" distL="0" distR="0">
            <wp:extent cx="6332855" cy="3457575"/>
            <wp:effectExtent l="19050" t="0" r="10795" b="0"/>
            <wp:docPr id="3" name="Диаграмма 3">
              <a:extLst xmlns:a="http://schemas.openxmlformats.org/drawingml/2006/main">
                <a:ext uri="{FF2B5EF4-FFF2-40B4-BE49-F238E27FC236}">
                  <a16:creationI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6="http://schemas.microsoft.com/office/drawing/2014/main" id="{709DEBD3-FCD2-427F-8E4A-F66BDA64266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3012CF" w:rsidRDefault="003012CF" w:rsidP="00E90489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</w:p>
    <w:p w:rsidR="00E90489" w:rsidRDefault="00E90489" w:rsidP="00E90489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 w:rsidRPr="005B55FB">
        <w:rPr>
          <w:rFonts w:ascii="Times New Roman" w:hAnsi="Times New Roman" w:cs="Times New Roman"/>
          <w:sz w:val="24"/>
        </w:rPr>
        <w:t>Рис.2 Отношение к месту проживания жителей</w:t>
      </w:r>
      <w:r w:rsidR="003012CF">
        <w:rPr>
          <w:rFonts w:ascii="Times New Roman" w:hAnsi="Times New Roman" w:cs="Times New Roman"/>
          <w:sz w:val="24"/>
        </w:rPr>
        <w:t xml:space="preserve">, распределение по типу поселений, </w:t>
      </w:r>
      <w:r>
        <w:rPr>
          <w:rFonts w:ascii="Times New Roman" w:hAnsi="Times New Roman" w:cs="Times New Roman"/>
          <w:sz w:val="24"/>
        </w:rPr>
        <w:t>Тюменская область 2021 г., % от числа опрошенных</w:t>
      </w:r>
    </w:p>
    <w:p w:rsidR="006C2C3D" w:rsidRDefault="006C2C3D" w:rsidP="00E97E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B21355" w:rsidRDefault="00B21355" w:rsidP="00E97E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Таким образом, в целом можно говорить о том, что на идентичность жителей Тюменской области пандемия COVID-19 и ее</w:t>
      </w:r>
      <w:r w:rsidR="004161F3">
        <w:rPr>
          <w:rFonts w:ascii="Times New Roman" w:hAnsi="Times New Roman" w:cs="Times New Roman"/>
          <w:sz w:val="24"/>
        </w:rPr>
        <w:t xml:space="preserve"> последствия повлияли в меньшей степени. Органами власти были </w:t>
      </w:r>
      <w:proofErr w:type="gramStart"/>
      <w:r w:rsidR="004161F3">
        <w:rPr>
          <w:rFonts w:ascii="Times New Roman" w:hAnsi="Times New Roman" w:cs="Times New Roman"/>
          <w:sz w:val="24"/>
        </w:rPr>
        <w:t>предприняты меры</w:t>
      </w:r>
      <w:proofErr w:type="gramEnd"/>
      <w:r w:rsidR="004161F3">
        <w:rPr>
          <w:rFonts w:ascii="Times New Roman" w:hAnsi="Times New Roman" w:cs="Times New Roman"/>
          <w:sz w:val="24"/>
        </w:rPr>
        <w:t xml:space="preserve"> по стабилизации ситуации и снижения риска негативного развития как в эпидемиологическом, экономическом, так и в социальном аспекте. </w:t>
      </w:r>
    </w:p>
    <w:p w:rsidR="004161F3" w:rsidRDefault="004161F3" w:rsidP="00E97E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Выводы:</w:t>
      </w:r>
    </w:p>
    <w:p w:rsidR="004161F3" w:rsidRDefault="004161F3" w:rsidP="00E97ECD">
      <w:pPr>
        <w:pStyle w:val="ab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Непосредственно пандемия COVID-19 оказало влияние на многие сферы жизнедеятельности. Подвергла риску не только экономический сектор, но и социальный. Население </w:t>
      </w:r>
      <w:r w:rsidR="00E97ECD">
        <w:rPr>
          <w:rFonts w:ascii="Times New Roman" w:hAnsi="Times New Roman" w:cs="Times New Roman"/>
          <w:sz w:val="24"/>
        </w:rPr>
        <w:t>подверглось мощному</w:t>
      </w:r>
      <w:r>
        <w:rPr>
          <w:rFonts w:ascii="Times New Roman" w:hAnsi="Times New Roman" w:cs="Times New Roman"/>
          <w:sz w:val="24"/>
        </w:rPr>
        <w:t xml:space="preserve"> </w:t>
      </w:r>
      <w:r w:rsidR="00E97ECD">
        <w:rPr>
          <w:rFonts w:ascii="Times New Roman" w:hAnsi="Times New Roman" w:cs="Times New Roman"/>
          <w:sz w:val="24"/>
        </w:rPr>
        <w:t>социально-</w:t>
      </w:r>
      <w:r>
        <w:rPr>
          <w:rFonts w:ascii="Times New Roman" w:hAnsi="Times New Roman" w:cs="Times New Roman"/>
          <w:sz w:val="24"/>
        </w:rPr>
        <w:t>психологи</w:t>
      </w:r>
      <w:r w:rsidR="00E97ECD">
        <w:rPr>
          <w:rFonts w:ascii="Times New Roman" w:hAnsi="Times New Roman" w:cs="Times New Roman"/>
          <w:sz w:val="24"/>
        </w:rPr>
        <w:t>ческому давлению</w:t>
      </w:r>
      <w:r>
        <w:rPr>
          <w:rFonts w:ascii="Times New Roman" w:hAnsi="Times New Roman" w:cs="Times New Roman"/>
          <w:sz w:val="24"/>
        </w:rPr>
        <w:t xml:space="preserve"> из-за карантинных мер, которые </w:t>
      </w:r>
      <w:r w:rsidR="00E97ECD">
        <w:rPr>
          <w:rFonts w:ascii="Times New Roman" w:hAnsi="Times New Roman" w:cs="Times New Roman"/>
          <w:sz w:val="24"/>
        </w:rPr>
        <w:t xml:space="preserve">создали новую социальную реальность, и привычный образ жизни ушел за рамки </w:t>
      </w:r>
      <w:proofErr w:type="gramStart"/>
      <w:r w:rsidR="00E97ECD">
        <w:rPr>
          <w:rFonts w:ascii="Times New Roman" w:hAnsi="Times New Roman" w:cs="Times New Roman"/>
          <w:sz w:val="24"/>
        </w:rPr>
        <w:t>реального</w:t>
      </w:r>
      <w:proofErr w:type="gramEnd"/>
      <w:r>
        <w:rPr>
          <w:rFonts w:ascii="Times New Roman" w:hAnsi="Times New Roman" w:cs="Times New Roman"/>
          <w:sz w:val="24"/>
        </w:rPr>
        <w:t>.</w:t>
      </w:r>
    </w:p>
    <w:p w:rsidR="00E97ECD" w:rsidRDefault="00E97ECD" w:rsidP="00E97ECD">
      <w:pPr>
        <w:pStyle w:val="ab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Региональная идентичность жителей Тюменской области по истечению пандемии осталась неизменной, т.е. позитивной. </w:t>
      </w:r>
      <w:proofErr w:type="gramStart"/>
      <w:r>
        <w:rPr>
          <w:rFonts w:ascii="Times New Roman" w:hAnsi="Times New Roman" w:cs="Times New Roman"/>
          <w:sz w:val="24"/>
        </w:rPr>
        <w:t>Горожане</w:t>
      </w:r>
      <w:proofErr w:type="gramEnd"/>
      <w:r>
        <w:rPr>
          <w:rFonts w:ascii="Times New Roman" w:hAnsi="Times New Roman" w:cs="Times New Roman"/>
          <w:sz w:val="24"/>
        </w:rPr>
        <w:t xml:space="preserve"> как и прежде рады и довольны, что живут здесь.</w:t>
      </w:r>
    </w:p>
    <w:p w:rsidR="00E97ECD" w:rsidRPr="004161F3" w:rsidRDefault="00E97ECD" w:rsidP="00E97ECD">
      <w:pPr>
        <w:pStyle w:val="ab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Меры по сохранению и развитию региональной идентичности необходимы для социально-экономического развития региона, поэтому целесообразно включить данное направление, как </w:t>
      </w:r>
      <w:proofErr w:type="gramStart"/>
      <w:r>
        <w:rPr>
          <w:rFonts w:ascii="Times New Roman" w:hAnsi="Times New Roman" w:cs="Times New Roman"/>
          <w:sz w:val="24"/>
        </w:rPr>
        <w:t>приоритетным</w:t>
      </w:r>
      <w:proofErr w:type="gramEnd"/>
      <w:r>
        <w:rPr>
          <w:rFonts w:ascii="Times New Roman" w:hAnsi="Times New Roman" w:cs="Times New Roman"/>
          <w:sz w:val="24"/>
        </w:rPr>
        <w:t xml:space="preserve"> в региональной политике. Стоит отметить, что мероприятия могут быть не только в </w:t>
      </w:r>
      <w:proofErr w:type="spellStart"/>
      <w:r>
        <w:rPr>
          <w:rFonts w:ascii="Times New Roman" w:hAnsi="Times New Roman" w:cs="Times New Roman"/>
          <w:sz w:val="24"/>
        </w:rPr>
        <w:t>оффлайн-формате</w:t>
      </w:r>
      <w:proofErr w:type="spellEnd"/>
      <w:r>
        <w:rPr>
          <w:rFonts w:ascii="Times New Roman" w:hAnsi="Times New Roman" w:cs="Times New Roman"/>
          <w:sz w:val="24"/>
        </w:rPr>
        <w:t xml:space="preserve">, но и в </w:t>
      </w:r>
      <w:proofErr w:type="spellStart"/>
      <w:r>
        <w:rPr>
          <w:rFonts w:ascii="Times New Roman" w:hAnsi="Times New Roman" w:cs="Times New Roman"/>
          <w:sz w:val="24"/>
        </w:rPr>
        <w:t>онлайн</w:t>
      </w:r>
      <w:proofErr w:type="spellEnd"/>
      <w:r>
        <w:rPr>
          <w:rFonts w:ascii="Times New Roman" w:hAnsi="Times New Roman" w:cs="Times New Roman"/>
          <w:sz w:val="24"/>
        </w:rPr>
        <w:t xml:space="preserve">. Как показала практика COVID-19, население быстро и качественно перешло в </w:t>
      </w:r>
      <w:proofErr w:type="spellStart"/>
      <w:r>
        <w:rPr>
          <w:rFonts w:ascii="Times New Roman" w:hAnsi="Times New Roman" w:cs="Times New Roman"/>
          <w:sz w:val="24"/>
        </w:rPr>
        <w:t>онлайн-общение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онлайн-работу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онлайн-образование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:rsidR="00E90489" w:rsidRDefault="00E90489" w:rsidP="007E31D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4E7B88" w:rsidRPr="007E31D7" w:rsidRDefault="007E31D7" w:rsidP="007E31D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7E31D7">
        <w:rPr>
          <w:rFonts w:ascii="Times New Roman" w:hAnsi="Times New Roman" w:cs="Times New Roman"/>
          <w:b/>
          <w:sz w:val="24"/>
        </w:rPr>
        <w:t>Библиографический список</w:t>
      </w:r>
    </w:p>
    <w:p w:rsidR="00E97C84" w:rsidRDefault="00E97C84" w:rsidP="00F02749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FB1FF1" w:rsidRPr="00747E8F" w:rsidRDefault="00FB1FF1" w:rsidP="00747E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7E8F">
        <w:rPr>
          <w:rFonts w:ascii="Times New Roman" w:hAnsi="Times New Roman" w:cs="Times New Roman"/>
          <w:sz w:val="24"/>
          <w:szCs w:val="24"/>
        </w:rPr>
        <w:t>Информационно-аналитический бюллетень (ИНАБ). Межнациональные отношения и российская идентичность в сложных условиях пандемии COVID-19. 2021. № 1. 58 с. DOI: 10.19181/INAB.2021.1.</w:t>
      </w:r>
    </w:p>
    <w:p w:rsidR="00747E8F" w:rsidRPr="00747E8F" w:rsidRDefault="00FB1FF1" w:rsidP="00747E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47E8F">
        <w:rPr>
          <w:rFonts w:ascii="Times New Roman" w:hAnsi="Times New Roman" w:cs="Times New Roman"/>
          <w:sz w:val="24"/>
          <w:szCs w:val="24"/>
        </w:rPr>
        <w:t>Коровникова</w:t>
      </w:r>
      <w:proofErr w:type="spellEnd"/>
      <w:r w:rsidRPr="00747E8F">
        <w:rPr>
          <w:rFonts w:ascii="Times New Roman" w:hAnsi="Times New Roman" w:cs="Times New Roman"/>
          <w:sz w:val="24"/>
          <w:szCs w:val="24"/>
        </w:rPr>
        <w:t xml:space="preserve"> Н.А. Региональная идентичность в цифровом измерении. </w:t>
      </w:r>
      <w:r w:rsidRPr="00747E8F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747E8F">
        <w:rPr>
          <w:rFonts w:ascii="Times New Roman" w:hAnsi="Times New Roman" w:cs="Times New Roman"/>
          <w:sz w:val="24"/>
          <w:szCs w:val="24"/>
        </w:rPr>
        <w:t xml:space="preserve">: </w:t>
      </w:r>
      <w:hyperlink r:id="rId10" w:history="1">
        <w:r w:rsidRPr="00747E8F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747E8F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Pr="00747E8F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ashpi</w:t>
        </w:r>
        <w:proofErr w:type="spellEnd"/>
        <w:r w:rsidRPr="00747E8F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747E8F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asu</w:t>
        </w:r>
        <w:proofErr w:type="spellEnd"/>
        <w:r w:rsidRPr="00747E8F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747E8F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  <w:r w:rsidRPr="00747E8F">
          <w:rPr>
            <w:rStyle w:val="a5"/>
            <w:rFonts w:ascii="Times New Roman" w:hAnsi="Times New Roman" w:cs="Times New Roman"/>
            <w:sz w:val="24"/>
            <w:szCs w:val="24"/>
          </w:rPr>
          <w:t>/</w:t>
        </w:r>
        <w:proofErr w:type="spellStart"/>
        <w:r w:rsidRPr="00747E8F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ic</w:t>
        </w:r>
        <w:proofErr w:type="spellEnd"/>
        <w:r w:rsidRPr="00747E8F">
          <w:rPr>
            <w:rStyle w:val="a5"/>
            <w:rFonts w:ascii="Times New Roman" w:hAnsi="Times New Roman" w:cs="Times New Roman"/>
            <w:sz w:val="24"/>
            <w:szCs w:val="24"/>
          </w:rPr>
          <w:t>/?</w:t>
        </w:r>
        <w:r w:rsidRPr="00747E8F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p</w:t>
        </w:r>
        <w:r w:rsidRPr="00747E8F">
          <w:rPr>
            <w:rStyle w:val="a5"/>
            <w:rFonts w:ascii="Times New Roman" w:hAnsi="Times New Roman" w:cs="Times New Roman"/>
            <w:sz w:val="24"/>
            <w:szCs w:val="24"/>
          </w:rPr>
          <w:t>=18388</w:t>
        </w:r>
      </w:hyperlink>
      <w:r w:rsidRPr="00747E8F">
        <w:rPr>
          <w:rFonts w:ascii="Times New Roman" w:hAnsi="Times New Roman" w:cs="Times New Roman"/>
          <w:sz w:val="24"/>
          <w:szCs w:val="24"/>
        </w:rPr>
        <w:t xml:space="preserve"> (дата обращения: 16.03.2022).</w:t>
      </w:r>
    </w:p>
    <w:p w:rsidR="005A4163" w:rsidRPr="00747E8F" w:rsidRDefault="00747E8F" w:rsidP="00747E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en-US"/>
        </w:rPr>
      </w:pPr>
      <w:proofErr w:type="spellStart"/>
      <w:r w:rsidRPr="00747E8F">
        <w:rPr>
          <w:rFonts w:ascii="Times New Roman" w:hAnsi="Times New Roman" w:cs="Times New Roman"/>
          <w:sz w:val="24"/>
          <w:lang w:val="en-US"/>
        </w:rPr>
        <w:t>Szmytkowska</w:t>
      </w:r>
      <w:proofErr w:type="spellEnd"/>
      <w:r w:rsidRPr="00747E8F">
        <w:rPr>
          <w:rFonts w:ascii="Times New Roman" w:hAnsi="Times New Roman" w:cs="Times New Roman"/>
          <w:sz w:val="24"/>
          <w:lang w:val="en-US"/>
        </w:rPr>
        <w:t>, M. (2020) Consequences of the pandemic and new development opportunities for Polish cities in the (post-</w:t>
      </w:r>
      <w:proofErr w:type="gramStart"/>
      <w:r w:rsidRPr="00747E8F">
        <w:rPr>
          <w:rFonts w:ascii="Times New Roman" w:hAnsi="Times New Roman" w:cs="Times New Roman"/>
          <w:sz w:val="24"/>
          <w:lang w:val="en-US"/>
        </w:rPr>
        <w:t>)COVID</w:t>
      </w:r>
      <w:proofErr w:type="gramEnd"/>
      <w:r w:rsidRPr="00747E8F">
        <w:rPr>
          <w:rFonts w:ascii="Times New Roman" w:hAnsi="Times New Roman" w:cs="Times New Roman"/>
          <w:sz w:val="24"/>
          <w:lang w:val="en-US"/>
        </w:rPr>
        <w:t xml:space="preserve">-19 era. </w:t>
      </w:r>
      <w:proofErr w:type="gramStart"/>
      <w:r w:rsidRPr="00747E8F">
        <w:rPr>
          <w:rFonts w:ascii="Times New Roman" w:hAnsi="Times New Roman" w:cs="Times New Roman"/>
          <w:sz w:val="24"/>
          <w:lang w:val="en-US"/>
        </w:rPr>
        <w:t>R-economy, 6(3), 196–207.</w:t>
      </w:r>
      <w:proofErr w:type="gramEnd"/>
      <w:r w:rsidRPr="00747E8F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proofErr w:type="gramStart"/>
      <w:r w:rsidRPr="00747E8F">
        <w:rPr>
          <w:rFonts w:ascii="Times New Roman" w:hAnsi="Times New Roman" w:cs="Times New Roman"/>
          <w:sz w:val="24"/>
          <w:lang w:val="en-US"/>
        </w:rPr>
        <w:t>doi</w:t>
      </w:r>
      <w:proofErr w:type="spellEnd"/>
      <w:proofErr w:type="gramEnd"/>
      <w:r w:rsidRPr="00747E8F">
        <w:rPr>
          <w:rFonts w:ascii="Times New Roman" w:hAnsi="Times New Roman" w:cs="Times New Roman"/>
          <w:sz w:val="24"/>
          <w:lang w:val="en-US"/>
        </w:rPr>
        <w:t>: 10.15826/recon.2020.6.3.017.</w:t>
      </w:r>
    </w:p>
    <w:p w:rsidR="007E31D7" w:rsidRDefault="007E31D7" w:rsidP="007E31D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7E31D7">
        <w:rPr>
          <w:rFonts w:ascii="Times New Roman" w:hAnsi="Times New Roman" w:cs="Times New Roman"/>
          <w:b/>
          <w:sz w:val="24"/>
        </w:rPr>
        <w:t>Информация об авторах</w:t>
      </w:r>
    </w:p>
    <w:p w:rsidR="00FB1FF1" w:rsidRDefault="005B2392" w:rsidP="00FB1FF1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 xml:space="preserve">Кошкина Анастасия Александровна (Россия, Тюмень) – </w:t>
      </w:r>
      <w:r w:rsidR="007E31D7" w:rsidRPr="00CE16F1">
        <w:rPr>
          <w:rFonts w:ascii="Times New Roman" w:hAnsi="Times New Roman" w:cs="Times New Roman"/>
          <w:sz w:val="24"/>
          <w:szCs w:val="24"/>
        </w:rPr>
        <w:t>магистрант кафедры общей и экономической социологии</w:t>
      </w:r>
      <w:r w:rsidR="007E31D7">
        <w:rPr>
          <w:rFonts w:ascii="Times New Roman" w:hAnsi="Times New Roman" w:cs="Times New Roman"/>
          <w:sz w:val="24"/>
          <w:szCs w:val="24"/>
        </w:rPr>
        <w:t xml:space="preserve"> </w:t>
      </w:r>
      <w:r w:rsidR="007E31D7" w:rsidRPr="00CE16F1">
        <w:rPr>
          <w:rFonts w:ascii="Times New Roman" w:hAnsi="Times New Roman" w:cs="Times New Roman"/>
          <w:sz w:val="24"/>
          <w:szCs w:val="24"/>
        </w:rPr>
        <w:t xml:space="preserve">ФГАОУ </w:t>
      </w:r>
      <w:proofErr w:type="gramStart"/>
      <w:r w:rsidR="007E31D7" w:rsidRPr="00CE16F1">
        <w:rPr>
          <w:rFonts w:ascii="Times New Roman" w:hAnsi="Times New Roman" w:cs="Times New Roman"/>
          <w:sz w:val="24"/>
          <w:szCs w:val="24"/>
        </w:rPr>
        <w:t>ВО</w:t>
      </w:r>
      <w:proofErr w:type="gramEnd"/>
      <w:r w:rsidR="007E31D7" w:rsidRPr="00CE16F1">
        <w:rPr>
          <w:rFonts w:ascii="Times New Roman" w:hAnsi="Times New Roman" w:cs="Times New Roman"/>
          <w:sz w:val="24"/>
          <w:szCs w:val="24"/>
        </w:rPr>
        <w:t xml:space="preserve"> «Тюменский государственный университет», 625003, г. Тюмень, ул. Володарского, 6, тел.: +73452597429, </w:t>
      </w:r>
      <w:proofErr w:type="spellStart"/>
      <w:r w:rsidR="007E31D7" w:rsidRPr="00CE16F1">
        <w:rPr>
          <w:rFonts w:ascii="Times New Roman" w:hAnsi="Times New Roman" w:cs="Times New Roman"/>
          <w:sz w:val="24"/>
          <w:szCs w:val="24"/>
        </w:rPr>
        <w:t>email</w:t>
      </w:r>
      <w:proofErr w:type="spellEnd"/>
      <w:r w:rsidR="007E31D7" w:rsidRPr="00CE16F1">
        <w:rPr>
          <w:rFonts w:ascii="Times New Roman" w:hAnsi="Times New Roman" w:cs="Times New Roman"/>
          <w:sz w:val="24"/>
          <w:szCs w:val="24"/>
        </w:rPr>
        <w:t>:</w:t>
      </w:r>
      <w:r w:rsidR="007E31D7">
        <w:rPr>
          <w:rFonts w:ascii="Times New Roman" w:hAnsi="Times New Roman" w:cs="Times New Roman"/>
          <w:sz w:val="24"/>
          <w:szCs w:val="24"/>
        </w:rPr>
        <w:t xml:space="preserve"> </w:t>
      </w:r>
      <w:hyperlink r:id="rId11" w:history="1">
        <w:r w:rsidR="007E31D7" w:rsidRPr="00AD74E6">
          <w:rPr>
            <w:rStyle w:val="a5"/>
            <w:rFonts w:ascii="Times New Roman" w:hAnsi="Times New Roman" w:cs="Times New Roman"/>
            <w:sz w:val="24"/>
          </w:rPr>
          <w:t>anastasiyakoshkina1999@mail.ru</w:t>
        </w:r>
      </w:hyperlink>
      <w:r w:rsidR="007E31D7">
        <w:rPr>
          <w:rFonts w:ascii="Times New Roman" w:hAnsi="Times New Roman" w:cs="Times New Roman"/>
          <w:sz w:val="24"/>
        </w:rPr>
        <w:t>.</w:t>
      </w:r>
    </w:p>
    <w:p w:rsidR="005B2392" w:rsidRPr="0025114B" w:rsidRDefault="005B2392" w:rsidP="00FB1FF1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lang w:val="en-US"/>
        </w:rPr>
      </w:pPr>
      <w:r>
        <w:rPr>
          <w:rFonts w:ascii="Times New Roman" w:hAnsi="Times New Roman" w:cs="Times New Roman"/>
          <w:sz w:val="24"/>
        </w:rPr>
        <w:t xml:space="preserve">Терентьев Артем Валерьевич (Россия, Тюмень) – </w:t>
      </w:r>
      <w:r w:rsidR="007E31D7" w:rsidRPr="00CE16F1">
        <w:rPr>
          <w:rFonts w:ascii="Times New Roman" w:hAnsi="Times New Roman" w:cs="Times New Roman"/>
          <w:sz w:val="24"/>
          <w:szCs w:val="24"/>
        </w:rPr>
        <w:t>магистрант кафедры общей и экономической социологии</w:t>
      </w:r>
      <w:r w:rsidR="007E31D7">
        <w:rPr>
          <w:rFonts w:ascii="Times New Roman" w:hAnsi="Times New Roman" w:cs="Times New Roman"/>
          <w:sz w:val="24"/>
          <w:szCs w:val="24"/>
        </w:rPr>
        <w:t xml:space="preserve"> </w:t>
      </w:r>
      <w:r w:rsidR="007E31D7" w:rsidRPr="00CE16F1">
        <w:rPr>
          <w:rFonts w:ascii="Times New Roman" w:hAnsi="Times New Roman" w:cs="Times New Roman"/>
          <w:sz w:val="24"/>
          <w:szCs w:val="24"/>
        </w:rPr>
        <w:t xml:space="preserve">ФГАОУ </w:t>
      </w:r>
      <w:proofErr w:type="gramStart"/>
      <w:r w:rsidR="007E31D7" w:rsidRPr="00CE16F1">
        <w:rPr>
          <w:rFonts w:ascii="Times New Roman" w:hAnsi="Times New Roman" w:cs="Times New Roman"/>
          <w:sz w:val="24"/>
          <w:szCs w:val="24"/>
        </w:rPr>
        <w:t>ВО</w:t>
      </w:r>
      <w:proofErr w:type="gramEnd"/>
      <w:r w:rsidR="007E31D7" w:rsidRPr="00CE16F1">
        <w:rPr>
          <w:rFonts w:ascii="Times New Roman" w:hAnsi="Times New Roman" w:cs="Times New Roman"/>
          <w:sz w:val="24"/>
          <w:szCs w:val="24"/>
        </w:rPr>
        <w:t xml:space="preserve"> «Тюменский государственный университет», 625003, г. Тюмень, ул. Володарского</w:t>
      </w:r>
      <w:r w:rsidR="007E31D7" w:rsidRPr="0025114B">
        <w:rPr>
          <w:rFonts w:ascii="Times New Roman" w:hAnsi="Times New Roman" w:cs="Times New Roman"/>
          <w:sz w:val="24"/>
          <w:szCs w:val="24"/>
          <w:lang w:val="en-US"/>
        </w:rPr>
        <w:t xml:space="preserve">, 6, </w:t>
      </w:r>
      <w:r w:rsidR="007E31D7" w:rsidRPr="00CE16F1">
        <w:rPr>
          <w:rFonts w:ascii="Times New Roman" w:hAnsi="Times New Roman" w:cs="Times New Roman"/>
          <w:sz w:val="24"/>
          <w:szCs w:val="24"/>
        </w:rPr>
        <w:t>тел</w:t>
      </w:r>
      <w:r w:rsidR="007E31D7" w:rsidRPr="0025114B">
        <w:rPr>
          <w:rFonts w:ascii="Times New Roman" w:hAnsi="Times New Roman" w:cs="Times New Roman"/>
          <w:sz w:val="24"/>
          <w:szCs w:val="24"/>
          <w:lang w:val="en-US"/>
        </w:rPr>
        <w:t xml:space="preserve">.: +73452597429, </w:t>
      </w:r>
      <w:r w:rsidR="007E31D7" w:rsidRPr="00FB1FF1">
        <w:rPr>
          <w:rFonts w:ascii="Times New Roman" w:hAnsi="Times New Roman" w:cs="Times New Roman"/>
          <w:sz w:val="24"/>
          <w:szCs w:val="24"/>
          <w:lang w:val="en-US"/>
        </w:rPr>
        <w:t>email</w:t>
      </w:r>
      <w:r w:rsidR="007E31D7" w:rsidRPr="0025114B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12" w:history="1">
        <w:r w:rsidR="00FB1FF1" w:rsidRPr="008F2D24">
          <w:rPr>
            <w:rStyle w:val="a5"/>
            <w:rFonts w:ascii="Times New Roman" w:hAnsi="Times New Roman" w:cs="Times New Roman"/>
            <w:sz w:val="24"/>
            <w:lang w:val="en-US"/>
          </w:rPr>
          <w:t>a</w:t>
        </w:r>
        <w:r w:rsidR="00FB1FF1" w:rsidRPr="0025114B">
          <w:rPr>
            <w:rStyle w:val="a5"/>
            <w:rFonts w:ascii="Times New Roman" w:hAnsi="Times New Roman" w:cs="Times New Roman"/>
            <w:sz w:val="24"/>
            <w:lang w:val="en-US"/>
          </w:rPr>
          <w:t>.</w:t>
        </w:r>
        <w:r w:rsidR="00FB1FF1" w:rsidRPr="008F2D24">
          <w:rPr>
            <w:rStyle w:val="a5"/>
            <w:rFonts w:ascii="Times New Roman" w:hAnsi="Times New Roman" w:cs="Times New Roman"/>
            <w:sz w:val="24"/>
            <w:lang w:val="en-US"/>
          </w:rPr>
          <w:t>v</w:t>
        </w:r>
        <w:r w:rsidR="00FB1FF1" w:rsidRPr="0025114B">
          <w:rPr>
            <w:rStyle w:val="a5"/>
            <w:rFonts w:ascii="Times New Roman" w:hAnsi="Times New Roman" w:cs="Times New Roman"/>
            <w:sz w:val="24"/>
            <w:lang w:val="en-US"/>
          </w:rPr>
          <w:t>.</w:t>
        </w:r>
        <w:r w:rsidR="00FB1FF1" w:rsidRPr="008F2D24">
          <w:rPr>
            <w:rStyle w:val="a5"/>
            <w:rFonts w:ascii="Times New Roman" w:hAnsi="Times New Roman" w:cs="Times New Roman"/>
            <w:sz w:val="24"/>
            <w:lang w:val="en-US"/>
          </w:rPr>
          <w:t>terentyev</w:t>
        </w:r>
        <w:r w:rsidR="00FB1FF1" w:rsidRPr="0025114B">
          <w:rPr>
            <w:rStyle w:val="a5"/>
            <w:rFonts w:ascii="Times New Roman" w:hAnsi="Times New Roman" w:cs="Times New Roman"/>
            <w:sz w:val="24"/>
            <w:lang w:val="en-US"/>
          </w:rPr>
          <w:t>13@</w:t>
        </w:r>
        <w:r w:rsidR="00FB1FF1" w:rsidRPr="008F2D24">
          <w:rPr>
            <w:rStyle w:val="a5"/>
            <w:rFonts w:ascii="Times New Roman" w:hAnsi="Times New Roman" w:cs="Times New Roman"/>
            <w:sz w:val="24"/>
            <w:lang w:val="en-US"/>
          </w:rPr>
          <w:t>gmail</w:t>
        </w:r>
        <w:r w:rsidR="00FB1FF1" w:rsidRPr="0025114B">
          <w:rPr>
            <w:rStyle w:val="a5"/>
            <w:rFonts w:ascii="Times New Roman" w:hAnsi="Times New Roman" w:cs="Times New Roman"/>
            <w:sz w:val="24"/>
            <w:lang w:val="en-US"/>
          </w:rPr>
          <w:t>.</w:t>
        </w:r>
        <w:r w:rsidR="00FB1FF1" w:rsidRPr="008F2D24">
          <w:rPr>
            <w:rStyle w:val="a5"/>
            <w:rFonts w:ascii="Times New Roman" w:hAnsi="Times New Roman" w:cs="Times New Roman"/>
            <w:sz w:val="24"/>
            <w:lang w:val="en-US"/>
          </w:rPr>
          <w:t>com</w:t>
        </w:r>
      </w:hyperlink>
      <w:r w:rsidR="00FB1FF1" w:rsidRPr="0025114B">
        <w:rPr>
          <w:rFonts w:ascii="Times New Roman" w:hAnsi="Times New Roman" w:cs="Times New Roman"/>
          <w:b/>
          <w:sz w:val="24"/>
          <w:lang w:val="en-US"/>
        </w:rPr>
        <w:t>.</w:t>
      </w:r>
    </w:p>
    <w:p w:rsidR="007E31D7" w:rsidRPr="0025114B" w:rsidRDefault="007E31D7" w:rsidP="007E31D7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</w:p>
    <w:p w:rsidR="007E31D7" w:rsidRPr="007E31D7" w:rsidRDefault="007E31D7" w:rsidP="007E31D7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E31D7">
        <w:rPr>
          <w:rFonts w:ascii="Times New Roman" w:hAnsi="Times New Roman" w:cs="Times New Roman"/>
          <w:sz w:val="24"/>
          <w:szCs w:val="24"/>
          <w:lang w:val="en-US"/>
        </w:rPr>
        <w:t>Koshkina</w:t>
      </w:r>
      <w:proofErr w:type="spellEnd"/>
      <w:r w:rsidRPr="007E31D7">
        <w:rPr>
          <w:rFonts w:ascii="Times New Roman" w:hAnsi="Times New Roman" w:cs="Times New Roman"/>
          <w:sz w:val="24"/>
          <w:szCs w:val="24"/>
          <w:lang w:val="en-US"/>
        </w:rPr>
        <w:t xml:space="preserve"> A.A., </w:t>
      </w:r>
      <w:proofErr w:type="spellStart"/>
      <w:r w:rsidRPr="007E31D7">
        <w:rPr>
          <w:rFonts w:ascii="Times New Roman" w:hAnsi="Times New Roman" w:cs="Times New Roman"/>
          <w:sz w:val="24"/>
          <w:szCs w:val="24"/>
          <w:lang w:val="en-US"/>
        </w:rPr>
        <w:t>Terent</w:t>
      </w:r>
      <w:r>
        <w:rPr>
          <w:rFonts w:ascii="Times New Roman" w:hAnsi="Times New Roman" w:cs="Times New Roman"/>
          <w:sz w:val="24"/>
          <w:szCs w:val="24"/>
          <w:lang w:val="en-US"/>
        </w:rPr>
        <w:t>yev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A.V.</w:t>
      </w:r>
    </w:p>
    <w:p w:rsidR="007E31D7" w:rsidRDefault="007E31D7" w:rsidP="007E31D7">
      <w:pPr>
        <w:spacing w:after="0" w:line="24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8"/>
          <w:lang w:val="en-US"/>
        </w:rPr>
      </w:pPr>
      <w:r w:rsidRPr="007E31D7">
        <w:rPr>
          <w:rFonts w:ascii="Times New Roman" w:hAnsi="Times New Roman" w:cs="Times New Roman"/>
          <w:color w:val="000000"/>
          <w:sz w:val="24"/>
          <w:szCs w:val="28"/>
          <w:lang w:val="en-US"/>
        </w:rPr>
        <w:t>REGIONAL IDENTITY IN THE CONTEXT OF THE COVID-19</w:t>
      </w:r>
    </w:p>
    <w:p w:rsidR="007E31D7" w:rsidRPr="007E31D7" w:rsidRDefault="007E31D7" w:rsidP="007E31D7">
      <w:pPr>
        <w:spacing w:after="0" w:line="240" w:lineRule="auto"/>
        <w:ind w:firstLine="709"/>
        <w:jc w:val="center"/>
        <w:rPr>
          <w:rFonts w:ascii="Times New Roman" w:hAnsi="Times New Roman" w:cs="Times New Roman"/>
          <w:szCs w:val="24"/>
          <w:lang w:val="en-US"/>
        </w:rPr>
      </w:pPr>
    </w:p>
    <w:p w:rsidR="007E31D7" w:rsidRDefault="007E31D7" w:rsidP="007E31D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5A6954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Abstract.</w:t>
      </w:r>
      <w:r w:rsidRPr="005A695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="00383EE0" w:rsidRPr="00383EE0">
        <w:rPr>
          <w:rFonts w:ascii="Times New Roman" w:hAnsi="Times New Roman" w:cs="Times New Roman"/>
          <w:i/>
          <w:iCs/>
          <w:sz w:val="24"/>
          <w:szCs w:val="24"/>
          <w:lang w:val="en-US"/>
        </w:rPr>
        <w:t>The paper considers the issue of regional identity of the population during the pe</w:t>
      </w:r>
      <w:r w:rsidR="000001D7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riod of </w:t>
      </w:r>
      <w:proofErr w:type="spellStart"/>
      <w:r w:rsidR="000001D7">
        <w:rPr>
          <w:rFonts w:ascii="Times New Roman" w:hAnsi="Times New Roman" w:cs="Times New Roman"/>
          <w:i/>
          <w:iCs/>
          <w:sz w:val="24"/>
          <w:szCs w:val="24"/>
          <w:lang w:val="en-US"/>
        </w:rPr>
        <w:t>coronavirus</w:t>
      </w:r>
      <w:proofErr w:type="spellEnd"/>
      <w:r w:rsidR="000001D7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infection.</w:t>
      </w:r>
      <w:r w:rsidR="000001D7" w:rsidRPr="000001D7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="00383EE0" w:rsidRPr="00383EE0">
        <w:rPr>
          <w:rFonts w:ascii="Times New Roman" w:hAnsi="Times New Roman" w:cs="Times New Roman"/>
          <w:i/>
          <w:iCs/>
          <w:sz w:val="24"/>
          <w:szCs w:val="24"/>
          <w:lang w:val="en-US"/>
        </w:rPr>
        <w:t>Due to the conditions of anxiety, insecurity, security threats, the state of the population undergoes socio-psychological changes, due to this population counts on the support of the state and self-government bodies, which affects the self-determination of citizens. In the new realities, regional identity is moving into a virtual format and acquires a new character of "digital regional identity".</w:t>
      </w:r>
    </w:p>
    <w:p w:rsidR="007E31D7" w:rsidRPr="007E31D7" w:rsidRDefault="007E31D7" w:rsidP="007E31D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7E31D7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Keywords:</w:t>
      </w:r>
      <w:r w:rsidRPr="007E31D7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7E31D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identity, regional identity, digital regional identity, </w:t>
      </w:r>
      <w:proofErr w:type="spellStart"/>
      <w:r w:rsidRPr="007E31D7">
        <w:rPr>
          <w:rFonts w:ascii="Times New Roman" w:hAnsi="Times New Roman" w:cs="Times New Roman"/>
          <w:color w:val="000000"/>
          <w:sz w:val="24"/>
          <w:szCs w:val="24"/>
          <w:lang w:val="en-US"/>
        </w:rPr>
        <w:t>coronacrisis</w:t>
      </w:r>
      <w:proofErr w:type="spellEnd"/>
      <w:r w:rsidRPr="007E31D7">
        <w:rPr>
          <w:rFonts w:ascii="Times New Roman" w:hAnsi="Times New Roman" w:cs="Times New Roman"/>
          <w:color w:val="000000"/>
          <w:sz w:val="24"/>
          <w:szCs w:val="24"/>
          <w:lang w:val="en-US"/>
        </w:rPr>
        <w:t>, COVID-19</w:t>
      </w:r>
    </w:p>
    <w:p w:rsidR="007E31D7" w:rsidRPr="005A5DE8" w:rsidRDefault="007E31D7" w:rsidP="007E31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E31D7" w:rsidRDefault="007E31D7" w:rsidP="007E31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C13A6">
        <w:rPr>
          <w:rFonts w:ascii="Times New Roman" w:hAnsi="Times New Roman" w:cs="Times New Roman"/>
          <w:sz w:val="24"/>
          <w:szCs w:val="24"/>
          <w:lang w:val="en-US"/>
        </w:rPr>
        <w:lastRenderedPageBreak/>
        <w:t>The research was supported by the Russian Foundation for Basic Research within the project no. 20-011-00087.</w:t>
      </w:r>
    </w:p>
    <w:p w:rsidR="007E31D7" w:rsidRPr="007E31D7" w:rsidRDefault="007E31D7" w:rsidP="007E31D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7E31D7" w:rsidRPr="007E31D7" w:rsidRDefault="007E31D7" w:rsidP="007E31D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7E31D7">
        <w:rPr>
          <w:rFonts w:ascii="Times New Roman" w:hAnsi="Times New Roman" w:cs="Times New Roman"/>
          <w:b/>
          <w:bCs/>
          <w:sz w:val="24"/>
          <w:szCs w:val="24"/>
          <w:lang w:val="en-US"/>
        </w:rPr>
        <w:t>Contact information</w:t>
      </w:r>
    </w:p>
    <w:p w:rsidR="00FB1FF1" w:rsidRPr="00FB1FF1" w:rsidRDefault="007E31D7" w:rsidP="00FB1F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E31D7">
        <w:rPr>
          <w:rFonts w:ascii="Times New Roman" w:hAnsi="Times New Roman" w:cs="Times New Roman"/>
          <w:sz w:val="24"/>
          <w:szCs w:val="24"/>
          <w:lang w:val="en-US"/>
        </w:rPr>
        <w:t>Koshkina</w:t>
      </w:r>
      <w:proofErr w:type="spellEnd"/>
      <w:r w:rsidRPr="007E31D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E31D7">
        <w:rPr>
          <w:rFonts w:ascii="Times New Roman" w:hAnsi="Times New Roman" w:cs="Times New Roman"/>
          <w:sz w:val="24"/>
          <w:szCs w:val="24"/>
          <w:lang w:val="en-US"/>
        </w:rPr>
        <w:t>Anastas</w:t>
      </w:r>
      <w:r w:rsidR="00383EE0">
        <w:rPr>
          <w:rFonts w:ascii="Times New Roman" w:hAnsi="Times New Roman" w:cs="Times New Roman"/>
          <w:sz w:val="24"/>
          <w:szCs w:val="24"/>
          <w:lang w:val="en-US"/>
        </w:rPr>
        <w:t>si</w:t>
      </w:r>
      <w:r w:rsidR="0025114B"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7E31D7"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spellEnd"/>
      <w:r w:rsidRPr="007E31D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E31D7">
        <w:rPr>
          <w:rFonts w:ascii="Times New Roman" w:hAnsi="Times New Roman" w:cs="Times New Roman"/>
          <w:sz w:val="24"/>
          <w:szCs w:val="24"/>
          <w:lang w:val="en-US"/>
        </w:rPr>
        <w:t>Alexandrovna</w:t>
      </w:r>
      <w:proofErr w:type="spellEnd"/>
      <w:r w:rsidRPr="007E31D7">
        <w:rPr>
          <w:rFonts w:ascii="Times New Roman" w:hAnsi="Times New Roman" w:cs="Times New Roman"/>
          <w:sz w:val="24"/>
          <w:szCs w:val="24"/>
          <w:lang w:val="en-US"/>
        </w:rPr>
        <w:t xml:space="preserve">  (Tyumen, Russia) – Master-Student of the Department of General and Economic Sociology, FSAEI HE «University of Tyumen», 6 </w:t>
      </w:r>
      <w:proofErr w:type="spellStart"/>
      <w:r w:rsidRPr="007E31D7">
        <w:rPr>
          <w:rFonts w:ascii="Times New Roman" w:hAnsi="Times New Roman" w:cs="Times New Roman"/>
          <w:sz w:val="24"/>
          <w:szCs w:val="24"/>
          <w:lang w:val="en-US"/>
        </w:rPr>
        <w:t>Volodarskogo</w:t>
      </w:r>
      <w:proofErr w:type="spellEnd"/>
      <w:r w:rsidRPr="007E31D7">
        <w:rPr>
          <w:rFonts w:ascii="Times New Roman" w:hAnsi="Times New Roman" w:cs="Times New Roman"/>
          <w:sz w:val="24"/>
          <w:szCs w:val="24"/>
          <w:lang w:val="en-US"/>
        </w:rPr>
        <w:t xml:space="preserve"> Street, 625003, Tyumen, tel.: +73452597429, email:</w:t>
      </w:r>
      <w:r w:rsidR="00FB1FF1" w:rsidRPr="00FB1FF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13" w:history="1">
        <w:r w:rsidRPr="007E31D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anastasiyakoshkina1999@mail.ru</w:t>
        </w:r>
      </w:hyperlink>
      <w:r w:rsidRPr="007E31D7">
        <w:rPr>
          <w:rFonts w:ascii="Times New Roman" w:hAnsi="Times New Roman" w:cs="Times New Roman"/>
          <w:sz w:val="24"/>
          <w:szCs w:val="24"/>
          <w:lang w:val="en-US"/>
        </w:rPr>
        <w:t xml:space="preserve"> .</w:t>
      </w:r>
    </w:p>
    <w:p w:rsidR="00FB1FF1" w:rsidRPr="00FB1FF1" w:rsidRDefault="007E31D7" w:rsidP="00FB1F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B1FF1">
        <w:rPr>
          <w:rFonts w:ascii="Times New Roman" w:hAnsi="Times New Roman" w:cs="Times New Roman"/>
          <w:sz w:val="24"/>
          <w:szCs w:val="24"/>
          <w:lang w:val="en-US"/>
        </w:rPr>
        <w:t>Terentyev</w:t>
      </w:r>
      <w:proofErr w:type="spellEnd"/>
      <w:r w:rsidRPr="00FB1FF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B1FF1">
        <w:rPr>
          <w:rFonts w:ascii="Times New Roman" w:hAnsi="Times New Roman" w:cs="Times New Roman"/>
          <w:sz w:val="24"/>
          <w:szCs w:val="24"/>
          <w:lang w:val="en-US"/>
        </w:rPr>
        <w:t>Artem</w:t>
      </w:r>
      <w:proofErr w:type="spellEnd"/>
      <w:r w:rsidRPr="00FB1FF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B1FF1">
        <w:rPr>
          <w:rFonts w:ascii="Times New Roman" w:hAnsi="Times New Roman" w:cs="Times New Roman"/>
          <w:sz w:val="24"/>
          <w:szCs w:val="24"/>
          <w:lang w:val="en-US"/>
        </w:rPr>
        <w:t>Valeryevich</w:t>
      </w:r>
      <w:proofErr w:type="spellEnd"/>
      <w:r w:rsidRPr="00FB1FF1">
        <w:rPr>
          <w:rFonts w:ascii="Times New Roman" w:hAnsi="Times New Roman" w:cs="Times New Roman"/>
          <w:sz w:val="24"/>
          <w:szCs w:val="24"/>
          <w:lang w:val="en-US"/>
        </w:rPr>
        <w:t xml:space="preserve"> (Tyumen, Russia) – Master-Student of the Department of General and Economic Sociology, FSAEI HE «University of Tyumen», 6 </w:t>
      </w:r>
      <w:proofErr w:type="spellStart"/>
      <w:r w:rsidRPr="00FB1FF1">
        <w:rPr>
          <w:rFonts w:ascii="Times New Roman" w:hAnsi="Times New Roman" w:cs="Times New Roman"/>
          <w:sz w:val="24"/>
          <w:szCs w:val="24"/>
          <w:lang w:val="en-US"/>
        </w:rPr>
        <w:t>Volodarskogo</w:t>
      </w:r>
      <w:proofErr w:type="spellEnd"/>
      <w:r w:rsidRPr="00FB1FF1">
        <w:rPr>
          <w:rFonts w:ascii="Times New Roman" w:hAnsi="Times New Roman" w:cs="Times New Roman"/>
          <w:sz w:val="24"/>
          <w:szCs w:val="24"/>
          <w:lang w:val="en-US"/>
        </w:rPr>
        <w:t xml:space="preserve"> Street, 625003, Tyumen, tel.: +73452597429, email: </w:t>
      </w:r>
      <w:hyperlink r:id="rId14" w:history="1">
        <w:r w:rsidR="00FB1FF1" w:rsidRPr="00FB1FF1">
          <w:rPr>
            <w:rStyle w:val="a5"/>
            <w:rFonts w:ascii="Times New Roman" w:hAnsi="Times New Roman" w:cs="Times New Roman"/>
            <w:sz w:val="24"/>
            <w:lang w:val="en-US"/>
          </w:rPr>
          <w:t>a.v.terentyev13@gmail.com</w:t>
        </w:r>
      </w:hyperlink>
      <w:r w:rsidR="00FB1FF1" w:rsidRPr="00FB1FF1">
        <w:rPr>
          <w:lang w:val="en-US"/>
        </w:rPr>
        <w:t>.</w:t>
      </w:r>
    </w:p>
    <w:p w:rsidR="007E31D7" w:rsidRPr="007E31D7" w:rsidRDefault="007E31D7" w:rsidP="007E31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E31D7" w:rsidRPr="007E31D7" w:rsidRDefault="007E31D7" w:rsidP="007E31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E31D7" w:rsidRPr="007E31D7" w:rsidRDefault="007E31D7" w:rsidP="007E31D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52097"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References</w:t>
      </w:r>
    </w:p>
    <w:p w:rsidR="00747E8F" w:rsidRPr="00747E8F" w:rsidRDefault="00747E8F" w:rsidP="00747E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 w:rsidRPr="00747E8F">
        <w:rPr>
          <w:rFonts w:ascii="Times New Roman" w:hAnsi="Times New Roman" w:cs="Times New Roman"/>
          <w:sz w:val="24"/>
          <w:szCs w:val="24"/>
          <w:lang w:val="en-US"/>
        </w:rPr>
        <w:t>Informacionno-analiticheskij</w:t>
      </w:r>
      <w:proofErr w:type="spellEnd"/>
      <w:r w:rsidRPr="00747E8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47E8F">
        <w:rPr>
          <w:rFonts w:ascii="Times New Roman" w:hAnsi="Times New Roman" w:cs="Times New Roman"/>
          <w:sz w:val="24"/>
          <w:szCs w:val="24"/>
          <w:lang w:val="en-US"/>
        </w:rPr>
        <w:t>byulleten</w:t>
      </w:r>
      <w:proofErr w:type="spellEnd"/>
      <w:r w:rsidRPr="00747E8F">
        <w:rPr>
          <w:rFonts w:ascii="Times New Roman" w:hAnsi="Times New Roman" w:cs="Times New Roman"/>
          <w:sz w:val="24"/>
          <w:szCs w:val="24"/>
          <w:lang w:val="en-US"/>
        </w:rPr>
        <w:t>' (INAB).</w:t>
      </w:r>
      <w:proofErr w:type="gramEnd"/>
      <w:r w:rsidRPr="00747E8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747E8F">
        <w:rPr>
          <w:rFonts w:ascii="Times New Roman" w:hAnsi="Times New Roman" w:cs="Times New Roman"/>
          <w:sz w:val="24"/>
          <w:szCs w:val="24"/>
          <w:lang w:val="en-US"/>
        </w:rPr>
        <w:t>Mezhnacional'nye</w:t>
      </w:r>
      <w:proofErr w:type="spellEnd"/>
      <w:r w:rsidRPr="00747E8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47E8F">
        <w:rPr>
          <w:rFonts w:ascii="Times New Roman" w:hAnsi="Times New Roman" w:cs="Times New Roman"/>
          <w:sz w:val="24"/>
          <w:szCs w:val="24"/>
          <w:lang w:val="en-US"/>
        </w:rPr>
        <w:t>otnosheniya</w:t>
      </w:r>
      <w:proofErr w:type="spellEnd"/>
      <w:r w:rsidRPr="00747E8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47E8F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747E8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47E8F">
        <w:rPr>
          <w:rFonts w:ascii="Times New Roman" w:hAnsi="Times New Roman" w:cs="Times New Roman"/>
          <w:sz w:val="24"/>
          <w:szCs w:val="24"/>
          <w:lang w:val="en-US"/>
        </w:rPr>
        <w:t>rossijskaya</w:t>
      </w:r>
      <w:proofErr w:type="spellEnd"/>
      <w:r w:rsidRPr="00747E8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47E8F">
        <w:rPr>
          <w:rFonts w:ascii="Times New Roman" w:hAnsi="Times New Roman" w:cs="Times New Roman"/>
          <w:sz w:val="24"/>
          <w:szCs w:val="24"/>
          <w:lang w:val="en-US"/>
        </w:rPr>
        <w:t>identichnost</w:t>
      </w:r>
      <w:proofErr w:type="spellEnd"/>
      <w:r w:rsidRPr="00747E8F">
        <w:rPr>
          <w:rFonts w:ascii="Times New Roman" w:hAnsi="Times New Roman" w:cs="Times New Roman"/>
          <w:sz w:val="24"/>
          <w:szCs w:val="24"/>
          <w:lang w:val="en-US"/>
        </w:rPr>
        <w:t xml:space="preserve">' v </w:t>
      </w:r>
      <w:proofErr w:type="spellStart"/>
      <w:r w:rsidRPr="00747E8F">
        <w:rPr>
          <w:rFonts w:ascii="Times New Roman" w:hAnsi="Times New Roman" w:cs="Times New Roman"/>
          <w:sz w:val="24"/>
          <w:szCs w:val="24"/>
          <w:lang w:val="en-US"/>
        </w:rPr>
        <w:t>slozhnyh</w:t>
      </w:r>
      <w:proofErr w:type="spellEnd"/>
      <w:r w:rsidRPr="00747E8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47E8F">
        <w:rPr>
          <w:rFonts w:ascii="Times New Roman" w:hAnsi="Times New Roman" w:cs="Times New Roman"/>
          <w:sz w:val="24"/>
          <w:szCs w:val="24"/>
          <w:lang w:val="en-US"/>
        </w:rPr>
        <w:t>usloviyah</w:t>
      </w:r>
      <w:proofErr w:type="spellEnd"/>
      <w:r w:rsidRPr="00747E8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47E8F">
        <w:rPr>
          <w:rFonts w:ascii="Times New Roman" w:hAnsi="Times New Roman" w:cs="Times New Roman"/>
          <w:sz w:val="24"/>
          <w:szCs w:val="24"/>
          <w:lang w:val="en-US"/>
        </w:rPr>
        <w:t>pandemii</w:t>
      </w:r>
      <w:proofErr w:type="spellEnd"/>
      <w:r w:rsidRPr="00747E8F">
        <w:rPr>
          <w:rFonts w:ascii="Times New Roman" w:hAnsi="Times New Roman" w:cs="Times New Roman"/>
          <w:sz w:val="24"/>
          <w:szCs w:val="24"/>
          <w:lang w:val="en-US"/>
        </w:rPr>
        <w:t xml:space="preserve"> COVID-19.</w:t>
      </w:r>
      <w:proofErr w:type="gramEnd"/>
      <w:r w:rsidRPr="00747E8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747E8F">
        <w:rPr>
          <w:rFonts w:ascii="Times New Roman" w:hAnsi="Times New Roman" w:cs="Times New Roman"/>
          <w:sz w:val="24"/>
          <w:szCs w:val="24"/>
          <w:lang w:val="en-US"/>
        </w:rPr>
        <w:t>[</w:t>
      </w:r>
      <w:r w:rsidRPr="00747E8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Information and analytical </w:t>
      </w:r>
      <w:proofErr w:type="spellStart"/>
      <w:r w:rsidRPr="00747E8F">
        <w:rPr>
          <w:rFonts w:ascii="Times New Roman" w:hAnsi="Times New Roman" w:cs="Times New Roman"/>
          <w:color w:val="000000"/>
          <w:sz w:val="24"/>
          <w:szCs w:val="24"/>
          <w:lang w:val="en-US"/>
        </w:rPr>
        <w:t>billuten</w:t>
      </w:r>
      <w:proofErr w:type="spellEnd"/>
      <w:r w:rsidRPr="00747E8F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  <w:proofErr w:type="gramEnd"/>
      <w:r w:rsidRPr="00747E8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gramStart"/>
      <w:r w:rsidRPr="00747E8F">
        <w:rPr>
          <w:rFonts w:ascii="Times New Roman" w:hAnsi="Times New Roman" w:cs="Times New Roman"/>
          <w:color w:val="000000"/>
          <w:sz w:val="24"/>
          <w:szCs w:val="24"/>
          <w:lang w:val="en-US"/>
        </w:rPr>
        <w:t>Interethnic relations and Russian identity in the difficult conditions of the pandemic</w:t>
      </w:r>
      <w:r w:rsidRPr="00747E8F">
        <w:rPr>
          <w:rFonts w:ascii="Times New Roman" w:hAnsi="Times New Roman" w:cs="Times New Roman"/>
          <w:sz w:val="24"/>
          <w:szCs w:val="24"/>
          <w:lang w:val="en-US"/>
        </w:rPr>
        <w:t>].</w:t>
      </w:r>
      <w:proofErr w:type="gramEnd"/>
      <w:r w:rsidRPr="00747E8F">
        <w:rPr>
          <w:rFonts w:ascii="Times New Roman" w:hAnsi="Times New Roman" w:cs="Times New Roman"/>
          <w:sz w:val="24"/>
          <w:szCs w:val="24"/>
          <w:lang w:val="en-US"/>
        </w:rPr>
        <w:t xml:space="preserve"> 2021. vol. 1. 58 p. DOI: 10.19181/INAB.2021.1.</w:t>
      </w:r>
    </w:p>
    <w:p w:rsidR="00747E8F" w:rsidRPr="00747E8F" w:rsidRDefault="00747E8F" w:rsidP="00747E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47E8F">
        <w:rPr>
          <w:rFonts w:ascii="Times New Roman" w:hAnsi="Times New Roman" w:cs="Times New Roman"/>
          <w:sz w:val="24"/>
          <w:szCs w:val="24"/>
          <w:lang w:val="en-US"/>
        </w:rPr>
        <w:t>Korovnikova</w:t>
      </w:r>
      <w:proofErr w:type="spellEnd"/>
      <w:r w:rsidRPr="00747E8F">
        <w:rPr>
          <w:rFonts w:ascii="Times New Roman" w:hAnsi="Times New Roman" w:cs="Times New Roman"/>
          <w:sz w:val="24"/>
          <w:szCs w:val="24"/>
          <w:lang w:val="en-US"/>
        </w:rPr>
        <w:t xml:space="preserve"> N.A. </w:t>
      </w:r>
      <w:proofErr w:type="spellStart"/>
      <w:r w:rsidRPr="00747E8F">
        <w:rPr>
          <w:rFonts w:ascii="Times New Roman" w:hAnsi="Times New Roman" w:cs="Times New Roman"/>
          <w:sz w:val="24"/>
          <w:szCs w:val="24"/>
          <w:lang w:val="en-US"/>
        </w:rPr>
        <w:t>Regional'naya</w:t>
      </w:r>
      <w:proofErr w:type="spellEnd"/>
      <w:r w:rsidRPr="00747E8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47E8F">
        <w:rPr>
          <w:rFonts w:ascii="Times New Roman" w:hAnsi="Times New Roman" w:cs="Times New Roman"/>
          <w:sz w:val="24"/>
          <w:szCs w:val="24"/>
          <w:lang w:val="en-US"/>
        </w:rPr>
        <w:t>identichnost</w:t>
      </w:r>
      <w:proofErr w:type="spellEnd"/>
      <w:r w:rsidRPr="00747E8F">
        <w:rPr>
          <w:rFonts w:ascii="Times New Roman" w:hAnsi="Times New Roman" w:cs="Times New Roman"/>
          <w:sz w:val="24"/>
          <w:szCs w:val="24"/>
          <w:lang w:val="en-US"/>
        </w:rPr>
        <w:t xml:space="preserve">' v </w:t>
      </w:r>
      <w:proofErr w:type="spellStart"/>
      <w:r w:rsidRPr="00747E8F">
        <w:rPr>
          <w:rFonts w:ascii="Times New Roman" w:hAnsi="Times New Roman" w:cs="Times New Roman"/>
          <w:sz w:val="24"/>
          <w:szCs w:val="24"/>
          <w:lang w:val="en-US"/>
        </w:rPr>
        <w:t>cifrovom</w:t>
      </w:r>
      <w:proofErr w:type="spellEnd"/>
      <w:r w:rsidRPr="00747E8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47E8F">
        <w:rPr>
          <w:rFonts w:ascii="Times New Roman" w:hAnsi="Times New Roman" w:cs="Times New Roman"/>
          <w:sz w:val="24"/>
          <w:szCs w:val="24"/>
          <w:lang w:val="en-US"/>
        </w:rPr>
        <w:t>izmerenii</w:t>
      </w:r>
      <w:proofErr w:type="spellEnd"/>
      <w:proofErr w:type="gramStart"/>
      <w:r w:rsidRPr="00747E8F">
        <w:rPr>
          <w:rFonts w:ascii="Times New Roman" w:hAnsi="Times New Roman" w:cs="Times New Roman"/>
          <w:sz w:val="24"/>
          <w:szCs w:val="24"/>
          <w:lang w:val="en-US"/>
        </w:rPr>
        <w:t>.[</w:t>
      </w:r>
      <w:proofErr w:type="gramEnd"/>
      <w:r w:rsidRPr="00747E8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Regional identity in the digital dimension</w:t>
      </w:r>
      <w:r w:rsidRPr="00747E8F">
        <w:rPr>
          <w:rFonts w:ascii="Times New Roman" w:hAnsi="Times New Roman" w:cs="Times New Roman"/>
          <w:sz w:val="24"/>
          <w:szCs w:val="24"/>
          <w:lang w:val="en-US"/>
        </w:rPr>
        <w:t xml:space="preserve">]. URL: http://ashpi.asu.ru/ic/?p=18388 (data </w:t>
      </w:r>
      <w:proofErr w:type="spellStart"/>
      <w:r w:rsidRPr="00747E8F">
        <w:rPr>
          <w:rFonts w:ascii="Times New Roman" w:hAnsi="Times New Roman" w:cs="Times New Roman"/>
          <w:sz w:val="24"/>
          <w:szCs w:val="24"/>
          <w:lang w:val="en-US"/>
        </w:rPr>
        <w:t>obrashcheniya</w:t>
      </w:r>
      <w:proofErr w:type="spellEnd"/>
      <w:r w:rsidRPr="00747E8F">
        <w:rPr>
          <w:rFonts w:ascii="Times New Roman" w:hAnsi="Times New Roman" w:cs="Times New Roman"/>
          <w:sz w:val="24"/>
          <w:szCs w:val="24"/>
          <w:lang w:val="en-US"/>
        </w:rPr>
        <w:t>: 16.03.2022).</w:t>
      </w:r>
    </w:p>
    <w:p w:rsidR="007E31D7" w:rsidRPr="00747E8F" w:rsidRDefault="00747E8F" w:rsidP="00747E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47E8F">
        <w:rPr>
          <w:rFonts w:ascii="Times New Roman" w:hAnsi="Times New Roman" w:cs="Times New Roman"/>
          <w:sz w:val="24"/>
          <w:szCs w:val="24"/>
          <w:lang w:val="en-US"/>
        </w:rPr>
        <w:t>Szmytkowska</w:t>
      </w:r>
      <w:proofErr w:type="spellEnd"/>
      <w:r w:rsidRPr="00747E8F">
        <w:rPr>
          <w:rFonts w:ascii="Times New Roman" w:hAnsi="Times New Roman" w:cs="Times New Roman"/>
          <w:sz w:val="24"/>
          <w:szCs w:val="24"/>
          <w:lang w:val="en-US"/>
        </w:rPr>
        <w:t>, M. (2020) Consequences of the pandemic and new development opportunities for Polish cities in the (post-</w:t>
      </w:r>
      <w:proofErr w:type="gramStart"/>
      <w:r w:rsidRPr="00747E8F">
        <w:rPr>
          <w:rFonts w:ascii="Times New Roman" w:hAnsi="Times New Roman" w:cs="Times New Roman"/>
          <w:sz w:val="24"/>
          <w:szCs w:val="24"/>
          <w:lang w:val="en-US"/>
        </w:rPr>
        <w:t>)COVID</w:t>
      </w:r>
      <w:proofErr w:type="gramEnd"/>
      <w:r w:rsidRPr="00747E8F">
        <w:rPr>
          <w:rFonts w:ascii="Times New Roman" w:hAnsi="Times New Roman" w:cs="Times New Roman"/>
          <w:sz w:val="24"/>
          <w:szCs w:val="24"/>
          <w:lang w:val="en-US"/>
        </w:rPr>
        <w:t xml:space="preserve">-19 era. </w:t>
      </w:r>
      <w:proofErr w:type="gramStart"/>
      <w:r w:rsidRPr="00747E8F">
        <w:rPr>
          <w:rFonts w:ascii="Times New Roman" w:hAnsi="Times New Roman" w:cs="Times New Roman"/>
          <w:sz w:val="24"/>
          <w:szCs w:val="24"/>
          <w:lang w:val="en-US"/>
        </w:rPr>
        <w:t>R-economy, 6(3), 196–207.</w:t>
      </w:r>
      <w:proofErr w:type="gramEnd"/>
      <w:r w:rsidRPr="00747E8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747E8F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proofErr w:type="gramEnd"/>
      <w:r w:rsidRPr="00747E8F">
        <w:rPr>
          <w:rFonts w:ascii="Times New Roman" w:hAnsi="Times New Roman" w:cs="Times New Roman"/>
          <w:sz w:val="24"/>
          <w:szCs w:val="24"/>
          <w:lang w:val="en-US"/>
        </w:rPr>
        <w:t>: 10.15826/recon.2020.6.3.017</w:t>
      </w:r>
    </w:p>
    <w:sectPr w:rsidR="007E31D7" w:rsidRPr="00747E8F" w:rsidSect="004E1B3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454C" w:rsidRDefault="0021454C" w:rsidP="00997DF2">
      <w:pPr>
        <w:spacing w:after="0" w:line="240" w:lineRule="auto"/>
      </w:pPr>
      <w:r>
        <w:separator/>
      </w:r>
    </w:p>
  </w:endnote>
  <w:endnote w:type="continuationSeparator" w:id="0">
    <w:p w:rsidR="0021454C" w:rsidRDefault="0021454C" w:rsidP="00997D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454C" w:rsidRDefault="0021454C" w:rsidP="00997DF2">
      <w:pPr>
        <w:spacing w:after="0" w:line="240" w:lineRule="auto"/>
      </w:pPr>
      <w:r>
        <w:separator/>
      </w:r>
    </w:p>
  </w:footnote>
  <w:footnote w:type="continuationSeparator" w:id="0">
    <w:p w:rsidR="0021454C" w:rsidRDefault="0021454C" w:rsidP="00997DF2">
      <w:pPr>
        <w:spacing w:after="0" w:line="240" w:lineRule="auto"/>
      </w:pPr>
      <w:r>
        <w:continuationSeparator/>
      </w:r>
    </w:p>
  </w:footnote>
  <w:footnote w:id="1">
    <w:p w:rsidR="008D0C41" w:rsidRPr="008D0C41" w:rsidRDefault="008D0C41">
      <w:pPr>
        <w:pStyle w:val="ac"/>
      </w:pPr>
      <w:r>
        <w:rPr>
          <w:rStyle w:val="ae"/>
        </w:rPr>
        <w:footnoteRef/>
      </w:r>
      <w:r>
        <w:t xml:space="preserve"> В России за год закрылся 1 </w:t>
      </w:r>
      <w:proofErr w:type="spellStart"/>
      <w:proofErr w:type="gramStart"/>
      <w:r>
        <w:t>млн</w:t>
      </w:r>
      <w:proofErr w:type="spellEnd"/>
      <w:proofErr w:type="gramEnd"/>
      <w:r>
        <w:t xml:space="preserve"> малых и средних компаний. </w:t>
      </w:r>
      <w:r>
        <w:rPr>
          <w:lang w:val="en-US"/>
        </w:rPr>
        <w:t>URL</w:t>
      </w:r>
      <w:r w:rsidRPr="008D0C41">
        <w:t xml:space="preserve">: </w:t>
      </w:r>
      <w:hyperlink r:id="rId1" w:history="1">
        <w:r w:rsidRPr="00A77A3E">
          <w:rPr>
            <w:rStyle w:val="a5"/>
            <w:lang w:val="en-US"/>
          </w:rPr>
          <w:t>https</w:t>
        </w:r>
        <w:r w:rsidRPr="008D0C41">
          <w:rPr>
            <w:rStyle w:val="a5"/>
          </w:rPr>
          <w:t>://</w:t>
        </w:r>
        <w:proofErr w:type="spellStart"/>
        <w:r w:rsidRPr="00A77A3E">
          <w:rPr>
            <w:rStyle w:val="a5"/>
            <w:lang w:val="en-US"/>
          </w:rPr>
          <w:t>vk</w:t>
        </w:r>
        <w:proofErr w:type="spellEnd"/>
        <w:r w:rsidRPr="008D0C41">
          <w:rPr>
            <w:rStyle w:val="a5"/>
          </w:rPr>
          <w:t>.</w:t>
        </w:r>
        <w:r w:rsidRPr="00A77A3E">
          <w:rPr>
            <w:rStyle w:val="a5"/>
            <w:lang w:val="en-US"/>
          </w:rPr>
          <w:t>com</w:t>
        </w:r>
        <w:r w:rsidRPr="008D0C41">
          <w:rPr>
            <w:rStyle w:val="a5"/>
          </w:rPr>
          <w:t>/</w:t>
        </w:r>
        <w:r w:rsidRPr="00A77A3E">
          <w:rPr>
            <w:rStyle w:val="a5"/>
            <w:lang w:val="en-US"/>
          </w:rPr>
          <w:t>away</w:t>
        </w:r>
        <w:r w:rsidRPr="008D0C41">
          <w:rPr>
            <w:rStyle w:val="a5"/>
          </w:rPr>
          <w:t>.</w:t>
        </w:r>
        <w:proofErr w:type="spellStart"/>
        <w:r w:rsidRPr="00A77A3E">
          <w:rPr>
            <w:rStyle w:val="a5"/>
            <w:lang w:val="en-US"/>
          </w:rPr>
          <w:t>php</w:t>
        </w:r>
        <w:proofErr w:type="spellEnd"/>
        <w:r w:rsidRPr="008D0C41">
          <w:rPr>
            <w:rStyle w:val="a5"/>
          </w:rPr>
          <w:t>?</w:t>
        </w:r>
        <w:r w:rsidRPr="00A77A3E">
          <w:rPr>
            <w:rStyle w:val="a5"/>
            <w:lang w:val="en-US"/>
          </w:rPr>
          <w:t>to</w:t>
        </w:r>
        <w:r w:rsidRPr="008D0C41">
          <w:rPr>
            <w:rStyle w:val="a5"/>
          </w:rPr>
          <w:t>=</w:t>
        </w:r>
        <w:r w:rsidRPr="00A77A3E">
          <w:rPr>
            <w:rStyle w:val="a5"/>
            <w:lang w:val="en-US"/>
          </w:rPr>
          <w:t>https</w:t>
        </w:r>
        <w:r w:rsidRPr="008D0C41">
          <w:rPr>
            <w:rStyle w:val="a5"/>
          </w:rPr>
          <w:t>%3</w:t>
        </w:r>
        <w:r w:rsidRPr="00A77A3E">
          <w:rPr>
            <w:rStyle w:val="a5"/>
            <w:lang w:val="en-US"/>
          </w:rPr>
          <w:t>A</w:t>
        </w:r>
        <w:r w:rsidRPr="008D0C41">
          <w:rPr>
            <w:rStyle w:val="a5"/>
          </w:rPr>
          <w:t>%2</w:t>
        </w:r>
        <w:r w:rsidRPr="00A77A3E">
          <w:rPr>
            <w:rStyle w:val="a5"/>
            <w:lang w:val="en-US"/>
          </w:rPr>
          <w:t>F</w:t>
        </w:r>
        <w:r w:rsidRPr="008D0C41">
          <w:rPr>
            <w:rStyle w:val="a5"/>
          </w:rPr>
          <w:t>%2</w:t>
        </w:r>
        <w:proofErr w:type="spellStart"/>
        <w:r w:rsidRPr="00A77A3E">
          <w:rPr>
            <w:rStyle w:val="a5"/>
            <w:lang w:val="en-US"/>
          </w:rPr>
          <w:t>Fwww</w:t>
        </w:r>
        <w:proofErr w:type="spellEnd"/>
        <w:r w:rsidRPr="008D0C41">
          <w:rPr>
            <w:rStyle w:val="a5"/>
          </w:rPr>
          <w:t>.</w:t>
        </w:r>
        <w:proofErr w:type="spellStart"/>
        <w:r w:rsidRPr="00A77A3E">
          <w:rPr>
            <w:rStyle w:val="a5"/>
            <w:lang w:val="en-US"/>
          </w:rPr>
          <w:t>dw</w:t>
        </w:r>
        <w:proofErr w:type="spellEnd"/>
        <w:r w:rsidRPr="008D0C41">
          <w:rPr>
            <w:rStyle w:val="a5"/>
          </w:rPr>
          <w:t>.</w:t>
        </w:r>
        <w:r w:rsidRPr="00A77A3E">
          <w:rPr>
            <w:rStyle w:val="a5"/>
            <w:lang w:val="en-US"/>
          </w:rPr>
          <w:t>com</w:t>
        </w:r>
        <w:r w:rsidRPr="008D0C41">
          <w:rPr>
            <w:rStyle w:val="a5"/>
          </w:rPr>
          <w:t>%2</w:t>
        </w:r>
        <w:proofErr w:type="spellStart"/>
        <w:r w:rsidRPr="00A77A3E">
          <w:rPr>
            <w:rStyle w:val="a5"/>
            <w:lang w:val="en-US"/>
          </w:rPr>
          <w:t>Fru</w:t>
        </w:r>
        <w:proofErr w:type="spellEnd"/>
        <w:r w:rsidRPr="008D0C41">
          <w:rPr>
            <w:rStyle w:val="a5"/>
          </w:rPr>
          <w:t>%2</w:t>
        </w:r>
        <w:r w:rsidRPr="00A77A3E">
          <w:rPr>
            <w:rStyle w:val="a5"/>
            <w:lang w:val="en-US"/>
          </w:rPr>
          <w:t>Fv</w:t>
        </w:r>
        <w:r w:rsidRPr="008D0C41">
          <w:rPr>
            <w:rStyle w:val="a5"/>
          </w:rPr>
          <w:t>-</w:t>
        </w:r>
        <w:proofErr w:type="spellStart"/>
        <w:r w:rsidRPr="00A77A3E">
          <w:rPr>
            <w:rStyle w:val="a5"/>
            <w:lang w:val="en-US"/>
          </w:rPr>
          <w:t>rossii</w:t>
        </w:r>
        <w:proofErr w:type="spellEnd"/>
        <w:r w:rsidRPr="008D0C41">
          <w:rPr>
            <w:rStyle w:val="a5"/>
          </w:rPr>
          <w:t>-</w:t>
        </w:r>
        <w:proofErr w:type="spellStart"/>
        <w:r w:rsidRPr="00A77A3E">
          <w:rPr>
            <w:rStyle w:val="a5"/>
            <w:lang w:val="en-US"/>
          </w:rPr>
          <w:t>za</w:t>
        </w:r>
        <w:proofErr w:type="spellEnd"/>
        <w:r w:rsidRPr="008D0C41">
          <w:rPr>
            <w:rStyle w:val="a5"/>
          </w:rPr>
          <w:t>-</w:t>
        </w:r>
        <w:r w:rsidRPr="00A77A3E">
          <w:rPr>
            <w:rStyle w:val="a5"/>
            <w:lang w:val="en-US"/>
          </w:rPr>
          <w:t>god</w:t>
        </w:r>
        <w:r w:rsidRPr="008D0C41">
          <w:rPr>
            <w:rStyle w:val="a5"/>
          </w:rPr>
          <w:t>-</w:t>
        </w:r>
        <w:proofErr w:type="spellStart"/>
        <w:r w:rsidRPr="00A77A3E">
          <w:rPr>
            <w:rStyle w:val="a5"/>
            <w:lang w:val="en-US"/>
          </w:rPr>
          <w:t>zakrylsja</w:t>
        </w:r>
        <w:proofErr w:type="spellEnd"/>
        <w:r w:rsidRPr="008D0C41">
          <w:rPr>
            <w:rStyle w:val="a5"/>
          </w:rPr>
          <w:t>-1-</w:t>
        </w:r>
        <w:proofErr w:type="spellStart"/>
        <w:r w:rsidRPr="00A77A3E">
          <w:rPr>
            <w:rStyle w:val="a5"/>
            <w:lang w:val="en-US"/>
          </w:rPr>
          <w:t>mln</w:t>
        </w:r>
        <w:proofErr w:type="spellEnd"/>
        <w:r w:rsidRPr="008D0C41">
          <w:rPr>
            <w:rStyle w:val="a5"/>
          </w:rPr>
          <w:t>-</w:t>
        </w:r>
        <w:proofErr w:type="spellStart"/>
        <w:r w:rsidRPr="00A77A3E">
          <w:rPr>
            <w:rStyle w:val="a5"/>
            <w:lang w:val="en-US"/>
          </w:rPr>
          <w:t>malyh</w:t>
        </w:r>
        <w:proofErr w:type="spellEnd"/>
        <w:r w:rsidRPr="008D0C41">
          <w:rPr>
            <w:rStyle w:val="a5"/>
          </w:rPr>
          <w:t>-</w:t>
        </w:r>
        <w:proofErr w:type="spellStart"/>
        <w:r w:rsidRPr="00A77A3E">
          <w:rPr>
            <w:rStyle w:val="a5"/>
            <w:lang w:val="en-US"/>
          </w:rPr>
          <w:t>i</w:t>
        </w:r>
        <w:proofErr w:type="spellEnd"/>
        <w:r w:rsidRPr="008D0C41">
          <w:rPr>
            <w:rStyle w:val="a5"/>
          </w:rPr>
          <w:t>-</w:t>
        </w:r>
        <w:proofErr w:type="spellStart"/>
        <w:r w:rsidRPr="00A77A3E">
          <w:rPr>
            <w:rStyle w:val="a5"/>
            <w:lang w:val="en-US"/>
          </w:rPr>
          <w:t>srednih</w:t>
        </w:r>
        <w:proofErr w:type="spellEnd"/>
        <w:r w:rsidRPr="008D0C41">
          <w:rPr>
            <w:rStyle w:val="a5"/>
          </w:rPr>
          <w:t>-</w:t>
        </w:r>
        <w:proofErr w:type="spellStart"/>
        <w:r w:rsidRPr="00A77A3E">
          <w:rPr>
            <w:rStyle w:val="a5"/>
            <w:lang w:val="en-US"/>
          </w:rPr>
          <w:t>kompanij</w:t>
        </w:r>
        <w:proofErr w:type="spellEnd"/>
        <w:r w:rsidRPr="008D0C41">
          <w:rPr>
            <w:rStyle w:val="a5"/>
          </w:rPr>
          <w:t>%2</w:t>
        </w:r>
        <w:proofErr w:type="spellStart"/>
        <w:r w:rsidRPr="00A77A3E">
          <w:rPr>
            <w:rStyle w:val="a5"/>
            <w:lang w:val="en-US"/>
          </w:rPr>
          <w:t>Fa</w:t>
        </w:r>
        <w:proofErr w:type="spellEnd"/>
        <w:r w:rsidRPr="008D0C41">
          <w:rPr>
            <w:rStyle w:val="a5"/>
          </w:rPr>
          <w:t>-54569088&amp;</w:t>
        </w:r>
        <w:r w:rsidRPr="00A77A3E">
          <w:rPr>
            <w:rStyle w:val="a5"/>
            <w:lang w:val="en-US"/>
          </w:rPr>
          <w:t>cc</w:t>
        </w:r>
        <w:r w:rsidRPr="008D0C41">
          <w:rPr>
            <w:rStyle w:val="a5"/>
          </w:rPr>
          <w:t>_</w:t>
        </w:r>
        <w:r w:rsidRPr="00A77A3E">
          <w:rPr>
            <w:rStyle w:val="a5"/>
            <w:lang w:val="en-US"/>
          </w:rPr>
          <w:t>key</w:t>
        </w:r>
      </w:hyperlink>
      <w:r w:rsidRPr="008D0C41">
        <w:t>= (</w:t>
      </w:r>
      <w:r>
        <w:t>дата обращения: 17.03.2022</w:t>
      </w:r>
      <w:r w:rsidRPr="008D0C41">
        <w:t>)</w:t>
      </w:r>
    </w:p>
  </w:footnote>
  <w:footnote w:id="2">
    <w:p w:rsidR="00B21355" w:rsidRPr="008D0C41" w:rsidRDefault="008D0C41">
      <w:pPr>
        <w:pStyle w:val="ac"/>
      </w:pPr>
      <w:r>
        <w:rPr>
          <w:rStyle w:val="ae"/>
        </w:rPr>
        <w:footnoteRef/>
      </w:r>
      <w:r>
        <w:t xml:space="preserve"> Перечень отраслей пострадавших от </w:t>
      </w:r>
      <w:proofErr w:type="spellStart"/>
      <w:r>
        <w:t>коронавируса</w:t>
      </w:r>
      <w:proofErr w:type="spellEnd"/>
      <w:r>
        <w:t xml:space="preserve">: постановление Правительства с ОКВЭД в последней редакции. </w:t>
      </w:r>
      <w:r>
        <w:rPr>
          <w:lang w:val="en-US"/>
        </w:rPr>
        <w:t>URL</w:t>
      </w:r>
      <w:r w:rsidRPr="008D0C41">
        <w:t xml:space="preserve">: </w:t>
      </w:r>
      <w:hyperlink r:id="rId2" w:history="1">
        <w:r w:rsidRPr="00A77A3E">
          <w:rPr>
            <w:rStyle w:val="a5"/>
            <w:lang w:val="en-US"/>
          </w:rPr>
          <w:t>https</w:t>
        </w:r>
        <w:r w:rsidRPr="008D0C41">
          <w:rPr>
            <w:rStyle w:val="a5"/>
          </w:rPr>
          <w:t>://</w:t>
        </w:r>
        <w:proofErr w:type="spellStart"/>
        <w:r w:rsidRPr="00A77A3E">
          <w:rPr>
            <w:rStyle w:val="a5"/>
            <w:lang w:val="en-US"/>
          </w:rPr>
          <w:t>nalog</w:t>
        </w:r>
        <w:proofErr w:type="spellEnd"/>
        <w:r w:rsidRPr="008D0C41">
          <w:rPr>
            <w:rStyle w:val="a5"/>
          </w:rPr>
          <w:t>-</w:t>
        </w:r>
        <w:proofErr w:type="spellStart"/>
        <w:r w:rsidRPr="00A77A3E">
          <w:rPr>
            <w:rStyle w:val="a5"/>
            <w:lang w:val="en-US"/>
          </w:rPr>
          <w:t>nalog</w:t>
        </w:r>
        <w:proofErr w:type="spellEnd"/>
        <w:r w:rsidRPr="008D0C41">
          <w:rPr>
            <w:rStyle w:val="a5"/>
          </w:rPr>
          <w:t>.</w:t>
        </w:r>
        <w:proofErr w:type="spellStart"/>
        <w:r w:rsidRPr="00A77A3E">
          <w:rPr>
            <w:rStyle w:val="a5"/>
            <w:lang w:val="en-US"/>
          </w:rPr>
          <w:t>ru</w:t>
        </w:r>
        <w:proofErr w:type="spellEnd"/>
        <w:r w:rsidRPr="008D0C41">
          <w:rPr>
            <w:rStyle w:val="a5"/>
          </w:rPr>
          <w:t>/</w:t>
        </w:r>
        <w:proofErr w:type="spellStart"/>
        <w:r w:rsidRPr="00A77A3E">
          <w:rPr>
            <w:rStyle w:val="a5"/>
            <w:lang w:val="en-US"/>
          </w:rPr>
          <w:t>spravochnaya</w:t>
        </w:r>
        <w:proofErr w:type="spellEnd"/>
        <w:r w:rsidRPr="008D0C41">
          <w:rPr>
            <w:rStyle w:val="a5"/>
          </w:rPr>
          <w:t>_</w:t>
        </w:r>
        <w:proofErr w:type="spellStart"/>
        <w:r w:rsidRPr="00A77A3E">
          <w:rPr>
            <w:rStyle w:val="a5"/>
            <w:lang w:val="en-US"/>
          </w:rPr>
          <w:t>informaciya</w:t>
        </w:r>
        <w:proofErr w:type="spellEnd"/>
        <w:r w:rsidRPr="008D0C41">
          <w:rPr>
            <w:rStyle w:val="a5"/>
          </w:rPr>
          <w:t>/</w:t>
        </w:r>
        <w:proofErr w:type="spellStart"/>
        <w:r w:rsidRPr="00A77A3E">
          <w:rPr>
            <w:rStyle w:val="a5"/>
            <w:lang w:val="en-US"/>
          </w:rPr>
          <w:t>perechen</w:t>
        </w:r>
        <w:proofErr w:type="spellEnd"/>
        <w:r w:rsidRPr="008D0C41">
          <w:rPr>
            <w:rStyle w:val="a5"/>
          </w:rPr>
          <w:t>-</w:t>
        </w:r>
        <w:proofErr w:type="spellStart"/>
        <w:r w:rsidRPr="00A77A3E">
          <w:rPr>
            <w:rStyle w:val="a5"/>
            <w:lang w:val="en-US"/>
          </w:rPr>
          <w:t>otraslej</w:t>
        </w:r>
        <w:proofErr w:type="spellEnd"/>
        <w:r w:rsidRPr="008D0C41">
          <w:rPr>
            <w:rStyle w:val="a5"/>
          </w:rPr>
          <w:t>-</w:t>
        </w:r>
        <w:proofErr w:type="spellStart"/>
        <w:r w:rsidRPr="00A77A3E">
          <w:rPr>
            <w:rStyle w:val="a5"/>
            <w:lang w:val="en-US"/>
          </w:rPr>
          <w:t>postradavshih</w:t>
        </w:r>
        <w:proofErr w:type="spellEnd"/>
        <w:r w:rsidRPr="008D0C41">
          <w:rPr>
            <w:rStyle w:val="a5"/>
          </w:rPr>
          <w:t>-</w:t>
        </w:r>
        <w:proofErr w:type="spellStart"/>
        <w:r w:rsidRPr="00A77A3E">
          <w:rPr>
            <w:rStyle w:val="a5"/>
            <w:lang w:val="en-US"/>
          </w:rPr>
          <w:t>ot</w:t>
        </w:r>
        <w:proofErr w:type="spellEnd"/>
        <w:r w:rsidRPr="008D0C41">
          <w:rPr>
            <w:rStyle w:val="a5"/>
          </w:rPr>
          <w:t>-</w:t>
        </w:r>
        <w:proofErr w:type="spellStart"/>
        <w:r w:rsidRPr="00A77A3E">
          <w:rPr>
            <w:rStyle w:val="a5"/>
            <w:lang w:val="en-US"/>
          </w:rPr>
          <w:t>koronavirusa</w:t>
        </w:r>
        <w:proofErr w:type="spellEnd"/>
        <w:r w:rsidRPr="008D0C41">
          <w:rPr>
            <w:rStyle w:val="a5"/>
          </w:rPr>
          <w:t>-</w:t>
        </w:r>
        <w:proofErr w:type="spellStart"/>
        <w:r w:rsidRPr="00A77A3E">
          <w:rPr>
            <w:rStyle w:val="a5"/>
            <w:lang w:val="en-US"/>
          </w:rPr>
          <w:t>postanovlenie</w:t>
        </w:r>
        <w:proofErr w:type="spellEnd"/>
        <w:r w:rsidRPr="008D0C41">
          <w:rPr>
            <w:rStyle w:val="a5"/>
          </w:rPr>
          <w:t>-</w:t>
        </w:r>
        <w:proofErr w:type="spellStart"/>
        <w:r w:rsidRPr="00A77A3E">
          <w:rPr>
            <w:rStyle w:val="a5"/>
            <w:lang w:val="en-US"/>
          </w:rPr>
          <w:t>pravitelstva</w:t>
        </w:r>
        <w:proofErr w:type="spellEnd"/>
        <w:r w:rsidRPr="008D0C41">
          <w:rPr>
            <w:rStyle w:val="a5"/>
          </w:rPr>
          <w:t>-</w:t>
        </w:r>
        <w:r w:rsidRPr="00A77A3E">
          <w:rPr>
            <w:rStyle w:val="a5"/>
            <w:lang w:val="en-US"/>
          </w:rPr>
          <w:t>s</w:t>
        </w:r>
        <w:r w:rsidRPr="008D0C41">
          <w:rPr>
            <w:rStyle w:val="a5"/>
          </w:rPr>
          <w:t>-</w:t>
        </w:r>
        <w:proofErr w:type="spellStart"/>
        <w:r w:rsidRPr="00A77A3E">
          <w:rPr>
            <w:rStyle w:val="a5"/>
            <w:lang w:val="en-US"/>
          </w:rPr>
          <w:t>okved</w:t>
        </w:r>
        <w:proofErr w:type="spellEnd"/>
        <w:r w:rsidRPr="008D0C41">
          <w:rPr>
            <w:rStyle w:val="a5"/>
          </w:rPr>
          <w:t>-</w:t>
        </w:r>
        <w:r w:rsidRPr="00A77A3E">
          <w:rPr>
            <w:rStyle w:val="a5"/>
            <w:lang w:val="en-US"/>
          </w:rPr>
          <w:t>v</w:t>
        </w:r>
        <w:r w:rsidRPr="008D0C41">
          <w:rPr>
            <w:rStyle w:val="a5"/>
          </w:rPr>
          <w:t>-</w:t>
        </w:r>
        <w:proofErr w:type="spellStart"/>
        <w:r w:rsidRPr="00A77A3E">
          <w:rPr>
            <w:rStyle w:val="a5"/>
            <w:lang w:val="en-US"/>
          </w:rPr>
          <w:t>poslednej</w:t>
        </w:r>
        <w:proofErr w:type="spellEnd"/>
        <w:r w:rsidRPr="008D0C41">
          <w:rPr>
            <w:rStyle w:val="a5"/>
          </w:rPr>
          <w:t>-</w:t>
        </w:r>
        <w:proofErr w:type="spellStart"/>
        <w:r w:rsidRPr="00A77A3E">
          <w:rPr>
            <w:rStyle w:val="a5"/>
            <w:lang w:val="en-US"/>
          </w:rPr>
          <w:t>redakcii</w:t>
        </w:r>
        <w:proofErr w:type="spellEnd"/>
        <w:r w:rsidRPr="008D0C41">
          <w:rPr>
            <w:rStyle w:val="a5"/>
          </w:rPr>
          <w:t>/</w:t>
        </w:r>
      </w:hyperlink>
      <w:r w:rsidRPr="008D0C41">
        <w:t xml:space="preserve"> (</w:t>
      </w:r>
      <w:r>
        <w:t>дата обращения: 17.03.2022</w:t>
      </w:r>
      <w:r w:rsidRPr="008D0C41">
        <w:t>)</w:t>
      </w:r>
    </w:p>
  </w:footnote>
  <w:footnote w:id="3">
    <w:p w:rsidR="00B21355" w:rsidRPr="00B21355" w:rsidRDefault="00B21355">
      <w:pPr>
        <w:pStyle w:val="ac"/>
      </w:pPr>
      <w:r>
        <w:rPr>
          <w:rStyle w:val="ae"/>
        </w:rPr>
        <w:footnoteRef/>
      </w:r>
      <w:r>
        <w:t xml:space="preserve"> РБК. URL: </w:t>
      </w:r>
      <w:hyperlink r:id="rId3" w:history="1">
        <w:r w:rsidRPr="00A77A3E">
          <w:rPr>
            <w:rStyle w:val="a5"/>
          </w:rPr>
          <w:t>https://www.rbc.ru/economics/28/05/2020/5ecf711b9a7947324d1448cf</w:t>
        </w:r>
      </w:hyperlink>
      <w:r>
        <w:t xml:space="preserve"> (дата обращения: 16.03.2022)</w:t>
      </w:r>
    </w:p>
  </w:footnote>
  <w:footnote w:id="4">
    <w:p w:rsidR="00E97C84" w:rsidRPr="00FC1870" w:rsidRDefault="00E97C84" w:rsidP="00E97C84">
      <w:pPr>
        <w:pStyle w:val="ac"/>
        <w:rPr>
          <w:rFonts w:ascii="Times New Roman" w:hAnsi="Times New Roman" w:cs="Times New Roman"/>
        </w:rPr>
      </w:pPr>
      <w:r w:rsidRPr="00FC1870">
        <w:rPr>
          <w:rStyle w:val="ae"/>
          <w:rFonts w:ascii="Times New Roman" w:hAnsi="Times New Roman" w:cs="Times New Roman"/>
        </w:rPr>
        <w:footnoteRef/>
      </w:r>
      <w:r w:rsidRPr="00FC1870">
        <w:rPr>
          <w:rFonts w:ascii="Times New Roman" w:hAnsi="Times New Roman" w:cs="Times New Roman"/>
        </w:rPr>
        <w:t xml:space="preserve"> Регионы, муниципалитеты и местные сообщества против COVID-19. Мониторинг Общероссийского Конгресса муниципальных образований</w:t>
      </w:r>
      <w:r>
        <w:rPr>
          <w:rFonts w:ascii="Times New Roman" w:hAnsi="Times New Roman" w:cs="Times New Roman"/>
        </w:rPr>
        <w:t>.</w:t>
      </w:r>
      <w:r w:rsidRPr="00FC1870">
        <w:rPr>
          <w:rFonts w:ascii="Times New Roman" w:hAnsi="Times New Roman" w:cs="Times New Roman"/>
        </w:rPr>
        <w:t>- М.: ОКМО, 2020. 39 с.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8C33EB"/>
    <w:multiLevelType w:val="hybridMultilevel"/>
    <w:tmpl w:val="F6E8E0A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2B2E404D"/>
    <w:multiLevelType w:val="hybridMultilevel"/>
    <w:tmpl w:val="31807F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12821EA"/>
    <w:multiLevelType w:val="hybridMultilevel"/>
    <w:tmpl w:val="63CC26A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BA231B"/>
    <w:multiLevelType w:val="hybridMultilevel"/>
    <w:tmpl w:val="7A4C19EE"/>
    <w:lvl w:ilvl="0" w:tplc="F47A800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F7034"/>
    <w:rsid w:val="000001D7"/>
    <w:rsid w:val="00071BAB"/>
    <w:rsid w:val="001318D3"/>
    <w:rsid w:val="00207C8E"/>
    <w:rsid w:val="0021454C"/>
    <w:rsid w:val="0025114B"/>
    <w:rsid w:val="002A0BA0"/>
    <w:rsid w:val="002D06A0"/>
    <w:rsid w:val="00300322"/>
    <w:rsid w:val="003012CF"/>
    <w:rsid w:val="0033157C"/>
    <w:rsid w:val="00383EE0"/>
    <w:rsid w:val="003B5E88"/>
    <w:rsid w:val="00407DB1"/>
    <w:rsid w:val="004161F3"/>
    <w:rsid w:val="00442AF0"/>
    <w:rsid w:val="00465391"/>
    <w:rsid w:val="004B2A78"/>
    <w:rsid w:val="004C66A0"/>
    <w:rsid w:val="004E1B3B"/>
    <w:rsid w:val="004E7B88"/>
    <w:rsid w:val="00531DA5"/>
    <w:rsid w:val="00543752"/>
    <w:rsid w:val="005A4163"/>
    <w:rsid w:val="005B2392"/>
    <w:rsid w:val="005D23B8"/>
    <w:rsid w:val="006C2C3D"/>
    <w:rsid w:val="00747E8F"/>
    <w:rsid w:val="00783648"/>
    <w:rsid w:val="007E31D7"/>
    <w:rsid w:val="007F7034"/>
    <w:rsid w:val="008D0C41"/>
    <w:rsid w:val="009439DB"/>
    <w:rsid w:val="00954864"/>
    <w:rsid w:val="00986A25"/>
    <w:rsid w:val="00997DF2"/>
    <w:rsid w:val="00A647CB"/>
    <w:rsid w:val="00A65486"/>
    <w:rsid w:val="00AE26BB"/>
    <w:rsid w:val="00B21355"/>
    <w:rsid w:val="00B733BA"/>
    <w:rsid w:val="00BA416B"/>
    <w:rsid w:val="00C12BBE"/>
    <w:rsid w:val="00C170D1"/>
    <w:rsid w:val="00C52810"/>
    <w:rsid w:val="00D223D7"/>
    <w:rsid w:val="00D87FF3"/>
    <w:rsid w:val="00D92546"/>
    <w:rsid w:val="00DC5700"/>
    <w:rsid w:val="00E31017"/>
    <w:rsid w:val="00E34D34"/>
    <w:rsid w:val="00E37E8D"/>
    <w:rsid w:val="00E90489"/>
    <w:rsid w:val="00E97C84"/>
    <w:rsid w:val="00E97ECD"/>
    <w:rsid w:val="00F02749"/>
    <w:rsid w:val="00F02E85"/>
    <w:rsid w:val="00F64960"/>
    <w:rsid w:val="00FB1FF1"/>
    <w:rsid w:val="00FB6FC0"/>
    <w:rsid w:val="00FC1870"/>
    <w:rsid w:val="00FC3E75"/>
    <w:rsid w:val="00FF12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6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027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0274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5B2392"/>
    <w:rPr>
      <w:color w:val="0000FF" w:themeColor="hyperlink"/>
      <w:u w:val="single"/>
    </w:rPr>
  </w:style>
  <w:style w:type="table" w:styleId="a6">
    <w:name w:val="Table Grid"/>
    <w:basedOn w:val="a1"/>
    <w:uiPriority w:val="59"/>
    <w:rsid w:val="00997DF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semiHidden/>
    <w:unhideWhenUsed/>
    <w:rsid w:val="00997DF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997DF2"/>
  </w:style>
  <w:style w:type="paragraph" w:styleId="a9">
    <w:name w:val="footer"/>
    <w:basedOn w:val="a"/>
    <w:link w:val="aa"/>
    <w:uiPriority w:val="99"/>
    <w:semiHidden/>
    <w:unhideWhenUsed/>
    <w:rsid w:val="00997DF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997DF2"/>
  </w:style>
  <w:style w:type="paragraph" w:styleId="ab">
    <w:name w:val="List Paragraph"/>
    <w:basedOn w:val="a"/>
    <w:uiPriority w:val="34"/>
    <w:qFormat/>
    <w:rsid w:val="00997DF2"/>
    <w:pPr>
      <w:ind w:left="720"/>
      <w:contextualSpacing/>
    </w:pPr>
  </w:style>
  <w:style w:type="paragraph" w:styleId="ac">
    <w:name w:val="footnote text"/>
    <w:basedOn w:val="a"/>
    <w:link w:val="ad"/>
    <w:uiPriority w:val="99"/>
    <w:semiHidden/>
    <w:unhideWhenUsed/>
    <w:rsid w:val="00B733BA"/>
    <w:pPr>
      <w:spacing w:after="0" w:line="240" w:lineRule="auto"/>
    </w:pPr>
    <w:rPr>
      <w:sz w:val="20"/>
      <w:szCs w:val="20"/>
    </w:rPr>
  </w:style>
  <w:style w:type="character" w:customStyle="1" w:styleId="ad">
    <w:name w:val="Текст сноски Знак"/>
    <w:basedOn w:val="a0"/>
    <w:link w:val="ac"/>
    <w:uiPriority w:val="99"/>
    <w:semiHidden/>
    <w:rsid w:val="00B733BA"/>
    <w:rPr>
      <w:sz w:val="20"/>
      <w:szCs w:val="20"/>
    </w:rPr>
  </w:style>
  <w:style w:type="character" w:styleId="ae">
    <w:name w:val="footnote reference"/>
    <w:basedOn w:val="a0"/>
    <w:uiPriority w:val="99"/>
    <w:semiHidden/>
    <w:unhideWhenUsed/>
    <w:rsid w:val="00B733BA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mailto:anastasiyakoshkina1999@mail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a.v.terentyev13@gmail.com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anastasiyakoshkina1999@mail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ashpi.asu.ru/ic/?p=18388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hyperlink" Target="mailto:a.v.terentyev13@gmail.com" TargetMode="Externa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rbc.ru/economics/28/05/2020/5ecf711b9a7947324d1448cf" TargetMode="External"/><Relationship Id="rId2" Type="http://schemas.openxmlformats.org/officeDocument/2006/relationships/hyperlink" Target="https://nalog-nalog.ru/spravochnaya_informaciya/perechen-otraslej-postradavshih-ot-koronavirusa-postanovlenie-pravitelstva-s-okved-v-poslednej-redakcii/" TargetMode="External"/><Relationship Id="rId1" Type="http://schemas.openxmlformats.org/officeDocument/2006/relationships/hyperlink" Target="https://vk.com/away.php?to=https%3A%2F%2Fwww.dw.com%2Fru%2Fv-rossii-za-god-zakrylsja-1-mln-malyh-i-srednih-kompanij%2Fa-54569088&amp;cc_key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saybo\Downloads\Identichnost_20211119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saybo\Downloads\Identichnost_20211119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'рис.1, 2'!$A$3</c:f>
              <c:strCache>
                <c:ptCount val="1"/>
                <c:pt idx="0">
                  <c:v>Рады, что живут здесь</c:v>
                </c:pt>
              </c:strCache>
            </c:strRef>
          </c:tx>
          <c:spPr>
            <a:solidFill>
              <a:schemeClr val="tx2">
                <a:lumMod val="60000"/>
                <a:lumOff val="40000"/>
              </a:schemeClr>
            </a:solidFill>
            <a:ln>
              <a:noFill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 sz="1100"/>
                </a:pPr>
                <a:endParaRPr lang="ru-RU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'рис.1, 2'!$E$2:$F$2</c:f>
              <c:numCache>
                <c:formatCode>General</c:formatCode>
                <c:ptCount val="2"/>
                <c:pt idx="0">
                  <c:v>2017</c:v>
                </c:pt>
                <c:pt idx="1">
                  <c:v>2021</c:v>
                </c:pt>
              </c:numCache>
            </c:numRef>
          </c:cat>
          <c:val>
            <c:numRef>
              <c:f>'рис.1, 2'!$E$3:$F$3</c:f>
              <c:numCache>
                <c:formatCode>0</c:formatCode>
                <c:ptCount val="2"/>
                <c:pt idx="0" formatCode="General">
                  <c:v>49</c:v>
                </c:pt>
                <c:pt idx="1">
                  <c:v>43.238537434706913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97B7-49B8-ACF4-26664968F693}"/>
            </c:ext>
          </c:extLst>
        </c:ser>
        <c:ser>
          <c:idx val="1"/>
          <c:order val="1"/>
          <c:tx>
            <c:strRef>
              <c:f>'рис.1, 2'!$A$4</c:f>
              <c:strCache>
                <c:ptCount val="1"/>
                <c:pt idx="0">
                  <c:v>В целом довольны, но многое не устраивает</c:v>
                </c:pt>
              </c:strCache>
            </c:strRef>
          </c:tx>
          <c:spPr>
            <a:solidFill>
              <a:schemeClr val="accent2">
                <a:lumMod val="60000"/>
                <a:lumOff val="40000"/>
              </a:schemeClr>
            </a:solidFill>
            <a:ln>
              <a:noFill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 sz="1200"/>
                </a:pPr>
                <a:endParaRPr lang="ru-RU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'рис.1, 2'!$E$2:$F$2</c:f>
              <c:numCache>
                <c:formatCode>General</c:formatCode>
                <c:ptCount val="2"/>
                <c:pt idx="0">
                  <c:v>2017</c:v>
                </c:pt>
                <c:pt idx="1">
                  <c:v>2021</c:v>
                </c:pt>
              </c:numCache>
            </c:numRef>
          </c:cat>
          <c:val>
            <c:numRef>
              <c:f>'рис.1, 2'!$E$4:$F$4</c:f>
              <c:numCache>
                <c:formatCode>0</c:formatCode>
                <c:ptCount val="2"/>
                <c:pt idx="0" formatCode="General">
                  <c:v>33</c:v>
                </c:pt>
                <c:pt idx="1">
                  <c:v>33.604178757980264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97B7-49B8-ACF4-26664968F693}"/>
            </c:ext>
          </c:extLst>
        </c:ser>
        <c:ser>
          <c:idx val="2"/>
          <c:order val="2"/>
          <c:tx>
            <c:strRef>
              <c:f>'рис.1, 2'!$A$5</c:f>
              <c:strCache>
                <c:ptCount val="1"/>
                <c:pt idx="0">
                  <c:v>Не испытывают особых чувств по этому поводу</c:v>
                </c:pt>
              </c:strCache>
            </c:strRef>
          </c:tx>
          <c:spPr>
            <a:solidFill>
              <a:schemeClr val="bg1">
                <a:lumMod val="75000"/>
              </a:schemeClr>
            </a:solidFill>
            <a:ln>
              <a:noFill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 sz="1200"/>
                </a:pPr>
                <a:endParaRPr lang="ru-RU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'рис.1, 2'!$E$2:$F$2</c:f>
              <c:numCache>
                <c:formatCode>General</c:formatCode>
                <c:ptCount val="2"/>
                <c:pt idx="0">
                  <c:v>2017</c:v>
                </c:pt>
                <c:pt idx="1">
                  <c:v>2021</c:v>
                </c:pt>
              </c:numCache>
            </c:numRef>
          </c:cat>
          <c:val>
            <c:numRef>
              <c:f>'рис.1, 2'!$E$5:$F$5</c:f>
              <c:numCache>
                <c:formatCode>0</c:formatCode>
                <c:ptCount val="2"/>
                <c:pt idx="0" formatCode="General">
                  <c:v>11</c:v>
                </c:pt>
                <c:pt idx="1">
                  <c:v>12.76842716192686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97B7-49B8-ACF4-26664968F693}"/>
            </c:ext>
          </c:extLst>
        </c:ser>
        <c:ser>
          <c:idx val="3"/>
          <c:order val="3"/>
          <c:tx>
            <c:strRef>
              <c:f>'рис.1, 2'!$A$6</c:f>
              <c:strCache>
                <c:ptCount val="1"/>
                <c:pt idx="0">
                  <c:v>Не нравится жить здесь, но привыкли и не собираетесь уезжать</c:v>
                </c:pt>
              </c:strCache>
            </c:strRef>
          </c:tx>
          <c:spPr>
            <a:solidFill>
              <a:schemeClr val="accent4">
                <a:lumMod val="60000"/>
                <a:lumOff val="40000"/>
              </a:schemeClr>
            </a:solidFill>
            <a:ln>
              <a:noFill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 sz="1200"/>
                </a:pPr>
                <a:endParaRPr lang="ru-RU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'рис.1, 2'!$E$2:$F$2</c:f>
              <c:numCache>
                <c:formatCode>General</c:formatCode>
                <c:ptCount val="2"/>
                <c:pt idx="0">
                  <c:v>2017</c:v>
                </c:pt>
                <c:pt idx="1">
                  <c:v>2021</c:v>
                </c:pt>
              </c:numCache>
            </c:numRef>
          </c:cat>
          <c:val>
            <c:numRef>
              <c:f>'рис.1, 2'!$E$6:$F$6</c:f>
              <c:numCache>
                <c:formatCode>0</c:formatCode>
                <c:ptCount val="2"/>
                <c:pt idx="0" formatCode="General">
                  <c:v>2</c:v>
                </c:pt>
                <c:pt idx="1">
                  <c:v>3.3081834010446887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97B7-49B8-ACF4-26664968F693}"/>
            </c:ext>
          </c:extLst>
        </c:ser>
        <c:ser>
          <c:idx val="4"/>
          <c:order val="4"/>
          <c:tx>
            <c:strRef>
              <c:f>'рис.1, 2'!$A$7</c:f>
              <c:strCache>
                <c:ptCount val="1"/>
                <c:pt idx="0">
                  <c:v>Хотели бы уехать в другой регион России</c:v>
                </c:pt>
              </c:strCache>
            </c:strRef>
          </c:tx>
          <c:spPr>
            <a:solidFill>
              <a:schemeClr val="accent5">
                <a:lumMod val="60000"/>
                <a:lumOff val="40000"/>
              </a:schemeClr>
            </a:solidFill>
            <a:ln>
              <a:noFill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 sz="1200"/>
                </a:pPr>
                <a:endParaRPr lang="ru-RU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'рис.1, 2'!$E$2:$F$2</c:f>
              <c:numCache>
                <c:formatCode>General</c:formatCode>
                <c:ptCount val="2"/>
                <c:pt idx="0">
                  <c:v>2017</c:v>
                </c:pt>
                <c:pt idx="1">
                  <c:v>2021</c:v>
                </c:pt>
              </c:numCache>
            </c:numRef>
          </c:cat>
          <c:val>
            <c:numRef>
              <c:f>'рис.1, 2'!$E$7:$F$7</c:f>
              <c:numCache>
                <c:formatCode>0</c:formatCode>
                <c:ptCount val="2"/>
                <c:pt idx="0" formatCode="General">
                  <c:v>3</c:v>
                </c:pt>
                <c:pt idx="1">
                  <c:v>2.7858386535113202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97B7-49B8-ACF4-26664968F693}"/>
            </c:ext>
          </c:extLst>
        </c:ser>
        <c:ser>
          <c:idx val="5"/>
          <c:order val="5"/>
          <c:tx>
            <c:strRef>
              <c:f>'рис.1, 2'!$A$8</c:f>
              <c:strCache>
                <c:ptCount val="1"/>
                <c:pt idx="0">
                  <c:v>Хотели бы вообще уехать из России</c:v>
                </c:pt>
              </c:strCache>
            </c:strRef>
          </c:tx>
          <c:spPr>
            <a:solidFill>
              <a:schemeClr val="accent6">
                <a:lumMod val="60000"/>
                <a:lumOff val="40000"/>
              </a:schemeClr>
            </a:solidFill>
            <a:ln>
              <a:noFill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 sz="1200"/>
                </a:pPr>
                <a:endParaRPr lang="ru-RU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'рис.1, 2'!$E$2:$F$2</c:f>
              <c:numCache>
                <c:formatCode>General</c:formatCode>
                <c:ptCount val="2"/>
                <c:pt idx="0">
                  <c:v>2017</c:v>
                </c:pt>
                <c:pt idx="1">
                  <c:v>2021</c:v>
                </c:pt>
              </c:numCache>
            </c:numRef>
          </c:cat>
          <c:val>
            <c:numRef>
              <c:f>'рис.1, 2'!$E$8:$F$8</c:f>
              <c:numCache>
                <c:formatCode>0</c:formatCode>
                <c:ptCount val="2"/>
                <c:pt idx="0">
                  <c:v>1.6</c:v>
                </c:pt>
                <c:pt idx="1">
                  <c:v>3.3662217063261801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97B7-49B8-ACF4-26664968F693}"/>
            </c:ext>
          </c:extLst>
        </c:ser>
        <c:gapWidth val="219"/>
        <c:overlap val="-27"/>
        <c:axId val="132730240"/>
        <c:axId val="134712320"/>
      </c:barChart>
      <c:catAx>
        <c:axId val="132730240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 sz="1200"/>
            </a:pPr>
            <a:endParaRPr lang="ru-RU"/>
          </a:p>
        </c:txPr>
        <c:crossAx val="134712320"/>
        <c:crosses val="autoZero"/>
        <c:auto val="1"/>
        <c:lblAlgn val="ctr"/>
        <c:lblOffset val="100"/>
      </c:catAx>
      <c:valAx>
        <c:axId val="134712320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13273024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spPr>
        <a:noFill/>
        <a:ln>
          <a:noFill/>
        </a:ln>
        <a:effectLst/>
      </c:spPr>
      <c:txPr>
        <a:bodyPr rot="0" vert="horz"/>
        <a:lstStyle/>
        <a:p>
          <a:pPr>
            <a:defRPr sz="900"/>
          </a:pPr>
          <a:endParaRPr lang="ru-RU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'рис.1, 2'!$A$15</c:f>
              <c:strCache>
                <c:ptCount val="1"/>
                <c:pt idx="0">
                  <c:v>Рады, что живут здесь</c:v>
                </c:pt>
              </c:strCache>
            </c:strRef>
          </c:tx>
          <c:spPr>
            <a:solidFill>
              <a:schemeClr val="tx2">
                <a:lumMod val="60000"/>
                <a:lumOff val="40000"/>
              </a:schemeClr>
            </a:solidFill>
            <a:ln>
              <a:noFill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'рис.1, 2'!$B$14:$D$14</c:f>
              <c:strCache>
                <c:ptCount val="3"/>
                <c:pt idx="0">
                  <c:v>Сельское поселение</c:v>
                </c:pt>
                <c:pt idx="1">
                  <c:v>Небольшой город</c:v>
                </c:pt>
                <c:pt idx="2">
                  <c:v>Крупный город</c:v>
                </c:pt>
              </c:strCache>
            </c:strRef>
          </c:cat>
          <c:val>
            <c:numRef>
              <c:f>'рис.1, 2'!$B$15:$D$15</c:f>
              <c:numCache>
                <c:formatCode>0</c:formatCode>
                <c:ptCount val="3"/>
                <c:pt idx="0">
                  <c:v>43.031358885017426</c:v>
                </c:pt>
                <c:pt idx="1">
                  <c:v>39.776951672862445</c:v>
                </c:pt>
                <c:pt idx="2">
                  <c:v>44.343891402714853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77BC-43EE-AB66-F2001F305D3C}"/>
            </c:ext>
          </c:extLst>
        </c:ser>
        <c:ser>
          <c:idx val="1"/>
          <c:order val="1"/>
          <c:tx>
            <c:strRef>
              <c:f>'рис.1, 2'!$A$16</c:f>
              <c:strCache>
                <c:ptCount val="1"/>
                <c:pt idx="0">
                  <c:v>В целом довольны, но многое не устраивает</c:v>
                </c:pt>
              </c:strCache>
            </c:strRef>
          </c:tx>
          <c:spPr>
            <a:solidFill>
              <a:schemeClr val="accent2">
                <a:lumMod val="60000"/>
                <a:lumOff val="40000"/>
              </a:schemeClr>
            </a:solidFill>
            <a:ln>
              <a:noFill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'рис.1, 2'!$B$14:$D$14</c:f>
              <c:strCache>
                <c:ptCount val="3"/>
                <c:pt idx="0">
                  <c:v>Сельское поселение</c:v>
                </c:pt>
                <c:pt idx="1">
                  <c:v>Небольшой город</c:v>
                </c:pt>
                <c:pt idx="2">
                  <c:v>Крупный город</c:v>
                </c:pt>
              </c:strCache>
            </c:strRef>
          </c:cat>
          <c:val>
            <c:numRef>
              <c:f>'рис.1, 2'!$B$16:$D$16</c:f>
              <c:numCache>
                <c:formatCode>0</c:formatCode>
                <c:ptCount val="3"/>
                <c:pt idx="0">
                  <c:v>37.630662020905973</c:v>
                </c:pt>
                <c:pt idx="1">
                  <c:v>34.572490706319712</c:v>
                </c:pt>
                <c:pt idx="2">
                  <c:v>30.65610859728509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77BC-43EE-AB66-F2001F305D3C}"/>
            </c:ext>
          </c:extLst>
        </c:ser>
        <c:ser>
          <c:idx val="2"/>
          <c:order val="2"/>
          <c:tx>
            <c:strRef>
              <c:f>'рис.1, 2'!$A$17</c:f>
              <c:strCache>
                <c:ptCount val="1"/>
                <c:pt idx="0">
                  <c:v>Не испытывают особых чувств по этому поводу</c:v>
                </c:pt>
              </c:strCache>
            </c:strRef>
          </c:tx>
          <c:spPr>
            <a:solidFill>
              <a:schemeClr val="bg1">
                <a:lumMod val="75000"/>
              </a:schemeClr>
            </a:solidFill>
            <a:ln>
              <a:noFill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'рис.1, 2'!$B$14:$D$14</c:f>
              <c:strCache>
                <c:ptCount val="3"/>
                <c:pt idx="0">
                  <c:v>Сельское поселение</c:v>
                </c:pt>
                <c:pt idx="1">
                  <c:v>Небольшой город</c:v>
                </c:pt>
                <c:pt idx="2">
                  <c:v>Крупный город</c:v>
                </c:pt>
              </c:strCache>
            </c:strRef>
          </c:cat>
          <c:val>
            <c:numRef>
              <c:f>'рис.1, 2'!$B$17:$D$17</c:f>
              <c:numCache>
                <c:formatCode>0</c:formatCode>
                <c:ptCount val="3"/>
                <c:pt idx="0">
                  <c:v>10.452961672473867</c:v>
                </c:pt>
                <c:pt idx="1">
                  <c:v>13.754646840148711</c:v>
                </c:pt>
                <c:pt idx="2">
                  <c:v>13.914027149321267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77BC-43EE-AB66-F2001F305D3C}"/>
            </c:ext>
          </c:extLst>
        </c:ser>
        <c:ser>
          <c:idx val="3"/>
          <c:order val="3"/>
          <c:tx>
            <c:strRef>
              <c:f>'рис.1, 2'!$A$18</c:f>
              <c:strCache>
                <c:ptCount val="1"/>
                <c:pt idx="0">
                  <c:v>Не нравится жить здесь, но привыкли и не собираетесь уезжать</c:v>
                </c:pt>
              </c:strCache>
            </c:strRef>
          </c:tx>
          <c:spPr>
            <a:solidFill>
              <a:schemeClr val="accent4">
                <a:lumMod val="60000"/>
                <a:lumOff val="40000"/>
              </a:schemeClr>
            </a:solidFill>
            <a:ln>
              <a:noFill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'рис.1, 2'!$B$14:$D$14</c:f>
              <c:strCache>
                <c:ptCount val="3"/>
                <c:pt idx="0">
                  <c:v>Сельское поселение</c:v>
                </c:pt>
                <c:pt idx="1">
                  <c:v>Небольшой город</c:v>
                </c:pt>
                <c:pt idx="2">
                  <c:v>Крупный город</c:v>
                </c:pt>
              </c:strCache>
            </c:strRef>
          </c:cat>
          <c:val>
            <c:numRef>
              <c:f>'рис.1, 2'!$B$18:$D$18</c:f>
              <c:numCache>
                <c:formatCode>0</c:formatCode>
                <c:ptCount val="3"/>
                <c:pt idx="0">
                  <c:v>4.3554006968641117</c:v>
                </c:pt>
                <c:pt idx="1">
                  <c:v>1.8587360594795539</c:v>
                </c:pt>
                <c:pt idx="2">
                  <c:v>3.0542986425339382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77BC-43EE-AB66-F2001F305D3C}"/>
            </c:ext>
          </c:extLst>
        </c:ser>
        <c:ser>
          <c:idx val="4"/>
          <c:order val="4"/>
          <c:tx>
            <c:strRef>
              <c:f>'рис.1, 2'!$A$19</c:f>
              <c:strCache>
                <c:ptCount val="1"/>
                <c:pt idx="0">
                  <c:v>Хотели бы уехать в другой регион России</c:v>
                </c:pt>
              </c:strCache>
            </c:strRef>
          </c:tx>
          <c:spPr>
            <a:solidFill>
              <a:schemeClr val="accent1">
                <a:lumMod val="60000"/>
                <a:lumOff val="40000"/>
              </a:schemeClr>
            </a:solidFill>
            <a:ln>
              <a:noFill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'рис.1, 2'!$B$14:$D$14</c:f>
              <c:strCache>
                <c:ptCount val="3"/>
                <c:pt idx="0">
                  <c:v>Сельское поселение</c:v>
                </c:pt>
                <c:pt idx="1">
                  <c:v>Небольшой город</c:v>
                </c:pt>
                <c:pt idx="2">
                  <c:v>Крупный город</c:v>
                </c:pt>
              </c:strCache>
            </c:strRef>
          </c:cat>
          <c:val>
            <c:numRef>
              <c:f>'рис.1, 2'!$B$19:$D$19</c:f>
              <c:numCache>
                <c:formatCode>0</c:formatCode>
                <c:ptCount val="3"/>
                <c:pt idx="0">
                  <c:v>2.0905923344947737</c:v>
                </c:pt>
                <c:pt idx="1">
                  <c:v>4.4609665427509295</c:v>
                </c:pt>
                <c:pt idx="2">
                  <c:v>2.8280542986425372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77BC-43EE-AB66-F2001F305D3C}"/>
            </c:ext>
          </c:extLst>
        </c:ser>
        <c:ser>
          <c:idx val="5"/>
          <c:order val="5"/>
          <c:tx>
            <c:strRef>
              <c:f>'рис.1, 2'!$A$20</c:f>
              <c:strCache>
                <c:ptCount val="1"/>
                <c:pt idx="0">
                  <c:v>Хотели бы вообще уехать из России</c:v>
                </c:pt>
              </c:strCache>
            </c:strRef>
          </c:tx>
          <c:spPr>
            <a:solidFill>
              <a:schemeClr val="accent6">
                <a:lumMod val="60000"/>
                <a:lumOff val="40000"/>
              </a:schemeClr>
            </a:solidFill>
            <a:ln>
              <a:noFill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'рис.1, 2'!$B$14:$D$14</c:f>
              <c:strCache>
                <c:ptCount val="3"/>
                <c:pt idx="0">
                  <c:v>Сельское поселение</c:v>
                </c:pt>
                <c:pt idx="1">
                  <c:v>Небольшой город</c:v>
                </c:pt>
                <c:pt idx="2">
                  <c:v>Крупный город</c:v>
                </c:pt>
              </c:strCache>
            </c:strRef>
          </c:cat>
          <c:val>
            <c:numRef>
              <c:f>'рис.1, 2'!$B$20:$D$20</c:f>
              <c:numCache>
                <c:formatCode>0</c:formatCode>
                <c:ptCount val="3"/>
                <c:pt idx="0">
                  <c:v>1.7421602787456438</c:v>
                </c:pt>
                <c:pt idx="1">
                  <c:v>5.2044609665427455</c:v>
                </c:pt>
                <c:pt idx="2">
                  <c:v>3.9592760180995468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77BC-43EE-AB66-F2001F305D3C}"/>
            </c:ext>
          </c:extLst>
        </c:ser>
        <c:gapWidth val="219"/>
        <c:overlap val="-27"/>
        <c:axId val="132227840"/>
        <c:axId val="132229376"/>
      </c:barChart>
      <c:catAx>
        <c:axId val="132227840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32229376"/>
        <c:crosses val="autoZero"/>
        <c:auto val="1"/>
        <c:lblAlgn val="ctr"/>
        <c:lblOffset val="100"/>
      </c:catAx>
      <c:valAx>
        <c:axId val="132229376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3222784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F96355-B370-4827-976B-AD385DA966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5</Pages>
  <Words>1680</Words>
  <Characters>9579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danik</dc:creator>
  <cp:lastModifiedBy>danik</cp:lastModifiedBy>
  <cp:revision>8</cp:revision>
  <dcterms:created xsi:type="dcterms:W3CDTF">2022-03-17T14:56:00Z</dcterms:created>
  <dcterms:modified xsi:type="dcterms:W3CDTF">2022-03-20T09:16:00Z</dcterms:modified>
</cp:coreProperties>
</file>