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5E0D" w:rsidRPr="00182300" w:rsidRDefault="00345E0D" w:rsidP="00345E0D">
      <w:pPr>
        <w:shd w:val="clear" w:color="auto" w:fill="FFFFFF"/>
        <w:spacing w:after="0"/>
        <w:rPr>
          <w:rFonts w:eastAsia="Times New Roman" w:cs="Times New Roman"/>
          <w:b/>
          <w:sz w:val="24"/>
          <w:szCs w:val="24"/>
          <w:lang w:val="en-US" w:eastAsia="ru-RU"/>
        </w:rPr>
      </w:pPr>
      <w:bookmarkStart w:id="0" w:name="_GoBack"/>
      <w:bookmarkEnd w:id="0"/>
    </w:p>
    <w:p w:rsidR="00345E0D" w:rsidRDefault="00345E0D" w:rsidP="00345E0D">
      <w:pPr>
        <w:shd w:val="clear" w:color="auto" w:fill="FFFFFF"/>
        <w:spacing w:after="0"/>
        <w:ind w:firstLine="709"/>
        <w:rPr>
          <w:rFonts w:eastAsia="Times New Roman" w:cs="Times New Roman"/>
          <w:b/>
          <w:sz w:val="24"/>
          <w:szCs w:val="24"/>
          <w:lang w:eastAsia="ru-RU"/>
        </w:rPr>
      </w:pPr>
      <w:r>
        <w:rPr>
          <w:rFonts w:eastAsia="Times New Roman" w:cs="Times New Roman"/>
          <w:b/>
          <w:sz w:val="24"/>
          <w:szCs w:val="24"/>
          <w:lang w:eastAsia="ru-RU"/>
        </w:rPr>
        <w:t>УДК</w:t>
      </w:r>
      <w:r w:rsidR="000838AD">
        <w:rPr>
          <w:rFonts w:eastAsia="Times New Roman" w:cs="Times New Roman"/>
          <w:b/>
          <w:sz w:val="24"/>
          <w:szCs w:val="24"/>
          <w:lang w:eastAsia="ru-RU"/>
        </w:rPr>
        <w:t xml:space="preserve"> 330.88</w:t>
      </w:r>
    </w:p>
    <w:p w:rsidR="00345E0D" w:rsidRDefault="00345E0D" w:rsidP="00345E0D">
      <w:pPr>
        <w:shd w:val="clear" w:color="auto" w:fill="FFFFFF"/>
        <w:spacing w:after="0"/>
        <w:ind w:firstLine="709"/>
        <w:jc w:val="right"/>
        <w:rPr>
          <w:rFonts w:eastAsia="Times New Roman" w:cs="Times New Roman"/>
          <w:b/>
          <w:sz w:val="24"/>
          <w:szCs w:val="24"/>
          <w:lang w:eastAsia="ru-RU"/>
        </w:rPr>
      </w:pPr>
      <w:proofErr w:type="spellStart"/>
      <w:r>
        <w:rPr>
          <w:rFonts w:eastAsia="Times New Roman" w:cs="Times New Roman"/>
          <w:b/>
          <w:sz w:val="24"/>
          <w:szCs w:val="24"/>
          <w:lang w:eastAsia="ru-RU"/>
        </w:rPr>
        <w:t>Тлеубердинова</w:t>
      </w:r>
      <w:proofErr w:type="spellEnd"/>
      <w:r>
        <w:rPr>
          <w:rFonts w:eastAsia="Times New Roman" w:cs="Times New Roman"/>
          <w:b/>
          <w:sz w:val="24"/>
          <w:szCs w:val="24"/>
          <w:lang w:eastAsia="ru-RU"/>
        </w:rPr>
        <w:t xml:space="preserve"> А.Т.</w:t>
      </w:r>
    </w:p>
    <w:p w:rsidR="00345E0D" w:rsidRDefault="00345E0D" w:rsidP="00345E0D">
      <w:pPr>
        <w:shd w:val="clear" w:color="auto" w:fill="FFFFFF"/>
        <w:spacing w:after="0"/>
        <w:ind w:firstLine="709"/>
        <w:jc w:val="center"/>
        <w:rPr>
          <w:rFonts w:eastAsia="Times New Roman" w:cs="Times New Roman"/>
          <w:b/>
          <w:sz w:val="24"/>
          <w:szCs w:val="24"/>
          <w:lang w:eastAsia="ru-RU"/>
        </w:rPr>
      </w:pPr>
    </w:p>
    <w:p w:rsidR="00345E0D" w:rsidRDefault="00345E0D" w:rsidP="00345E0D">
      <w:pPr>
        <w:shd w:val="clear" w:color="auto" w:fill="FFFFFF"/>
        <w:spacing w:after="0"/>
        <w:ind w:firstLine="709"/>
        <w:jc w:val="center"/>
        <w:rPr>
          <w:rFonts w:eastAsia="Times New Roman" w:cs="Times New Roman"/>
          <w:b/>
          <w:sz w:val="24"/>
          <w:szCs w:val="24"/>
          <w:lang w:eastAsia="ru-RU"/>
        </w:rPr>
      </w:pPr>
      <w:r w:rsidRPr="0007531E">
        <w:rPr>
          <w:rFonts w:ascii="Times New Roman Полужирный" w:eastAsia="Times New Roman" w:hAnsi="Times New Roman Полужирный" w:cs="Times New Roman"/>
          <w:b/>
          <w:caps/>
          <w:sz w:val="24"/>
          <w:szCs w:val="24"/>
          <w:lang w:eastAsia="ru-RU"/>
        </w:rPr>
        <w:t>МЕЖДИСЦИПЛИНАРНый подход</w:t>
      </w:r>
      <w:r>
        <w:rPr>
          <w:rFonts w:eastAsia="Times New Roman" w:cs="Times New Roman"/>
          <w:b/>
          <w:sz w:val="24"/>
          <w:szCs w:val="24"/>
          <w:lang w:eastAsia="ru-RU"/>
        </w:rPr>
        <w:t xml:space="preserve"> </w:t>
      </w:r>
      <w:r w:rsidRPr="00BE3720">
        <w:rPr>
          <w:rFonts w:ascii="Times New Roman Полужирный" w:eastAsia="Times New Roman" w:hAnsi="Times New Roman Полужирный" w:cs="Times New Roman"/>
          <w:b/>
          <w:caps/>
          <w:sz w:val="24"/>
          <w:szCs w:val="24"/>
          <w:lang w:eastAsia="ru-RU"/>
        </w:rPr>
        <w:t>регулирования</w:t>
      </w:r>
      <w:r>
        <w:rPr>
          <w:rFonts w:eastAsia="Times New Roman" w:cs="Times New Roman"/>
          <w:b/>
          <w:sz w:val="24"/>
          <w:szCs w:val="24"/>
          <w:lang w:eastAsia="ru-RU"/>
        </w:rPr>
        <w:t xml:space="preserve"> ЭКОНОМИЧЕСКОГО ПОВЕДЕНИЯ СОЦИУМА</w:t>
      </w:r>
    </w:p>
    <w:p w:rsidR="00345E0D" w:rsidRDefault="00345E0D" w:rsidP="00345E0D">
      <w:pPr>
        <w:shd w:val="clear" w:color="auto" w:fill="FFFFFF"/>
        <w:spacing w:after="0"/>
        <w:ind w:firstLine="709"/>
        <w:jc w:val="center"/>
        <w:rPr>
          <w:rFonts w:eastAsia="Times New Roman" w:cs="Times New Roman"/>
          <w:b/>
          <w:sz w:val="24"/>
          <w:szCs w:val="24"/>
          <w:lang w:eastAsia="ru-RU"/>
        </w:rPr>
      </w:pPr>
    </w:p>
    <w:p w:rsidR="00345E0D" w:rsidRDefault="00345E0D" w:rsidP="00345E0D">
      <w:pPr>
        <w:shd w:val="clear" w:color="auto" w:fill="FFFFFF"/>
        <w:spacing w:after="0"/>
        <w:ind w:firstLine="709"/>
        <w:jc w:val="both"/>
        <w:rPr>
          <w:rFonts w:eastAsia="Times New Roman" w:cs="Times New Roman"/>
          <w:sz w:val="24"/>
          <w:szCs w:val="24"/>
          <w:lang w:eastAsia="ru-RU"/>
        </w:rPr>
      </w:pPr>
      <w:r w:rsidRPr="00DF740C">
        <w:rPr>
          <w:rFonts w:eastAsia="Times New Roman" w:cs="Times New Roman"/>
          <w:b/>
          <w:sz w:val="24"/>
          <w:szCs w:val="24"/>
          <w:lang w:eastAsia="ru-RU"/>
        </w:rPr>
        <w:t>Аннотация.</w:t>
      </w:r>
      <w:r>
        <w:rPr>
          <w:rFonts w:eastAsia="Times New Roman" w:cs="Times New Roman"/>
          <w:sz w:val="24"/>
          <w:szCs w:val="24"/>
          <w:lang w:eastAsia="ru-RU"/>
        </w:rPr>
        <w:t xml:space="preserve"> В статье обосновывается необходимость междисциплинарного подхода в изучении экономического поведения социума. Проведен теоретический обзор существующих теорий и моделей поведенческой экономики, приведены примеры поведения людей в различных жизненных ситуациях, объясняемые социально-психологическими факторами.</w:t>
      </w:r>
    </w:p>
    <w:p w:rsidR="00345E0D" w:rsidRPr="00DF740C" w:rsidRDefault="00345E0D" w:rsidP="00345E0D">
      <w:pPr>
        <w:shd w:val="clear" w:color="auto" w:fill="FFFFFF"/>
        <w:spacing w:after="0"/>
        <w:ind w:firstLine="709"/>
        <w:jc w:val="both"/>
        <w:rPr>
          <w:rFonts w:eastAsia="Times New Roman" w:cs="Times New Roman"/>
          <w:sz w:val="24"/>
          <w:szCs w:val="24"/>
          <w:lang w:eastAsia="ru-RU"/>
        </w:rPr>
      </w:pPr>
      <w:r w:rsidRPr="003E28DC">
        <w:rPr>
          <w:rFonts w:eastAsia="Times New Roman" w:cs="Times New Roman"/>
          <w:b/>
          <w:sz w:val="24"/>
          <w:szCs w:val="24"/>
          <w:lang w:eastAsia="ru-RU"/>
        </w:rPr>
        <w:t>Ключевые слова</w:t>
      </w:r>
      <w:r>
        <w:rPr>
          <w:rFonts w:eastAsia="Times New Roman" w:cs="Times New Roman"/>
          <w:sz w:val="24"/>
          <w:szCs w:val="24"/>
          <w:lang w:eastAsia="ru-RU"/>
        </w:rPr>
        <w:t>: экономическое поведение, социум, поведенческая экономика, факторы.</w:t>
      </w:r>
    </w:p>
    <w:p w:rsidR="00345E0D" w:rsidRDefault="00345E0D" w:rsidP="00345E0D">
      <w:pPr>
        <w:spacing w:after="0"/>
        <w:ind w:firstLine="709"/>
        <w:jc w:val="both"/>
        <w:rPr>
          <w:rFonts w:cs="Times New Roman"/>
          <w:sz w:val="24"/>
          <w:szCs w:val="24"/>
        </w:rPr>
      </w:pPr>
    </w:p>
    <w:p w:rsidR="00345E0D" w:rsidRPr="00D93D67" w:rsidRDefault="00345E0D" w:rsidP="00345E0D">
      <w:pPr>
        <w:spacing w:after="0"/>
        <w:ind w:firstLine="709"/>
        <w:jc w:val="both"/>
        <w:rPr>
          <w:rFonts w:cs="Times New Roman"/>
          <w:sz w:val="24"/>
          <w:szCs w:val="24"/>
        </w:rPr>
      </w:pPr>
      <w:r w:rsidRPr="00D93D67">
        <w:rPr>
          <w:rFonts w:cs="Times New Roman"/>
          <w:sz w:val="24"/>
          <w:szCs w:val="24"/>
        </w:rPr>
        <w:t>Важным вопросом, с которым сталкивается современная экономическая наука, является стремление рассмотреть психологический элемент в изучении экономических процессов.</w:t>
      </w:r>
      <w:r>
        <w:rPr>
          <w:rFonts w:cs="Times New Roman"/>
          <w:sz w:val="24"/>
          <w:szCs w:val="24"/>
        </w:rPr>
        <w:t xml:space="preserve"> </w:t>
      </w:r>
      <w:r w:rsidRPr="00D93D67">
        <w:rPr>
          <w:rFonts w:cs="Times New Roman"/>
          <w:sz w:val="24"/>
          <w:szCs w:val="24"/>
        </w:rPr>
        <w:t xml:space="preserve">Эта необходимость становится все более высокой из-за тенденции к чрезмерной фрагментации хозяйственной деятельности. Экономическое мышление нуждается во все большей </w:t>
      </w:r>
      <w:proofErr w:type="spellStart"/>
      <w:r w:rsidRPr="00D93D67">
        <w:rPr>
          <w:rFonts w:cs="Times New Roman"/>
          <w:sz w:val="24"/>
          <w:szCs w:val="24"/>
        </w:rPr>
        <w:t>интегративности</w:t>
      </w:r>
      <w:proofErr w:type="spellEnd"/>
      <w:r w:rsidRPr="00D93D67">
        <w:rPr>
          <w:rFonts w:cs="Times New Roman"/>
          <w:sz w:val="24"/>
          <w:szCs w:val="24"/>
        </w:rPr>
        <w:t xml:space="preserve">, </w:t>
      </w:r>
      <w:proofErr w:type="spellStart"/>
      <w:r w:rsidRPr="00D93D67">
        <w:rPr>
          <w:rFonts w:cs="Times New Roman"/>
          <w:sz w:val="24"/>
          <w:szCs w:val="24"/>
        </w:rPr>
        <w:t>междисциплинарности</w:t>
      </w:r>
      <w:proofErr w:type="spellEnd"/>
      <w:r w:rsidRPr="00D93D67">
        <w:rPr>
          <w:rFonts w:cs="Times New Roman"/>
          <w:sz w:val="24"/>
          <w:szCs w:val="24"/>
        </w:rPr>
        <w:t xml:space="preserve"> подходов к установлению связей наблюдаемых явлений.  </w:t>
      </w:r>
    </w:p>
    <w:p w:rsidR="00345E0D" w:rsidRPr="00D93D67" w:rsidRDefault="00345E0D" w:rsidP="00345E0D">
      <w:pPr>
        <w:spacing w:after="0"/>
        <w:ind w:firstLine="709"/>
        <w:jc w:val="both"/>
        <w:rPr>
          <w:rFonts w:cs="Times New Roman"/>
          <w:sz w:val="24"/>
          <w:szCs w:val="24"/>
        </w:rPr>
      </w:pPr>
      <w:r w:rsidRPr="00D93D67">
        <w:rPr>
          <w:rFonts w:cs="Times New Roman"/>
          <w:sz w:val="24"/>
          <w:szCs w:val="24"/>
        </w:rPr>
        <w:t>Стремление к точности в экономическом анализе часто способствует игнорированию таких важных психологических аспектов, как индивидуальные и социальные желания, поведение и контролирующие мотивы экономического оператора.</w:t>
      </w:r>
    </w:p>
    <w:p w:rsidR="00345E0D" w:rsidRPr="00706356" w:rsidRDefault="00345E0D" w:rsidP="00345E0D">
      <w:pPr>
        <w:pStyle w:val="a4"/>
        <w:spacing w:after="0"/>
        <w:ind w:left="0" w:firstLine="709"/>
        <w:jc w:val="both"/>
        <w:rPr>
          <w:rFonts w:cs="Times New Roman"/>
          <w:sz w:val="24"/>
          <w:szCs w:val="24"/>
        </w:rPr>
      </w:pPr>
      <w:r w:rsidRPr="00D93D67">
        <w:rPr>
          <w:rFonts w:cs="Times New Roman"/>
          <w:sz w:val="24"/>
          <w:szCs w:val="24"/>
        </w:rPr>
        <w:t xml:space="preserve">Самый обсуждаемый человек в традиционной экономике, рациональный </w:t>
      </w:r>
      <w:r>
        <w:rPr>
          <w:rFonts w:cs="Times New Roman"/>
          <w:sz w:val="24"/>
          <w:szCs w:val="24"/>
        </w:rPr>
        <w:t>человек (</w:t>
      </w:r>
      <w:proofErr w:type="spellStart"/>
      <w:r w:rsidRPr="00D93D67">
        <w:rPr>
          <w:rFonts w:cs="Times New Roman"/>
          <w:sz w:val="24"/>
          <w:szCs w:val="24"/>
        </w:rPr>
        <w:t>Homo</w:t>
      </w:r>
      <w:proofErr w:type="spellEnd"/>
      <w:r w:rsidRPr="00D93D67">
        <w:rPr>
          <w:rFonts w:cs="Times New Roman"/>
          <w:sz w:val="24"/>
          <w:szCs w:val="24"/>
        </w:rPr>
        <w:t xml:space="preserve"> </w:t>
      </w:r>
      <w:proofErr w:type="spellStart"/>
      <w:r w:rsidRPr="00D93D67">
        <w:rPr>
          <w:rFonts w:cs="Times New Roman"/>
          <w:sz w:val="24"/>
          <w:szCs w:val="24"/>
          <w:lang w:val="en-US"/>
        </w:rPr>
        <w:t>economicus</w:t>
      </w:r>
      <w:proofErr w:type="spellEnd"/>
      <w:r>
        <w:rPr>
          <w:rFonts w:cs="Times New Roman"/>
          <w:sz w:val="24"/>
          <w:szCs w:val="24"/>
        </w:rPr>
        <w:t>)</w:t>
      </w:r>
      <w:r w:rsidRPr="00D93D67">
        <w:rPr>
          <w:rFonts w:cs="Times New Roman"/>
          <w:sz w:val="24"/>
          <w:szCs w:val="24"/>
        </w:rPr>
        <w:t xml:space="preserve">, эгоист (в узком смысле), использующий свои неограниченные когнитивные ресурсы для принятия решений, </w:t>
      </w:r>
      <w:proofErr w:type="spellStart"/>
      <w:r w:rsidRPr="00D93D67">
        <w:rPr>
          <w:rFonts w:cs="Times New Roman"/>
          <w:sz w:val="24"/>
          <w:szCs w:val="24"/>
        </w:rPr>
        <w:t>максимизируя</w:t>
      </w:r>
      <w:proofErr w:type="spellEnd"/>
      <w:r w:rsidRPr="00D93D67">
        <w:rPr>
          <w:rFonts w:cs="Times New Roman"/>
          <w:sz w:val="24"/>
          <w:szCs w:val="24"/>
        </w:rPr>
        <w:t xml:space="preserve"> функцию полезности с устойчивыми и четко определенными предпочтениями. Считается, что люди, </w:t>
      </w:r>
      <w:r w:rsidRPr="00706356">
        <w:rPr>
          <w:rFonts w:cs="Times New Roman"/>
          <w:sz w:val="24"/>
          <w:szCs w:val="24"/>
        </w:rPr>
        <w:t xml:space="preserve">ведущие себя </w:t>
      </w:r>
      <w:r>
        <w:rPr>
          <w:rFonts w:cs="Times New Roman"/>
          <w:sz w:val="24"/>
          <w:szCs w:val="24"/>
        </w:rPr>
        <w:t>рационально</w:t>
      </w:r>
      <w:r w:rsidRPr="00706356">
        <w:rPr>
          <w:rFonts w:cs="Times New Roman"/>
          <w:sz w:val="24"/>
          <w:szCs w:val="24"/>
        </w:rPr>
        <w:t xml:space="preserve">, действуют в своих интересах, и поэтому их оценки обоснованно считаются наилучшими для них самих. </w:t>
      </w:r>
      <w:r>
        <w:rPr>
          <w:rFonts w:cs="Times New Roman"/>
          <w:sz w:val="24"/>
          <w:szCs w:val="24"/>
        </w:rPr>
        <w:t xml:space="preserve">Поэтому в </w:t>
      </w:r>
      <w:r w:rsidRPr="00706356">
        <w:rPr>
          <w:rFonts w:cs="Times New Roman"/>
          <w:sz w:val="24"/>
          <w:szCs w:val="24"/>
        </w:rPr>
        <w:t xml:space="preserve"> традиционной экономической теории полезность измеряется индивидуальным выбором и предпочтениями, принятыми на основе рациональных допущений, что означает </w:t>
      </w:r>
      <w:proofErr w:type="spellStart"/>
      <w:r w:rsidRPr="00706356">
        <w:rPr>
          <w:rFonts w:cs="Times New Roman"/>
          <w:sz w:val="24"/>
          <w:szCs w:val="24"/>
        </w:rPr>
        <w:t>измеряемость</w:t>
      </w:r>
      <w:proofErr w:type="spellEnd"/>
      <w:r w:rsidRPr="00706356">
        <w:rPr>
          <w:rFonts w:cs="Times New Roman"/>
          <w:sz w:val="24"/>
          <w:szCs w:val="24"/>
        </w:rPr>
        <w:t xml:space="preserve"> полезности с точки зрения потребления.</w:t>
      </w:r>
    </w:p>
    <w:p w:rsidR="00345E0D" w:rsidRPr="00706356" w:rsidRDefault="00345E0D" w:rsidP="00345E0D">
      <w:pPr>
        <w:pStyle w:val="a4"/>
        <w:spacing w:after="0"/>
        <w:ind w:left="0" w:firstLine="709"/>
        <w:jc w:val="both"/>
        <w:rPr>
          <w:rFonts w:cs="Times New Roman"/>
          <w:sz w:val="24"/>
          <w:szCs w:val="24"/>
        </w:rPr>
      </w:pPr>
      <w:r w:rsidRPr="00706356">
        <w:rPr>
          <w:rFonts w:cs="Times New Roman"/>
          <w:sz w:val="24"/>
          <w:szCs w:val="24"/>
        </w:rPr>
        <w:t xml:space="preserve">Однако поведенческие факторы подразумевают, что люди не всегда делают  оценки, отвечающие их интересам. Значительные отклонения от </w:t>
      </w:r>
      <w:r>
        <w:rPr>
          <w:rFonts w:cs="Times New Roman"/>
          <w:sz w:val="24"/>
          <w:szCs w:val="24"/>
        </w:rPr>
        <w:t>рациональности</w:t>
      </w:r>
      <w:r w:rsidRPr="00706356">
        <w:rPr>
          <w:rFonts w:cs="Times New Roman"/>
          <w:sz w:val="24"/>
          <w:szCs w:val="24"/>
        </w:rPr>
        <w:t xml:space="preserve"> в поведении человек</w:t>
      </w:r>
      <w:r>
        <w:rPr>
          <w:rFonts w:cs="Times New Roman"/>
          <w:sz w:val="24"/>
          <w:szCs w:val="24"/>
        </w:rPr>
        <w:t>а</w:t>
      </w:r>
      <w:r w:rsidRPr="00706356">
        <w:rPr>
          <w:rFonts w:cs="Times New Roman"/>
          <w:sz w:val="24"/>
          <w:szCs w:val="24"/>
        </w:rPr>
        <w:t xml:space="preserve"> обнаружено поведенческой экономикой, пытающейся объяснить, почему люди не всегда ведут себя эгоистично, почему не всегда поступают наиболее логично с экономической точки зрения или почему они придают большее значение определенным объектам, чем другим, имеющим ту же реальную стоимость. Более того, поведенческая экономика пытается давать как можно более подходящие ответы на вопросы неэгоистичного поведения (например, альтруизма, духа справедливости, вкусов и т. д.), которые игнорировались в традиционной теории. </w:t>
      </w:r>
    </w:p>
    <w:p w:rsidR="00345E0D" w:rsidRPr="00706356" w:rsidRDefault="00345E0D" w:rsidP="00345E0D">
      <w:pPr>
        <w:spacing w:after="0"/>
        <w:ind w:firstLine="709"/>
        <w:jc w:val="both"/>
        <w:rPr>
          <w:rFonts w:cs="Times New Roman"/>
          <w:sz w:val="24"/>
          <w:szCs w:val="24"/>
        </w:rPr>
      </w:pPr>
      <w:r w:rsidRPr="00706356">
        <w:rPr>
          <w:rFonts w:cs="Times New Roman"/>
          <w:sz w:val="24"/>
          <w:szCs w:val="24"/>
        </w:rPr>
        <w:t xml:space="preserve">Экономическое поведение является предметом дискуссий в свете рационального агента, выбирающего лучшее решение из альтернатив. С психологической точки зрения необходимо выявлять мотивацию, нарушающую принцип рациональности, отражающую и объясняющую ход и смысл современной экономической жизни. Поведенческие экономисты предлагают расширить и улучшить традиционные идеи </w:t>
      </w:r>
      <w:r>
        <w:rPr>
          <w:rFonts w:cs="Times New Roman"/>
          <w:sz w:val="24"/>
          <w:szCs w:val="24"/>
        </w:rPr>
        <w:t>на основе</w:t>
      </w:r>
      <w:r w:rsidRPr="00706356">
        <w:rPr>
          <w:rFonts w:cs="Times New Roman"/>
          <w:sz w:val="24"/>
          <w:szCs w:val="24"/>
        </w:rPr>
        <w:t xml:space="preserve"> междисциплинарного подхода, а точнее - моделей принятия решений, заимствованных из психологии, По мнению психологов, люди по-разному подвержены влиянию ст</w:t>
      </w:r>
      <w:r>
        <w:rPr>
          <w:rFonts w:cs="Times New Roman"/>
          <w:sz w:val="24"/>
          <w:szCs w:val="24"/>
        </w:rPr>
        <w:t>раха неудачи, угрызений совести,</w:t>
      </w:r>
      <w:r w:rsidRPr="00706356">
        <w:rPr>
          <w:rFonts w:cs="Times New Roman"/>
          <w:sz w:val="24"/>
          <w:szCs w:val="24"/>
        </w:rPr>
        <w:t xml:space="preserve"> и часто отказываются от некоторых преимуществ, просто чтобы избежать даже небольшого риска почувствовать, что они потерпели неудачу. Кроме того, люди часто находятся под влиянием внешних сигналов. Например, </w:t>
      </w:r>
      <w:r>
        <w:rPr>
          <w:rFonts w:cs="Times New Roman"/>
          <w:sz w:val="24"/>
          <w:szCs w:val="24"/>
        </w:rPr>
        <w:t>некоторые ученые</w:t>
      </w:r>
      <w:r w:rsidRPr="00706356">
        <w:rPr>
          <w:rFonts w:cs="Times New Roman"/>
          <w:sz w:val="24"/>
          <w:szCs w:val="24"/>
        </w:rPr>
        <w:t xml:space="preserve"> утвержда</w:t>
      </w:r>
      <w:r>
        <w:rPr>
          <w:rFonts w:cs="Times New Roman"/>
          <w:sz w:val="24"/>
          <w:szCs w:val="24"/>
        </w:rPr>
        <w:t>ю</w:t>
      </w:r>
      <w:r w:rsidRPr="00706356">
        <w:rPr>
          <w:rFonts w:cs="Times New Roman"/>
          <w:sz w:val="24"/>
          <w:szCs w:val="24"/>
        </w:rPr>
        <w:t xml:space="preserve">т, что мы видим вещи </w:t>
      </w:r>
      <w:r w:rsidRPr="00706356">
        <w:rPr>
          <w:rFonts w:cs="Times New Roman"/>
          <w:sz w:val="24"/>
          <w:szCs w:val="24"/>
        </w:rPr>
        <w:lastRenderedPageBreak/>
        <w:t xml:space="preserve">вокруг нас по отношению к другим, и у нас нет автономии в мышлении; у нас есть неконтролируемые реакции на определенные входы; нам трудно принять рациональное решения, когда мы сталкиваемся с ситуациями, требующими соблюдения определенных комбинаций социальных стандартов (дружеские просьбы, услуги, привязанность) и экономических правил (оплата счетов, цены) </w:t>
      </w:r>
      <w:r>
        <w:rPr>
          <w:rFonts w:cs="Times New Roman"/>
          <w:sz w:val="24"/>
          <w:szCs w:val="24"/>
        </w:rPr>
        <w:t>[1]</w:t>
      </w:r>
      <w:r w:rsidRPr="00706356">
        <w:rPr>
          <w:rFonts w:cs="Times New Roman"/>
          <w:sz w:val="24"/>
          <w:szCs w:val="24"/>
        </w:rPr>
        <w:t>.</w:t>
      </w:r>
    </w:p>
    <w:p w:rsidR="00345E0D" w:rsidRPr="00706356" w:rsidRDefault="00345E0D" w:rsidP="00345E0D">
      <w:pPr>
        <w:spacing w:after="0"/>
        <w:ind w:firstLine="709"/>
        <w:jc w:val="both"/>
        <w:rPr>
          <w:rFonts w:cs="Times New Roman"/>
          <w:sz w:val="24"/>
          <w:szCs w:val="24"/>
        </w:rPr>
      </w:pPr>
      <w:r w:rsidRPr="00706356">
        <w:rPr>
          <w:rFonts w:cs="Times New Roman"/>
          <w:sz w:val="24"/>
          <w:szCs w:val="24"/>
        </w:rPr>
        <w:t>Поведенческая экономика пытается объяснить, почему люди часто делают иррациональный выбор и почему их поведение не следуют в точности схеме, предсказанной неоклассическими моделями. В развитие данной теории свой вклад внесли различные известные ученые.</w:t>
      </w:r>
    </w:p>
    <w:p w:rsidR="00345E0D" w:rsidRPr="00706356" w:rsidRDefault="00345E0D" w:rsidP="00345E0D">
      <w:pPr>
        <w:spacing w:after="0"/>
        <w:ind w:firstLine="709"/>
        <w:jc w:val="both"/>
        <w:rPr>
          <w:rFonts w:cs="Times New Roman"/>
          <w:sz w:val="24"/>
          <w:szCs w:val="24"/>
        </w:rPr>
      </w:pPr>
      <w:r w:rsidRPr="00706356">
        <w:rPr>
          <w:rFonts w:cs="Times New Roman"/>
          <w:sz w:val="24"/>
          <w:szCs w:val="24"/>
        </w:rPr>
        <w:t xml:space="preserve">Например, эмпирические исследования </w:t>
      </w:r>
      <w:proofErr w:type="spellStart"/>
      <w:r w:rsidRPr="000E1773">
        <w:rPr>
          <w:rFonts w:eastAsia="Times New Roman" w:cs="Times New Roman"/>
          <w:sz w:val="24"/>
          <w:szCs w:val="24"/>
          <w:lang w:val="en-US" w:eastAsia="ru-RU"/>
        </w:rPr>
        <w:t>Kahneman</w:t>
      </w:r>
      <w:proofErr w:type="spellEnd"/>
      <w:r w:rsidRPr="00783902">
        <w:rPr>
          <w:rFonts w:eastAsia="Times New Roman" w:cs="Times New Roman"/>
          <w:sz w:val="24"/>
          <w:szCs w:val="24"/>
          <w:lang w:eastAsia="ru-RU"/>
        </w:rPr>
        <w:t xml:space="preserve">, </w:t>
      </w:r>
      <w:r w:rsidRPr="000E1773">
        <w:rPr>
          <w:rFonts w:eastAsia="Times New Roman" w:cs="Times New Roman"/>
          <w:sz w:val="24"/>
          <w:szCs w:val="24"/>
          <w:lang w:val="en-US" w:eastAsia="ru-RU"/>
        </w:rPr>
        <w:t>D</w:t>
      </w:r>
      <w:r>
        <w:rPr>
          <w:rFonts w:eastAsia="Times New Roman" w:cs="Times New Roman"/>
          <w:sz w:val="24"/>
          <w:szCs w:val="24"/>
          <w:lang w:eastAsia="ru-RU"/>
        </w:rPr>
        <w:t>. и</w:t>
      </w:r>
      <w:r w:rsidRPr="00783902">
        <w:rPr>
          <w:rFonts w:eastAsia="Times New Roman" w:cs="Times New Roman"/>
          <w:sz w:val="24"/>
          <w:szCs w:val="24"/>
          <w:lang w:eastAsia="ru-RU"/>
        </w:rPr>
        <w:t xml:space="preserve"> </w:t>
      </w:r>
      <w:proofErr w:type="spellStart"/>
      <w:r w:rsidRPr="000E1773">
        <w:rPr>
          <w:rFonts w:eastAsia="Times New Roman" w:cs="Times New Roman"/>
          <w:sz w:val="24"/>
          <w:szCs w:val="24"/>
          <w:lang w:val="en-US" w:eastAsia="ru-RU"/>
        </w:rPr>
        <w:t>Tversky</w:t>
      </w:r>
      <w:proofErr w:type="spellEnd"/>
      <w:r w:rsidRPr="00783902">
        <w:rPr>
          <w:rFonts w:eastAsia="Times New Roman" w:cs="Times New Roman"/>
          <w:sz w:val="24"/>
          <w:szCs w:val="24"/>
          <w:lang w:eastAsia="ru-RU"/>
        </w:rPr>
        <w:t xml:space="preserve">, </w:t>
      </w:r>
      <w:r w:rsidRPr="000E1773">
        <w:rPr>
          <w:rFonts w:eastAsia="Times New Roman" w:cs="Times New Roman"/>
          <w:sz w:val="24"/>
          <w:szCs w:val="24"/>
          <w:lang w:val="en-US" w:eastAsia="ru-RU"/>
        </w:rPr>
        <w:t>A</w:t>
      </w:r>
      <w:r w:rsidRPr="00783902">
        <w:rPr>
          <w:rFonts w:eastAsia="Times New Roman" w:cs="Times New Roman"/>
          <w:sz w:val="24"/>
          <w:szCs w:val="24"/>
          <w:lang w:eastAsia="ru-RU"/>
        </w:rPr>
        <w:t xml:space="preserve">. </w:t>
      </w:r>
      <w:r w:rsidRPr="00706356">
        <w:rPr>
          <w:rFonts w:cs="Times New Roman"/>
          <w:sz w:val="24"/>
          <w:szCs w:val="24"/>
        </w:rPr>
        <w:t>поставили под сомнение предположение о рациональности инвесторов. Согласно результатам его исследований, инвесторы не склонны рисковать небольшими потерями, игнорируя при этом небольшой шанс очень большой потери, что не совместимо с общепринятым пониманием экономической рациональности.</w:t>
      </w:r>
      <w:r>
        <w:rPr>
          <w:rFonts w:cs="Times New Roman"/>
          <w:sz w:val="24"/>
          <w:szCs w:val="24"/>
        </w:rPr>
        <w:t xml:space="preserve"> Кроме того, </w:t>
      </w:r>
      <w:r w:rsidRPr="00706356">
        <w:rPr>
          <w:rFonts w:cs="Times New Roman"/>
          <w:sz w:val="24"/>
          <w:szCs w:val="24"/>
        </w:rPr>
        <w:t>в своих исследованиях</w:t>
      </w:r>
      <w:r>
        <w:rPr>
          <w:rFonts w:cs="Times New Roman"/>
          <w:sz w:val="24"/>
          <w:szCs w:val="24"/>
        </w:rPr>
        <w:t xml:space="preserve"> они</w:t>
      </w:r>
      <w:r w:rsidRPr="00706356">
        <w:rPr>
          <w:rFonts w:cs="Times New Roman"/>
          <w:sz w:val="24"/>
          <w:szCs w:val="24"/>
        </w:rPr>
        <w:t xml:space="preserve"> обнаружили, что большинство людей не склонны к риску, когда речь идет о потенциальных доходах, в то же время,  при столкновении с потенциальными потерями, те же люди становятся более склонны к риску, подобно игроку, повышающему ставки в надежде нивелировать проигрыш. Они нашли объяснение целому ряду «иррациональных» парадоксов, наблюдаемых в экономической практике: стремлению сохранить акции, стоимость которых снизилась и, наоборот, склонность продавать акции, стоимость которых возросла;  возможность меньше рисковать после выигрыша и больше после проигрыша [</w:t>
      </w:r>
      <w:r>
        <w:rPr>
          <w:rFonts w:cs="Times New Roman"/>
          <w:sz w:val="24"/>
          <w:szCs w:val="24"/>
        </w:rPr>
        <w:t>2</w:t>
      </w:r>
      <w:r w:rsidRPr="00706356">
        <w:rPr>
          <w:rFonts w:cs="Times New Roman"/>
          <w:sz w:val="24"/>
          <w:szCs w:val="24"/>
        </w:rPr>
        <w:t xml:space="preserve">]. </w:t>
      </w:r>
    </w:p>
    <w:p w:rsidR="00345E0D" w:rsidRPr="00706356" w:rsidRDefault="00345E0D" w:rsidP="00345E0D">
      <w:pPr>
        <w:pStyle w:val="a4"/>
        <w:spacing w:after="0"/>
        <w:ind w:left="0" w:firstLine="709"/>
        <w:jc w:val="both"/>
        <w:rPr>
          <w:rFonts w:cs="Times New Roman"/>
          <w:sz w:val="24"/>
          <w:szCs w:val="24"/>
        </w:rPr>
      </w:pPr>
      <w:r w:rsidRPr="00706356">
        <w:rPr>
          <w:rFonts w:cs="Times New Roman"/>
          <w:sz w:val="24"/>
          <w:szCs w:val="24"/>
        </w:rPr>
        <w:t>Как утверждает поведенческая экономика, опирающаяся на широкий спектр данных и  результаты психологических экспериментов, люди часто страдают от пристрастия к настоящей ситуации, корыстным предубеждениям, видению иллюзорных паттернов, эталонных стандартов, денежной иллюзии и стадности [</w:t>
      </w:r>
      <w:r w:rsidRPr="004D0D8D">
        <w:rPr>
          <w:rFonts w:cs="Times New Roman"/>
          <w:sz w:val="24"/>
          <w:szCs w:val="24"/>
          <w:shd w:val="clear" w:color="auto" w:fill="FFFFFF"/>
        </w:rPr>
        <w:t>3</w:t>
      </w:r>
      <w:r w:rsidRPr="00706356">
        <w:rPr>
          <w:rFonts w:cs="Times New Roman"/>
          <w:sz w:val="24"/>
          <w:szCs w:val="24"/>
        </w:rPr>
        <w:t xml:space="preserve">]. </w:t>
      </w:r>
    </w:p>
    <w:p w:rsidR="00345E0D" w:rsidRPr="00706356" w:rsidRDefault="00345E0D" w:rsidP="00345E0D">
      <w:pPr>
        <w:spacing w:after="0"/>
        <w:ind w:firstLine="709"/>
        <w:jc w:val="both"/>
        <w:rPr>
          <w:rFonts w:cs="Times New Roman"/>
          <w:sz w:val="24"/>
          <w:szCs w:val="24"/>
        </w:rPr>
      </w:pPr>
      <w:r w:rsidRPr="00706356">
        <w:rPr>
          <w:rFonts w:cs="Times New Roman"/>
          <w:sz w:val="24"/>
          <w:szCs w:val="24"/>
        </w:rPr>
        <w:t>Согласно модели</w:t>
      </w:r>
      <w:r w:rsidRPr="004D0D8D">
        <w:rPr>
          <w:rFonts w:cs="Times New Roman"/>
          <w:sz w:val="24"/>
          <w:szCs w:val="24"/>
        </w:rPr>
        <w:t xml:space="preserve"> </w:t>
      </w:r>
      <w:r w:rsidRPr="00706356">
        <w:rPr>
          <w:rFonts w:cs="Times New Roman"/>
          <w:sz w:val="24"/>
          <w:szCs w:val="24"/>
        </w:rPr>
        <w:t>«поведенческого жизненного цикла», люди не рассчитывают нормы сбережений и расходов, чтобы поддерживать постоянный уровень потребления в течение жизни. Вместо этого они обнаруживают, что люди предпочитают немедленное удовлетворение, а не потребление и расходы, сбалансированные в долгосрочной перспективе [</w:t>
      </w:r>
      <w:r>
        <w:rPr>
          <w:rFonts w:cs="Times New Roman"/>
          <w:sz w:val="24"/>
          <w:szCs w:val="24"/>
          <w:shd w:val="clear" w:color="auto" w:fill="FFFFFF"/>
        </w:rPr>
        <w:t>4</w:t>
      </w:r>
      <w:r w:rsidRPr="00706356">
        <w:rPr>
          <w:rFonts w:cs="Times New Roman"/>
          <w:sz w:val="24"/>
          <w:szCs w:val="24"/>
        </w:rPr>
        <w:t xml:space="preserve">]. Роль эмоций и установок, определяющих процесс принятия решений, начинает возрастать. больше учитываться в контексте поведенческой экономики с упором на концепцию эмоционального интеллекта и возможность индуцировать покупательское поведение с помощью эмоций или аффективные состояния, лежащие, в основном, в основе когнитивного диссонанса. </w:t>
      </w:r>
    </w:p>
    <w:p w:rsidR="00345E0D" w:rsidRPr="00706356" w:rsidRDefault="00345E0D" w:rsidP="00345E0D">
      <w:pPr>
        <w:pStyle w:val="a4"/>
        <w:spacing w:after="0"/>
        <w:ind w:left="0" w:firstLine="709"/>
        <w:jc w:val="both"/>
        <w:rPr>
          <w:rFonts w:cs="Times New Roman"/>
          <w:sz w:val="24"/>
          <w:szCs w:val="24"/>
        </w:rPr>
      </w:pPr>
      <w:r w:rsidRPr="00706356">
        <w:rPr>
          <w:rFonts w:cs="Times New Roman"/>
          <w:sz w:val="24"/>
          <w:szCs w:val="24"/>
        </w:rPr>
        <w:t xml:space="preserve">В соответствии с искажением настоящего, также называемым гиперболическим дисконтированием, люди склонны сосредотачиваться на настоящем, то есть на «сейчас», и недооценивать будущее, что приводит к принятию необдуманных решений, о которых впоследствии приходится сожалеть. Например, люди могут откладывать неприятное решение, планируя сделать его в будущем, но, когда будущее наступает, они передумают и снова откладывают неприятное решение, что в последующем может вызвать сожаление о несвоевременном решении проблемы. </w:t>
      </w:r>
      <w:r>
        <w:rPr>
          <w:rFonts w:cs="Times New Roman"/>
          <w:sz w:val="24"/>
          <w:szCs w:val="24"/>
        </w:rPr>
        <w:t>Р</w:t>
      </w:r>
      <w:r w:rsidRPr="00706356">
        <w:rPr>
          <w:rFonts w:cs="Times New Roman"/>
          <w:sz w:val="24"/>
          <w:szCs w:val="24"/>
        </w:rPr>
        <w:t>ешаясь на значительные затраты на длительный период в будущем, приобретая товары в кредит, или оформляя банковский кредит, человек может чувствовать себя готовым согласиться на сокращение потребления в будущем. Однако, позже наступает время, обнаруживающее, что в реалии это достаточно сложно. Такое поведение, возникающее в результате принятия сфокусированных решений, описывается как непостоянное во времени, облегчающее кредитование.</w:t>
      </w:r>
    </w:p>
    <w:p w:rsidR="00345E0D" w:rsidRPr="00706356" w:rsidRDefault="00345E0D" w:rsidP="00345E0D">
      <w:pPr>
        <w:spacing w:after="0"/>
        <w:ind w:firstLine="709"/>
        <w:jc w:val="both"/>
        <w:rPr>
          <w:rFonts w:cs="Times New Roman"/>
          <w:sz w:val="24"/>
          <w:szCs w:val="24"/>
        </w:rPr>
      </w:pPr>
      <w:r w:rsidRPr="00706356">
        <w:rPr>
          <w:rFonts w:cs="Times New Roman"/>
          <w:sz w:val="24"/>
          <w:szCs w:val="24"/>
        </w:rPr>
        <w:t xml:space="preserve">Люди склонны имитировать жесты и решения других людей. Существует так называемое «социальное давление», вынуждающее подстроиться под толпу. Такое поведение отмечается даже среди профессионалов и аналитиков финансового рынка. Эффект стада имеет тенденцию минимизировать сожаление, поскольку подражание поведению других вызывает у людей чувство комфорта, а также отказ от принятия ответственности </w:t>
      </w:r>
      <w:r>
        <w:rPr>
          <w:rFonts w:cs="Times New Roman"/>
          <w:sz w:val="24"/>
          <w:szCs w:val="24"/>
        </w:rPr>
        <w:t>[</w:t>
      </w:r>
      <w:r w:rsidRPr="00393CCC">
        <w:rPr>
          <w:rFonts w:cs="Times New Roman"/>
          <w:sz w:val="24"/>
          <w:szCs w:val="24"/>
        </w:rPr>
        <w:t>5</w:t>
      </w:r>
      <w:r>
        <w:rPr>
          <w:rFonts w:cs="Times New Roman"/>
          <w:sz w:val="24"/>
          <w:szCs w:val="24"/>
        </w:rPr>
        <w:t>]</w:t>
      </w:r>
      <w:r w:rsidRPr="00706356">
        <w:rPr>
          <w:rFonts w:cs="Times New Roman"/>
          <w:sz w:val="24"/>
          <w:szCs w:val="24"/>
        </w:rPr>
        <w:t xml:space="preserve">. </w:t>
      </w:r>
      <w:r w:rsidRPr="00CE79B8">
        <w:rPr>
          <w:rFonts w:cs="Times New Roman"/>
          <w:sz w:val="24"/>
          <w:szCs w:val="24"/>
        </w:rPr>
        <w:t>П</w:t>
      </w:r>
      <w:r w:rsidRPr="00706356">
        <w:rPr>
          <w:rFonts w:cs="Times New Roman"/>
          <w:sz w:val="24"/>
          <w:szCs w:val="24"/>
        </w:rPr>
        <w:t xml:space="preserve">ри стадном поведении принимаемые решения становятся более однородными.  Склонность </w:t>
      </w:r>
      <w:r w:rsidRPr="00706356">
        <w:rPr>
          <w:rFonts w:cs="Times New Roman"/>
          <w:sz w:val="24"/>
          <w:szCs w:val="24"/>
        </w:rPr>
        <w:lastRenderedPageBreak/>
        <w:t xml:space="preserve">людей идти с толпой также способствует игнорированию повышенных рисков, поскольку это оправдано тем, что они в своих действиях не одиноки. В результате возникает необходимость защиты людей от самих себя. </w:t>
      </w:r>
    </w:p>
    <w:p w:rsidR="00345E0D" w:rsidRDefault="00345E0D" w:rsidP="00345E0D">
      <w:pPr>
        <w:shd w:val="clear" w:color="auto" w:fill="FFFFFF"/>
        <w:spacing w:after="0"/>
        <w:ind w:firstLine="709"/>
        <w:jc w:val="both"/>
        <w:rPr>
          <w:rFonts w:cs="Times New Roman"/>
          <w:sz w:val="24"/>
          <w:szCs w:val="24"/>
        </w:rPr>
      </w:pPr>
      <w:r w:rsidRPr="00706356">
        <w:rPr>
          <w:rFonts w:cs="Times New Roman"/>
          <w:sz w:val="24"/>
          <w:szCs w:val="24"/>
        </w:rPr>
        <w:t>Кроме того, как признают и экономисты, и психологи, люди иногда делают неоптимальный с экономической точки зрения выбор, а их рациональность</w:t>
      </w:r>
      <w:r w:rsidRPr="00D93D67">
        <w:rPr>
          <w:rFonts w:cs="Times New Roman"/>
          <w:sz w:val="24"/>
          <w:szCs w:val="24"/>
        </w:rPr>
        <w:t xml:space="preserve"> ограничена  когнитивными способностями [</w:t>
      </w:r>
      <w:r w:rsidRPr="00096428">
        <w:rPr>
          <w:rFonts w:cs="Times New Roman"/>
          <w:sz w:val="24"/>
          <w:szCs w:val="24"/>
        </w:rPr>
        <w:t>6</w:t>
      </w:r>
      <w:r w:rsidRPr="00D93D67">
        <w:rPr>
          <w:rFonts w:cs="Times New Roman"/>
          <w:sz w:val="24"/>
          <w:szCs w:val="24"/>
        </w:rPr>
        <w:t>]. Человек часто действует под влиянием эмоций, исходя из заботы о благополучии других и справедливости,  поскольку по своей природе он не способен жить изолированно от общества, то и принимаемые им решения часто зависят от социальных факторов. В обычной жизни даже повседневные покупки, осуществляемые людьми,  совершаются порой не просто для удовлетворения физиологических потребностей, а для удовлетворения таких желаний, как, например, получение статуса.</w:t>
      </w:r>
    </w:p>
    <w:p w:rsidR="00345E0D" w:rsidRDefault="00345E0D" w:rsidP="00345E0D">
      <w:pPr>
        <w:shd w:val="clear" w:color="auto" w:fill="FFFFFF"/>
        <w:spacing w:after="0"/>
        <w:ind w:firstLine="709"/>
        <w:jc w:val="both"/>
        <w:rPr>
          <w:rFonts w:cs="Times New Roman"/>
          <w:sz w:val="24"/>
          <w:szCs w:val="24"/>
        </w:rPr>
      </w:pPr>
      <w:r>
        <w:rPr>
          <w:rFonts w:cs="Times New Roman"/>
          <w:sz w:val="24"/>
          <w:szCs w:val="24"/>
        </w:rPr>
        <w:t xml:space="preserve">Согласно модели «поведенческого жизненного цикла», большинство людей не рассчитывают нормы сбережений и расходов для поддержания постоянного уровня потребления в течение жизни, а сбалансированным в </w:t>
      </w:r>
      <w:r w:rsidRPr="00043327">
        <w:rPr>
          <w:rFonts w:cs="Times New Roman"/>
          <w:sz w:val="24"/>
          <w:szCs w:val="24"/>
        </w:rPr>
        <w:t>долгосрочной перспективе расходам и потреблению предпочитают немедленное удовлетворение своих желаний [1].</w:t>
      </w:r>
    </w:p>
    <w:p w:rsidR="00345E0D" w:rsidRPr="00D93D67" w:rsidRDefault="00345E0D" w:rsidP="00345E0D">
      <w:pPr>
        <w:shd w:val="clear" w:color="auto" w:fill="FFFFFF"/>
        <w:spacing w:after="0"/>
        <w:ind w:firstLine="709"/>
        <w:jc w:val="both"/>
        <w:rPr>
          <w:rFonts w:cs="Times New Roman"/>
          <w:sz w:val="24"/>
          <w:szCs w:val="24"/>
        </w:rPr>
      </w:pPr>
      <w:r w:rsidRPr="00D93D67">
        <w:rPr>
          <w:rFonts w:cs="Times New Roman"/>
          <w:sz w:val="24"/>
          <w:szCs w:val="24"/>
        </w:rPr>
        <w:t>Большинство стандартных экономические моделей изображают людей как лиц изолированных, принимающих решения отстраненно от окружающей среды. Поэтому весьма важно оценить влияние различных социальных аспектов жизни на личность человека, восприятие им результатов, а также принимаемых решений в ситуациях, требующих координации действий, способности конкурировать и принимать решение за других.</w:t>
      </w:r>
    </w:p>
    <w:p w:rsidR="00345E0D" w:rsidRPr="00D93D67" w:rsidRDefault="00345E0D" w:rsidP="00345E0D">
      <w:pPr>
        <w:spacing w:after="0"/>
        <w:ind w:firstLine="709"/>
        <w:jc w:val="both"/>
        <w:rPr>
          <w:rFonts w:cs="Times New Roman"/>
          <w:sz w:val="24"/>
          <w:szCs w:val="24"/>
        </w:rPr>
      </w:pPr>
      <w:r w:rsidRPr="00D93D67">
        <w:rPr>
          <w:rFonts w:cs="Times New Roman"/>
          <w:sz w:val="24"/>
          <w:szCs w:val="24"/>
        </w:rPr>
        <w:t>Теория двойного процесса утверждает, что решения являются результатом взаимодействия интуитивных и совещательных процессов. Первые представляют собой суждения, основанные на интуиции и чувствах, вторые - суждения, основанные на расчете. Согласно эвристике аффекта, эмоциональный опыт, полученный в процессе принятия решений, может препятствовать совещательной обработке и привести к решениям, основанным на интуитивных процессах. Напротив, решения, принимаемые экономическими агентами, рассчитаны на  максимизацию полезности. Однако экономисты-</w:t>
      </w:r>
      <w:proofErr w:type="spellStart"/>
      <w:r w:rsidRPr="00D93D67">
        <w:rPr>
          <w:rFonts w:cs="Times New Roman"/>
          <w:sz w:val="24"/>
          <w:szCs w:val="24"/>
        </w:rPr>
        <w:t>бихевиористы</w:t>
      </w:r>
      <w:proofErr w:type="spellEnd"/>
      <w:r w:rsidRPr="00D93D67">
        <w:rPr>
          <w:rFonts w:cs="Times New Roman"/>
          <w:sz w:val="24"/>
          <w:szCs w:val="24"/>
        </w:rPr>
        <w:t xml:space="preserve"> признают, что поскольку размышления обходятся порой дорого, люди оптимизируют уровень когнитивных усилий, затрачиваемых на задачу с относительной полезностью, которую они могут извлечь. Возможно, потенциальная выгода полезности выше, когда индивид решает для себя, чем для другого человека, так как ее последствия напрямую влияют на его денежный выигрыш. Это приводит к большей когнитивной обработке, т. е. более </w:t>
      </w:r>
      <w:r>
        <w:rPr>
          <w:rFonts w:cs="Times New Roman"/>
          <w:sz w:val="24"/>
          <w:szCs w:val="24"/>
        </w:rPr>
        <w:t>длительному</w:t>
      </w:r>
      <w:r w:rsidRPr="00D93D67">
        <w:rPr>
          <w:rFonts w:cs="Times New Roman"/>
          <w:sz w:val="24"/>
          <w:szCs w:val="24"/>
        </w:rPr>
        <w:t xml:space="preserve"> обдумыванию при принятии решения для себя, чем при принятии решения от имени других. </w:t>
      </w:r>
      <w:r>
        <w:rPr>
          <w:rFonts w:cs="Times New Roman"/>
          <w:sz w:val="24"/>
          <w:szCs w:val="24"/>
        </w:rPr>
        <w:t xml:space="preserve">Это доказывают результаты исследований: </w:t>
      </w:r>
      <w:r w:rsidRPr="00D93D67">
        <w:rPr>
          <w:rFonts w:cs="Times New Roman"/>
          <w:sz w:val="24"/>
          <w:szCs w:val="24"/>
        </w:rPr>
        <w:t>люди тратят меньше времени, имеют меньше ограничений и получают меньше информации при принятии решений за других.</w:t>
      </w:r>
    </w:p>
    <w:p w:rsidR="00345E0D" w:rsidRPr="00D93D67" w:rsidRDefault="00345E0D" w:rsidP="00345E0D">
      <w:pPr>
        <w:spacing w:after="0"/>
        <w:ind w:firstLine="709"/>
        <w:jc w:val="both"/>
        <w:rPr>
          <w:rFonts w:cs="Times New Roman"/>
          <w:sz w:val="24"/>
          <w:szCs w:val="24"/>
        </w:rPr>
      </w:pPr>
      <w:r>
        <w:rPr>
          <w:rFonts w:cs="Times New Roman"/>
          <w:sz w:val="24"/>
          <w:szCs w:val="24"/>
        </w:rPr>
        <w:t xml:space="preserve">Роль эмоций и установок, определяющих процесс принятия решений, начинает возрастать, больше учитываться в контексте поведенческой экономики с упором на концепцию эмоционального интеллекта и возможность индуцировать покупательское поведение с помощью эмоций или аффективного состояния, лежащего в основе когнитивного диссонанса.  </w:t>
      </w:r>
      <w:r w:rsidRPr="00D93D67">
        <w:rPr>
          <w:rFonts w:cs="Times New Roman"/>
          <w:sz w:val="24"/>
          <w:szCs w:val="24"/>
        </w:rPr>
        <w:t>Аналогичные закономерности обнаруживаются при сравнении интуитивного и обдуманного принятия решений. Считается, что решение за других требует меньше усилий и требует менее обширного обдумывания.</w:t>
      </w:r>
    </w:p>
    <w:p w:rsidR="00345E0D" w:rsidRPr="00D12ED5" w:rsidRDefault="00345E0D" w:rsidP="00345E0D">
      <w:pPr>
        <w:spacing w:after="0"/>
        <w:ind w:firstLine="709"/>
        <w:jc w:val="both"/>
        <w:rPr>
          <w:rFonts w:cs="Times New Roman"/>
          <w:sz w:val="24"/>
          <w:szCs w:val="24"/>
        </w:rPr>
      </w:pPr>
      <w:r w:rsidRPr="00D93D67">
        <w:rPr>
          <w:rFonts w:cs="Times New Roman"/>
          <w:sz w:val="24"/>
          <w:szCs w:val="24"/>
        </w:rPr>
        <w:t xml:space="preserve"> Люди ведут себя по-разному в ситуациях выбора, связанного с денежными результатами  и с  социальными последствиями. Например, некоторые индивиды готовы пойти на больший риск в социальном контексте</w:t>
      </w:r>
      <w:r w:rsidRPr="00D12ED5">
        <w:rPr>
          <w:rFonts w:cs="Times New Roman"/>
          <w:sz w:val="24"/>
          <w:szCs w:val="24"/>
        </w:rPr>
        <w:t xml:space="preserve">, нежели в финансовом.  Делая выбор, люди в первую очередь создают свои мысленные представления о решаемой проблеме, т. е. ведут мысленный учет ментальных суждений, составляющих основу для принятия решений. Понимание того, как люди осуществляют подобный мысленный учет, является важным шагом в оценке их выбора. </w:t>
      </w:r>
    </w:p>
    <w:p w:rsidR="00345E0D" w:rsidRPr="00D12ED5" w:rsidRDefault="00345E0D" w:rsidP="00345E0D">
      <w:pPr>
        <w:spacing w:after="0"/>
        <w:ind w:firstLine="709"/>
        <w:jc w:val="both"/>
        <w:rPr>
          <w:rFonts w:cs="Times New Roman"/>
          <w:sz w:val="24"/>
          <w:szCs w:val="24"/>
        </w:rPr>
      </w:pPr>
      <w:r>
        <w:rPr>
          <w:rFonts w:cs="Times New Roman"/>
          <w:sz w:val="24"/>
          <w:szCs w:val="24"/>
        </w:rPr>
        <w:t>По мнению ученых</w:t>
      </w:r>
      <w:r w:rsidRPr="00D12ED5">
        <w:rPr>
          <w:rFonts w:cs="Times New Roman"/>
          <w:sz w:val="24"/>
          <w:szCs w:val="24"/>
        </w:rPr>
        <w:t xml:space="preserve">–психологов, человеческий мозг эволюционировал, решая сложные социальные проблемы, в результате чего, поведение людей меняется по мере </w:t>
      </w:r>
      <w:r w:rsidRPr="00D12ED5">
        <w:rPr>
          <w:rFonts w:cs="Times New Roman"/>
          <w:sz w:val="24"/>
          <w:szCs w:val="24"/>
        </w:rPr>
        <w:lastRenderedPageBreak/>
        <w:t xml:space="preserve">изменения  обстоятельств, нарушая привычную упорядоченность. Подобную непоследовательность нельзя назвать недостатком, скорее ее следует определить, как способность, позволяющую действовать в сложных социальных ситуациях. Как признают психологи и </w:t>
      </w:r>
      <w:proofErr w:type="spellStart"/>
      <w:r w:rsidRPr="00D12ED5">
        <w:rPr>
          <w:rFonts w:cs="Times New Roman"/>
          <w:sz w:val="24"/>
          <w:szCs w:val="24"/>
        </w:rPr>
        <w:t>нейробиологи</w:t>
      </w:r>
      <w:proofErr w:type="spellEnd"/>
      <w:r w:rsidRPr="00D12ED5">
        <w:rPr>
          <w:rFonts w:cs="Times New Roman"/>
          <w:sz w:val="24"/>
          <w:szCs w:val="24"/>
        </w:rPr>
        <w:t xml:space="preserve">, в определенных обстоятельствах эмоции и влечения могут радикально контролировать мышление, изменение  предпочтений, склонности к риску, степень </w:t>
      </w:r>
      <w:proofErr w:type="spellStart"/>
      <w:r w:rsidRPr="00D12ED5">
        <w:rPr>
          <w:rFonts w:cs="Times New Roman"/>
          <w:sz w:val="24"/>
          <w:szCs w:val="24"/>
        </w:rPr>
        <w:t>эмпатии</w:t>
      </w:r>
      <w:proofErr w:type="spellEnd"/>
      <w:r w:rsidRPr="00D12ED5">
        <w:rPr>
          <w:rFonts w:cs="Times New Roman"/>
          <w:sz w:val="24"/>
          <w:szCs w:val="24"/>
        </w:rPr>
        <w:t>, восприятие полезности. Более того, бессознательное поведение является относительно предсказуемым.</w:t>
      </w:r>
    </w:p>
    <w:p w:rsidR="00345E0D" w:rsidRDefault="00345E0D" w:rsidP="00345E0D">
      <w:pPr>
        <w:spacing w:after="0"/>
        <w:ind w:firstLine="709"/>
        <w:jc w:val="both"/>
        <w:rPr>
          <w:rFonts w:cs="Times New Roman"/>
          <w:sz w:val="24"/>
          <w:szCs w:val="24"/>
        </w:rPr>
      </w:pPr>
      <w:r w:rsidRPr="00D12ED5">
        <w:rPr>
          <w:rFonts w:cs="Times New Roman"/>
          <w:sz w:val="24"/>
          <w:szCs w:val="24"/>
        </w:rPr>
        <w:t>Многочисленные экспериментальные исследования выявили определенные закономерности, объясняющие иррациональное поведение, связанное с принятием</w:t>
      </w:r>
      <w:r w:rsidRPr="002C0801">
        <w:rPr>
          <w:rFonts w:cs="Times New Roman"/>
          <w:sz w:val="24"/>
          <w:szCs w:val="24"/>
        </w:rPr>
        <w:t xml:space="preserve"> экономических решений, </w:t>
      </w:r>
      <w:r>
        <w:rPr>
          <w:rFonts w:cs="Times New Roman"/>
          <w:sz w:val="24"/>
          <w:szCs w:val="24"/>
        </w:rPr>
        <w:t>и определяя его</w:t>
      </w:r>
      <w:r w:rsidRPr="002C0801">
        <w:rPr>
          <w:rFonts w:cs="Times New Roman"/>
          <w:sz w:val="24"/>
          <w:szCs w:val="24"/>
        </w:rPr>
        <w:t xml:space="preserve"> в некоторой степени предсказуем</w:t>
      </w:r>
      <w:r>
        <w:rPr>
          <w:rFonts w:cs="Times New Roman"/>
          <w:sz w:val="24"/>
          <w:szCs w:val="24"/>
        </w:rPr>
        <w:t>ым</w:t>
      </w:r>
      <w:r w:rsidRPr="002C0801">
        <w:rPr>
          <w:rFonts w:cs="Times New Roman"/>
          <w:sz w:val="24"/>
          <w:szCs w:val="24"/>
        </w:rPr>
        <w:t xml:space="preserve">. </w:t>
      </w:r>
      <w:r>
        <w:rPr>
          <w:rFonts w:cs="Times New Roman"/>
          <w:sz w:val="24"/>
          <w:szCs w:val="24"/>
        </w:rPr>
        <w:t>Н</w:t>
      </w:r>
      <w:r w:rsidRPr="002C0801">
        <w:rPr>
          <w:rFonts w:cs="Times New Roman"/>
          <w:sz w:val="24"/>
          <w:szCs w:val="24"/>
        </w:rPr>
        <w:t>ерациональное поведение противоречит собственным интересам отдельных экономических агентов</w:t>
      </w:r>
      <w:r>
        <w:rPr>
          <w:rFonts w:cs="Times New Roman"/>
          <w:sz w:val="24"/>
          <w:szCs w:val="24"/>
        </w:rPr>
        <w:t xml:space="preserve"> и</w:t>
      </w:r>
      <w:r w:rsidRPr="002C0801">
        <w:rPr>
          <w:rFonts w:cs="Times New Roman"/>
          <w:sz w:val="24"/>
          <w:szCs w:val="24"/>
        </w:rPr>
        <w:t xml:space="preserve"> счита</w:t>
      </w:r>
      <w:r>
        <w:rPr>
          <w:rFonts w:cs="Times New Roman"/>
          <w:sz w:val="24"/>
          <w:szCs w:val="24"/>
        </w:rPr>
        <w:t>ют</w:t>
      </w:r>
      <w:r w:rsidRPr="002C0801">
        <w:rPr>
          <w:rFonts w:cs="Times New Roman"/>
          <w:sz w:val="24"/>
          <w:szCs w:val="24"/>
        </w:rPr>
        <w:t>ся «ловушками», не</w:t>
      </w:r>
      <w:r>
        <w:rPr>
          <w:rFonts w:cs="Times New Roman"/>
          <w:sz w:val="24"/>
          <w:szCs w:val="24"/>
        </w:rPr>
        <w:t xml:space="preserve"> характерными</w:t>
      </w:r>
      <w:r w:rsidRPr="002C0801">
        <w:rPr>
          <w:rFonts w:cs="Times New Roman"/>
          <w:sz w:val="24"/>
          <w:szCs w:val="24"/>
        </w:rPr>
        <w:t xml:space="preserve"> </w:t>
      </w:r>
      <w:r>
        <w:rPr>
          <w:rFonts w:cs="Times New Roman"/>
          <w:sz w:val="24"/>
          <w:szCs w:val="24"/>
        </w:rPr>
        <w:t xml:space="preserve"> для рационального человека</w:t>
      </w:r>
      <w:r w:rsidRPr="002C0801">
        <w:rPr>
          <w:rFonts w:cs="Times New Roman"/>
          <w:sz w:val="24"/>
          <w:szCs w:val="24"/>
        </w:rPr>
        <w:t>.</w:t>
      </w:r>
      <w:r>
        <w:rPr>
          <w:rFonts w:cs="Times New Roman"/>
          <w:sz w:val="24"/>
          <w:szCs w:val="24"/>
        </w:rPr>
        <w:t xml:space="preserve"> Среди них теорией</w:t>
      </w:r>
      <w:r w:rsidRPr="002C0801">
        <w:rPr>
          <w:rFonts w:cs="Times New Roman"/>
          <w:sz w:val="24"/>
          <w:szCs w:val="24"/>
        </w:rPr>
        <w:t xml:space="preserve"> когнитивного диссонанс</w:t>
      </w:r>
      <w:r>
        <w:rPr>
          <w:rFonts w:cs="Times New Roman"/>
          <w:sz w:val="24"/>
          <w:szCs w:val="24"/>
        </w:rPr>
        <w:t>а выделяются четыре особенно важных д</w:t>
      </w:r>
      <w:r w:rsidRPr="002C0801">
        <w:rPr>
          <w:rFonts w:cs="Times New Roman"/>
          <w:sz w:val="24"/>
          <w:szCs w:val="24"/>
        </w:rPr>
        <w:t>ля лучшего понимания спекулятивных пузырей финансового кризиса</w:t>
      </w:r>
      <w:r>
        <w:rPr>
          <w:rFonts w:cs="Times New Roman"/>
          <w:sz w:val="24"/>
          <w:szCs w:val="24"/>
        </w:rPr>
        <w:t>:</w:t>
      </w:r>
    </w:p>
    <w:p w:rsidR="00345E0D" w:rsidRDefault="00345E0D" w:rsidP="00345E0D">
      <w:pPr>
        <w:spacing w:after="0"/>
        <w:ind w:firstLine="709"/>
        <w:jc w:val="both"/>
        <w:rPr>
          <w:rFonts w:cs="Times New Roman"/>
          <w:sz w:val="24"/>
          <w:szCs w:val="24"/>
        </w:rPr>
      </w:pPr>
      <w:r>
        <w:rPr>
          <w:rFonts w:cs="Times New Roman"/>
          <w:sz w:val="24"/>
          <w:szCs w:val="24"/>
        </w:rPr>
        <w:t>-</w:t>
      </w:r>
      <w:r w:rsidRPr="002C0801">
        <w:rPr>
          <w:rFonts w:cs="Times New Roman"/>
          <w:sz w:val="24"/>
          <w:szCs w:val="24"/>
        </w:rPr>
        <w:t xml:space="preserve"> </w:t>
      </w:r>
      <w:r>
        <w:rPr>
          <w:rFonts w:cs="Times New Roman"/>
          <w:sz w:val="24"/>
          <w:szCs w:val="24"/>
        </w:rPr>
        <w:t>склонность</w:t>
      </w:r>
      <w:r w:rsidRPr="002C0801">
        <w:rPr>
          <w:rFonts w:cs="Times New Roman"/>
          <w:sz w:val="24"/>
          <w:szCs w:val="24"/>
        </w:rPr>
        <w:t xml:space="preserve"> переоценивать </w:t>
      </w:r>
      <w:r>
        <w:rPr>
          <w:rFonts w:cs="Times New Roman"/>
          <w:sz w:val="24"/>
          <w:szCs w:val="24"/>
        </w:rPr>
        <w:t>людьми собственные</w:t>
      </w:r>
      <w:r w:rsidRPr="002C0801">
        <w:rPr>
          <w:rFonts w:cs="Times New Roman"/>
          <w:sz w:val="24"/>
          <w:szCs w:val="24"/>
        </w:rPr>
        <w:t xml:space="preserve"> способности</w:t>
      </w:r>
      <w:r>
        <w:rPr>
          <w:rFonts w:cs="Times New Roman"/>
          <w:sz w:val="24"/>
          <w:szCs w:val="24"/>
        </w:rPr>
        <w:t xml:space="preserve">: снижение </w:t>
      </w:r>
      <w:r w:rsidRPr="002C0801">
        <w:rPr>
          <w:rFonts w:cs="Times New Roman"/>
          <w:sz w:val="24"/>
          <w:szCs w:val="24"/>
        </w:rPr>
        <w:t>диссонанс</w:t>
      </w:r>
      <w:r>
        <w:rPr>
          <w:rFonts w:cs="Times New Roman"/>
          <w:sz w:val="24"/>
          <w:szCs w:val="24"/>
        </w:rPr>
        <w:t xml:space="preserve">а </w:t>
      </w:r>
      <w:r w:rsidRPr="002C0801">
        <w:rPr>
          <w:rFonts w:cs="Times New Roman"/>
          <w:sz w:val="24"/>
          <w:szCs w:val="24"/>
        </w:rPr>
        <w:t xml:space="preserve">между идеализированным представлением о </w:t>
      </w:r>
      <w:r>
        <w:rPr>
          <w:rFonts w:cs="Times New Roman"/>
          <w:sz w:val="24"/>
          <w:szCs w:val="24"/>
        </w:rPr>
        <w:t>собственных</w:t>
      </w:r>
      <w:r w:rsidRPr="002C0801">
        <w:rPr>
          <w:rFonts w:cs="Times New Roman"/>
          <w:sz w:val="24"/>
          <w:szCs w:val="24"/>
        </w:rPr>
        <w:t xml:space="preserve"> </w:t>
      </w:r>
      <w:r>
        <w:rPr>
          <w:rFonts w:cs="Times New Roman"/>
          <w:sz w:val="24"/>
          <w:szCs w:val="24"/>
        </w:rPr>
        <w:t>способностях и реальных возможностях;</w:t>
      </w:r>
    </w:p>
    <w:p w:rsidR="00345E0D" w:rsidRDefault="00345E0D" w:rsidP="00345E0D">
      <w:pPr>
        <w:spacing w:after="0"/>
        <w:ind w:firstLine="709"/>
        <w:jc w:val="both"/>
        <w:rPr>
          <w:rFonts w:cs="Times New Roman"/>
          <w:sz w:val="24"/>
          <w:szCs w:val="24"/>
        </w:rPr>
      </w:pPr>
      <w:r>
        <w:rPr>
          <w:rFonts w:cs="Times New Roman"/>
          <w:sz w:val="24"/>
          <w:szCs w:val="24"/>
        </w:rPr>
        <w:t xml:space="preserve">- </w:t>
      </w:r>
      <w:r w:rsidRPr="002C0801">
        <w:rPr>
          <w:rFonts w:cs="Times New Roman"/>
          <w:sz w:val="24"/>
          <w:szCs w:val="24"/>
        </w:rPr>
        <w:t>склонн</w:t>
      </w:r>
      <w:r>
        <w:rPr>
          <w:rFonts w:cs="Times New Roman"/>
          <w:sz w:val="24"/>
          <w:szCs w:val="24"/>
        </w:rPr>
        <w:t>ость</w:t>
      </w:r>
      <w:r w:rsidRPr="002C0801">
        <w:rPr>
          <w:rFonts w:cs="Times New Roman"/>
          <w:sz w:val="24"/>
          <w:szCs w:val="24"/>
        </w:rPr>
        <w:t xml:space="preserve"> уделять больше внимания информации</w:t>
      </w:r>
      <w:r>
        <w:rPr>
          <w:rFonts w:cs="Times New Roman"/>
          <w:sz w:val="24"/>
          <w:szCs w:val="24"/>
        </w:rPr>
        <w:t>,</w:t>
      </w:r>
      <w:r w:rsidRPr="002C0801">
        <w:rPr>
          <w:rFonts w:cs="Times New Roman"/>
          <w:sz w:val="24"/>
          <w:szCs w:val="24"/>
        </w:rPr>
        <w:t xml:space="preserve"> которая поддерживает </w:t>
      </w:r>
      <w:r>
        <w:rPr>
          <w:rFonts w:cs="Times New Roman"/>
          <w:sz w:val="24"/>
          <w:szCs w:val="24"/>
        </w:rPr>
        <w:t xml:space="preserve">принятое </w:t>
      </w:r>
      <w:r w:rsidRPr="002C0801">
        <w:rPr>
          <w:rFonts w:cs="Times New Roman"/>
          <w:sz w:val="24"/>
          <w:szCs w:val="24"/>
        </w:rPr>
        <w:t xml:space="preserve">решение, чем к информации, которая ставит </w:t>
      </w:r>
      <w:r>
        <w:rPr>
          <w:rFonts w:cs="Times New Roman"/>
          <w:sz w:val="24"/>
          <w:szCs w:val="24"/>
        </w:rPr>
        <w:t xml:space="preserve">его </w:t>
      </w:r>
      <w:r w:rsidRPr="002C0801">
        <w:rPr>
          <w:rFonts w:cs="Times New Roman"/>
          <w:sz w:val="24"/>
          <w:szCs w:val="24"/>
        </w:rPr>
        <w:t>под сомнение</w:t>
      </w:r>
      <w:r>
        <w:rPr>
          <w:rFonts w:cs="Times New Roman"/>
          <w:sz w:val="24"/>
          <w:szCs w:val="24"/>
        </w:rPr>
        <w:t xml:space="preserve">, что </w:t>
      </w:r>
      <w:r w:rsidRPr="002C0801">
        <w:rPr>
          <w:rFonts w:cs="Times New Roman"/>
          <w:sz w:val="24"/>
          <w:szCs w:val="24"/>
        </w:rPr>
        <w:t>заставляет исправлять ошибки слишком поздно</w:t>
      </w:r>
      <w:r>
        <w:rPr>
          <w:rFonts w:cs="Times New Roman"/>
          <w:sz w:val="24"/>
          <w:szCs w:val="24"/>
        </w:rPr>
        <w:t xml:space="preserve"> («</w:t>
      </w:r>
      <w:r w:rsidRPr="002C0801">
        <w:rPr>
          <w:rFonts w:cs="Times New Roman"/>
          <w:sz w:val="24"/>
          <w:szCs w:val="24"/>
        </w:rPr>
        <w:t>диссонанс после принятия решения</w:t>
      </w:r>
      <w:r>
        <w:rPr>
          <w:rFonts w:cs="Times New Roman"/>
          <w:sz w:val="24"/>
          <w:szCs w:val="24"/>
        </w:rPr>
        <w:t>»);</w:t>
      </w:r>
    </w:p>
    <w:p w:rsidR="00345E0D" w:rsidRPr="002C0801" w:rsidRDefault="00345E0D" w:rsidP="00345E0D">
      <w:pPr>
        <w:spacing w:after="0"/>
        <w:ind w:firstLine="709"/>
        <w:jc w:val="both"/>
        <w:rPr>
          <w:rFonts w:cs="Times New Roman"/>
          <w:sz w:val="24"/>
          <w:szCs w:val="24"/>
        </w:rPr>
      </w:pPr>
      <w:r w:rsidRPr="002C0801">
        <w:rPr>
          <w:rFonts w:cs="Times New Roman"/>
          <w:sz w:val="24"/>
          <w:szCs w:val="24"/>
        </w:rPr>
        <w:t xml:space="preserve"> </w:t>
      </w:r>
      <w:r>
        <w:rPr>
          <w:rFonts w:cs="Times New Roman"/>
          <w:sz w:val="24"/>
          <w:szCs w:val="24"/>
        </w:rPr>
        <w:t xml:space="preserve">- </w:t>
      </w:r>
      <w:r w:rsidRPr="002C0801">
        <w:rPr>
          <w:rFonts w:cs="Times New Roman"/>
          <w:sz w:val="24"/>
          <w:szCs w:val="24"/>
        </w:rPr>
        <w:t xml:space="preserve"> склонн</w:t>
      </w:r>
      <w:r>
        <w:rPr>
          <w:rFonts w:cs="Times New Roman"/>
          <w:sz w:val="24"/>
          <w:szCs w:val="24"/>
        </w:rPr>
        <w:t>ость</w:t>
      </w:r>
      <w:r w:rsidRPr="002C0801">
        <w:rPr>
          <w:rFonts w:cs="Times New Roman"/>
          <w:sz w:val="24"/>
          <w:szCs w:val="24"/>
        </w:rPr>
        <w:t xml:space="preserve"> уделять больше внимания</w:t>
      </w:r>
      <w:r>
        <w:rPr>
          <w:rFonts w:cs="Times New Roman"/>
          <w:sz w:val="24"/>
          <w:szCs w:val="24"/>
        </w:rPr>
        <w:t xml:space="preserve"> </w:t>
      </w:r>
      <w:r w:rsidRPr="002C0801">
        <w:rPr>
          <w:rFonts w:cs="Times New Roman"/>
          <w:sz w:val="24"/>
          <w:szCs w:val="24"/>
        </w:rPr>
        <w:t>убытк</w:t>
      </w:r>
      <w:r>
        <w:rPr>
          <w:rFonts w:cs="Times New Roman"/>
          <w:sz w:val="24"/>
          <w:szCs w:val="24"/>
        </w:rPr>
        <w:t>ам, нежели</w:t>
      </w:r>
      <w:r w:rsidRPr="002C0801">
        <w:rPr>
          <w:rFonts w:cs="Times New Roman"/>
          <w:sz w:val="24"/>
          <w:szCs w:val="24"/>
        </w:rPr>
        <w:t xml:space="preserve"> при</w:t>
      </w:r>
      <w:r>
        <w:rPr>
          <w:rFonts w:cs="Times New Roman"/>
          <w:sz w:val="24"/>
          <w:szCs w:val="24"/>
        </w:rPr>
        <w:t xml:space="preserve">были. </w:t>
      </w:r>
      <w:r w:rsidRPr="002C0801">
        <w:rPr>
          <w:rFonts w:cs="Times New Roman"/>
          <w:sz w:val="24"/>
          <w:szCs w:val="24"/>
        </w:rPr>
        <w:t>предотвращение диссонанса между ценностью</w:t>
      </w:r>
      <w:r>
        <w:rPr>
          <w:rFonts w:cs="Times New Roman"/>
          <w:sz w:val="24"/>
          <w:szCs w:val="24"/>
        </w:rPr>
        <w:t xml:space="preserve"> до и после  совершения действия («</w:t>
      </w:r>
      <w:r w:rsidRPr="002C0801">
        <w:rPr>
          <w:rFonts w:cs="Times New Roman"/>
          <w:sz w:val="24"/>
          <w:szCs w:val="24"/>
        </w:rPr>
        <w:t xml:space="preserve">эффект </w:t>
      </w:r>
      <w:proofErr w:type="spellStart"/>
      <w:r w:rsidRPr="002C0801">
        <w:rPr>
          <w:rFonts w:cs="Times New Roman"/>
          <w:sz w:val="24"/>
          <w:szCs w:val="24"/>
        </w:rPr>
        <w:t>эндаумента</w:t>
      </w:r>
      <w:proofErr w:type="spellEnd"/>
      <w:r>
        <w:rPr>
          <w:rFonts w:cs="Times New Roman"/>
          <w:sz w:val="24"/>
          <w:szCs w:val="24"/>
        </w:rPr>
        <w:t>»);</w:t>
      </w:r>
    </w:p>
    <w:p w:rsidR="00345E0D" w:rsidRPr="002C0801" w:rsidRDefault="00345E0D" w:rsidP="00345E0D">
      <w:pPr>
        <w:spacing w:after="0"/>
        <w:ind w:firstLine="709"/>
        <w:jc w:val="both"/>
        <w:rPr>
          <w:rFonts w:cs="Times New Roman"/>
          <w:sz w:val="24"/>
          <w:szCs w:val="24"/>
        </w:rPr>
      </w:pPr>
      <w:r>
        <w:rPr>
          <w:rFonts w:cs="Times New Roman"/>
          <w:sz w:val="24"/>
          <w:szCs w:val="24"/>
        </w:rPr>
        <w:t>-</w:t>
      </w:r>
      <w:r w:rsidRPr="002C0801">
        <w:rPr>
          <w:rFonts w:cs="Times New Roman"/>
          <w:sz w:val="24"/>
          <w:szCs w:val="24"/>
        </w:rPr>
        <w:t xml:space="preserve"> </w:t>
      </w:r>
      <w:r>
        <w:rPr>
          <w:rFonts w:cs="Times New Roman"/>
          <w:sz w:val="24"/>
          <w:szCs w:val="24"/>
        </w:rPr>
        <w:t>склонность к ощущению того</w:t>
      </w:r>
      <w:r w:rsidRPr="002C0801">
        <w:rPr>
          <w:rFonts w:cs="Times New Roman"/>
          <w:sz w:val="24"/>
          <w:szCs w:val="24"/>
        </w:rPr>
        <w:t xml:space="preserve">, что мы знали, что </w:t>
      </w:r>
      <w:r>
        <w:rPr>
          <w:rFonts w:cs="Times New Roman"/>
          <w:sz w:val="24"/>
          <w:szCs w:val="24"/>
        </w:rPr>
        <w:t xml:space="preserve">событие </w:t>
      </w:r>
      <w:r w:rsidRPr="002C0801">
        <w:rPr>
          <w:rFonts w:cs="Times New Roman"/>
          <w:sz w:val="24"/>
          <w:szCs w:val="24"/>
        </w:rPr>
        <w:t xml:space="preserve">должно было произойти, даже если мы не могли </w:t>
      </w:r>
      <w:r>
        <w:rPr>
          <w:rFonts w:cs="Times New Roman"/>
          <w:sz w:val="24"/>
          <w:szCs w:val="24"/>
        </w:rPr>
        <w:t xml:space="preserve">этого </w:t>
      </w:r>
      <w:r w:rsidRPr="002C0801">
        <w:rPr>
          <w:rFonts w:cs="Times New Roman"/>
          <w:sz w:val="24"/>
          <w:szCs w:val="24"/>
        </w:rPr>
        <w:t>знать</w:t>
      </w:r>
      <w:r>
        <w:rPr>
          <w:rFonts w:cs="Times New Roman"/>
          <w:sz w:val="24"/>
          <w:szCs w:val="24"/>
        </w:rPr>
        <w:t>,</w:t>
      </w:r>
      <w:r w:rsidRPr="002C0801">
        <w:rPr>
          <w:rFonts w:cs="Times New Roman"/>
          <w:sz w:val="24"/>
          <w:szCs w:val="24"/>
        </w:rPr>
        <w:t xml:space="preserve"> что это должно было случиться</w:t>
      </w:r>
      <w:r>
        <w:rPr>
          <w:rFonts w:cs="Times New Roman"/>
          <w:sz w:val="24"/>
          <w:szCs w:val="24"/>
        </w:rPr>
        <w:t>: сокращение</w:t>
      </w:r>
      <w:r w:rsidRPr="002C0801">
        <w:rPr>
          <w:rFonts w:cs="Times New Roman"/>
          <w:sz w:val="24"/>
          <w:szCs w:val="24"/>
        </w:rPr>
        <w:t xml:space="preserve"> диссонанс</w:t>
      </w:r>
      <w:r>
        <w:rPr>
          <w:rFonts w:cs="Times New Roman"/>
          <w:sz w:val="24"/>
          <w:szCs w:val="24"/>
        </w:rPr>
        <w:t>а</w:t>
      </w:r>
      <w:r w:rsidRPr="002C0801">
        <w:rPr>
          <w:rFonts w:cs="Times New Roman"/>
          <w:sz w:val="24"/>
          <w:szCs w:val="24"/>
        </w:rPr>
        <w:t xml:space="preserve"> между ожиданиями и реальными событиями</w:t>
      </w:r>
      <w:r>
        <w:rPr>
          <w:rFonts w:cs="Times New Roman"/>
          <w:sz w:val="24"/>
          <w:szCs w:val="24"/>
        </w:rPr>
        <w:t xml:space="preserve"> («</w:t>
      </w:r>
      <w:r w:rsidRPr="002C0801">
        <w:rPr>
          <w:rFonts w:cs="Times New Roman"/>
          <w:sz w:val="24"/>
          <w:szCs w:val="24"/>
        </w:rPr>
        <w:t>проклятие знания</w:t>
      </w:r>
      <w:r>
        <w:rPr>
          <w:rFonts w:cs="Times New Roman"/>
          <w:sz w:val="24"/>
          <w:szCs w:val="24"/>
        </w:rPr>
        <w:t>», «</w:t>
      </w:r>
      <w:r w:rsidRPr="002C0801">
        <w:rPr>
          <w:rFonts w:cs="Times New Roman"/>
          <w:sz w:val="24"/>
          <w:szCs w:val="24"/>
        </w:rPr>
        <w:t>эффект задн</w:t>
      </w:r>
      <w:r>
        <w:rPr>
          <w:rFonts w:cs="Times New Roman"/>
          <w:sz w:val="24"/>
          <w:szCs w:val="24"/>
        </w:rPr>
        <w:t>его</w:t>
      </w:r>
      <w:r w:rsidRPr="002C0801">
        <w:rPr>
          <w:rFonts w:cs="Times New Roman"/>
          <w:sz w:val="24"/>
          <w:szCs w:val="24"/>
        </w:rPr>
        <w:t xml:space="preserve"> числ</w:t>
      </w:r>
      <w:r>
        <w:rPr>
          <w:rFonts w:cs="Times New Roman"/>
          <w:sz w:val="24"/>
          <w:szCs w:val="24"/>
        </w:rPr>
        <w:t>а», «</w:t>
      </w:r>
      <w:r w:rsidRPr="002C0801">
        <w:rPr>
          <w:rFonts w:cs="Times New Roman"/>
          <w:sz w:val="24"/>
          <w:szCs w:val="24"/>
        </w:rPr>
        <w:t>эффект всезнайки</w:t>
      </w:r>
      <w:r>
        <w:rPr>
          <w:rFonts w:cs="Times New Roman"/>
          <w:sz w:val="24"/>
          <w:szCs w:val="24"/>
        </w:rPr>
        <w:t>»)</w:t>
      </w:r>
      <w:r w:rsidRPr="002C0801">
        <w:rPr>
          <w:rFonts w:cs="Times New Roman"/>
          <w:sz w:val="24"/>
          <w:szCs w:val="24"/>
        </w:rPr>
        <w:t xml:space="preserve">. </w:t>
      </w:r>
      <w:r>
        <w:rPr>
          <w:rFonts w:cs="Times New Roman"/>
          <w:sz w:val="24"/>
          <w:szCs w:val="24"/>
        </w:rPr>
        <w:t xml:space="preserve">Она </w:t>
      </w:r>
      <w:r w:rsidRPr="002C0801">
        <w:rPr>
          <w:rFonts w:cs="Times New Roman"/>
          <w:sz w:val="24"/>
          <w:szCs w:val="24"/>
        </w:rPr>
        <w:t xml:space="preserve">заставляет переоценивать способность предсказывать события, мешает учиться от предыдущих ложных предсказаний, </w:t>
      </w:r>
      <w:r>
        <w:rPr>
          <w:rFonts w:cs="Times New Roman"/>
          <w:sz w:val="24"/>
          <w:szCs w:val="24"/>
        </w:rPr>
        <w:t>в силу правильности</w:t>
      </w:r>
      <w:r w:rsidRPr="002C0801">
        <w:rPr>
          <w:rFonts w:cs="Times New Roman"/>
          <w:sz w:val="24"/>
          <w:szCs w:val="24"/>
        </w:rPr>
        <w:t xml:space="preserve"> предыдущи</w:t>
      </w:r>
      <w:r>
        <w:rPr>
          <w:rFonts w:cs="Times New Roman"/>
          <w:sz w:val="24"/>
          <w:szCs w:val="24"/>
        </w:rPr>
        <w:t>х</w:t>
      </w:r>
      <w:r w:rsidRPr="002C0801">
        <w:rPr>
          <w:rFonts w:cs="Times New Roman"/>
          <w:sz w:val="24"/>
          <w:szCs w:val="24"/>
        </w:rPr>
        <w:t xml:space="preserve"> предсказани</w:t>
      </w:r>
      <w:r>
        <w:rPr>
          <w:rFonts w:cs="Times New Roman"/>
          <w:sz w:val="24"/>
          <w:szCs w:val="24"/>
        </w:rPr>
        <w:t>й,</w:t>
      </w:r>
      <w:r w:rsidRPr="002C0801">
        <w:rPr>
          <w:rFonts w:cs="Times New Roman"/>
          <w:sz w:val="24"/>
          <w:szCs w:val="24"/>
        </w:rPr>
        <w:t xml:space="preserve"> путем изменения наших ожиданий задним числом, чтобы они соответствовали реальности.</w:t>
      </w:r>
    </w:p>
    <w:p w:rsidR="00345E0D" w:rsidRPr="00557CB5" w:rsidRDefault="00345E0D" w:rsidP="00345E0D">
      <w:pPr>
        <w:spacing w:after="0"/>
        <w:ind w:firstLine="709"/>
        <w:jc w:val="both"/>
        <w:rPr>
          <w:rFonts w:cs="Times New Roman"/>
          <w:sz w:val="24"/>
          <w:szCs w:val="24"/>
        </w:rPr>
      </w:pPr>
      <w:r>
        <w:rPr>
          <w:rFonts w:cs="Times New Roman"/>
          <w:sz w:val="24"/>
          <w:szCs w:val="24"/>
        </w:rPr>
        <w:t>Долгосрочная поведенческая экономика должна стать решением многих проблем в условиях кризиса, проявлением заботы о человеке и его роли в экономике. Следует признать, что в</w:t>
      </w:r>
      <w:r w:rsidRPr="002C0801">
        <w:rPr>
          <w:rFonts w:cs="Times New Roman"/>
          <w:sz w:val="24"/>
          <w:szCs w:val="24"/>
        </w:rPr>
        <w:t xml:space="preserve"> соответствии со стандартной экономической моделью люди действуют в контексте полной информации, они знают свои предпочтения, их выбор всегда рационален. </w:t>
      </w:r>
      <w:r>
        <w:rPr>
          <w:rFonts w:cs="Times New Roman"/>
          <w:sz w:val="24"/>
          <w:szCs w:val="24"/>
        </w:rPr>
        <w:t>С</w:t>
      </w:r>
      <w:r w:rsidRPr="002C0801">
        <w:rPr>
          <w:rFonts w:cs="Times New Roman"/>
          <w:sz w:val="24"/>
          <w:szCs w:val="24"/>
        </w:rPr>
        <w:t>тандартн</w:t>
      </w:r>
      <w:r>
        <w:rPr>
          <w:rFonts w:cs="Times New Roman"/>
          <w:sz w:val="24"/>
          <w:szCs w:val="24"/>
        </w:rPr>
        <w:t>ая</w:t>
      </w:r>
      <w:r w:rsidRPr="002C0801">
        <w:rPr>
          <w:rFonts w:cs="Times New Roman"/>
          <w:sz w:val="24"/>
          <w:szCs w:val="24"/>
        </w:rPr>
        <w:t xml:space="preserve"> модел</w:t>
      </w:r>
      <w:r>
        <w:rPr>
          <w:rFonts w:cs="Times New Roman"/>
          <w:sz w:val="24"/>
          <w:szCs w:val="24"/>
        </w:rPr>
        <w:t>ь должна дополняться</w:t>
      </w:r>
      <w:r w:rsidRPr="002C0801">
        <w:rPr>
          <w:rFonts w:cs="Times New Roman"/>
          <w:sz w:val="24"/>
          <w:szCs w:val="24"/>
        </w:rPr>
        <w:t xml:space="preserve"> прогнозами поведенческой экономики, учитываю</w:t>
      </w:r>
      <w:r>
        <w:rPr>
          <w:rFonts w:cs="Times New Roman"/>
          <w:sz w:val="24"/>
          <w:szCs w:val="24"/>
        </w:rPr>
        <w:t>щей</w:t>
      </w:r>
      <w:r w:rsidRPr="002C0801">
        <w:rPr>
          <w:rFonts w:cs="Times New Roman"/>
          <w:sz w:val="24"/>
          <w:szCs w:val="24"/>
        </w:rPr>
        <w:t xml:space="preserve"> все колебания человеческо</w:t>
      </w:r>
      <w:r>
        <w:rPr>
          <w:rFonts w:cs="Times New Roman"/>
          <w:sz w:val="24"/>
          <w:szCs w:val="24"/>
        </w:rPr>
        <w:t>й</w:t>
      </w:r>
      <w:r w:rsidRPr="002C0801">
        <w:rPr>
          <w:rFonts w:cs="Times New Roman"/>
          <w:sz w:val="24"/>
          <w:szCs w:val="24"/>
        </w:rPr>
        <w:t xml:space="preserve"> рациональност</w:t>
      </w:r>
      <w:r>
        <w:rPr>
          <w:rFonts w:cs="Times New Roman"/>
          <w:sz w:val="24"/>
          <w:szCs w:val="24"/>
        </w:rPr>
        <w:t>и</w:t>
      </w:r>
      <w:r w:rsidRPr="002C0801">
        <w:rPr>
          <w:rFonts w:cs="Times New Roman"/>
          <w:sz w:val="24"/>
          <w:szCs w:val="24"/>
        </w:rPr>
        <w:t>, которая может быть ограничена эмоциями, стадным духом, маркетинговыми манипуляциями или неспособность</w:t>
      </w:r>
      <w:r>
        <w:rPr>
          <w:rFonts w:cs="Times New Roman"/>
          <w:sz w:val="24"/>
          <w:szCs w:val="24"/>
        </w:rPr>
        <w:t>ю</w:t>
      </w:r>
      <w:r w:rsidRPr="002C0801">
        <w:rPr>
          <w:rFonts w:cs="Times New Roman"/>
          <w:sz w:val="24"/>
          <w:szCs w:val="24"/>
        </w:rPr>
        <w:t xml:space="preserve"> людей оценивать различные вероятности.</w:t>
      </w:r>
      <w:r>
        <w:rPr>
          <w:rFonts w:cs="Times New Roman"/>
          <w:sz w:val="24"/>
          <w:szCs w:val="24"/>
        </w:rPr>
        <w:t xml:space="preserve"> Поэтому необходимо обеспечить </w:t>
      </w:r>
      <w:r w:rsidRPr="00D93D67">
        <w:rPr>
          <w:rFonts w:cs="Times New Roman"/>
          <w:sz w:val="24"/>
          <w:szCs w:val="24"/>
        </w:rPr>
        <w:t>защи</w:t>
      </w:r>
      <w:r>
        <w:rPr>
          <w:rFonts w:cs="Times New Roman"/>
          <w:sz w:val="24"/>
          <w:szCs w:val="24"/>
        </w:rPr>
        <w:t>ту людей</w:t>
      </w:r>
      <w:r w:rsidRPr="00D93D67">
        <w:rPr>
          <w:rFonts w:cs="Times New Roman"/>
          <w:sz w:val="24"/>
          <w:szCs w:val="24"/>
        </w:rPr>
        <w:t xml:space="preserve"> от их собственных решений</w:t>
      </w:r>
      <w:r>
        <w:rPr>
          <w:rFonts w:cs="Times New Roman"/>
          <w:sz w:val="24"/>
          <w:szCs w:val="24"/>
        </w:rPr>
        <w:t>,</w:t>
      </w:r>
      <w:r w:rsidRPr="00D93D67">
        <w:rPr>
          <w:rFonts w:cs="Times New Roman"/>
          <w:sz w:val="24"/>
          <w:szCs w:val="24"/>
        </w:rPr>
        <w:t xml:space="preserve"> побужда</w:t>
      </w:r>
      <w:r>
        <w:rPr>
          <w:rFonts w:cs="Times New Roman"/>
          <w:sz w:val="24"/>
          <w:szCs w:val="24"/>
        </w:rPr>
        <w:t>я</w:t>
      </w:r>
      <w:r w:rsidRPr="00D93D67">
        <w:rPr>
          <w:rFonts w:cs="Times New Roman"/>
          <w:sz w:val="24"/>
          <w:szCs w:val="24"/>
        </w:rPr>
        <w:t xml:space="preserve"> к долгосрочному и более беспристрастному взгляду на свои способности, </w:t>
      </w:r>
      <w:r>
        <w:rPr>
          <w:rFonts w:cs="Times New Roman"/>
          <w:sz w:val="24"/>
          <w:szCs w:val="24"/>
        </w:rPr>
        <w:t>уделяя большее</w:t>
      </w:r>
      <w:r w:rsidRPr="00D93D67">
        <w:rPr>
          <w:rFonts w:cs="Times New Roman"/>
          <w:sz w:val="24"/>
          <w:szCs w:val="24"/>
        </w:rPr>
        <w:t xml:space="preserve"> </w:t>
      </w:r>
      <w:r w:rsidRPr="00557CB5">
        <w:rPr>
          <w:rFonts w:cs="Times New Roman"/>
          <w:sz w:val="24"/>
          <w:szCs w:val="24"/>
        </w:rPr>
        <w:t xml:space="preserve">внимание к происходящим глобальным изменениям, избегая эталонных стандартов поведения. Это </w:t>
      </w:r>
      <w:r>
        <w:rPr>
          <w:rFonts w:cs="Times New Roman"/>
          <w:sz w:val="24"/>
          <w:szCs w:val="24"/>
        </w:rPr>
        <w:t>еще раз доказывает</w:t>
      </w:r>
      <w:r w:rsidRPr="00557CB5">
        <w:rPr>
          <w:rFonts w:cs="Times New Roman"/>
          <w:sz w:val="24"/>
          <w:szCs w:val="24"/>
        </w:rPr>
        <w:t xml:space="preserve"> необходимость </w:t>
      </w:r>
      <w:r>
        <w:rPr>
          <w:sz w:val="24"/>
          <w:szCs w:val="24"/>
        </w:rPr>
        <w:t>регулирован</w:t>
      </w:r>
      <w:r w:rsidRPr="00557CB5">
        <w:rPr>
          <w:sz w:val="24"/>
          <w:szCs w:val="24"/>
        </w:rPr>
        <w:t>ия экономическ</w:t>
      </w:r>
      <w:r>
        <w:rPr>
          <w:sz w:val="24"/>
          <w:szCs w:val="24"/>
        </w:rPr>
        <w:t>ого</w:t>
      </w:r>
      <w:r w:rsidRPr="00557CB5">
        <w:rPr>
          <w:sz w:val="24"/>
          <w:szCs w:val="24"/>
        </w:rPr>
        <w:t xml:space="preserve"> поведени</w:t>
      </w:r>
      <w:r>
        <w:rPr>
          <w:sz w:val="24"/>
          <w:szCs w:val="24"/>
        </w:rPr>
        <w:t>я</w:t>
      </w:r>
      <w:r w:rsidRPr="00557CB5">
        <w:rPr>
          <w:sz w:val="24"/>
          <w:szCs w:val="24"/>
        </w:rPr>
        <w:t xml:space="preserve"> социума на основе междисциплинарного подхода, поскольку мотивами действий</w:t>
      </w:r>
      <w:r>
        <w:rPr>
          <w:sz w:val="24"/>
          <w:szCs w:val="24"/>
        </w:rPr>
        <w:t xml:space="preserve"> людей</w:t>
      </w:r>
      <w:r w:rsidRPr="00557CB5">
        <w:rPr>
          <w:sz w:val="24"/>
          <w:szCs w:val="24"/>
        </w:rPr>
        <w:t xml:space="preserve"> могут выступать социально-культурные нормы поведения, общественные ценности, национальные традиции</w:t>
      </w:r>
      <w:r>
        <w:rPr>
          <w:sz w:val="24"/>
          <w:szCs w:val="24"/>
        </w:rPr>
        <w:t>, психологические особенности индивида</w:t>
      </w:r>
      <w:r w:rsidRPr="00557CB5">
        <w:rPr>
          <w:sz w:val="24"/>
          <w:szCs w:val="24"/>
        </w:rPr>
        <w:t>.</w:t>
      </w:r>
    </w:p>
    <w:p w:rsidR="00345E0D" w:rsidRPr="00D93D67" w:rsidRDefault="00345E0D" w:rsidP="00345E0D">
      <w:pPr>
        <w:pStyle w:val="a4"/>
        <w:spacing w:after="0"/>
        <w:ind w:left="0" w:firstLine="567"/>
        <w:jc w:val="both"/>
        <w:rPr>
          <w:rFonts w:cs="Times New Roman"/>
          <w:sz w:val="24"/>
          <w:szCs w:val="24"/>
        </w:rPr>
      </w:pPr>
    </w:p>
    <w:p w:rsidR="00345E0D" w:rsidRPr="00322DF8" w:rsidRDefault="00345E0D" w:rsidP="00345E0D">
      <w:pPr>
        <w:spacing w:after="0"/>
        <w:ind w:firstLine="709"/>
        <w:jc w:val="center"/>
        <w:rPr>
          <w:rFonts w:cs="Times New Roman"/>
          <w:b/>
          <w:sz w:val="24"/>
          <w:szCs w:val="24"/>
          <w:lang w:val="en-US"/>
        </w:rPr>
      </w:pPr>
      <w:r w:rsidRPr="00322DF8">
        <w:rPr>
          <w:rFonts w:cs="Times New Roman"/>
          <w:b/>
          <w:sz w:val="24"/>
          <w:szCs w:val="24"/>
        </w:rPr>
        <w:t>Библиографический</w:t>
      </w:r>
      <w:r w:rsidRPr="00322DF8">
        <w:rPr>
          <w:rFonts w:cs="Times New Roman"/>
          <w:b/>
          <w:sz w:val="24"/>
          <w:szCs w:val="24"/>
          <w:lang w:val="en-US"/>
        </w:rPr>
        <w:t xml:space="preserve"> </w:t>
      </w:r>
      <w:r w:rsidRPr="00322DF8">
        <w:rPr>
          <w:rFonts w:cs="Times New Roman"/>
          <w:b/>
          <w:sz w:val="24"/>
          <w:szCs w:val="24"/>
        </w:rPr>
        <w:t>список</w:t>
      </w:r>
      <w:r w:rsidRPr="00322DF8">
        <w:rPr>
          <w:rFonts w:cs="Times New Roman"/>
          <w:b/>
          <w:sz w:val="24"/>
          <w:szCs w:val="24"/>
          <w:lang w:val="en-US"/>
        </w:rPr>
        <w:t>:</w:t>
      </w:r>
    </w:p>
    <w:p w:rsidR="00345E0D" w:rsidRPr="00322DF8" w:rsidRDefault="00345E0D" w:rsidP="00345E0D">
      <w:pPr>
        <w:spacing w:after="0"/>
        <w:ind w:firstLine="709"/>
        <w:jc w:val="both"/>
        <w:rPr>
          <w:rFonts w:cs="Times New Roman"/>
          <w:sz w:val="24"/>
          <w:szCs w:val="24"/>
          <w:lang w:val="en-US"/>
        </w:rPr>
      </w:pPr>
      <w:r w:rsidRPr="00322DF8">
        <w:rPr>
          <w:rFonts w:cs="Times New Roman"/>
          <w:sz w:val="24"/>
          <w:szCs w:val="24"/>
          <w:lang w:val="en-US"/>
        </w:rPr>
        <w:t xml:space="preserve">1. </w:t>
      </w:r>
      <w:proofErr w:type="spellStart"/>
      <w:r w:rsidRPr="00322DF8">
        <w:rPr>
          <w:rFonts w:cs="Times New Roman"/>
          <w:sz w:val="24"/>
          <w:szCs w:val="24"/>
          <w:lang w:val="en-US"/>
        </w:rPr>
        <w:t>Gradinaru</w:t>
      </w:r>
      <w:proofErr w:type="spellEnd"/>
      <w:r w:rsidRPr="00322DF8">
        <w:rPr>
          <w:rFonts w:cs="Times New Roman"/>
          <w:sz w:val="24"/>
          <w:szCs w:val="24"/>
          <w:lang w:val="en-US"/>
        </w:rPr>
        <w:t xml:space="preserve">, A. (2014). Behavioral Economics and the Need of Psychology in Economic  Research. </w:t>
      </w:r>
      <w:r w:rsidRPr="00322DF8">
        <w:rPr>
          <w:rFonts w:cs="Times New Roman"/>
          <w:i/>
          <w:sz w:val="24"/>
          <w:szCs w:val="24"/>
          <w:lang w:val="en-US"/>
        </w:rPr>
        <w:t>The USV Annals of Economics and Public Administration</w:t>
      </w:r>
      <w:r w:rsidRPr="00322DF8">
        <w:rPr>
          <w:rFonts w:cs="Times New Roman"/>
          <w:sz w:val="24"/>
          <w:szCs w:val="24"/>
          <w:lang w:val="en-US"/>
        </w:rPr>
        <w:t xml:space="preserve">, Volume 14, Issue 1(19). </w:t>
      </w:r>
      <w:hyperlink r:id="rId6" w:history="1">
        <w:r w:rsidRPr="00322DF8">
          <w:rPr>
            <w:rStyle w:val="a3"/>
            <w:rFonts w:cs="Times New Roman"/>
            <w:sz w:val="24"/>
            <w:szCs w:val="24"/>
            <w:lang w:val="en-US"/>
          </w:rPr>
          <w:t>https://ideas.repec.org/a/scm/usvaep/v14y2014i1(19)p85-91.html</w:t>
        </w:r>
      </w:hyperlink>
    </w:p>
    <w:p w:rsidR="00345E0D" w:rsidRPr="00345E0D" w:rsidRDefault="00345E0D" w:rsidP="00345E0D">
      <w:pPr>
        <w:spacing w:after="0"/>
        <w:ind w:firstLine="709"/>
        <w:jc w:val="both"/>
        <w:rPr>
          <w:rFonts w:cs="Times New Roman"/>
          <w:sz w:val="24"/>
          <w:szCs w:val="24"/>
          <w:lang w:val="en-US"/>
        </w:rPr>
      </w:pPr>
      <w:r w:rsidRPr="00322DF8">
        <w:rPr>
          <w:rFonts w:cs="Times New Roman"/>
          <w:sz w:val="24"/>
          <w:szCs w:val="24"/>
          <w:lang w:val="en-US"/>
        </w:rPr>
        <w:t xml:space="preserve">2. </w:t>
      </w:r>
      <w:proofErr w:type="spellStart"/>
      <w:r w:rsidRPr="00322DF8">
        <w:rPr>
          <w:rFonts w:eastAsia="Times New Roman" w:cs="Times New Roman"/>
          <w:sz w:val="24"/>
          <w:szCs w:val="24"/>
          <w:lang w:val="en-US" w:eastAsia="ru-RU"/>
        </w:rPr>
        <w:t>Kahneman</w:t>
      </w:r>
      <w:proofErr w:type="spellEnd"/>
      <w:r w:rsidRPr="00322DF8">
        <w:rPr>
          <w:rFonts w:eastAsia="Times New Roman" w:cs="Times New Roman"/>
          <w:sz w:val="24"/>
          <w:szCs w:val="24"/>
          <w:lang w:val="en-US" w:eastAsia="ru-RU"/>
        </w:rPr>
        <w:t xml:space="preserve">, D., </w:t>
      </w:r>
      <w:proofErr w:type="spellStart"/>
      <w:r w:rsidRPr="00322DF8">
        <w:rPr>
          <w:rFonts w:eastAsia="Times New Roman" w:cs="Times New Roman"/>
          <w:sz w:val="24"/>
          <w:szCs w:val="24"/>
          <w:lang w:val="en-US" w:eastAsia="ru-RU"/>
        </w:rPr>
        <w:t>Tversky</w:t>
      </w:r>
      <w:proofErr w:type="spellEnd"/>
      <w:r w:rsidRPr="00322DF8">
        <w:rPr>
          <w:rFonts w:eastAsia="Times New Roman" w:cs="Times New Roman"/>
          <w:sz w:val="24"/>
          <w:szCs w:val="24"/>
          <w:lang w:val="en-US" w:eastAsia="ru-RU"/>
        </w:rPr>
        <w:t xml:space="preserve">, A. (1979). Prospect theory: An analysis of decision under risk. </w:t>
      </w:r>
      <w:proofErr w:type="spellStart"/>
      <w:r w:rsidRPr="00322DF8">
        <w:rPr>
          <w:rFonts w:eastAsia="Times New Roman" w:cs="Times New Roman"/>
          <w:sz w:val="24"/>
          <w:szCs w:val="24"/>
          <w:lang w:val="en-US" w:eastAsia="ru-RU"/>
        </w:rPr>
        <w:t>Econometrica</w:t>
      </w:r>
      <w:proofErr w:type="spellEnd"/>
      <w:r w:rsidRPr="00345E0D">
        <w:rPr>
          <w:rFonts w:eastAsia="Times New Roman" w:cs="Times New Roman"/>
          <w:sz w:val="24"/>
          <w:szCs w:val="24"/>
          <w:lang w:val="en-US" w:eastAsia="ru-RU"/>
        </w:rPr>
        <w:t xml:space="preserve">, 47(2), </w:t>
      </w:r>
      <w:r w:rsidRPr="00322DF8">
        <w:rPr>
          <w:rFonts w:eastAsia="Times New Roman" w:cs="Times New Roman"/>
          <w:sz w:val="24"/>
          <w:szCs w:val="24"/>
          <w:lang w:val="en-US" w:eastAsia="ru-RU"/>
        </w:rPr>
        <w:t>p</w:t>
      </w:r>
      <w:r w:rsidRPr="00345E0D">
        <w:rPr>
          <w:rFonts w:eastAsia="Times New Roman" w:cs="Times New Roman"/>
          <w:sz w:val="24"/>
          <w:szCs w:val="24"/>
          <w:lang w:val="en-US" w:eastAsia="ru-RU"/>
        </w:rPr>
        <w:t xml:space="preserve">. 263-292.  </w:t>
      </w:r>
      <w:hyperlink r:id="rId7" w:history="1">
        <w:r w:rsidRPr="00322DF8">
          <w:rPr>
            <w:rStyle w:val="a3"/>
            <w:rFonts w:eastAsia="Times New Roman" w:cs="Times New Roman"/>
            <w:sz w:val="24"/>
            <w:szCs w:val="24"/>
            <w:lang w:val="en-US" w:eastAsia="ru-RU"/>
          </w:rPr>
          <w:t>https</w:t>
        </w:r>
        <w:r w:rsidRPr="00345E0D">
          <w:rPr>
            <w:rStyle w:val="a3"/>
            <w:rFonts w:eastAsia="Times New Roman" w:cs="Times New Roman"/>
            <w:sz w:val="24"/>
            <w:szCs w:val="24"/>
            <w:lang w:val="en-US" w:eastAsia="ru-RU"/>
          </w:rPr>
          <w:t>://</w:t>
        </w:r>
        <w:r w:rsidRPr="00322DF8">
          <w:rPr>
            <w:rStyle w:val="a3"/>
            <w:rFonts w:eastAsia="Times New Roman" w:cs="Times New Roman"/>
            <w:sz w:val="24"/>
            <w:szCs w:val="24"/>
            <w:lang w:val="en-US" w:eastAsia="ru-RU"/>
          </w:rPr>
          <w:t>econpapers</w:t>
        </w:r>
        <w:r w:rsidRPr="00345E0D">
          <w:rPr>
            <w:rStyle w:val="a3"/>
            <w:rFonts w:eastAsia="Times New Roman" w:cs="Times New Roman"/>
            <w:sz w:val="24"/>
            <w:szCs w:val="24"/>
            <w:lang w:val="en-US" w:eastAsia="ru-RU"/>
          </w:rPr>
          <w:t>.</w:t>
        </w:r>
        <w:r w:rsidRPr="00322DF8">
          <w:rPr>
            <w:rStyle w:val="a3"/>
            <w:rFonts w:eastAsia="Times New Roman" w:cs="Times New Roman"/>
            <w:sz w:val="24"/>
            <w:szCs w:val="24"/>
            <w:lang w:val="en-US" w:eastAsia="ru-RU"/>
          </w:rPr>
          <w:t>repec</w:t>
        </w:r>
        <w:r w:rsidRPr="00345E0D">
          <w:rPr>
            <w:rStyle w:val="a3"/>
            <w:rFonts w:eastAsia="Times New Roman" w:cs="Times New Roman"/>
            <w:sz w:val="24"/>
            <w:szCs w:val="24"/>
            <w:lang w:val="en-US" w:eastAsia="ru-RU"/>
          </w:rPr>
          <w:t>.</w:t>
        </w:r>
        <w:r w:rsidRPr="00322DF8">
          <w:rPr>
            <w:rStyle w:val="a3"/>
            <w:rFonts w:eastAsia="Times New Roman" w:cs="Times New Roman"/>
            <w:sz w:val="24"/>
            <w:szCs w:val="24"/>
            <w:lang w:val="en-US" w:eastAsia="ru-RU"/>
          </w:rPr>
          <w:t>org</w:t>
        </w:r>
        <w:r w:rsidRPr="00345E0D">
          <w:rPr>
            <w:rStyle w:val="a3"/>
            <w:rFonts w:eastAsia="Times New Roman" w:cs="Times New Roman"/>
            <w:sz w:val="24"/>
            <w:szCs w:val="24"/>
            <w:lang w:val="en-US" w:eastAsia="ru-RU"/>
          </w:rPr>
          <w:t>/</w:t>
        </w:r>
        <w:r w:rsidRPr="00322DF8">
          <w:rPr>
            <w:rStyle w:val="a3"/>
            <w:rFonts w:eastAsia="Times New Roman" w:cs="Times New Roman"/>
            <w:sz w:val="24"/>
            <w:szCs w:val="24"/>
            <w:lang w:val="en-US" w:eastAsia="ru-RU"/>
          </w:rPr>
          <w:t>article</w:t>
        </w:r>
        <w:r w:rsidRPr="00345E0D">
          <w:rPr>
            <w:rStyle w:val="a3"/>
            <w:rFonts w:eastAsia="Times New Roman" w:cs="Times New Roman"/>
            <w:sz w:val="24"/>
            <w:szCs w:val="24"/>
            <w:lang w:val="en-US" w:eastAsia="ru-RU"/>
          </w:rPr>
          <w:t>/</w:t>
        </w:r>
        <w:r w:rsidRPr="00322DF8">
          <w:rPr>
            <w:rStyle w:val="a3"/>
            <w:rFonts w:eastAsia="Times New Roman" w:cs="Times New Roman"/>
            <w:sz w:val="24"/>
            <w:szCs w:val="24"/>
            <w:lang w:val="en-US" w:eastAsia="ru-RU"/>
          </w:rPr>
          <w:t>ecmemetrp</w:t>
        </w:r>
      </w:hyperlink>
      <w:r w:rsidRPr="00345E0D">
        <w:rPr>
          <w:rFonts w:eastAsia="Times New Roman" w:cs="Times New Roman"/>
          <w:sz w:val="24"/>
          <w:szCs w:val="24"/>
          <w:lang w:val="en-US" w:eastAsia="ru-RU"/>
        </w:rPr>
        <w:t xml:space="preserve">. </w:t>
      </w:r>
    </w:p>
    <w:p w:rsidR="00345E0D" w:rsidRPr="00322DF8" w:rsidRDefault="00345E0D" w:rsidP="00345E0D">
      <w:pPr>
        <w:pStyle w:val="1"/>
        <w:spacing w:before="0" w:beforeAutospacing="0" w:after="0" w:afterAutospacing="0"/>
        <w:ind w:firstLine="709"/>
        <w:jc w:val="both"/>
        <w:rPr>
          <w:sz w:val="24"/>
          <w:szCs w:val="24"/>
          <w:lang w:val="en-US"/>
        </w:rPr>
      </w:pPr>
      <w:r w:rsidRPr="00322DF8">
        <w:rPr>
          <w:sz w:val="24"/>
          <w:szCs w:val="24"/>
          <w:lang w:val="en-US"/>
        </w:rPr>
        <w:t xml:space="preserve">3. McDonald,  I. M. (2009).The Global Financial Crisis and </w:t>
      </w:r>
      <w:proofErr w:type="spellStart"/>
      <w:r w:rsidRPr="00322DF8">
        <w:rPr>
          <w:sz w:val="24"/>
          <w:szCs w:val="24"/>
          <w:lang w:val="en-US"/>
        </w:rPr>
        <w:t>Behavioural</w:t>
      </w:r>
      <w:proofErr w:type="spellEnd"/>
      <w:r w:rsidRPr="00322DF8">
        <w:rPr>
          <w:sz w:val="24"/>
          <w:szCs w:val="24"/>
          <w:lang w:val="en-US"/>
        </w:rPr>
        <w:t xml:space="preserve"> Economics. </w:t>
      </w:r>
      <w:r w:rsidRPr="00322DF8">
        <w:rPr>
          <w:i/>
          <w:sz w:val="24"/>
          <w:szCs w:val="24"/>
          <w:lang w:val="en-US"/>
        </w:rPr>
        <w:t>Economic papers,</w:t>
      </w:r>
      <w:r w:rsidRPr="00322DF8">
        <w:rPr>
          <w:sz w:val="24"/>
          <w:szCs w:val="24"/>
          <w:lang w:val="en-US"/>
        </w:rPr>
        <w:t xml:space="preserve"> </w:t>
      </w:r>
      <w:r w:rsidRPr="00322DF8">
        <w:rPr>
          <w:rStyle w:val="comma"/>
          <w:sz w:val="24"/>
          <w:szCs w:val="24"/>
          <w:lang w:val="en-US"/>
        </w:rPr>
        <w:t xml:space="preserve">Volume 28, </w:t>
      </w:r>
      <w:r w:rsidRPr="00322DF8">
        <w:rPr>
          <w:sz w:val="24"/>
          <w:szCs w:val="24"/>
          <w:lang w:val="en-US"/>
        </w:rPr>
        <w:t xml:space="preserve">Issue 3. </w:t>
      </w:r>
      <w:hyperlink r:id="rId8" w:history="1">
        <w:r w:rsidRPr="00322DF8">
          <w:rPr>
            <w:rStyle w:val="a3"/>
            <w:color w:val="auto"/>
            <w:sz w:val="24"/>
            <w:szCs w:val="24"/>
            <w:lang w:val="en-US"/>
          </w:rPr>
          <w:t xml:space="preserve"> </w:t>
        </w:r>
      </w:hyperlink>
      <w:hyperlink r:id="rId9" w:history="1">
        <w:r w:rsidRPr="00322DF8">
          <w:rPr>
            <w:rStyle w:val="a3"/>
            <w:sz w:val="24"/>
            <w:szCs w:val="24"/>
            <w:lang w:val="en-US"/>
          </w:rPr>
          <w:t>https://doi.org/10.1111/j.1759-3441.2009.00026.x</w:t>
        </w:r>
      </w:hyperlink>
    </w:p>
    <w:p w:rsidR="00345E0D" w:rsidRPr="00345E0D" w:rsidRDefault="00345E0D" w:rsidP="00345E0D">
      <w:pPr>
        <w:spacing w:after="0"/>
        <w:ind w:firstLine="709"/>
        <w:jc w:val="both"/>
        <w:rPr>
          <w:rStyle w:val="HTML"/>
          <w:rFonts w:cs="Times New Roman"/>
          <w:i w:val="0"/>
          <w:iCs w:val="0"/>
          <w:color w:val="0000FF"/>
          <w:sz w:val="24"/>
          <w:szCs w:val="24"/>
          <w:lang w:val="en-US"/>
        </w:rPr>
      </w:pPr>
      <w:r w:rsidRPr="00322DF8">
        <w:rPr>
          <w:rFonts w:eastAsia="Times New Roman" w:cs="Times New Roman"/>
          <w:sz w:val="24"/>
          <w:szCs w:val="24"/>
          <w:lang w:val="en-US" w:eastAsia="ru-RU"/>
        </w:rPr>
        <w:t xml:space="preserve">4. </w:t>
      </w:r>
      <w:proofErr w:type="spellStart"/>
      <w:r w:rsidRPr="00322DF8">
        <w:rPr>
          <w:rFonts w:cs="Times New Roman"/>
          <w:sz w:val="24"/>
          <w:szCs w:val="24"/>
          <w:lang w:val="en-US"/>
        </w:rPr>
        <w:t>Urse</w:t>
      </w:r>
      <w:proofErr w:type="spellEnd"/>
      <w:r w:rsidRPr="00322DF8">
        <w:rPr>
          <w:rFonts w:cs="Times New Roman"/>
          <w:sz w:val="24"/>
          <w:szCs w:val="24"/>
          <w:lang w:val="en-US"/>
        </w:rPr>
        <w:t xml:space="preserve">, L. (2009), </w:t>
      </w:r>
      <w:proofErr w:type="spellStart"/>
      <w:r w:rsidRPr="00322DF8">
        <w:rPr>
          <w:rFonts w:cs="Times New Roman"/>
          <w:sz w:val="24"/>
          <w:szCs w:val="24"/>
          <w:lang w:val="en-US"/>
        </w:rPr>
        <w:t>Lecturi</w:t>
      </w:r>
      <w:proofErr w:type="spellEnd"/>
      <w:r w:rsidRPr="00322DF8">
        <w:rPr>
          <w:rFonts w:cs="Times New Roman"/>
          <w:sz w:val="24"/>
          <w:szCs w:val="24"/>
          <w:lang w:val="en-US"/>
        </w:rPr>
        <w:t xml:space="preserve"> </w:t>
      </w:r>
      <w:proofErr w:type="spellStart"/>
      <w:r w:rsidRPr="00322DF8">
        <w:rPr>
          <w:rFonts w:cs="Times New Roman"/>
          <w:sz w:val="24"/>
          <w:szCs w:val="24"/>
          <w:lang w:val="en-US"/>
        </w:rPr>
        <w:t>si</w:t>
      </w:r>
      <w:proofErr w:type="spellEnd"/>
      <w:r w:rsidRPr="00322DF8">
        <w:rPr>
          <w:rFonts w:cs="Times New Roman"/>
          <w:sz w:val="24"/>
          <w:szCs w:val="24"/>
          <w:lang w:val="en-US"/>
        </w:rPr>
        <w:t xml:space="preserve"> </w:t>
      </w:r>
      <w:proofErr w:type="spellStart"/>
      <w:r w:rsidRPr="00322DF8">
        <w:rPr>
          <w:rFonts w:cs="Times New Roman"/>
          <w:sz w:val="24"/>
          <w:szCs w:val="24"/>
          <w:lang w:val="en-US"/>
        </w:rPr>
        <w:t>reflectii</w:t>
      </w:r>
      <w:proofErr w:type="spellEnd"/>
      <w:r w:rsidRPr="00322DF8">
        <w:rPr>
          <w:rFonts w:cs="Times New Roman"/>
          <w:sz w:val="24"/>
          <w:szCs w:val="24"/>
          <w:lang w:val="en-US"/>
        </w:rPr>
        <w:t xml:space="preserve"> </w:t>
      </w:r>
      <w:proofErr w:type="spellStart"/>
      <w:r w:rsidRPr="00322DF8">
        <w:rPr>
          <w:rFonts w:cs="Times New Roman"/>
          <w:sz w:val="24"/>
          <w:szCs w:val="24"/>
          <w:lang w:val="en-US"/>
        </w:rPr>
        <w:t>pe</w:t>
      </w:r>
      <w:proofErr w:type="spellEnd"/>
      <w:r w:rsidRPr="00322DF8">
        <w:rPr>
          <w:rFonts w:cs="Times New Roman"/>
          <w:sz w:val="24"/>
          <w:szCs w:val="24"/>
          <w:lang w:val="en-US"/>
        </w:rPr>
        <w:t xml:space="preserve"> </w:t>
      </w:r>
      <w:proofErr w:type="spellStart"/>
      <w:r w:rsidRPr="00322DF8">
        <w:rPr>
          <w:rFonts w:cs="Times New Roman"/>
          <w:sz w:val="24"/>
          <w:szCs w:val="24"/>
          <w:lang w:val="en-US"/>
        </w:rPr>
        <w:t>marginea</w:t>
      </w:r>
      <w:proofErr w:type="spellEnd"/>
      <w:r w:rsidRPr="00322DF8">
        <w:rPr>
          <w:rFonts w:cs="Times New Roman"/>
          <w:sz w:val="24"/>
          <w:szCs w:val="24"/>
          <w:lang w:val="en-US"/>
        </w:rPr>
        <w:t xml:space="preserve"> </w:t>
      </w:r>
      <w:proofErr w:type="spellStart"/>
      <w:r w:rsidRPr="00322DF8">
        <w:rPr>
          <w:rFonts w:cs="Times New Roman"/>
          <w:sz w:val="24"/>
          <w:szCs w:val="24"/>
          <w:lang w:val="en-US"/>
        </w:rPr>
        <w:t>unei</w:t>
      </w:r>
      <w:proofErr w:type="spellEnd"/>
      <w:r w:rsidRPr="00322DF8">
        <w:rPr>
          <w:rFonts w:cs="Times New Roman"/>
          <w:sz w:val="24"/>
          <w:szCs w:val="24"/>
          <w:lang w:val="en-US"/>
        </w:rPr>
        <w:t xml:space="preserve"> </w:t>
      </w:r>
      <w:proofErr w:type="spellStart"/>
      <w:r w:rsidRPr="00322DF8">
        <w:rPr>
          <w:rFonts w:cs="Times New Roman"/>
          <w:sz w:val="24"/>
          <w:szCs w:val="24"/>
          <w:lang w:val="en-US"/>
        </w:rPr>
        <w:t>probleme</w:t>
      </w:r>
      <w:proofErr w:type="spellEnd"/>
      <w:r w:rsidRPr="00322DF8">
        <w:rPr>
          <w:rFonts w:cs="Times New Roman"/>
          <w:sz w:val="24"/>
          <w:szCs w:val="24"/>
          <w:lang w:val="en-US"/>
        </w:rPr>
        <w:t xml:space="preserve"> </w:t>
      </w:r>
      <w:proofErr w:type="spellStart"/>
      <w:r w:rsidRPr="00322DF8">
        <w:rPr>
          <w:rFonts w:cs="Times New Roman"/>
          <w:sz w:val="24"/>
          <w:szCs w:val="24"/>
          <w:lang w:val="en-US"/>
        </w:rPr>
        <w:t>si</w:t>
      </w:r>
      <w:proofErr w:type="spellEnd"/>
      <w:r w:rsidRPr="00322DF8">
        <w:rPr>
          <w:rFonts w:cs="Times New Roman"/>
          <w:sz w:val="24"/>
          <w:szCs w:val="24"/>
          <w:lang w:val="en-US"/>
        </w:rPr>
        <w:t xml:space="preserve"> a </w:t>
      </w:r>
      <w:proofErr w:type="spellStart"/>
      <w:r w:rsidRPr="00322DF8">
        <w:rPr>
          <w:rFonts w:cs="Times New Roman"/>
          <w:sz w:val="24"/>
          <w:szCs w:val="24"/>
          <w:lang w:val="en-US"/>
        </w:rPr>
        <w:t>unei</w:t>
      </w:r>
      <w:proofErr w:type="spellEnd"/>
      <w:r w:rsidRPr="00322DF8">
        <w:rPr>
          <w:rFonts w:cs="Times New Roman"/>
          <w:sz w:val="24"/>
          <w:szCs w:val="24"/>
          <w:lang w:val="en-US"/>
        </w:rPr>
        <w:t xml:space="preserve"> </w:t>
      </w:r>
      <w:proofErr w:type="spellStart"/>
      <w:r w:rsidRPr="00322DF8">
        <w:rPr>
          <w:rFonts w:cs="Times New Roman"/>
          <w:sz w:val="24"/>
          <w:szCs w:val="24"/>
          <w:lang w:val="en-US"/>
        </w:rPr>
        <w:t>dezbateri</w:t>
      </w:r>
      <w:proofErr w:type="spellEnd"/>
      <w:r w:rsidRPr="00322DF8">
        <w:rPr>
          <w:rFonts w:cs="Times New Roman"/>
          <w:sz w:val="24"/>
          <w:szCs w:val="24"/>
          <w:lang w:val="en-US"/>
        </w:rPr>
        <w:t xml:space="preserve">, </w:t>
      </w:r>
      <w:proofErr w:type="spellStart"/>
      <w:r w:rsidRPr="00322DF8">
        <w:rPr>
          <w:rFonts w:cs="Times New Roman"/>
          <w:sz w:val="24"/>
          <w:szCs w:val="24"/>
          <w:lang w:val="en-US"/>
        </w:rPr>
        <w:t>Calitatea</w:t>
      </w:r>
      <w:proofErr w:type="spellEnd"/>
      <w:r w:rsidRPr="00322DF8">
        <w:rPr>
          <w:rFonts w:cs="Times New Roman"/>
          <w:sz w:val="24"/>
          <w:szCs w:val="24"/>
          <w:lang w:val="en-US"/>
        </w:rPr>
        <w:t xml:space="preserve"> </w:t>
      </w:r>
      <w:proofErr w:type="spellStart"/>
      <w:r w:rsidRPr="00322DF8">
        <w:rPr>
          <w:rFonts w:cs="Times New Roman"/>
          <w:sz w:val="24"/>
          <w:szCs w:val="24"/>
          <w:lang w:val="en-US"/>
        </w:rPr>
        <w:t>vietii</w:t>
      </w:r>
      <w:proofErr w:type="spellEnd"/>
      <w:r w:rsidRPr="00322DF8">
        <w:rPr>
          <w:rFonts w:cs="Times New Roman"/>
          <w:sz w:val="24"/>
          <w:szCs w:val="24"/>
          <w:lang w:val="en-US"/>
        </w:rPr>
        <w:t xml:space="preserve">, XX(3-4), p.399-403. </w:t>
      </w:r>
      <w:r>
        <w:rPr>
          <w:rStyle w:val="HTML"/>
          <w:rFonts w:cs="Times New Roman"/>
          <w:i w:val="0"/>
          <w:iCs w:val="0"/>
          <w:color w:val="0000FF"/>
          <w:sz w:val="24"/>
          <w:szCs w:val="24"/>
          <w:lang w:val="en-US"/>
        </w:rPr>
        <w:fldChar w:fldCharType="begin"/>
      </w:r>
      <w:r>
        <w:rPr>
          <w:rStyle w:val="HTML"/>
          <w:rFonts w:cs="Times New Roman"/>
          <w:i w:val="0"/>
          <w:iCs w:val="0"/>
          <w:color w:val="0000FF"/>
          <w:sz w:val="24"/>
          <w:szCs w:val="24"/>
          <w:lang w:val="en-US"/>
        </w:rPr>
        <w:instrText xml:space="preserve"> HYPERLINK "</w:instrText>
      </w:r>
      <w:r w:rsidRPr="0007531E">
        <w:rPr>
          <w:rStyle w:val="HTML"/>
          <w:rFonts w:cs="Times New Roman"/>
          <w:i w:val="0"/>
          <w:iCs w:val="0"/>
          <w:color w:val="0000FF"/>
          <w:sz w:val="24"/>
          <w:szCs w:val="24"/>
          <w:lang w:val="en-US"/>
        </w:rPr>
        <w:instrText>https</w:instrText>
      </w:r>
      <w:r w:rsidRPr="00345E0D">
        <w:rPr>
          <w:rStyle w:val="HTML"/>
          <w:rFonts w:cs="Times New Roman"/>
          <w:i w:val="0"/>
          <w:iCs w:val="0"/>
          <w:color w:val="0000FF"/>
          <w:sz w:val="24"/>
          <w:szCs w:val="24"/>
          <w:lang w:val="en-US"/>
        </w:rPr>
        <w:instrText>://</w:instrText>
      </w:r>
      <w:r w:rsidRPr="0007531E">
        <w:rPr>
          <w:rStyle w:val="HTML"/>
          <w:rFonts w:cs="Times New Roman"/>
          <w:i w:val="0"/>
          <w:iCs w:val="0"/>
          <w:color w:val="0000FF"/>
          <w:sz w:val="24"/>
          <w:szCs w:val="24"/>
          <w:lang w:val="en-US"/>
        </w:rPr>
        <w:instrText>www</w:instrText>
      </w:r>
      <w:r w:rsidRPr="00345E0D">
        <w:rPr>
          <w:rStyle w:val="HTML"/>
          <w:rFonts w:cs="Times New Roman"/>
          <w:i w:val="0"/>
          <w:iCs w:val="0"/>
          <w:color w:val="0000FF"/>
          <w:sz w:val="24"/>
          <w:szCs w:val="24"/>
          <w:lang w:val="en-US"/>
        </w:rPr>
        <w:instrText>.</w:instrText>
      </w:r>
      <w:r w:rsidRPr="0007531E">
        <w:rPr>
          <w:rStyle w:val="HTML"/>
          <w:rFonts w:cs="Times New Roman"/>
          <w:i w:val="0"/>
          <w:iCs w:val="0"/>
          <w:color w:val="0000FF"/>
          <w:sz w:val="24"/>
          <w:szCs w:val="24"/>
          <w:lang w:val="en-US"/>
        </w:rPr>
        <w:instrText>researchgate</w:instrText>
      </w:r>
      <w:r w:rsidRPr="00345E0D">
        <w:rPr>
          <w:rStyle w:val="HTML"/>
          <w:rFonts w:cs="Times New Roman"/>
          <w:i w:val="0"/>
          <w:iCs w:val="0"/>
          <w:color w:val="0000FF"/>
          <w:sz w:val="24"/>
          <w:szCs w:val="24"/>
          <w:lang w:val="en-US"/>
        </w:rPr>
        <w:instrText>.</w:instrText>
      </w:r>
      <w:r w:rsidRPr="0007531E">
        <w:rPr>
          <w:rStyle w:val="HTML"/>
          <w:rFonts w:cs="Times New Roman"/>
          <w:i w:val="0"/>
          <w:iCs w:val="0"/>
          <w:color w:val="0000FF"/>
          <w:sz w:val="24"/>
          <w:szCs w:val="24"/>
          <w:lang w:val="en-US"/>
        </w:rPr>
        <w:instrText>net</w:instrText>
      </w:r>
      <w:r w:rsidRPr="00345E0D">
        <w:rPr>
          <w:rStyle w:val="HTML"/>
          <w:rFonts w:cs="Times New Roman"/>
          <w:i w:val="0"/>
          <w:iCs w:val="0"/>
          <w:color w:val="0000FF"/>
          <w:sz w:val="24"/>
          <w:szCs w:val="24"/>
          <w:lang w:val="en-US"/>
        </w:rPr>
        <w:instrText xml:space="preserve">. </w:instrText>
      </w:r>
      <w:r w:rsidRPr="0007531E">
        <w:rPr>
          <w:rStyle w:val="HTML"/>
          <w:rFonts w:cs="Times New Roman"/>
          <w:i w:val="0"/>
          <w:iCs w:val="0"/>
          <w:color w:val="0000FF"/>
          <w:sz w:val="24"/>
          <w:szCs w:val="24"/>
        </w:rPr>
        <w:instrText>Дата</w:instrText>
      </w:r>
      <w:r w:rsidRPr="00345E0D">
        <w:rPr>
          <w:rStyle w:val="HTML"/>
          <w:rFonts w:cs="Times New Roman"/>
          <w:i w:val="0"/>
          <w:iCs w:val="0"/>
          <w:color w:val="0000FF"/>
          <w:sz w:val="24"/>
          <w:szCs w:val="24"/>
          <w:lang w:val="en-US"/>
        </w:rPr>
        <w:instrText xml:space="preserve"> </w:instrText>
      </w:r>
      <w:r w:rsidRPr="0007531E">
        <w:rPr>
          <w:rStyle w:val="HTML"/>
          <w:rFonts w:cs="Times New Roman"/>
          <w:i w:val="0"/>
          <w:iCs w:val="0"/>
          <w:color w:val="0000FF"/>
          <w:sz w:val="24"/>
          <w:szCs w:val="24"/>
        </w:rPr>
        <w:instrText>обращения</w:instrText>
      </w:r>
      <w:r w:rsidRPr="00345E0D">
        <w:rPr>
          <w:rStyle w:val="HTML"/>
          <w:rFonts w:cs="Times New Roman"/>
          <w:i w:val="0"/>
          <w:iCs w:val="0"/>
          <w:color w:val="0000FF"/>
          <w:sz w:val="24"/>
          <w:szCs w:val="24"/>
          <w:lang w:val="en-US"/>
        </w:rPr>
        <w:instrText xml:space="preserve"> 21 </w:instrText>
      </w:r>
      <w:r w:rsidRPr="0007531E">
        <w:rPr>
          <w:rStyle w:val="HTML"/>
          <w:rFonts w:cs="Times New Roman"/>
          <w:i w:val="0"/>
          <w:iCs w:val="0"/>
          <w:color w:val="0000FF"/>
          <w:sz w:val="24"/>
          <w:szCs w:val="24"/>
        </w:rPr>
        <w:instrText>ноября</w:instrText>
      </w:r>
      <w:r w:rsidRPr="00345E0D">
        <w:rPr>
          <w:rStyle w:val="HTML"/>
          <w:rFonts w:cs="Times New Roman"/>
          <w:i w:val="0"/>
          <w:iCs w:val="0"/>
          <w:color w:val="0000FF"/>
          <w:sz w:val="24"/>
          <w:szCs w:val="24"/>
          <w:lang w:val="en-US"/>
        </w:rPr>
        <w:instrText xml:space="preserve"> 2021.</w:instrText>
      </w:r>
    </w:p>
    <w:p w:rsidR="00345E0D" w:rsidRPr="0007531E" w:rsidRDefault="00345E0D" w:rsidP="00345E0D">
      <w:pPr>
        <w:spacing w:after="0"/>
        <w:ind w:firstLine="709"/>
        <w:jc w:val="both"/>
        <w:rPr>
          <w:rStyle w:val="HTML"/>
          <w:rFonts w:cs="Times New Roman"/>
          <w:i w:val="0"/>
          <w:iCs w:val="0"/>
          <w:color w:val="0000FF"/>
          <w:sz w:val="24"/>
          <w:szCs w:val="24"/>
          <w:lang w:val="en-US"/>
        </w:rPr>
      </w:pPr>
      <w:r w:rsidRPr="0007531E">
        <w:rPr>
          <w:rStyle w:val="HTML"/>
          <w:rFonts w:cs="Times New Roman"/>
          <w:i w:val="0"/>
          <w:iCs w:val="0"/>
          <w:color w:val="0000FF"/>
          <w:sz w:val="24"/>
          <w:szCs w:val="24"/>
          <w:lang w:val="en-US"/>
        </w:rPr>
        <w:instrText>5. Muradoglu, Y.G. (2010), The banking and financial crisis in the UK: What is real and what is behavioural?, Qualitative Research in Financial Markets, Emerald Group Publishing, 2(1), p 6-15.</w:instrText>
      </w:r>
      <w:r w:rsidRPr="0007531E">
        <w:rPr>
          <w:rStyle w:val="HTML"/>
          <w:rFonts w:cs="Times New Roman"/>
          <w:i w:val="0"/>
          <w:iCs w:val="0"/>
          <w:color w:val="0000FF"/>
          <w:lang w:val="en-US"/>
        </w:rPr>
        <w:instrText xml:space="preserve"> </w:instrText>
      </w:r>
      <w:r w:rsidRPr="0007531E">
        <w:rPr>
          <w:rStyle w:val="HTML"/>
          <w:rFonts w:cs="Times New Roman"/>
          <w:i w:val="0"/>
          <w:iCs w:val="0"/>
          <w:color w:val="0000FF"/>
          <w:sz w:val="24"/>
          <w:szCs w:val="24"/>
          <w:lang w:val="en-US"/>
          <w14:textFill>
            <w14:solidFill>
              <w14:srgbClr w14:val="0000FF">
                <w14:lumMod w14:val="75000"/>
              </w14:srgbClr>
            </w14:solidFill>
          </w14:textFill>
        </w:rPr>
        <w:instrText>https://econpapers.repec.org/article/emeqrfmpp.</w:instrText>
      </w:r>
      <w:r w:rsidRPr="0007531E">
        <w:rPr>
          <w:rStyle w:val="HTML"/>
          <w:rFonts w:cs="Times New Roman"/>
          <w:i w:val="0"/>
          <w:iCs w:val="0"/>
          <w:color w:val="0000FF"/>
          <w:sz w:val="24"/>
          <w:szCs w:val="24"/>
          <w:lang w:val="en-US"/>
        </w:rPr>
        <w:instrText xml:space="preserve"> Дата обращения 11 ноября 2021.</w:instrText>
      </w:r>
    </w:p>
    <w:p w:rsidR="00345E0D" w:rsidRPr="00345E0D" w:rsidRDefault="00345E0D" w:rsidP="00345E0D">
      <w:pPr>
        <w:spacing w:after="0"/>
        <w:ind w:firstLine="709"/>
        <w:jc w:val="both"/>
        <w:rPr>
          <w:rStyle w:val="a3"/>
          <w:rFonts w:cs="Times New Roman"/>
          <w:color w:val="auto"/>
          <w:sz w:val="24"/>
          <w:szCs w:val="24"/>
          <w:u w:val="none"/>
          <w:lang w:val="en-US"/>
        </w:rPr>
      </w:pPr>
      <w:r w:rsidRPr="00345E0D">
        <w:rPr>
          <w:rStyle w:val="HTML"/>
          <w:rFonts w:cs="Times New Roman"/>
          <w:i w:val="0"/>
          <w:iCs w:val="0"/>
          <w:color w:val="0000FF"/>
          <w:sz w:val="24"/>
          <w:szCs w:val="24"/>
          <w:lang w:val="en-US"/>
        </w:rPr>
        <w:instrText xml:space="preserve">" </w:instrText>
      </w:r>
      <w:r>
        <w:rPr>
          <w:rStyle w:val="HTML"/>
          <w:rFonts w:cs="Times New Roman"/>
          <w:i w:val="0"/>
          <w:iCs w:val="0"/>
          <w:color w:val="0000FF"/>
          <w:sz w:val="24"/>
          <w:szCs w:val="24"/>
          <w:lang w:val="en-US"/>
        </w:rPr>
        <w:fldChar w:fldCharType="separate"/>
      </w:r>
      <w:r w:rsidRPr="0007531E">
        <w:rPr>
          <w:rStyle w:val="a3"/>
          <w:rFonts w:cs="Times New Roman"/>
          <w:color w:val="auto"/>
          <w:sz w:val="24"/>
          <w:szCs w:val="24"/>
          <w:u w:val="none"/>
          <w:lang w:val="en-US"/>
        </w:rPr>
        <w:t>https</w:t>
      </w:r>
      <w:r w:rsidRPr="00345E0D">
        <w:rPr>
          <w:rStyle w:val="a3"/>
          <w:rFonts w:cs="Times New Roman"/>
          <w:color w:val="auto"/>
          <w:sz w:val="24"/>
          <w:szCs w:val="24"/>
          <w:u w:val="none"/>
          <w:lang w:val="en-US"/>
        </w:rPr>
        <w:t>://</w:t>
      </w:r>
      <w:r w:rsidRPr="0007531E">
        <w:rPr>
          <w:rStyle w:val="a3"/>
          <w:rFonts w:cs="Times New Roman"/>
          <w:color w:val="auto"/>
          <w:sz w:val="24"/>
          <w:szCs w:val="24"/>
          <w:u w:val="none"/>
          <w:lang w:val="en-US"/>
        </w:rPr>
        <w:t>www</w:t>
      </w:r>
      <w:r w:rsidRPr="00345E0D">
        <w:rPr>
          <w:rStyle w:val="a3"/>
          <w:rFonts w:cs="Times New Roman"/>
          <w:color w:val="auto"/>
          <w:sz w:val="24"/>
          <w:szCs w:val="24"/>
          <w:u w:val="none"/>
          <w:lang w:val="en-US"/>
        </w:rPr>
        <w:t>.</w:t>
      </w:r>
      <w:r w:rsidRPr="0007531E">
        <w:rPr>
          <w:rStyle w:val="a3"/>
          <w:rFonts w:cs="Times New Roman"/>
          <w:color w:val="auto"/>
          <w:sz w:val="24"/>
          <w:szCs w:val="24"/>
          <w:u w:val="none"/>
          <w:lang w:val="en-US"/>
        </w:rPr>
        <w:t>researchgate</w:t>
      </w:r>
      <w:r w:rsidRPr="00345E0D">
        <w:rPr>
          <w:rStyle w:val="a3"/>
          <w:rFonts w:cs="Times New Roman"/>
          <w:color w:val="auto"/>
          <w:sz w:val="24"/>
          <w:szCs w:val="24"/>
          <w:u w:val="none"/>
          <w:lang w:val="en-US"/>
        </w:rPr>
        <w:t>.</w:t>
      </w:r>
      <w:r w:rsidRPr="0007531E">
        <w:rPr>
          <w:rStyle w:val="a3"/>
          <w:rFonts w:cs="Times New Roman"/>
          <w:color w:val="auto"/>
          <w:sz w:val="24"/>
          <w:szCs w:val="24"/>
          <w:u w:val="none"/>
          <w:lang w:val="en-US"/>
        </w:rPr>
        <w:t>net</w:t>
      </w:r>
      <w:r w:rsidRPr="00345E0D">
        <w:rPr>
          <w:rStyle w:val="a3"/>
          <w:rFonts w:cs="Times New Roman"/>
          <w:color w:val="auto"/>
          <w:sz w:val="24"/>
          <w:szCs w:val="24"/>
          <w:u w:val="none"/>
          <w:lang w:val="en-US"/>
        </w:rPr>
        <w:t xml:space="preserve">. </w:t>
      </w:r>
    </w:p>
    <w:p w:rsidR="00345E0D" w:rsidRDefault="00345E0D" w:rsidP="00345E0D">
      <w:pPr>
        <w:spacing w:after="0"/>
        <w:ind w:firstLine="709"/>
        <w:jc w:val="both"/>
        <w:rPr>
          <w:rStyle w:val="HTML"/>
          <w:rFonts w:cs="Times New Roman"/>
          <w:i w:val="0"/>
          <w:iCs w:val="0"/>
          <w:color w:val="0000FF"/>
          <w:sz w:val="24"/>
          <w:szCs w:val="24"/>
          <w:lang w:val="en-US"/>
        </w:rPr>
      </w:pPr>
      <w:r w:rsidRPr="0007531E">
        <w:rPr>
          <w:rStyle w:val="a3"/>
          <w:rFonts w:cs="Times New Roman"/>
          <w:color w:val="auto"/>
          <w:sz w:val="24"/>
          <w:szCs w:val="24"/>
          <w:u w:val="none"/>
          <w:lang w:val="en-US"/>
        </w:rPr>
        <w:t>5. Muradoglu, Y.G. (2010), The banking and financial crisis in the UK: What is real and what is behavioural?, Qualitative Research in Financial Markets, Emerald Group Publishing, 2(1), p 6-15.</w:t>
      </w:r>
      <w:r w:rsidRPr="0007531E">
        <w:rPr>
          <w:rStyle w:val="a3"/>
          <w:rFonts w:cs="Times New Roman"/>
          <w:color w:val="auto"/>
          <w:u w:val="none"/>
          <w:lang w:val="en-US"/>
        </w:rPr>
        <w:t xml:space="preserve"> </w:t>
      </w:r>
      <w:r w:rsidRPr="0007531E">
        <w:rPr>
          <w:rStyle w:val="a3"/>
          <w:rFonts w:cs="Times New Roman"/>
          <w:color w:val="auto"/>
          <w:sz w:val="24"/>
          <w:szCs w:val="24"/>
          <w:u w:val="none"/>
          <w:lang w:val="en-US"/>
        </w:rPr>
        <w:t>https://econpape</w:t>
      </w:r>
      <w:r>
        <w:rPr>
          <w:rStyle w:val="a3"/>
          <w:rFonts w:cs="Times New Roman"/>
          <w:sz w:val="24"/>
          <w:szCs w:val="24"/>
          <w:lang w:val="en-US"/>
        </w:rPr>
        <w:t>rs.repec.org/article/emeqrfmpp</w:t>
      </w:r>
      <w:r>
        <w:rPr>
          <w:rStyle w:val="HTML"/>
          <w:rFonts w:cs="Times New Roman"/>
          <w:i w:val="0"/>
          <w:iCs w:val="0"/>
          <w:color w:val="0000FF"/>
          <w:sz w:val="24"/>
          <w:szCs w:val="24"/>
          <w:lang w:val="en-US"/>
        </w:rPr>
        <w:fldChar w:fldCharType="end"/>
      </w:r>
    </w:p>
    <w:p w:rsidR="00345E0D" w:rsidRPr="0007531E" w:rsidRDefault="00345E0D" w:rsidP="00345E0D">
      <w:pPr>
        <w:spacing w:after="0"/>
        <w:ind w:firstLine="709"/>
        <w:jc w:val="both"/>
        <w:rPr>
          <w:rStyle w:val="singlerow"/>
          <w:rFonts w:eastAsiaTheme="majorEastAsia" w:cs="Times New Roman"/>
          <w:color w:val="1F4D78" w:themeColor="accent1" w:themeShade="7F"/>
          <w:sz w:val="24"/>
          <w:szCs w:val="24"/>
        </w:rPr>
      </w:pPr>
      <w:r w:rsidRPr="00322DF8">
        <w:rPr>
          <w:rStyle w:val="HTML"/>
          <w:rFonts w:cs="Times New Roman"/>
          <w:i w:val="0"/>
          <w:iCs w:val="0"/>
          <w:sz w:val="24"/>
          <w:szCs w:val="24"/>
          <w:lang w:val="en-US"/>
        </w:rPr>
        <w:t xml:space="preserve">6. </w:t>
      </w:r>
      <w:proofErr w:type="spellStart"/>
      <w:r w:rsidRPr="00322DF8">
        <w:rPr>
          <w:rFonts w:cs="Times New Roman"/>
          <w:lang w:val="en-US"/>
        </w:rPr>
        <w:t>Posadzy</w:t>
      </w:r>
      <w:proofErr w:type="spellEnd"/>
      <w:r w:rsidRPr="00322DF8">
        <w:rPr>
          <w:rFonts w:cs="Times New Roman"/>
          <w:lang w:val="en-US"/>
        </w:rPr>
        <w:t>, K.</w:t>
      </w:r>
      <w:r w:rsidRPr="00322DF8">
        <w:rPr>
          <w:rFonts w:cs="Times New Roman"/>
          <w:sz w:val="24"/>
          <w:szCs w:val="24"/>
          <w:lang w:val="en-US"/>
        </w:rPr>
        <w:t xml:space="preserve"> Social and </w:t>
      </w:r>
      <w:r w:rsidRPr="0007531E">
        <w:rPr>
          <w:rFonts w:cs="Times New Roman"/>
          <w:sz w:val="24"/>
          <w:szCs w:val="24"/>
          <w:lang w:val="en-US"/>
        </w:rPr>
        <w:t xml:space="preserve">Economic Factors in Decision Making under Uncertainty Five Essays in Behavioral. </w:t>
      </w:r>
      <w:r w:rsidRPr="0007531E">
        <w:rPr>
          <w:rStyle w:val="displayfieldsbold"/>
          <w:rFonts w:cs="Times New Roman"/>
          <w:sz w:val="24"/>
          <w:szCs w:val="24"/>
          <w:lang w:val="en-US"/>
        </w:rPr>
        <w:t>Doctoral thesis.</w:t>
      </w:r>
      <w:r w:rsidRPr="0007531E">
        <w:rPr>
          <w:rStyle w:val="singlerow"/>
          <w:rFonts w:cs="Times New Roman"/>
          <w:sz w:val="24"/>
          <w:szCs w:val="24"/>
          <w:lang w:val="en-US"/>
        </w:rPr>
        <w:t xml:space="preserve"> </w:t>
      </w:r>
      <w:hyperlink r:id="rId10" w:tgtFrame="_blank" w:tooltip="Link to the full text in the original publication. Subscription is usually required for access." w:history="1">
        <w:r w:rsidRPr="0007531E">
          <w:rPr>
            <w:rStyle w:val="a3"/>
            <w:rFonts w:cs="Times New Roman"/>
            <w:sz w:val="24"/>
            <w:szCs w:val="24"/>
            <w:lang w:val="en-US"/>
          </w:rPr>
          <w:t>10.3384/diss.diva-143035</w:t>
        </w:r>
      </w:hyperlink>
      <w:r w:rsidRPr="0007531E">
        <w:rPr>
          <w:rStyle w:val="singlerow"/>
          <w:rFonts w:cs="Times New Roman"/>
          <w:sz w:val="24"/>
          <w:szCs w:val="24"/>
        </w:rPr>
        <w:t xml:space="preserve">. </w:t>
      </w:r>
    </w:p>
    <w:p w:rsidR="00345E0D" w:rsidRPr="00322DF8" w:rsidRDefault="00345E0D" w:rsidP="00345E0D">
      <w:pPr>
        <w:spacing w:after="0"/>
        <w:ind w:firstLine="426"/>
        <w:jc w:val="both"/>
        <w:rPr>
          <w:rFonts w:cs="Times New Roman"/>
          <w:sz w:val="24"/>
          <w:szCs w:val="24"/>
          <w:lang w:val="en-US"/>
        </w:rPr>
      </w:pPr>
    </w:p>
    <w:p w:rsidR="00345E0D" w:rsidRPr="0007531E" w:rsidRDefault="00345E0D" w:rsidP="00345E0D">
      <w:pPr>
        <w:spacing w:after="0"/>
        <w:ind w:firstLine="426"/>
        <w:jc w:val="center"/>
        <w:rPr>
          <w:rFonts w:cs="Times New Roman"/>
          <w:b/>
          <w:sz w:val="24"/>
          <w:szCs w:val="24"/>
          <w:lang w:val="en-US"/>
        </w:rPr>
      </w:pPr>
      <w:r w:rsidRPr="0007531E">
        <w:rPr>
          <w:rFonts w:cs="Times New Roman"/>
          <w:b/>
          <w:sz w:val="24"/>
          <w:szCs w:val="24"/>
        </w:rPr>
        <w:t>Информация</w:t>
      </w:r>
      <w:r w:rsidRPr="0007531E">
        <w:rPr>
          <w:rFonts w:cs="Times New Roman"/>
          <w:b/>
          <w:sz w:val="24"/>
          <w:szCs w:val="24"/>
          <w:lang w:val="en-US"/>
        </w:rPr>
        <w:t xml:space="preserve"> </w:t>
      </w:r>
      <w:r w:rsidRPr="0007531E">
        <w:rPr>
          <w:rFonts w:cs="Times New Roman"/>
          <w:b/>
          <w:sz w:val="24"/>
          <w:szCs w:val="24"/>
        </w:rPr>
        <w:t>об</w:t>
      </w:r>
      <w:r w:rsidRPr="0007531E">
        <w:rPr>
          <w:rFonts w:cs="Times New Roman"/>
          <w:b/>
          <w:sz w:val="24"/>
          <w:szCs w:val="24"/>
          <w:lang w:val="en-US"/>
        </w:rPr>
        <w:t xml:space="preserve"> </w:t>
      </w:r>
      <w:r w:rsidRPr="0007531E">
        <w:rPr>
          <w:rFonts w:cs="Times New Roman"/>
          <w:b/>
          <w:sz w:val="24"/>
          <w:szCs w:val="24"/>
        </w:rPr>
        <w:t>авторе</w:t>
      </w:r>
    </w:p>
    <w:p w:rsidR="00345E0D" w:rsidRDefault="00345E0D" w:rsidP="00345E0D">
      <w:pPr>
        <w:spacing w:after="0"/>
        <w:ind w:firstLine="426"/>
        <w:jc w:val="both"/>
        <w:rPr>
          <w:rFonts w:cs="Times New Roman"/>
          <w:sz w:val="24"/>
          <w:szCs w:val="24"/>
          <w:lang w:val="en-US"/>
        </w:rPr>
      </w:pPr>
      <w:proofErr w:type="spellStart"/>
      <w:r>
        <w:rPr>
          <w:rFonts w:cs="Times New Roman"/>
          <w:sz w:val="24"/>
          <w:szCs w:val="24"/>
        </w:rPr>
        <w:t>Тлеубердинова</w:t>
      </w:r>
      <w:proofErr w:type="spellEnd"/>
      <w:r w:rsidRPr="00896155">
        <w:rPr>
          <w:rFonts w:cs="Times New Roman"/>
          <w:sz w:val="24"/>
          <w:szCs w:val="24"/>
        </w:rPr>
        <w:t xml:space="preserve"> </w:t>
      </w:r>
      <w:proofErr w:type="spellStart"/>
      <w:r>
        <w:rPr>
          <w:rFonts w:cs="Times New Roman"/>
          <w:sz w:val="24"/>
          <w:szCs w:val="24"/>
        </w:rPr>
        <w:t>Айжан</w:t>
      </w:r>
      <w:proofErr w:type="spellEnd"/>
      <w:r w:rsidRPr="00896155">
        <w:rPr>
          <w:rFonts w:cs="Times New Roman"/>
          <w:sz w:val="24"/>
          <w:szCs w:val="24"/>
        </w:rPr>
        <w:t xml:space="preserve"> </w:t>
      </w:r>
      <w:proofErr w:type="spellStart"/>
      <w:r>
        <w:rPr>
          <w:rFonts w:cs="Times New Roman"/>
          <w:sz w:val="24"/>
          <w:szCs w:val="24"/>
        </w:rPr>
        <w:t>Тохтаровна</w:t>
      </w:r>
      <w:proofErr w:type="spellEnd"/>
      <w:r w:rsidRPr="00896155">
        <w:rPr>
          <w:rFonts w:cs="Times New Roman"/>
          <w:sz w:val="24"/>
          <w:szCs w:val="24"/>
        </w:rPr>
        <w:t xml:space="preserve"> (</w:t>
      </w:r>
      <w:r>
        <w:rPr>
          <w:rFonts w:cs="Times New Roman"/>
          <w:sz w:val="24"/>
          <w:szCs w:val="24"/>
        </w:rPr>
        <w:t>Республика</w:t>
      </w:r>
      <w:r w:rsidRPr="00896155">
        <w:rPr>
          <w:rFonts w:cs="Times New Roman"/>
          <w:sz w:val="24"/>
          <w:szCs w:val="24"/>
        </w:rPr>
        <w:t xml:space="preserve"> </w:t>
      </w:r>
      <w:r>
        <w:rPr>
          <w:rFonts w:cs="Times New Roman"/>
          <w:sz w:val="24"/>
          <w:szCs w:val="24"/>
        </w:rPr>
        <w:t>Казахстан</w:t>
      </w:r>
      <w:r w:rsidRPr="00896155">
        <w:rPr>
          <w:rFonts w:cs="Times New Roman"/>
          <w:sz w:val="24"/>
          <w:szCs w:val="24"/>
        </w:rPr>
        <w:t xml:space="preserve">, </w:t>
      </w:r>
      <w:r>
        <w:rPr>
          <w:rFonts w:cs="Times New Roman"/>
          <w:sz w:val="24"/>
          <w:szCs w:val="24"/>
        </w:rPr>
        <w:t>г</w:t>
      </w:r>
      <w:r w:rsidRPr="00896155">
        <w:rPr>
          <w:rFonts w:cs="Times New Roman"/>
          <w:sz w:val="24"/>
          <w:szCs w:val="24"/>
        </w:rPr>
        <w:t xml:space="preserve">. </w:t>
      </w:r>
      <w:r>
        <w:rPr>
          <w:rFonts w:cs="Times New Roman"/>
          <w:sz w:val="24"/>
          <w:szCs w:val="24"/>
        </w:rPr>
        <w:t>Алматы</w:t>
      </w:r>
      <w:r w:rsidRPr="00896155">
        <w:rPr>
          <w:rFonts w:cs="Times New Roman"/>
          <w:sz w:val="24"/>
          <w:szCs w:val="24"/>
        </w:rPr>
        <w:t xml:space="preserve">), </w:t>
      </w:r>
      <w:r>
        <w:rPr>
          <w:rFonts w:cs="Times New Roman"/>
          <w:sz w:val="24"/>
          <w:szCs w:val="24"/>
        </w:rPr>
        <w:t>доктор</w:t>
      </w:r>
      <w:r w:rsidRPr="00896155">
        <w:rPr>
          <w:rFonts w:cs="Times New Roman"/>
          <w:sz w:val="24"/>
          <w:szCs w:val="24"/>
        </w:rPr>
        <w:t xml:space="preserve"> </w:t>
      </w:r>
      <w:r>
        <w:rPr>
          <w:rFonts w:cs="Times New Roman"/>
          <w:sz w:val="24"/>
          <w:szCs w:val="24"/>
        </w:rPr>
        <w:t>экономических</w:t>
      </w:r>
      <w:r w:rsidRPr="00896155">
        <w:rPr>
          <w:rFonts w:cs="Times New Roman"/>
          <w:sz w:val="24"/>
          <w:szCs w:val="24"/>
        </w:rPr>
        <w:t xml:space="preserve"> </w:t>
      </w:r>
      <w:r>
        <w:rPr>
          <w:rFonts w:cs="Times New Roman"/>
          <w:sz w:val="24"/>
          <w:szCs w:val="24"/>
        </w:rPr>
        <w:t>наук</w:t>
      </w:r>
      <w:r w:rsidRPr="00896155">
        <w:rPr>
          <w:rFonts w:cs="Times New Roman"/>
          <w:sz w:val="24"/>
          <w:szCs w:val="24"/>
        </w:rPr>
        <w:t xml:space="preserve">, </w:t>
      </w:r>
      <w:r>
        <w:rPr>
          <w:rFonts w:cs="Times New Roman"/>
          <w:sz w:val="24"/>
          <w:szCs w:val="24"/>
        </w:rPr>
        <w:t>главный</w:t>
      </w:r>
      <w:r w:rsidRPr="00896155">
        <w:rPr>
          <w:rFonts w:cs="Times New Roman"/>
          <w:sz w:val="24"/>
          <w:szCs w:val="24"/>
        </w:rPr>
        <w:t xml:space="preserve"> </w:t>
      </w:r>
      <w:r>
        <w:rPr>
          <w:rFonts w:cs="Times New Roman"/>
          <w:sz w:val="24"/>
          <w:szCs w:val="24"/>
        </w:rPr>
        <w:t>научный</w:t>
      </w:r>
      <w:r w:rsidRPr="00896155">
        <w:rPr>
          <w:rFonts w:cs="Times New Roman"/>
          <w:sz w:val="24"/>
          <w:szCs w:val="24"/>
        </w:rPr>
        <w:t xml:space="preserve"> </w:t>
      </w:r>
      <w:r>
        <w:rPr>
          <w:rFonts w:cs="Times New Roman"/>
          <w:sz w:val="24"/>
          <w:szCs w:val="24"/>
        </w:rPr>
        <w:t>сотрудник</w:t>
      </w:r>
      <w:r w:rsidRPr="00896155">
        <w:rPr>
          <w:rFonts w:cs="Times New Roman"/>
          <w:sz w:val="24"/>
          <w:szCs w:val="24"/>
        </w:rPr>
        <w:t xml:space="preserve">, </w:t>
      </w:r>
      <w:r>
        <w:rPr>
          <w:rFonts w:cs="Times New Roman"/>
          <w:sz w:val="24"/>
          <w:szCs w:val="24"/>
        </w:rPr>
        <w:t>Институт</w:t>
      </w:r>
      <w:r w:rsidRPr="00896155">
        <w:rPr>
          <w:rFonts w:cs="Times New Roman"/>
          <w:sz w:val="24"/>
          <w:szCs w:val="24"/>
        </w:rPr>
        <w:t xml:space="preserve"> </w:t>
      </w:r>
      <w:r>
        <w:rPr>
          <w:rFonts w:cs="Times New Roman"/>
          <w:sz w:val="24"/>
          <w:szCs w:val="24"/>
        </w:rPr>
        <w:t>экономики</w:t>
      </w:r>
      <w:r w:rsidRPr="00896155">
        <w:rPr>
          <w:rFonts w:cs="Times New Roman"/>
          <w:sz w:val="24"/>
          <w:szCs w:val="24"/>
        </w:rPr>
        <w:t xml:space="preserve"> </w:t>
      </w:r>
      <w:r>
        <w:rPr>
          <w:rFonts w:cs="Times New Roman"/>
          <w:sz w:val="24"/>
          <w:szCs w:val="24"/>
        </w:rPr>
        <w:t>Комитета</w:t>
      </w:r>
      <w:r w:rsidRPr="00896155">
        <w:rPr>
          <w:rFonts w:cs="Times New Roman"/>
          <w:sz w:val="24"/>
          <w:szCs w:val="24"/>
        </w:rPr>
        <w:t xml:space="preserve"> </w:t>
      </w:r>
      <w:r>
        <w:rPr>
          <w:rFonts w:cs="Times New Roman"/>
          <w:sz w:val="24"/>
          <w:szCs w:val="24"/>
        </w:rPr>
        <w:t>науки</w:t>
      </w:r>
      <w:r w:rsidRPr="00896155">
        <w:rPr>
          <w:rFonts w:cs="Times New Roman"/>
          <w:sz w:val="24"/>
          <w:szCs w:val="24"/>
        </w:rPr>
        <w:t xml:space="preserve"> </w:t>
      </w:r>
      <w:r>
        <w:rPr>
          <w:rFonts w:cs="Times New Roman"/>
          <w:sz w:val="24"/>
          <w:szCs w:val="24"/>
        </w:rPr>
        <w:t>Министерства</w:t>
      </w:r>
      <w:r w:rsidRPr="00896155">
        <w:rPr>
          <w:rFonts w:cs="Times New Roman"/>
          <w:sz w:val="24"/>
          <w:szCs w:val="24"/>
        </w:rPr>
        <w:t xml:space="preserve"> </w:t>
      </w:r>
      <w:r>
        <w:rPr>
          <w:rFonts w:cs="Times New Roman"/>
          <w:sz w:val="24"/>
          <w:szCs w:val="24"/>
        </w:rPr>
        <w:t>науки</w:t>
      </w:r>
      <w:r w:rsidRPr="00896155">
        <w:rPr>
          <w:rFonts w:cs="Times New Roman"/>
          <w:sz w:val="24"/>
          <w:szCs w:val="24"/>
        </w:rPr>
        <w:t xml:space="preserve"> </w:t>
      </w:r>
      <w:r>
        <w:rPr>
          <w:rFonts w:cs="Times New Roman"/>
          <w:sz w:val="24"/>
          <w:szCs w:val="24"/>
        </w:rPr>
        <w:t>и</w:t>
      </w:r>
      <w:r w:rsidRPr="00896155">
        <w:rPr>
          <w:rFonts w:cs="Times New Roman"/>
          <w:sz w:val="24"/>
          <w:szCs w:val="24"/>
        </w:rPr>
        <w:t xml:space="preserve"> </w:t>
      </w:r>
      <w:r>
        <w:rPr>
          <w:rFonts w:cs="Times New Roman"/>
          <w:sz w:val="24"/>
          <w:szCs w:val="24"/>
        </w:rPr>
        <w:t>образования</w:t>
      </w:r>
      <w:r w:rsidRPr="00896155">
        <w:rPr>
          <w:rFonts w:cs="Times New Roman"/>
          <w:sz w:val="24"/>
          <w:szCs w:val="24"/>
        </w:rPr>
        <w:t xml:space="preserve"> </w:t>
      </w:r>
      <w:r>
        <w:rPr>
          <w:rFonts w:cs="Times New Roman"/>
          <w:sz w:val="24"/>
          <w:szCs w:val="24"/>
        </w:rPr>
        <w:t>Республики</w:t>
      </w:r>
      <w:r w:rsidRPr="00896155">
        <w:rPr>
          <w:rFonts w:cs="Times New Roman"/>
          <w:sz w:val="24"/>
          <w:szCs w:val="24"/>
        </w:rPr>
        <w:t xml:space="preserve"> </w:t>
      </w:r>
      <w:r>
        <w:rPr>
          <w:rFonts w:cs="Times New Roman"/>
          <w:sz w:val="24"/>
          <w:szCs w:val="24"/>
        </w:rPr>
        <w:t>Казахстан</w:t>
      </w:r>
      <w:r w:rsidRPr="00896155">
        <w:rPr>
          <w:rFonts w:cs="Times New Roman"/>
          <w:sz w:val="24"/>
          <w:szCs w:val="24"/>
        </w:rPr>
        <w:t xml:space="preserve">, </w:t>
      </w:r>
      <w:r>
        <w:rPr>
          <w:rFonts w:cs="Times New Roman"/>
          <w:sz w:val="24"/>
          <w:szCs w:val="24"/>
        </w:rPr>
        <w:t>г</w:t>
      </w:r>
      <w:r w:rsidRPr="00896155">
        <w:rPr>
          <w:rFonts w:cs="Times New Roman"/>
          <w:sz w:val="24"/>
          <w:szCs w:val="24"/>
        </w:rPr>
        <w:t xml:space="preserve">. </w:t>
      </w:r>
      <w:r>
        <w:rPr>
          <w:rFonts w:cs="Times New Roman"/>
          <w:sz w:val="24"/>
          <w:szCs w:val="24"/>
        </w:rPr>
        <w:t>Алматы, ул</w:t>
      </w:r>
      <w:r w:rsidRPr="00896155">
        <w:rPr>
          <w:rFonts w:cs="Times New Roman"/>
          <w:sz w:val="24"/>
          <w:szCs w:val="24"/>
        </w:rPr>
        <w:t xml:space="preserve">. </w:t>
      </w:r>
      <w:r>
        <w:rPr>
          <w:rFonts w:cs="Times New Roman"/>
          <w:sz w:val="24"/>
          <w:szCs w:val="24"/>
        </w:rPr>
        <w:t>Шевченко</w:t>
      </w:r>
      <w:r w:rsidRPr="00896155">
        <w:rPr>
          <w:rFonts w:cs="Times New Roman"/>
          <w:sz w:val="24"/>
          <w:szCs w:val="24"/>
          <w:lang w:val="en-US"/>
        </w:rPr>
        <w:t xml:space="preserve">, 29, </w:t>
      </w:r>
      <w:r>
        <w:rPr>
          <w:rFonts w:cs="Times New Roman"/>
          <w:sz w:val="24"/>
          <w:szCs w:val="24"/>
          <w:lang w:val="en-US"/>
        </w:rPr>
        <w:t xml:space="preserve">e-mail: </w:t>
      </w:r>
      <w:hyperlink r:id="rId11" w:history="1">
        <w:r w:rsidRPr="002674CF">
          <w:rPr>
            <w:rStyle w:val="a3"/>
            <w:rFonts w:cs="Times New Roman"/>
            <w:sz w:val="24"/>
            <w:szCs w:val="24"/>
            <w:lang w:val="en-US"/>
          </w:rPr>
          <w:t>tat404@mail.ru</w:t>
        </w:r>
      </w:hyperlink>
    </w:p>
    <w:p w:rsidR="00345E0D" w:rsidRDefault="00345E0D" w:rsidP="00345E0D">
      <w:pPr>
        <w:spacing w:after="0"/>
        <w:ind w:firstLine="426"/>
        <w:jc w:val="both"/>
        <w:rPr>
          <w:rFonts w:cs="Times New Roman"/>
          <w:sz w:val="24"/>
          <w:szCs w:val="24"/>
          <w:lang w:val="en-US"/>
        </w:rPr>
      </w:pPr>
    </w:p>
    <w:p w:rsidR="00345E0D" w:rsidRPr="0007531E" w:rsidRDefault="00345E0D" w:rsidP="00345E0D">
      <w:pPr>
        <w:spacing w:after="0"/>
        <w:ind w:firstLine="426"/>
        <w:jc w:val="right"/>
        <w:rPr>
          <w:rFonts w:cs="Times New Roman"/>
          <w:b/>
          <w:sz w:val="24"/>
          <w:szCs w:val="24"/>
          <w:lang w:val="en-US"/>
        </w:rPr>
      </w:pPr>
      <w:r w:rsidRPr="0007531E">
        <w:rPr>
          <w:rFonts w:cs="Times New Roman"/>
          <w:b/>
          <w:sz w:val="24"/>
          <w:szCs w:val="24"/>
          <w:lang w:val="en-US"/>
        </w:rPr>
        <w:t>Tleuberdinova A.T.</w:t>
      </w:r>
    </w:p>
    <w:p w:rsidR="00345E0D" w:rsidRPr="0007531E" w:rsidRDefault="00345E0D" w:rsidP="00345E0D">
      <w:pPr>
        <w:spacing w:after="0"/>
        <w:ind w:firstLine="426"/>
        <w:jc w:val="right"/>
        <w:rPr>
          <w:rFonts w:cs="Times New Roman"/>
          <w:b/>
          <w:sz w:val="24"/>
          <w:szCs w:val="24"/>
          <w:lang w:val="en-US"/>
        </w:rPr>
      </w:pPr>
    </w:p>
    <w:p w:rsidR="00345E0D" w:rsidRDefault="00345E0D" w:rsidP="00345E0D">
      <w:pPr>
        <w:spacing w:after="0"/>
        <w:ind w:firstLine="426"/>
        <w:jc w:val="center"/>
        <w:rPr>
          <w:rStyle w:val="jlqj4b"/>
          <w:b/>
          <w:sz w:val="24"/>
          <w:szCs w:val="24"/>
          <w:lang w:val="en"/>
        </w:rPr>
      </w:pPr>
      <w:r w:rsidRPr="0007531E">
        <w:rPr>
          <w:rStyle w:val="jlqj4b"/>
          <w:b/>
          <w:sz w:val="24"/>
          <w:szCs w:val="24"/>
          <w:lang w:val="en"/>
        </w:rPr>
        <w:t xml:space="preserve">INTERDISCIPLINARY APPROACH TO REGULATION </w:t>
      </w:r>
    </w:p>
    <w:p w:rsidR="00345E0D" w:rsidRPr="0007531E" w:rsidRDefault="00345E0D" w:rsidP="00345E0D">
      <w:pPr>
        <w:spacing w:after="0"/>
        <w:ind w:firstLine="426"/>
        <w:jc w:val="center"/>
        <w:rPr>
          <w:rFonts w:cs="Times New Roman"/>
          <w:b/>
          <w:sz w:val="24"/>
          <w:szCs w:val="24"/>
          <w:lang w:val="en-US"/>
        </w:rPr>
      </w:pPr>
      <w:r w:rsidRPr="0007531E">
        <w:rPr>
          <w:rStyle w:val="jlqj4b"/>
          <w:b/>
          <w:sz w:val="24"/>
          <w:szCs w:val="24"/>
          <w:lang w:val="en"/>
        </w:rPr>
        <w:t>OF ECONOMIC BEHAVIOR OF SOCIETY</w:t>
      </w:r>
    </w:p>
    <w:p w:rsidR="00345E0D" w:rsidRDefault="00345E0D" w:rsidP="00345E0D">
      <w:pPr>
        <w:spacing w:after="0"/>
        <w:ind w:firstLine="426"/>
        <w:jc w:val="both"/>
        <w:rPr>
          <w:rStyle w:val="jlqj4b"/>
          <w:sz w:val="24"/>
          <w:szCs w:val="24"/>
          <w:lang w:val="en"/>
        </w:rPr>
      </w:pPr>
      <w:r w:rsidRPr="0007531E">
        <w:rPr>
          <w:rStyle w:val="jlqj4b"/>
          <w:b/>
          <w:sz w:val="24"/>
          <w:szCs w:val="24"/>
          <w:lang w:val="en"/>
        </w:rPr>
        <w:t>Annotation.</w:t>
      </w:r>
      <w:r w:rsidRPr="0007531E">
        <w:rPr>
          <w:rStyle w:val="viiyi"/>
          <w:sz w:val="24"/>
          <w:szCs w:val="24"/>
          <w:lang w:val="en"/>
        </w:rPr>
        <w:t xml:space="preserve"> </w:t>
      </w:r>
      <w:r w:rsidRPr="0007531E">
        <w:rPr>
          <w:rStyle w:val="jlqj4b"/>
          <w:sz w:val="24"/>
          <w:szCs w:val="24"/>
          <w:lang w:val="en"/>
        </w:rPr>
        <w:t>The article substantiates the need for an interdisciplinary approach in the study of the economic behavior of society.</w:t>
      </w:r>
      <w:r w:rsidRPr="0007531E">
        <w:rPr>
          <w:rStyle w:val="viiyi"/>
          <w:sz w:val="24"/>
          <w:szCs w:val="24"/>
          <w:lang w:val="en"/>
        </w:rPr>
        <w:t xml:space="preserve"> </w:t>
      </w:r>
      <w:r w:rsidRPr="0007531E">
        <w:rPr>
          <w:rStyle w:val="jlqj4b"/>
          <w:sz w:val="24"/>
          <w:szCs w:val="24"/>
          <w:lang w:val="en"/>
        </w:rPr>
        <w:t xml:space="preserve">A theoretical review of existing theories and models of behavioral economics is carried out, examples of people's behavior in various life situations, explained by socio-psychological factors, are given. </w:t>
      </w:r>
    </w:p>
    <w:p w:rsidR="00345E0D" w:rsidRPr="0007531E" w:rsidRDefault="00345E0D" w:rsidP="00345E0D">
      <w:pPr>
        <w:spacing w:after="0"/>
        <w:ind w:firstLine="426"/>
        <w:jc w:val="both"/>
        <w:rPr>
          <w:rFonts w:cs="Times New Roman"/>
          <w:sz w:val="24"/>
          <w:szCs w:val="24"/>
          <w:lang w:val="en-US"/>
        </w:rPr>
      </w:pPr>
      <w:r w:rsidRPr="0007531E">
        <w:rPr>
          <w:rStyle w:val="jlqj4b"/>
          <w:b/>
          <w:sz w:val="24"/>
          <w:szCs w:val="24"/>
          <w:lang w:val="en"/>
        </w:rPr>
        <w:t>Key words:</w:t>
      </w:r>
      <w:r w:rsidRPr="0007531E">
        <w:rPr>
          <w:rStyle w:val="jlqj4b"/>
          <w:sz w:val="24"/>
          <w:szCs w:val="24"/>
          <w:lang w:val="en"/>
        </w:rPr>
        <w:t xml:space="preserve"> economic behavior, society, behavioral economics, factors.</w:t>
      </w:r>
    </w:p>
    <w:p w:rsidR="00345E0D" w:rsidRPr="0007531E" w:rsidRDefault="00345E0D" w:rsidP="00345E0D">
      <w:pPr>
        <w:spacing w:after="0"/>
        <w:ind w:firstLine="426"/>
        <w:jc w:val="both"/>
        <w:rPr>
          <w:rFonts w:cs="Times New Roman"/>
          <w:sz w:val="24"/>
          <w:szCs w:val="24"/>
          <w:lang w:val="en-US"/>
        </w:rPr>
      </w:pPr>
    </w:p>
    <w:p w:rsidR="00345E0D" w:rsidRPr="0007531E" w:rsidRDefault="00345E0D" w:rsidP="00345E0D">
      <w:pPr>
        <w:spacing w:after="0"/>
        <w:ind w:firstLine="426"/>
        <w:jc w:val="center"/>
        <w:rPr>
          <w:rStyle w:val="jlqj4b"/>
          <w:b/>
          <w:sz w:val="24"/>
          <w:szCs w:val="24"/>
          <w:lang w:val="en"/>
        </w:rPr>
      </w:pPr>
      <w:r w:rsidRPr="0007531E">
        <w:rPr>
          <w:rStyle w:val="jlqj4b"/>
          <w:b/>
          <w:sz w:val="24"/>
          <w:szCs w:val="24"/>
          <w:lang w:val="en"/>
        </w:rPr>
        <w:t>Author Information</w:t>
      </w:r>
    </w:p>
    <w:p w:rsidR="00345E0D" w:rsidRDefault="00345E0D" w:rsidP="00345E0D">
      <w:pPr>
        <w:spacing w:after="0"/>
        <w:ind w:firstLine="426"/>
        <w:jc w:val="both"/>
        <w:rPr>
          <w:rStyle w:val="jlqj4b"/>
          <w:sz w:val="24"/>
          <w:szCs w:val="24"/>
          <w:lang w:val="en"/>
        </w:rPr>
      </w:pPr>
      <w:proofErr w:type="spellStart"/>
      <w:r w:rsidRPr="0007531E">
        <w:rPr>
          <w:rStyle w:val="jlqj4b"/>
          <w:sz w:val="24"/>
          <w:szCs w:val="24"/>
          <w:lang w:val="en"/>
        </w:rPr>
        <w:t>Tleuberdinova</w:t>
      </w:r>
      <w:proofErr w:type="spellEnd"/>
      <w:r w:rsidRPr="0007531E">
        <w:rPr>
          <w:rStyle w:val="jlqj4b"/>
          <w:sz w:val="24"/>
          <w:szCs w:val="24"/>
          <w:lang w:val="en"/>
        </w:rPr>
        <w:t xml:space="preserve"> </w:t>
      </w:r>
      <w:proofErr w:type="spellStart"/>
      <w:r w:rsidRPr="0007531E">
        <w:rPr>
          <w:rStyle w:val="jlqj4b"/>
          <w:sz w:val="24"/>
          <w:szCs w:val="24"/>
          <w:lang w:val="en"/>
        </w:rPr>
        <w:t>Aizhan</w:t>
      </w:r>
      <w:proofErr w:type="spellEnd"/>
      <w:r w:rsidRPr="0007531E">
        <w:rPr>
          <w:rStyle w:val="jlqj4b"/>
          <w:sz w:val="24"/>
          <w:szCs w:val="24"/>
          <w:lang w:val="en"/>
        </w:rPr>
        <w:t xml:space="preserve"> </w:t>
      </w:r>
      <w:proofErr w:type="spellStart"/>
      <w:r w:rsidRPr="0007531E">
        <w:rPr>
          <w:rStyle w:val="jlqj4b"/>
          <w:sz w:val="24"/>
          <w:szCs w:val="24"/>
          <w:lang w:val="en"/>
        </w:rPr>
        <w:t>Tokhtarovna</w:t>
      </w:r>
      <w:proofErr w:type="spellEnd"/>
      <w:r w:rsidRPr="0007531E">
        <w:rPr>
          <w:rStyle w:val="jlqj4b"/>
          <w:sz w:val="24"/>
          <w:szCs w:val="24"/>
          <w:lang w:val="en"/>
        </w:rPr>
        <w:t xml:space="preserve"> (Republic of Kazakhstan, Almaty), Doctor of Economics, Chief Researcher, Institute of Economics of the Science Committee of the Ministry of Science and Education of the Republic of Kazakhstan, Almaty, </w:t>
      </w:r>
      <w:proofErr w:type="spellStart"/>
      <w:r w:rsidRPr="0007531E">
        <w:rPr>
          <w:rStyle w:val="jlqj4b"/>
          <w:sz w:val="24"/>
          <w:szCs w:val="24"/>
          <w:lang w:val="en"/>
        </w:rPr>
        <w:t>st.</w:t>
      </w:r>
      <w:proofErr w:type="spellEnd"/>
      <w:r w:rsidRPr="0007531E">
        <w:rPr>
          <w:rStyle w:val="viiyi"/>
          <w:sz w:val="24"/>
          <w:szCs w:val="24"/>
          <w:lang w:val="en"/>
        </w:rPr>
        <w:t xml:space="preserve"> </w:t>
      </w:r>
      <w:r w:rsidRPr="0007531E">
        <w:rPr>
          <w:rStyle w:val="jlqj4b"/>
          <w:sz w:val="24"/>
          <w:szCs w:val="24"/>
          <w:lang w:val="en"/>
        </w:rPr>
        <w:t xml:space="preserve">Shevchenko, 29, e-mail: </w:t>
      </w:r>
      <w:hyperlink r:id="rId12" w:history="1">
        <w:r w:rsidRPr="002674CF">
          <w:rPr>
            <w:rStyle w:val="a3"/>
            <w:sz w:val="24"/>
            <w:szCs w:val="24"/>
            <w:lang w:val="en"/>
          </w:rPr>
          <w:t>tat404@mail.ru</w:t>
        </w:r>
      </w:hyperlink>
    </w:p>
    <w:p w:rsidR="00345E0D" w:rsidRDefault="00345E0D" w:rsidP="00345E0D">
      <w:pPr>
        <w:spacing w:after="0"/>
        <w:ind w:firstLine="426"/>
        <w:jc w:val="both"/>
        <w:rPr>
          <w:rStyle w:val="jlqj4b"/>
          <w:sz w:val="24"/>
          <w:szCs w:val="24"/>
          <w:lang w:val="en"/>
        </w:rPr>
      </w:pPr>
    </w:p>
    <w:p w:rsidR="00345E0D" w:rsidRPr="0007531E" w:rsidRDefault="00345E0D" w:rsidP="00345E0D">
      <w:pPr>
        <w:spacing w:after="0"/>
        <w:ind w:firstLine="426"/>
        <w:jc w:val="center"/>
        <w:rPr>
          <w:rFonts w:cs="Times New Roman"/>
          <w:b/>
          <w:sz w:val="24"/>
          <w:szCs w:val="24"/>
          <w:lang w:val="en-US"/>
        </w:rPr>
      </w:pPr>
      <w:r w:rsidRPr="0007531E">
        <w:rPr>
          <w:rFonts w:cs="Times New Roman"/>
          <w:b/>
          <w:sz w:val="24"/>
          <w:szCs w:val="24"/>
          <w:lang w:val="en-US"/>
        </w:rPr>
        <w:t>References</w:t>
      </w:r>
    </w:p>
    <w:p w:rsidR="00345E0D" w:rsidRPr="00322DF8" w:rsidRDefault="00345E0D" w:rsidP="00345E0D">
      <w:pPr>
        <w:spacing w:after="0"/>
        <w:ind w:firstLine="709"/>
        <w:jc w:val="both"/>
        <w:rPr>
          <w:rFonts w:cs="Times New Roman"/>
          <w:sz w:val="24"/>
          <w:szCs w:val="24"/>
          <w:lang w:val="en-US"/>
        </w:rPr>
      </w:pPr>
      <w:r w:rsidRPr="00322DF8">
        <w:rPr>
          <w:rFonts w:cs="Times New Roman"/>
          <w:sz w:val="24"/>
          <w:szCs w:val="24"/>
          <w:lang w:val="en-US"/>
        </w:rPr>
        <w:t xml:space="preserve">1. </w:t>
      </w:r>
      <w:proofErr w:type="spellStart"/>
      <w:r w:rsidRPr="00322DF8">
        <w:rPr>
          <w:rFonts w:cs="Times New Roman"/>
          <w:sz w:val="24"/>
          <w:szCs w:val="24"/>
          <w:lang w:val="en-US"/>
        </w:rPr>
        <w:t>Gradinaru</w:t>
      </w:r>
      <w:proofErr w:type="spellEnd"/>
      <w:r w:rsidRPr="00322DF8">
        <w:rPr>
          <w:rFonts w:cs="Times New Roman"/>
          <w:sz w:val="24"/>
          <w:szCs w:val="24"/>
          <w:lang w:val="en-US"/>
        </w:rPr>
        <w:t xml:space="preserve">, A. (2014). Behavioral Economics and the Need of Psychology in Economic  Research. </w:t>
      </w:r>
      <w:r w:rsidRPr="00322DF8">
        <w:rPr>
          <w:rFonts w:cs="Times New Roman"/>
          <w:i/>
          <w:sz w:val="24"/>
          <w:szCs w:val="24"/>
          <w:lang w:val="en-US"/>
        </w:rPr>
        <w:t>The USV Annals of Economics and Public Administration</w:t>
      </w:r>
      <w:r w:rsidRPr="00322DF8">
        <w:rPr>
          <w:rFonts w:cs="Times New Roman"/>
          <w:sz w:val="24"/>
          <w:szCs w:val="24"/>
          <w:lang w:val="en-US"/>
        </w:rPr>
        <w:t xml:space="preserve">, Volume 14, Issue 1(19). </w:t>
      </w:r>
      <w:hyperlink r:id="rId13" w:history="1">
        <w:r w:rsidRPr="00322DF8">
          <w:rPr>
            <w:rStyle w:val="a3"/>
            <w:rFonts w:cs="Times New Roman"/>
            <w:sz w:val="24"/>
            <w:szCs w:val="24"/>
            <w:lang w:val="en-US"/>
          </w:rPr>
          <w:t>https://ideas.repec.org/a/scm/usvaep/v14y2014i1(19)p85-91.html</w:t>
        </w:r>
      </w:hyperlink>
    </w:p>
    <w:p w:rsidR="00345E0D" w:rsidRPr="00345E0D" w:rsidRDefault="00345E0D" w:rsidP="00345E0D">
      <w:pPr>
        <w:spacing w:after="0"/>
        <w:ind w:firstLine="709"/>
        <w:jc w:val="both"/>
        <w:rPr>
          <w:rFonts w:cs="Times New Roman"/>
          <w:sz w:val="24"/>
          <w:szCs w:val="24"/>
          <w:lang w:val="en-US"/>
        </w:rPr>
      </w:pPr>
      <w:r w:rsidRPr="00322DF8">
        <w:rPr>
          <w:rFonts w:cs="Times New Roman"/>
          <w:sz w:val="24"/>
          <w:szCs w:val="24"/>
          <w:lang w:val="en-US"/>
        </w:rPr>
        <w:t xml:space="preserve">2. </w:t>
      </w:r>
      <w:proofErr w:type="spellStart"/>
      <w:r w:rsidRPr="00322DF8">
        <w:rPr>
          <w:rFonts w:eastAsia="Times New Roman" w:cs="Times New Roman"/>
          <w:sz w:val="24"/>
          <w:szCs w:val="24"/>
          <w:lang w:val="en-US" w:eastAsia="ru-RU"/>
        </w:rPr>
        <w:t>Kahneman</w:t>
      </w:r>
      <w:proofErr w:type="spellEnd"/>
      <w:r w:rsidRPr="00322DF8">
        <w:rPr>
          <w:rFonts w:eastAsia="Times New Roman" w:cs="Times New Roman"/>
          <w:sz w:val="24"/>
          <w:szCs w:val="24"/>
          <w:lang w:val="en-US" w:eastAsia="ru-RU"/>
        </w:rPr>
        <w:t xml:space="preserve">, D., </w:t>
      </w:r>
      <w:proofErr w:type="spellStart"/>
      <w:r w:rsidRPr="00322DF8">
        <w:rPr>
          <w:rFonts w:eastAsia="Times New Roman" w:cs="Times New Roman"/>
          <w:sz w:val="24"/>
          <w:szCs w:val="24"/>
          <w:lang w:val="en-US" w:eastAsia="ru-RU"/>
        </w:rPr>
        <w:t>Tversky</w:t>
      </w:r>
      <w:proofErr w:type="spellEnd"/>
      <w:r w:rsidRPr="00322DF8">
        <w:rPr>
          <w:rFonts w:eastAsia="Times New Roman" w:cs="Times New Roman"/>
          <w:sz w:val="24"/>
          <w:szCs w:val="24"/>
          <w:lang w:val="en-US" w:eastAsia="ru-RU"/>
        </w:rPr>
        <w:t xml:space="preserve">, A. (1979). Prospect theory: An analysis of decision under risk. </w:t>
      </w:r>
      <w:proofErr w:type="spellStart"/>
      <w:r w:rsidRPr="00322DF8">
        <w:rPr>
          <w:rFonts w:eastAsia="Times New Roman" w:cs="Times New Roman"/>
          <w:sz w:val="24"/>
          <w:szCs w:val="24"/>
          <w:lang w:val="en-US" w:eastAsia="ru-RU"/>
        </w:rPr>
        <w:t>Econometrica</w:t>
      </w:r>
      <w:proofErr w:type="spellEnd"/>
      <w:r w:rsidRPr="00345E0D">
        <w:rPr>
          <w:rFonts w:eastAsia="Times New Roman" w:cs="Times New Roman"/>
          <w:sz w:val="24"/>
          <w:szCs w:val="24"/>
          <w:lang w:val="en-US" w:eastAsia="ru-RU"/>
        </w:rPr>
        <w:t xml:space="preserve">, 47(2), </w:t>
      </w:r>
      <w:r w:rsidRPr="00322DF8">
        <w:rPr>
          <w:rFonts w:eastAsia="Times New Roman" w:cs="Times New Roman"/>
          <w:sz w:val="24"/>
          <w:szCs w:val="24"/>
          <w:lang w:val="en-US" w:eastAsia="ru-RU"/>
        </w:rPr>
        <w:t>p</w:t>
      </w:r>
      <w:r w:rsidRPr="00345E0D">
        <w:rPr>
          <w:rFonts w:eastAsia="Times New Roman" w:cs="Times New Roman"/>
          <w:sz w:val="24"/>
          <w:szCs w:val="24"/>
          <w:lang w:val="en-US" w:eastAsia="ru-RU"/>
        </w:rPr>
        <w:t xml:space="preserve">. 263-292.  </w:t>
      </w:r>
      <w:hyperlink r:id="rId14" w:history="1">
        <w:r w:rsidRPr="00322DF8">
          <w:rPr>
            <w:rStyle w:val="a3"/>
            <w:rFonts w:eastAsia="Times New Roman" w:cs="Times New Roman"/>
            <w:sz w:val="24"/>
            <w:szCs w:val="24"/>
            <w:lang w:val="en-US" w:eastAsia="ru-RU"/>
          </w:rPr>
          <w:t>https</w:t>
        </w:r>
        <w:r w:rsidRPr="00345E0D">
          <w:rPr>
            <w:rStyle w:val="a3"/>
            <w:rFonts w:eastAsia="Times New Roman" w:cs="Times New Roman"/>
            <w:sz w:val="24"/>
            <w:szCs w:val="24"/>
            <w:lang w:val="en-US" w:eastAsia="ru-RU"/>
          </w:rPr>
          <w:t>://</w:t>
        </w:r>
        <w:r w:rsidRPr="00322DF8">
          <w:rPr>
            <w:rStyle w:val="a3"/>
            <w:rFonts w:eastAsia="Times New Roman" w:cs="Times New Roman"/>
            <w:sz w:val="24"/>
            <w:szCs w:val="24"/>
            <w:lang w:val="en-US" w:eastAsia="ru-RU"/>
          </w:rPr>
          <w:t>econpapers</w:t>
        </w:r>
        <w:r w:rsidRPr="00345E0D">
          <w:rPr>
            <w:rStyle w:val="a3"/>
            <w:rFonts w:eastAsia="Times New Roman" w:cs="Times New Roman"/>
            <w:sz w:val="24"/>
            <w:szCs w:val="24"/>
            <w:lang w:val="en-US" w:eastAsia="ru-RU"/>
          </w:rPr>
          <w:t>.</w:t>
        </w:r>
        <w:r w:rsidRPr="00322DF8">
          <w:rPr>
            <w:rStyle w:val="a3"/>
            <w:rFonts w:eastAsia="Times New Roman" w:cs="Times New Roman"/>
            <w:sz w:val="24"/>
            <w:szCs w:val="24"/>
            <w:lang w:val="en-US" w:eastAsia="ru-RU"/>
          </w:rPr>
          <w:t>repec</w:t>
        </w:r>
        <w:r w:rsidRPr="00345E0D">
          <w:rPr>
            <w:rStyle w:val="a3"/>
            <w:rFonts w:eastAsia="Times New Roman" w:cs="Times New Roman"/>
            <w:sz w:val="24"/>
            <w:szCs w:val="24"/>
            <w:lang w:val="en-US" w:eastAsia="ru-RU"/>
          </w:rPr>
          <w:t>.</w:t>
        </w:r>
        <w:r w:rsidRPr="00322DF8">
          <w:rPr>
            <w:rStyle w:val="a3"/>
            <w:rFonts w:eastAsia="Times New Roman" w:cs="Times New Roman"/>
            <w:sz w:val="24"/>
            <w:szCs w:val="24"/>
            <w:lang w:val="en-US" w:eastAsia="ru-RU"/>
          </w:rPr>
          <w:t>org</w:t>
        </w:r>
        <w:r w:rsidRPr="00345E0D">
          <w:rPr>
            <w:rStyle w:val="a3"/>
            <w:rFonts w:eastAsia="Times New Roman" w:cs="Times New Roman"/>
            <w:sz w:val="24"/>
            <w:szCs w:val="24"/>
            <w:lang w:val="en-US" w:eastAsia="ru-RU"/>
          </w:rPr>
          <w:t>/</w:t>
        </w:r>
        <w:r w:rsidRPr="00322DF8">
          <w:rPr>
            <w:rStyle w:val="a3"/>
            <w:rFonts w:eastAsia="Times New Roman" w:cs="Times New Roman"/>
            <w:sz w:val="24"/>
            <w:szCs w:val="24"/>
            <w:lang w:val="en-US" w:eastAsia="ru-RU"/>
          </w:rPr>
          <w:t>article</w:t>
        </w:r>
        <w:r w:rsidRPr="00345E0D">
          <w:rPr>
            <w:rStyle w:val="a3"/>
            <w:rFonts w:eastAsia="Times New Roman" w:cs="Times New Roman"/>
            <w:sz w:val="24"/>
            <w:szCs w:val="24"/>
            <w:lang w:val="en-US" w:eastAsia="ru-RU"/>
          </w:rPr>
          <w:t>/</w:t>
        </w:r>
        <w:r w:rsidRPr="00322DF8">
          <w:rPr>
            <w:rStyle w:val="a3"/>
            <w:rFonts w:eastAsia="Times New Roman" w:cs="Times New Roman"/>
            <w:sz w:val="24"/>
            <w:szCs w:val="24"/>
            <w:lang w:val="en-US" w:eastAsia="ru-RU"/>
          </w:rPr>
          <w:t>ecmemetrp</w:t>
        </w:r>
      </w:hyperlink>
      <w:r w:rsidRPr="00345E0D">
        <w:rPr>
          <w:rFonts w:eastAsia="Times New Roman" w:cs="Times New Roman"/>
          <w:sz w:val="24"/>
          <w:szCs w:val="24"/>
          <w:lang w:val="en-US" w:eastAsia="ru-RU"/>
        </w:rPr>
        <w:t xml:space="preserve">. </w:t>
      </w:r>
    </w:p>
    <w:p w:rsidR="00345E0D" w:rsidRPr="00345E0D" w:rsidRDefault="00345E0D" w:rsidP="00345E0D">
      <w:pPr>
        <w:pStyle w:val="1"/>
        <w:spacing w:before="0" w:beforeAutospacing="0" w:after="0" w:afterAutospacing="0"/>
        <w:ind w:firstLine="709"/>
        <w:jc w:val="both"/>
        <w:rPr>
          <w:b w:val="0"/>
          <w:sz w:val="24"/>
          <w:szCs w:val="24"/>
          <w:lang w:val="en-US"/>
        </w:rPr>
      </w:pPr>
      <w:r w:rsidRPr="00345E0D">
        <w:rPr>
          <w:b w:val="0"/>
          <w:sz w:val="24"/>
          <w:szCs w:val="24"/>
          <w:lang w:val="en-US"/>
        </w:rPr>
        <w:t xml:space="preserve">3. McDonald,  I. M. (2009).The Global Financial Crisis and </w:t>
      </w:r>
      <w:proofErr w:type="spellStart"/>
      <w:r w:rsidRPr="00345E0D">
        <w:rPr>
          <w:b w:val="0"/>
          <w:sz w:val="24"/>
          <w:szCs w:val="24"/>
          <w:lang w:val="en-US"/>
        </w:rPr>
        <w:t>Behavioural</w:t>
      </w:r>
      <w:proofErr w:type="spellEnd"/>
      <w:r w:rsidRPr="00345E0D">
        <w:rPr>
          <w:b w:val="0"/>
          <w:sz w:val="24"/>
          <w:szCs w:val="24"/>
          <w:lang w:val="en-US"/>
        </w:rPr>
        <w:t xml:space="preserve"> Economics. </w:t>
      </w:r>
      <w:r w:rsidRPr="00345E0D">
        <w:rPr>
          <w:b w:val="0"/>
          <w:i/>
          <w:sz w:val="24"/>
          <w:szCs w:val="24"/>
          <w:lang w:val="en-US"/>
        </w:rPr>
        <w:t>Economic papers,</w:t>
      </w:r>
      <w:r w:rsidRPr="00345E0D">
        <w:rPr>
          <w:b w:val="0"/>
          <w:sz w:val="24"/>
          <w:szCs w:val="24"/>
          <w:lang w:val="en-US"/>
        </w:rPr>
        <w:t xml:space="preserve"> </w:t>
      </w:r>
      <w:r w:rsidRPr="00345E0D">
        <w:rPr>
          <w:rStyle w:val="comma"/>
          <w:b w:val="0"/>
          <w:sz w:val="24"/>
          <w:szCs w:val="24"/>
          <w:lang w:val="en-US"/>
        </w:rPr>
        <w:t xml:space="preserve">Volume 28, </w:t>
      </w:r>
      <w:r w:rsidRPr="00345E0D">
        <w:rPr>
          <w:b w:val="0"/>
          <w:sz w:val="24"/>
          <w:szCs w:val="24"/>
          <w:lang w:val="en-US"/>
        </w:rPr>
        <w:t xml:space="preserve">Issue 3. </w:t>
      </w:r>
      <w:hyperlink r:id="rId15" w:history="1">
        <w:r w:rsidRPr="00345E0D">
          <w:rPr>
            <w:rStyle w:val="a3"/>
            <w:b w:val="0"/>
            <w:color w:val="auto"/>
            <w:sz w:val="24"/>
            <w:szCs w:val="24"/>
            <w:lang w:val="en-US"/>
          </w:rPr>
          <w:t xml:space="preserve"> </w:t>
        </w:r>
      </w:hyperlink>
      <w:hyperlink r:id="rId16" w:history="1">
        <w:r w:rsidRPr="00345E0D">
          <w:rPr>
            <w:rStyle w:val="a3"/>
            <w:b w:val="0"/>
            <w:sz w:val="24"/>
            <w:szCs w:val="24"/>
            <w:lang w:val="en-US"/>
          </w:rPr>
          <w:t>https://doi.org/10.1111/j.1759-3441.2009.00026.x</w:t>
        </w:r>
      </w:hyperlink>
    </w:p>
    <w:p w:rsidR="00345E0D" w:rsidRPr="00345E0D" w:rsidRDefault="00345E0D" w:rsidP="00345E0D">
      <w:pPr>
        <w:spacing w:after="0"/>
        <w:ind w:firstLine="709"/>
        <w:jc w:val="both"/>
        <w:rPr>
          <w:rStyle w:val="HTML"/>
          <w:rFonts w:cs="Times New Roman"/>
          <w:i w:val="0"/>
          <w:iCs w:val="0"/>
          <w:color w:val="0000FF"/>
          <w:sz w:val="24"/>
          <w:szCs w:val="24"/>
          <w:lang w:val="en-US"/>
        </w:rPr>
      </w:pPr>
      <w:r w:rsidRPr="00322DF8">
        <w:rPr>
          <w:rFonts w:eastAsia="Times New Roman" w:cs="Times New Roman"/>
          <w:sz w:val="24"/>
          <w:szCs w:val="24"/>
          <w:lang w:val="en-US" w:eastAsia="ru-RU"/>
        </w:rPr>
        <w:t xml:space="preserve">4. </w:t>
      </w:r>
      <w:proofErr w:type="spellStart"/>
      <w:r w:rsidRPr="00322DF8">
        <w:rPr>
          <w:rFonts w:cs="Times New Roman"/>
          <w:sz w:val="24"/>
          <w:szCs w:val="24"/>
          <w:lang w:val="en-US"/>
        </w:rPr>
        <w:t>Urse</w:t>
      </w:r>
      <w:proofErr w:type="spellEnd"/>
      <w:r w:rsidRPr="00322DF8">
        <w:rPr>
          <w:rFonts w:cs="Times New Roman"/>
          <w:sz w:val="24"/>
          <w:szCs w:val="24"/>
          <w:lang w:val="en-US"/>
        </w:rPr>
        <w:t xml:space="preserve">, L. (2009), </w:t>
      </w:r>
      <w:proofErr w:type="spellStart"/>
      <w:r w:rsidRPr="00322DF8">
        <w:rPr>
          <w:rFonts w:cs="Times New Roman"/>
          <w:sz w:val="24"/>
          <w:szCs w:val="24"/>
          <w:lang w:val="en-US"/>
        </w:rPr>
        <w:t>Lecturi</w:t>
      </w:r>
      <w:proofErr w:type="spellEnd"/>
      <w:r w:rsidRPr="00322DF8">
        <w:rPr>
          <w:rFonts w:cs="Times New Roman"/>
          <w:sz w:val="24"/>
          <w:szCs w:val="24"/>
          <w:lang w:val="en-US"/>
        </w:rPr>
        <w:t xml:space="preserve"> </w:t>
      </w:r>
      <w:proofErr w:type="spellStart"/>
      <w:r w:rsidRPr="00322DF8">
        <w:rPr>
          <w:rFonts w:cs="Times New Roman"/>
          <w:sz w:val="24"/>
          <w:szCs w:val="24"/>
          <w:lang w:val="en-US"/>
        </w:rPr>
        <w:t>si</w:t>
      </w:r>
      <w:proofErr w:type="spellEnd"/>
      <w:r w:rsidRPr="00322DF8">
        <w:rPr>
          <w:rFonts w:cs="Times New Roman"/>
          <w:sz w:val="24"/>
          <w:szCs w:val="24"/>
          <w:lang w:val="en-US"/>
        </w:rPr>
        <w:t xml:space="preserve"> </w:t>
      </w:r>
      <w:proofErr w:type="spellStart"/>
      <w:r w:rsidRPr="00322DF8">
        <w:rPr>
          <w:rFonts w:cs="Times New Roman"/>
          <w:sz w:val="24"/>
          <w:szCs w:val="24"/>
          <w:lang w:val="en-US"/>
        </w:rPr>
        <w:t>reflectii</w:t>
      </w:r>
      <w:proofErr w:type="spellEnd"/>
      <w:r w:rsidRPr="00322DF8">
        <w:rPr>
          <w:rFonts w:cs="Times New Roman"/>
          <w:sz w:val="24"/>
          <w:szCs w:val="24"/>
          <w:lang w:val="en-US"/>
        </w:rPr>
        <w:t xml:space="preserve"> </w:t>
      </w:r>
      <w:proofErr w:type="spellStart"/>
      <w:r w:rsidRPr="00322DF8">
        <w:rPr>
          <w:rFonts w:cs="Times New Roman"/>
          <w:sz w:val="24"/>
          <w:szCs w:val="24"/>
          <w:lang w:val="en-US"/>
        </w:rPr>
        <w:t>pe</w:t>
      </w:r>
      <w:proofErr w:type="spellEnd"/>
      <w:r w:rsidRPr="00322DF8">
        <w:rPr>
          <w:rFonts w:cs="Times New Roman"/>
          <w:sz w:val="24"/>
          <w:szCs w:val="24"/>
          <w:lang w:val="en-US"/>
        </w:rPr>
        <w:t xml:space="preserve"> </w:t>
      </w:r>
      <w:proofErr w:type="spellStart"/>
      <w:r w:rsidRPr="00322DF8">
        <w:rPr>
          <w:rFonts w:cs="Times New Roman"/>
          <w:sz w:val="24"/>
          <w:szCs w:val="24"/>
          <w:lang w:val="en-US"/>
        </w:rPr>
        <w:t>marginea</w:t>
      </w:r>
      <w:proofErr w:type="spellEnd"/>
      <w:r w:rsidRPr="00322DF8">
        <w:rPr>
          <w:rFonts w:cs="Times New Roman"/>
          <w:sz w:val="24"/>
          <w:szCs w:val="24"/>
          <w:lang w:val="en-US"/>
        </w:rPr>
        <w:t xml:space="preserve"> </w:t>
      </w:r>
      <w:proofErr w:type="spellStart"/>
      <w:r w:rsidRPr="00322DF8">
        <w:rPr>
          <w:rFonts w:cs="Times New Roman"/>
          <w:sz w:val="24"/>
          <w:szCs w:val="24"/>
          <w:lang w:val="en-US"/>
        </w:rPr>
        <w:t>unei</w:t>
      </w:r>
      <w:proofErr w:type="spellEnd"/>
      <w:r w:rsidRPr="00322DF8">
        <w:rPr>
          <w:rFonts w:cs="Times New Roman"/>
          <w:sz w:val="24"/>
          <w:szCs w:val="24"/>
          <w:lang w:val="en-US"/>
        </w:rPr>
        <w:t xml:space="preserve"> </w:t>
      </w:r>
      <w:proofErr w:type="spellStart"/>
      <w:r w:rsidRPr="00322DF8">
        <w:rPr>
          <w:rFonts w:cs="Times New Roman"/>
          <w:sz w:val="24"/>
          <w:szCs w:val="24"/>
          <w:lang w:val="en-US"/>
        </w:rPr>
        <w:t>probleme</w:t>
      </w:r>
      <w:proofErr w:type="spellEnd"/>
      <w:r w:rsidRPr="00322DF8">
        <w:rPr>
          <w:rFonts w:cs="Times New Roman"/>
          <w:sz w:val="24"/>
          <w:szCs w:val="24"/>
          <w:lang w:val="en-US"/>
        </w:rPr>
        <w:t xml:space="preserve"> </w:t>
      </w:r>
      <w:proofErr w:type="spellStart"/>
      <w:r w:rsidRPr="00322DF8">
        <w:rPr>
          <w:rFonts w:cs="Times New Roman"/>
          <w:sz w:val="24"/>
          <w:szCs w:val="24"/>
          <w:lang w:val="en-US"/>
        </w:rPr>
        <w:t>si</w:t>
      </w:r>
      <w:proofErr w:type="spellEnd"/>
      <w:r w:rsidRPr="00322DF8">
        <w:rPr>
          <w:rFonts w:cs="Times New Roman"/>
          <w:sz w:val="24"/>
          <w:szCs w:val="24"/>
          <w:lang w:val="en-US"/>
        </w:rPr>
        <w:t xml:space="preserve"> a </w:t>
      </w:r>
      <w:proofErr w:type="spellStart"/>
      <w:r w:rsidRPr="00322DF8">
        <w:rPr>
          <w:rFonts w:cs="Times New Roman"/>
          <w:sz w:val="24"/>
          <w:szCs w:val="24"/>
          <w:lang w:val="en-US"/>
        </w:rPr>
        <w:t>unei</w:t>
      </w:r>
      <w:proofErr w:type="spellEnd"/>
      <w:r w:rsidRPr="00322DF8">
        <w:rPr>
          <w:rFonts w:cs="Times New Roman"/>
          <w:sz w:val="24"/>
          <w:szCs w:val="24"/>
          <w:lang w:val="en-US"/>
        </w:rPr>
        <w:t xml:space="preserve"> </w:t>
      </w:r>
      <w:proofErr w:type="spellStart"/>
      <w:r w:rsidRPr="00322DF8">
        <w:rPr>
          <w:rFonts w:cs="Times New Roman"/>
          <w:sz w:val="24"/>
          <w:szCs w:val="24"/>
          <w:lang w:val="en-US"/>
        </w:rPr>
        <w:t>dezbateri</w:t>
      </w:r>
      <w:proofErr w:type="spellEnd"/>
      <w:r w:rsidRPr="00322DF8">
        <w:rPr>
          <w:rFonts w:cs="Times New Roman"/>
          <w:sz w:val="24"/>
          <w:szCs w:val="24"/>
          <w:lang w:val="en-US"/>
        </w:rPr>
        <w:t xml:space="preserve">, </w:t>
      </w:r>
      <w:proofErr w:type="spellStart"/>
      <w:r w:rsidRPr="00322DF8">
        <w:rPr>
          <w:rFonts w:cs="Times New Roman"/>
          <w:sz w:val="24"/>
          <w:szCs w:val="24"/>
          <w:lang w:val="en-US"/>
        </w:rPr>
        <w:t>Calitatea</w:t>
      </w:r>
      <w:proofErr w:type="spellEnd"/>
      <w:r w:rsidRPr="00322DF8">
        <w:rPr>
          <w:rFonts w:cs="Times New Roman"/>
          <w:sz w:val="24"/>
          <w:szCs w:val="24"/>
          <w:lang w:val="en-US"/>
        </w:rPr>
        <w:t xml:space="preserve"> </w:t>
      </w:r>
      <w:proofErr w:type="spellStart"/>
      <w:r w:rsidRPr="00322DF8">
        <w:rPr>
          <w:rFonts w:cs="Times New Roman"/>
          <w:sz w:val="24"/>
          <w:szCs w:val="24"/>
          <w:lang w:val="en-US"/>
        </w:rPr>
        <w:t>vietii</w:t>
      </w:r>
      <w:proofErr w:type="spellEnd"/>
      <w:r w:rsidRPr="00322DF8">
        <w:rPr>
          <w:rFonts w:cs="Times New Roman"/>
          <w:sz w:val="24"/>
          <w:szCs w:val="24"/>
          <w:lang w:val="en-US"/>
        </w:rPr>
        <w:t xml:space="preserve">, XX(3-4), p.399-403. </w:t>
      </w:r>
      <w:r>
        <w:rPr>
          <w:rStyle w:val="HTML"/>
          <w:rFonts w:cs="Times New Roman"/>
          <w:i w:val="0"/>
          <w:iCs w:val="0"/>
          <w:color w:val="0000FF"/>
          <w:sz w:val="24"/>
          <w:szCs w:val="24"/>
          <w:lang w:val="en-US"/>
        </w:rPr>
        <w:fldChar w:fldCharType="begin"/>
      </w:r>
      <w:r>
        <w:rPr>
          <w:rStyle w:val="HTML"/>
          <w:rFonts w:cs="Times New Roman"/>
          <w:i w:val="0"/>
          <w:iCs w:val="0"/>
          <w:color w:val="0000FF"/>
          <w:sz w:val="24"/>
          <w:szCs w:val="24"/>
          <w:lang w:val="en-US"/>
        </w:rPr>
        <w:instrText xml:space="preserve"> HYPERLINK "</w:instrText>
      </w:r>
      <w:r w:rsidRPr="0007531E">
        <w:rPr>
          <w:rStyle w:val="HTML"/>
          <w:rFonts w:cs="Times New Roman"/>
          <w:i w:val="0"/>
          <w:iCs w:val="0"/>
          <w:color w:val="0000FF"/>
          <w:sz w:val="24"/>
          <w:szCs w:val="24"/>
          <w:lang w:val="en-US"/>
        </w:rPr>
        <w:instrText>https</w:instrText>
      </w:r>
      <w:r w:rsidRPr="00345E0D">
        <w:rPr>
          <w:rStyle w:val="HTML"/>
          <w:rFonts w:cs="Times New Roman"/>
          <w:i w:val="0"/>
          <w:iCs w:val="0"/>
          <w:color w:val="0000FF"/>
          <w:sz w:val="24"/>
          <w:szCs w:val="24"/>
          <w:lang w:val="en-US"/>
        </w:rPr>
        <w:instrText>://</w:instrText>
      </w:r>
      <w:r w:rsidRPr="0007531E">
        <w:rPr>
          <w:rStyle w:val="HTML"/>
          <w:rFonts w:cs="Times New Roman"/>
          <w:i w:val="0"/>
          <w:iCs w:val="0"/>
          <w:color w:val="0000FF"/>
          <w:sz w:val="24"/>
          <w:szCs w:val="24"/>
          <w:lang w:val="en-US"/>
        </w:rPr>
        <w:instrText>www</w:instrText>
      </w:r>
      <w:r w:rsidRPr="00345E0D">
        <w:rPr>
          <w:rStyle w:val="HTML"/>
          <w:rFonts w:cs="Times New Roman"/>
          <w:i w:val="0"/>
          <w:iCs w:val="0"/>
          <w:color w:val="0000FF"/>
          <w:sz w:val="24"/>
          <w:szCs w:val="24"/>
          <w:lang w:val="en-US"/>
        </w:rPr>
        <w:instrText>.</w:instrText>
      </w:r>
      <w:r w:rsidRPr="0007531E">
        <w:rPr>
          <w:rStyle w:val="HTML"/>
          <w:rFonts w:cs="Times New Roman"/>
          <w:i w:val="0"/>
          <w:iCs w:val="0"/>
          <w:color w:val="0000FF"/>
          <w:sz w:val="24"/>
          <w:szCs w:val="24"/>
          <w:lang w:val="en-US"/>
        </w:rPr>
        <w:instrText>researchgate</w:instrText>
      </w:r>
      <w:r w:rsidRPr="00345E0D">
        <w:rPr>
          <w:rStyle w:val="HTML"/>
          <w:rFonts w:cs="Times New Roman"/>
          <w:i w:val="0"/>
          <w:iCs w:val="0"/>
          <w:color w:val="0000FF"/>
          <w:sz w:val="24"/>
          <w:szCs w:val="24"/>
          <w:lang w:val="en-US"/>
        </w:rPr>
        <w:instrText>.</w:instrText>
      </w:r>
      <w:r w:rsidRPr="0007531E">
        <w:rPr>
          <w:rStyle w:val="HTML"/>
          <w:rFonts w:cs="Times New Roman"/>
          <w:i w:val="0"/>
          <w:iCs w:val="0"/>
          <w:color w:val="0000FF"/>
          <w:sz w:val="24"/>
          <w:szCs w:val="24"/>
          <w:lang w:val="en-US"/>
        </w:rPr>
        <w:instrText>net</w:instrText>
      </w:r>
      <w:r w:rsidRPr="00345E0D">
        <w:rPr>
          <w:rStyle w:val="HTML"/>
          <w:rFonts w:cs="Times New Roman"/>
          <w:i w:val="0"/>
          <w:iCs w:val="0"/>
          <w:color w:val="0000FF"/>
          <w:sz w:val="24"/>
          <w:szCs w:val="24"/>
          <w:lang w:val="en-US"/>
        </w:rPr>
        <w:instrText xml:space="preserve">. </w:instrText>
      </w:r>
      <w:r w:rsidRPr="0007531E">
        <w:rPr>
          <w:rStyle w:val="HTML"/>
          <w:rFonts w:cs="Times New Roman"/>
          <w:i w:val="0"/>
          <w:iCs w:val="0"/>
          <w:color w:val="0000FF"/>
          <w:sz w:val="24"/>
          <w:szCs w:val="24"/>
        </w:rPr>
        <w:instrText>Дата</w:instrText>
      </w:r>
      <w:r w:rsidRPr="00345E0D">
        <w:rPr>
          <w:rStyle w:val="HTML"/>
          <w:rFonts w:cs="Times New Roman"/>
          <w:i w:val="0"/>
          <w:iCs w:val="0"/>
          <w:color w:val="0000FF"/>
          <w:sz w:val="24"/>
          <w:szCs w:val="24"/>
          <w:lang w:val="en-US"/>
        </w:rPr>
        <w:instrText xml:space="preserve"> </w:instrText>
      </w:r>
      <w:r w:rsidRPr="0007531E">
        <w:rPr>
          <w:rStyle w:val="HTML"/>
          <w:rFonts w:cs="Times New Roman"/>
          <w:i w:val="0"/>
          <w:iCs w:val="0"/>
          <w:color w:val="0000FF"/>
          <w:sz w:val="24"/>
          <w:szCs w:val="24"/>
        </w:rPr>
        <w:instrText>обращения</w:instrText>
      </w:r>
      <w:r w:rsidRPr="00345E0D">
        <w:rPr>
          <w:rStyle w:val="HTML"/>
          <w:rFonts w:cs="Times New Roman"/>
          <w:i w:val="0"/>
          <w:iCs w:val="0"/>
          <w:color w:val="0000FF"/>
          <w:sz w:val="24"/>
          <w:szCs w:val="24"/>
          <w:lang w:val="en-US"/>
        </w:rPr>
        <w:instrText xml:space="preserve"> 21 </w:instrText>
      </w:r>
      <w:r w:rsidRPr="0007531E">
        <w:rPr>
          <w:rStyle w:val="HTML"/>
          <w:rFonts w:cs="Times New Roman"/>
          <w:i w:val="0"/>
          <w:iCs w:val="0"/>
          <w:color w:val="0000FF"/>
          <w:sz w:val="24"/>
          <w:szCs w:val="24"/>
        </w:rPr>
        <w:instrText>ноября</w:instrText>
      </w:r>
      <w:r w:rsidRPr="00345E0D">
        <w:rPr>
          <w:rStyle w:val="HTML"/>
          <w:rFonts w:cs="Times New Roman"/>
          <w:i w:val="0"/>
          <w:iCs w:val="0"/>
          <w:color w:val="0000FF"/>
          <w:sz w:val="24"/>
          <w:szCs w:val="24"/>
          <w:lang w:val="en-US"/>
        </w:rPr>
        <w:instrText xml:space="preserve"> 2021.</w:instrText>
      </w:r>
    </w:p>
    <w:p w:rsidR="00345E0D" w:rsidRPr="0007531E" w:rsidRDefault="00345E0D" w:rsidP="00345E0D">
      <w:pPr>
        <w:spacing w:after="0"/>
        <w:ind w:firstLine="709"/>
        <w:jc w:val="both"/>
        <w:rPr>
          <w:rStyle w:val="HTML"/>
          <w:rFonts w:cs="Times New Roman"/>
          <w:i w:val="0"/>
          <w:iCs w:val="0"/>
          <w:color w:val="0000FF"/>
          <w:sz w:val="24"/>
          <w:szCs w:val="24"/>
          <w:lang w:val="en-US"/>
        </w:rPr>
      </w:pPr>
      <w:r w:rsidRPr="0007531E">
        <w:rPr>
          <w:rStyle w:val="HTML"/>
          <w:rFonts w:cs="Times New Roman"/>
          <w:i w:val="0"/>
          <w:iCs w:val="0"/>
          <w:color w:val="0000FF"/>
          <w:sz w:val="24"/>
          <w:szCs w:val="24"/>
          <w:lang w:val="en-US"/>
        </w:rPr>
        <w:instrText>5. Muradoglu, Y.G. (2010), The banking and financial crisis in the UK: What is real and what is behavioural?, Qualitative Research in Financial Markets, Emerald Group Publishing, 2(1), p 6-15.</w:instrText>
      </w:r>
      <w:r w:rsidRPr="0007531E">
        <w:rPr>
          <w:rStyle w:val="HTML"/>
          <w:rFonts w:cs="Times New Roman"/>
          <w:i w:val="0"/>
          <w:iCs w:val="0"/>
          <w:color w:val="0000FF"/>
          <w:lang w:val="en-US"/>
        </w:rPr>
        <w:instrText xml:space="preserve"> </w:instrText>
      </w:r>
      <w:r w:rsidRPr="0007531E">
        <w:rPr>
          <w:rStyle w:val="HTML"/>
          <w:rFonts w:cs="Times New Roman"/>
          <w:i w:val="0"/>
          <w:iCs w:val="0"/>
          <w:color w:val="0000FF"/>
          <w:sz w:val="24"/>
          <w:szCs w:val="24"/>
          <w:lang w:val="en-US"/>
          <w14:textFill>
            <w14:solidFill>
              <w14:srgbClr w14:val="0000FF">
                <w14:lumMod w14:val="75000"/>
              </w14:srgbClr>
            </w14:solidFill>
          </w14:textFill>
        </w:rPr>
        <w:instrText>https://econpapers.repec.org/article/emeqrfmpp.</w:instrText>
      </w:r>
      <w:r w:rsidRPr="0007531E">
        <w:rPr>
          <w:rStyle w:val="HTML"/>
          <w:rFonts w:cs="Times New Roman"/>
          <w:i w:val="0"/>
          <w:iCs w:val="0"/>
          <w:color w:val="0000FF"/>
          <w:sz w:val="24"/>
          <w:szCs w:val="24"/>
          <w:lang w:val="en-US"/>
        </w:rPr>
        <w:instrText xml:space="preserve"> Дата обращения 11 ноября 2021.</w:instrText>
      </w:r>
    </w:p>
    <w:p w:rsidR="00345E0D" w:rsidRPr="00345E0D" w:rsidRDefault="00345E0D" w:rsidP="00345E0D">
      <w:pPr>
        <w:spacing w:after="0"/>
        <w:ind w:firstLine="709"/>
        <w:jc w:val="both"/>
        <w:rPr>
          <w:rStyle w:val="a3"/>
          <w:rFonts w:cs="Times New Roman"/>
          <w:color w:val="auto"/>
          <w:sz w:val="24"/>
          <w:szCs w:val="24"/>
          <w:u w:val="none"/>
          <w:lang w:val="en-US"/>
        </w:rPr>
      </w:pPr>
      <w:r w:rsidRPr="00345E0D">
        <w:rPr>
          <w:rStyle w:val="HTML"/>
          <w:rFonts w:cs="Times New Roman"/>
          <w:i w:val="0"/>
          <w:iCs w:val="0"/>
          <w:color w:val="0000FF"/>
          <w:sz w:val="24"/>
          <w:szCs w:val="24"/>
          <w:lang w:val="en-US"/>
        </w:rPr>
        <w:instrText xml:space="preserve">" </w:instrText>
      </w:r>
      <w:r>
        <w:rPr>
          <w:rStyle w:val="HTML"/>
          <w:rFonts w:cs="Times New Roman"/>
          <w:i w:val="0"/>
          <w:iCs w:val="0"/>
          <w:color w:val="0000FF"/>
          <w:sz w:val="24"/>
          <w:szCs w:val="24"/>
          <w:lang w:val="en-US"/>
        </w:rPr>
        <w:fldChar w:fldCharType="separate"/>
      </w:r>
      <w:r w:rsidRPr="0007531E">
        <w:rPr>
          <w:rStyle w:val="a3"/>
          <w:rFonts w:cs="Times New Roman"/>
          <w:color w:val="auto"/>
          <w:sz w:val="24"/>
          <w:szCs w:val="24"/>
          <w:u w:val="none"/>
          <w:lang w:val="en-US"/>
        </w:rPr>
        <w:t>https</w:t>
      </w:r>
      <w:r w:rsidRPr="00345E0D">
        <w:rPr>
          <w:rStyle w:val="a3"/>
          <w:rFonts w:cs="Times New Roman"/>
          <w:color w:val="auto"/>
          <w:sz w:val="24"/>
          <w:szCs w:val="24"/>
          <w:u w:val="none"/>
          <w:lang w:val="en-US"/>
        </w:rPr>
        <w:t>://</w:t>
      </w:r>
      <w:r w:rsidRPr="0007531E">
        <w:rPr>
          <w:rStyle w:val="a3"/>
          <w:rFonts w:cs="Times New Roman"/>
          <w:color w:val="auto"/>
          <w:sz w:val="24"/>
          <w:szCs w:val="24"/>
          <w:u w:val="none"/>
          <w:lang w:val="en-US"/>
        </w:rPr>
        <w:t>www</w:t>
      </w:r>
      <w:r w:rsidRPr="00345E0D">
        <w:rPr>
          <w:rStyle w:val="a3"/>
          <w:rFonts w:cs="Times New Roman"/>
          <w:color w:val="auto"/>
          <w:sz w:val="24"/>
          <w:szCs w:val="24"/>
          <w:u w:val="none"/>
          <w:lang w:val="en-US"/>
        </w:rPr>
        <w:t>.</w:t>
      </w:r>
      <w:r w:rsidRPr="0007531E">
        <w:rPr>
          <w:rStyle w:val="a3"/>
          <w:rFonts w:cs="Times New Roman"/>
          <w:color w:val="auto"/>
          <w:sz w:val="24"/>
          <w:szCs w:val="24"/>
          <w:u w:val="none"/>
          <w:lang w:val="en-US"/>
        </w:rPr>
        <w:t>researchgate</w:t>
      </w:r>
      <w:r w:rsidRPr="00345E0D">
        <w:rPr>
          <w:rStyle w:val="a3"/>
          <w:rFonts w:cs="Times New Roman"/>
          <w:color w:val="auto"/>
          <w:sz w:val="24"/>
          <w:szCs w:val="24"/>
          <w:u w:val="none"/>
          <w:lang w:val="en-US"/>
        </w:rPr>
        <w:t>.</w:t>
      </w:r>
      <w:r w:rsidRPr="0007531E">
        <w:rPr>
          <w:rStyle w:val="a3"/>
          <w:rFonts w:cs="Times New Roman"/>
          <w:color w:val="auto"/>
          <w:sz w:val="24"/>
          <w:szCs w:val="24"/>
          <w:u w:val="none"/>
          <w:lang w:val="en-US"/>
        </w:rPr>
        <w:t>net</w:t>
      </w:r>
      <w:r w:rsidRPr="00345E0D">
        <w:rPr>
          <w:rStyle w:val="a3"/>
          <w:rFonts w:cs="Times New Roman"/>
          <w:color w:val="auto"/>
          <w:sz w:val="24"/>
          <w:szCs w:val="24"/>
          <w:u w:val="none"/>
          <w:lang w:val="en-US"/>
        </w:rPr>
        <w:t xml:space="preserve">. </w:t>
      </w:r>
    </w:p>
    <w:p w:rsidR="00345E0D" w:rsidRDefault="00345E0D" w:rsidP="00345E0D">
      <w:pPr>
        <w:spacing w:after="0"/>
        <w:ind w:firstLine="709"/>
        <w:jc w:val="both"/>
        <w:rPr>
          <w:rStyle w:val="HTML"/>
          <w:rFonts w:cs="Times New Roman"/>
          <w:i w:val="0"/>
          <w:iCs w:val="0"/>
          <w:color w:val="0000FF"/>
          <w:sz w:val="24"/>
          <w:szCs w:val="24"/>
          <w:lang w:val="en-US"/>
        </w:rPr>
      </w:pPr>
      <w:r w:rsidRPr="0007531E">
        <w:rPr>
          <w:rStyle w:val="a3"/>
          <w:rFonts w:cs="Times New Roman"/>
          <w:color w:val="auto"/>
          <w:sz w:val="24"/>
          <w:szCs w:val="24"/>
          <w:u w:val="none"/>
          <w:lang w:val="en-US"/>
        </w:rPr>
        <w:t>5. Muradoglu, Y.G. (2010), The banking and financial crisis in the UK: What is real and what is behavioural?, Qualitative Research in Financial Markets, Emerald Group Publishing, 2(1), p 6-15.</w:t>
      </w:r>
      <w:r w:rsidRPr="0007531E">
        <w:rPr>
          <w:rStyle w:val="a3"/>
          <w:rFonts w:cs="Times New Roman"/>
          <w:color w:val="auto"/>
          <w:u w:val="none"/>
          <w:lang w:val="en-US"/>
        </w:rPr>
        <w:t xml:space="preserve"> </w:t>
      </w:r>
      <w:r w:rsidRPr="0007531E">
        <w:rPr>
          <w:rStyle w:val="a3"/>
          <w:rFonts w:cs="Times New Roman"/>
          <w:color w:val="auto"/>
          <w:sz w:val="24"/>
          <w:szCs w:val="24"/>
          <w:u w:val="none"/>
          <w:lang w:val="en-US"/>
        </w:rPr>
        <w:t>https://econpape</w:t>
      </w:r>
      <w:r>
        <w:rPr>
          <w:rStyle w:val="a3"/>
          <w:rFonts w:cs="Times New Roman"/>
          <w:sz w:val="24"/>
          <w:szCs w:val="24"/>
          <w:lang w:val="en-US"/>
        </w:rPr>
        <w:t>rs.repec.org/article/emeqrfmpp</w:t>
      </w:r>
      <w:r>
        <w:rPr>
          <w:rStyle w:val="HTML"/>
          <w:rFonts w:cs="Times New Roman"/>
          <w:i w:val="0"/>
          <w:iCs w:val="0"/>
          <w:color w:val="0000FF"/>
          <w:sz w:val="24"/>
          <w:szCs w:val="24"/>
          <w:lang w:val="en-US"/>
        </w:rPr>
        <w:fldChar w:fldCharType="end"/>
      </w:r>
    </w:p>
    <w:p w:rsidR="00345E0D" w:rsidRPr="0007531E" w:rsidRDefault="00345E0D" w:rsidP="00345E0D">
      <w:pPr>
        <w:spacing w:after="0"/>
        <w:ind w:firstLine="709"/>
        <w:jc w:val="both"/>
        <w:rPr>
          <w:rStyle w:val="singlerow"/>
          <w:rFonts w:eastAsiaTheme="majorEastAsia" w:cs="Times New Roman"/>
          <w:color w:val="1F4D78" w:themeColor="accent1" w:themeShade="7F"/>
          <w:sz w:val="24"/>
          <w:szCs w:val="24"/>
        </w:rPr>
      </w:pPr>
      <w:r w:rsidRPr="00322DF8">
        <w:rPr>
          <w:rStyle w:val="HTML"/>
          <w:rFonts w:cs="Times New Roman"/>
          <w:i w:val="0"/>
          <w:iCs w:val="0"/>
          <w:sz w:val="24"/>
          <w:szCs w:val="24"/>
          <w:lang w:val="en-US"/>
        </w:rPr>
        <w:t xml:space="preserve">6. </w:t>
      </w:r>
      <w:proofErr w:type="spellStart"/>
      <w:r w:rsidRPr="00322DF8">
        <w:rPr>
          <w:rFonts w:cs="Times New Roman"/>
          <w:lang w:val="en-US"/>
        </w:rPr>
        <w:t>Posadzy</w:t>
      </w:r>
      <w:proofErr w:type="spellEnd"/>
      <w:r w:rsidRPr="00322DF8">
        <w:rPr>
          <w:rFonts w:cs="Times New Roman"/>
          <w:lang w:val="en-US"/>
        </w:rPr>
        <w:t>, K.</w:t>
      </w:r>
      <w:r w:rsidRPr="00322DF8">
        <w:rPr>
          <w:rFonts w:cs="Times New Roman"/>
          <w:sz w:val="24"/>
          <w:szCs w:val="24"/>
          <w:lang w:val="en-US"/>
        </w:rPr>
        <w:t xml:space="preserve"> Social and </w:t>
      </w:r>
      <w:r w:rsidRPr="0007531E">
        <w:rPr>
          <w:rFonts w:cs="Times New Roman"/>
          <w:sz w:val="24"/>
          <w:szCs w:val="24"/>
          <w:lang w:val="en-US"/>
        </w:rPr>
        <w:t xml:space="preserve">Economic Factors in Decision Making under Uncertainty Five Essays in Behavioral. </w:t>
      </w:r>
      <w:r w:rsidRPr="0007531E">
        <w:rPr>
          <w:rStyle w:val="displayfieldsbold"/>
          <w:rFonts w:cs="Times New Roman"/>
          <w:sz w:val="24"/>
          <w:szCs w:val="24"/>
          <w:lang w:val="en-US"/>
        </w:rPr>
        <w:t>Doctoral thesis.</w:t>
      </w:r>
      <w:r w:rsidRPr="0007531E">
        <w:rPr>
          <w:rStyle w:val="singlerow"/>
          <w:rFonts w:cs="Times New Roman"/>
          <w:sz w:val="24"/>
          <w:szCs w:val="24"/>
          <w:lang w:val="en-US"/>
        </w:rPr>
        <w:t xml:space="preserve"> </w:t>
      </w:r>
      <w:hyperlink r:id="rId17" w:tgtFrame="_blank" w:tooltip="Link to the full text in the original publication. Subscription is usually required for access." w:history="1">
        <w:r w:rsidRPr="0007531E">
          <w:rPr>
            <w:rStyle w:val="a3"/>
            <w:rFonts w:cs="Times New Roman"/>
            <w:sz w:val="24"/>
            <w:szCs w:val="24"/>
            <w:lang w:val="en-US"/>
          </w:rPr>
          <w:t>10.3384/diss.diva-143035</w:t>
        </w:r>
      </w:hyperlink>
      <w:r w:rsidRPr="0007531E">
        <w:rPr>
          <w:rStyle w:val="singlerow"/>
          <w:rFonts w:cs="Times New Roman"/>
          <w:sz w:val="24"/>
          <w:szCs w:val="24"/>
        </w:rPr>
        <w:t xml:space="preserve">. </w:t>
      </w:r>
    </w:p>
    <w:p w:rsidR="00C47137" w:rsidRDefault="00C47137" w:rsidP="00595419">
      <w:pPr>
        <w:ind w:firstLine="709"/>
        <w:jc w:val="both"/>
      </w:pPr>
    </w:p>
    <w:sectPr w:rsidR="00C47137" w:rsidSect="00D3766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20002A87" w:usb1="00000000" w:usb2="00000000" w:usb3="00000000" w:csb0="000001FF" w:csb1="00000000"/>
  </w:font>
  <w:font w:name="Calibri Light">
    <w:panose1 w:val="020F0302020204030204"/>
    <w:charset w:val="CC"/>
    <w:family w:val="swiss"/>
    <w:pitch w:val="variable"/>
    <w:sig w:usb0="A00002EF" w:usb1="4000207B" w:usb2="00000000" w:usb3="00000000" w:csb0="0000019F" w:csb1="00000000"/>
  </w:font>
  <w:font w:name="Times New Roman Полужирный">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1816"/>
    <w:rsid w:val="000838AD"/>
    <w:rsid w:val="000D5581"/>
    <w:rsid w:val="000E1773"/>
    <w:rsid w:val="00306FCA"/>
    <w:rsid w:val="00345E0D"/>
    <w:rsid w:val="0041345F"/>
    <w:rsid w:val="00595419"/>
    <w:rsid w:val="00746A06"/>
    <w:rsid w:val="007A1816"/>
    <w:rsid w:val="00816258"/>
    <w:rsid w:val="00830C05"/>
    <w:rsid w:val="00A804CF"/>
    <w:rsid w:val="00B5528F"/>
    <w:rsid w:val="00B610CB"/>
    <w:rsid w:val="00BA4EFD"/>
    <w:rsid w:val="00C47137"/>
    <w:rsid w:val="00D37660"/>
    <w:rsid w:val="00FE07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5419"/>
    <w:pPr>
      <w:spacing w:line="240" w:lineRule="auto"/>
    </w:pPr>
    <w:rPr>
      <w:rFonts w:ascii="Times New Roman" w:hAnsi="Times New Roman"/>
      <w:sz w:val="28"/>
    </w:rPr>
  </w:style>
  <w:style w:type="paragraph" w:styleId="1">
    <w:name w:val="heading 1"/>
    <w:basedOn w:val="a"/>
    <w:link w:val="10"/>
    <w:uiPriority w:val="9"/>
    <w:qFormat/>
    <w:rsid w:val="00816258"/>
    <w:pPr>
      <w:spacing w:before="100" w:beforeAutospacing="1" w:after="100" w:afterAutospacing="1"/>
      <w:outlineLvl w:val="0"/>
    </w:pPr>
    <w:rPr>
      <w:rFonts w:eastAsia="Times New Roman" w:cs="Times New Roman"/>
      <w:b/>
      <w:bCs/>
      <w:kern w:val="36"/>
      <w:sz w:val="48"/>
      <w:szCs w:val="48"/>
      <w:lang w:eastAsia="ru-RU"/>
    </w:rPr>
  </w:style>
  <w:style w:type="paragraph" w:styleId="3">
    <w:name w:val="heading 3"/>
    <w:basedOn w:val="a"/>
    <w:next w:val="a"/>
    <w:link w:val="30"/>
    <w:uiPriority w:val="9"/>
    <w:unhideWhenUsed/>
    <w:qFormat/>
    <w:rsid w:val="00746A0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95419"/>
    <w:rPr>
      <w:color w:val="0563C1" w:themeColor="hyperlink"/>
      <w:u w:val="single"/>
    </w:rPr>
  </w:style>
  <w:style w:type="character" w:customStyle="1" w:styleId="10">
    <w:name w:val="Заголовок 1 Знак"/>
    <w:basedOn w:val="a0"/>
    <w:link w:val="1"/>
    <w:uiPriority w:val="9"/>
    <w:rsid w:val="00816258"/>
    <w:rPr>
      <w:rFonts w:ascii="Times New Roman" w:eastAsia="Times New Roman" w:hAnsi="Times New Roman" w:cs="Times New Roman"/>
      <w:b/>
      <w:bCs/>
      <w:kern w:val="36"/>
      <w:sz w:val="48"/>
      <w:szCs w:val="48"/>
      <w:lang w:eastAsia="ru-RU"/>
    </w:rPr>
  </w:style>
  <w:style w:type="character" w:customStyle="1" w:styleId="accordion-tabbedtab-mobile">
    <w:name w:val="accordion-tabbed__tab-mobile"/>
    <w:basedOn w:val="a0"/>
    <w:rsid w:val="00816258"/>
  </w:style>
  <w:style w:type="character" w:customStyle="1" w:styleId="epub-state">
    <w:name w:val="epub-state"/>
    <w:basedOn w:val="a0"/>
    <w:rsid w:val="00816258"/>
  </w:style>
  <w:style w:type="character" w:customStyle="1" w:styleId="epub-date">
    <w:name w:val="epub-date"/>
    <w:basedOn w:val="a0"/>
    <w:rsid w:val="00816258"/>
  </w:style>
  <w:style w:type="character" w:customStyle="1" w:styleId="comma">
    <w:name w:val="comma"/>
    <w:basedOn w:val="a0"/>
    <w:rsid w:val="00816258"/>
  </w:style>
  <w:style w:type="character" w:customStyle="1" w:styleId="30">
    <w:name w:val="Заголовок 3 Знак"/>
    <w:basedOn w:val="a0"/>
    <w:link w:val="3"/>
    <w:uiPriority w:val="9"/>
    <w:rsid w:val="00746A06"/>
    <w:rPr>
      <w:rFonts w:asciiTheme="majorHAnsi" w:eastAsiaTheme="majorEastAsia" w:hAnsiTheme="majorHAnsi" w:cstheme="majorBidi"/>
      <w:color w:val="1F4D78" w:themeColor="accent1" w:themeShade="7F"/>
      <w:sz w:val="24"/>
      <w:szCs w:val="24"/>
    </w:rPr>
  </w:style>
  <w:style w:type="character" w:styleId="HTML">
    <w:name w:val="HTML Cite"/>
    <w:basedOn w:val="a0"/>
    <w:uiPriority w:val="99"/>
    <w:semiHidden/>
    <w:unhideWhenUsed/>
    <w:rsid w:val="00746A06"/>
    <w:rPr>
      <w:i/>
      <w:iCs/>
    </w:rPr>
  </w:style>
  <w:style w:type="character" w:customStyle="1" w:styleId="dyjrff">
    <w:name w:val="dyjrff"/>
    <w:basedOn w:val="a0"/>
    <w:rsid w:val="00746A06"/>
  </w:style>
  <w:style w:type="character" w:customStyle="1" w:styleId="singlerow">
    <w:name w:val="singlerow"/>
    <w:basedOn w:val="a0"/>
    <w:rsid w:val="00B610CB"/>
  </w:style>
  <w:style w:type="character" w:customStyle="1" w:styleId="displayfieldsbold">
    <w:name w:val="displayfieldsbold"/>
    <w:basedOn w:val="a0"/>
    <w:rsid w:val="00830C05"/>
  </w:style>
  <w:style w:type="paragraph" w:styleId="a4">
    <w:name w:val="List Paragraph"/>
    <w:basedOn w:val="a"/>
    <w:uiPriority w:val="34"/>
    <w:qFormat/>
    <w:rsid w:val="00345E0D"/>
    <w:pPr>
      <w:ind w:left="720"/>
      <w:contextualSpacing/>
    </w:pPr>
  </w:style>
  <w:style w:type="character" w:customStyle="1" w:styleId="jlqj4b">
    <w:name w:val="jlqj4b"/>
    <w:basedOn w:val="a0"/>
    <w:rsid w:val="00345E0D"/>
  </w:style>
  <w:style w:type="character" w:customStyle="1" w:styleId="viiyi">
    <w:name w:val="viiyi"/>
    <w:basedOn w:val="a0"/>
    <w:rsid w:val="00345E0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5419"/>
    <w:pPr>
      <w:spacing w:line="240" w:lineRule="auto"/>
    </w:pPr>
    <w:rPr>
      <w:rFonts w:ascii="Times New Roman" w:hAnsi="Times New Roman"/>
      <w:sz w:val="28"/>
    </w:rPr>
  </w:style>
  <w:style w:type="paragraph" w:styleId="1">
    <w:name w:val="heading 1"/>
    <w:basedOn w:val="a"/>
    <w:link w:val="10"/>
    <w:uiPriority w:val="9"/>
    <w:qFormat/>
    <w:rsid w:val="00816258"/>
    <w:pPr>
      <w:spacing w:before="100" w:beforeAutospacing="1" w:after="100" w:afterAutospacing="1"/>
      <w:outlineLvl w:val="0"/>
    </w:pPr>
    <w:rPr>
      <w:rFonts w:eastAsia="Times New Roman" w:cs="Times New Roman"/>
      <w:b/>
      <w:bCs/>
      <w:kern w:val="36"/>
      <w:sz w:val="48"/>
      <w:szCs w:val="48"/>
      <w:lang w:eastAsia="ru-RU"/>
    </w:rPr>
  </w:style>
  <w:style w:type="paragraph" w:styleId="3">
    <w:name w:val="heading 3"/>
    <w:basedOn w:val="a"/>
    <w:next w:val="a"/>
    <w:link w:val="30"/>
    <w:uiPriority w:val="9"/>
    <w:unhideWhenUsed/>
    <w:qFormat/>
    <w:rsid w:val="00746A0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95419"/>
    <w:rPr>
      <w:color w:val="0563C1" w:themeColor="hyperlink"/>
      <w:u w:val="single"/>
    </w:rPr>
  </w:style>
  <w:style w:type="character" w:customStyle="1" w:styleId="10">
    <w:name w:val="Заголовок 1 Знак"/>
    <w:basedOn w:val="a0"/>
    <w:link w:val="1"/>
    <w:uiPriority w:val="9"/>
    <w:rsid w:val="00816258"/>
    <w:rPr>
      <w:rFonts w:ascii="Times New Roman" w:eastAsia="Times New Roman" w:hAnsi="Times New Roman" w:cs="Times New Roman"/>
      <w:b/>
      <w:bCs/>
      <w:kern w:val="36"/>
      <w:sz w:val="48"/>
      <w:szCs w:val="48"/>
      <w:lang w:eastAsia="ru-RU"/>
    </w:rPr>
  </w:style>
  <w:style w:type="character" w:customStyle="1" w:styleId="accordion-tabbedtab-mobile">
    <w:name w:val="accordion-tabbed__tab-mobile"/>
    <w:basedOn w:val="a0"/>
    <w:rsid w:val="00816258"/>
  </w:style>
  <w:style w:type="character" w:customStyle="1" w:styleId="epub-state">
    <w:name w:val="epub-state"/>
    <w:basedOn w:val="a0"/>
    <w:rsid w:val="00816258"/>
  </w:style>
  <w:style w:type="character" w:customStyle="1" w:styleId="epub-date">
    <w:name w:val="epub-date"/>
    <w:basedOn w:val="a0"/>
    <w:rsid w:val="00816258"/>
  </w:style>
  <w:style w:type="character" w:customStyle="1" w:styleId="comma">
    <w:name w:val="comma"/>
    <w:basedOn w:val="a0"/>
    <w:rsid w:val="00816258"/>
  </w:style>
  <w:style w:type="character" w:customStyle="1" w:styleId="30">
    <w:name w:val="Заголовок 3 Знак"/>
    <w:basedOn w:val="a0"/>
    <w:link w:val="3"/>
    <w:uiPriority w:val="9"/>
    <w:rsid w:val="00746A06"/>
    <w:rPr>
      <w:rFonts w:asciiTheme="majorHAnsi" w:eastAsiaTheme="majorEastAsia" w:hAnsiTheme="majorHAnsi" w:cstheme="majorBidi"/>
      <w:color w:val="1F4D78" w:themeColor="accent1" w:themeShade="7F"/>
      <w:sz w:val="24"/>
      <w:szCs w:val="24"/>
    </w:rPr>
  </w:style>
  <w:style w:type="character" w:styleId="HTML">
    <w:name w:val="HTML Cite"/>
    <w:basedOn w:val="a0"/>
    <w:uiPriority w:val="99"/>
    <w:semiHidden/>
    <w:unhideWhenUsed/>
    <w:rsid w:val="00746A06"/>
    <w:rPr>
      <w:i/>
      <w:iCs/>
    </w:rPr>
  </w:style>
  <w:style w:type="character" w:customStyle="1" w:styleId="dyjrff">
    <w:name w:val="dyjrff"/>
    <w:basedOn w:val="a0"/>
    <w:rsid w:val="00746A06"/>
  </w:style>
  <w:style w:type="character" w:customStyle="1" w:styleId="singlerow">
    <w:name w:val="singlerow"/>
    <w:basedOn w:val="a0"/>
    <w:rsid w:val="00B610CB"/>
  </w:style>
  <w:style w:type="character" w:customStyle="1" w:styleId="displayfieldsbold">
    <w:name w:val="displayfieldsbold"/>
    <w:basedOn w:val="a0"/>
    <w:rsid w:val="00830C05"/>
  </w:style>
  <w:style w:type="paragraph" w:styleId="a4">
    <w:name w:val="List Paragraph"/>
    <w:basedOn w:val="a"/>
    <w:uiPriority w:val="34"/>
    <w:qFormat/>
    <w:rsid w:val="00345E0D"/>
    <w:pPr>
      <w:ind w:left="720"/>
      <w:contextualSpacing/>
    </w:pPr>
  </w:style>
  <w:style w:type="character" w:customStyle="1" w:styleId="jlqj4b">
    <w:name w:val="jlqj4b"/>
    <w:basedOn w:val="a0"/>
    <w:rsid w:val="00345E0D"/>
  </w:style>
  <w:style w:type="character" w:customStyle="1" w:styleId="viiyi">
    <w:name w:val="viiyi"/>
    <w:basedOn w:val="a0"/>
    <w:rsid w:val="00345E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2049197">
      <w:bodyDiv w:val="1"/>
      <w:marLeft w:val="0"/>
      <w:marRight w:val="0"/>
      <w:marTop w:val="0"/>
      <w:marBottom w:val="0"/>
      <w:divBdr>
        <w:top w:val="none" w:sz="0" w:space="0" w:color="auto"/>
        <w:left w:val="none" w:sz="0" w:space="0" w:color="auto"/>
        <w:bottom w:val="none" w:sz="0" w:space="0" w:color="auto"/>
        <w:right w:val="none" w:sz="0" w:space="0" w:color="auto"/>
      </w:divBdr>
    </w:div>
    <w:div w:id="671225762">
      <w:bodyDiv w:val="1"/>
      <w:marLeft w:val="0"/>
      <w:marRight w:val="0"/>
      <w:marTop w:val="0"/>
      <w:marBottom w:val="0"/>
      <w:divBdr>
        <w:top w:val="none" w:sz="0" w:space="0" w:color="auto"/>
        <w:left w:val="none" w:sz="0" w:space="0" w:color="auto"/>
        <w:bottom w:val="none" w:sz="0" w:space="0" w:color="auto"/>
        <w:right w:val="none" w:sz="0" w:space="0" w:color="auto"/>
      </w:divBdr>
      <w:divsChild>
        <w:div w:id="1727484665">
          <w:marLeft w:val="0"/>
          <w:marRight w:val="0"/>
          <w:marTop w:val="0"/>
          <w:marBottom w:val="0"/>
          <w:divBdr>
            <w:top w:val="none" w:sz="0" w:space="0" w:color="auto"/>
            <w:left w:val="none" w:sz="0" w:space="0" w:color="auto"/>
            <w:bottom w:val="none" w:sz="0" w:space="0" w:color="auto"/>
            <w:right w:val="none" w:sz="0" w:space="0" w:color="auto"/>
          </w:divBdr>
        </w:div>
      </w:divsChild>
    </w:div>
    <w:div w:id="989872258">
      <w:bodyDiv w:val="1"/>
      <w:marLeft w:val="0"/>
      <w:marRight w:val="0"/>
      <w:marTop w:val="0"/>
      <w:marBottom w:val="0"/>
      <w:divBdr>
        <w:top w:val="none" w:sz="0" w:space="0" w:color="auto"/>
        <w:left w:val="none" w:sz="0" w:space="0" w:color="auto"/>
        <w:bottom w:val="none" w:sz="0" w:space="0" w:color="auto"/>
        <w:right w:val="none" w:sz="0" w:space="0" w:color="auto"/>
      </w:divBdr>
      <w:divsChild>
        <w:div w:id="498279731">
          <w:marLeft w:val="0"/>
          <w:marRight w:val="0"/>
          <w:marTop w:val="0"/>
          <w:marBottom w:val="0"/>
          <w:divBdr>
            <w:top w:val="none" w:sz="0" w:space="0" w:color="auto"/>
            <w:left w:val="none" w:sz="0" w:space="0" w:color="auto"/>
            <w:bottom w:val="none" w:sz="0" w:space="0" w:color="auto"/>
            <w:right w:val="none" w:sz="0" w:space="0" w:color="auto"/>
          </w:divBdr>
          <w:divsChild>
            <w:div w:id="317734176">
              <w:marLeft w:val="0"/>
              <w:marRight w:val="0"/>
              <w:marTop w:val="0"/>
              <w:marBottom w:val="0"/>
              <w:divBdr>
                <w:top w:val="none" w:sz="0" w:space="0" w:color="auto"/>
                <w:left w:val="none" w:sz="0" w:space="0" w:color="auto"/>
                <w:bottom w:val="none" w:sz="0" w:space="0" w:color="auto"/>
                <w:right w:val="none" w:sz="0" w:space="0" w:color="auto"/>
              </w:divBdr>
              <w:divsChild>
                <w:div w:id="925379858">
                  <w:marLeft w:val="0"/>
                  <w:marRight w:val="0"/>
                  <w:marTop w:val="0"/>
                  <w:marBottom w:val="0"/>
                  <w:divBdr>
                    <w:top w:val="none" w:sz="0" w:space="0" w:color="auto"/>
                    <w:left w:val="none" w:sz="0" w:space="0" w:color="auto"/>
                    <w:bottom w:val="none" w:sz="0" w:space="0" w:color="auto"/>
                    <w:right w:val="none" w:sz="0" w:space="0" w:color="auto"/>
                  </w:divBdr>
                  <w:divsChild>
                    <w:div w:id="989791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809022">
          <w:marLeft w:val="0"/>
          <w:marRight w:val="0"/>
          <w:marTop w:val="0"/>
          <w:marBottom w:val="0"/>
          <w:divBdr>
            <w:top w:val="none" w:sz="0" w:space="0" w:color="auto"/>
            <w:left w:val="none" w:sz="0" w:space="0" w:color="auto"/>
            <w:bottom w:val="none" w:sz="0" w:space="0" w:color="auto"/>
            <w:right w:val="none" w:sz="0" w:space="0" w:color="auto"/>
          </w:divBdr>
          <w:divsChild>
            <w:div w:id="631399010">
              <w:marLeft w:val="0"/>
              <w:marRight w:val="0"/>
              <w:marTop w:val="0"/>
              <w:marBottom w:val="0"/>
              <w:divBdr>
                <w:top w:val="none" w:sz="0" w:space="0" w:color="auto"/>
                <w:left w:val="none" w:sz="0" w:space="0" w:color="auto"/>
                <w:bottom w:val="none" w:sz="0" w:space="0" w:color="auto"/>
                <w:right w:val="none" w:sz="0" w:space="0" w:color="auto"/>
              </w:divBdr>
            </w:div>
            <w:div w:id="1949390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5549727">
      <w:bodyDiv w:val="1"/>
      <w:marLeft w:val="0"/>
      <w:marRight w:val="0"/>
      <w:marTop w:val="0"/>
      <w:marBottom w:val="0"/>
      <w:divBdr>
        <w:top w:val="none" w:sz="0" w:space="0" w:color="auto"/>
        <w:left w:val="none" w:sz="0" w:space="0" w:color="auto"/>
        <w:bottom w:val="none" w:sz="0" w:space="0" w:color="auto"/>
        <w:right w:val="none" w:sz="0" w:space="0" w:color="auto"/>
      </w:divBdr>
    </w:div>
    <w:div w:id="2017346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nlinelibrary.wiley.com/action/doSearch?ContribAuthorRaw=McDonald%2C+Ian+M" TargetMode="External"/><Relationship Id="rId13" Type="http://schemas.openxmlformats.org/officeDocument/2006/relationships/hyperlink" Target="https://ideas.repec.org/a/scm/usvaep/v14y2014i1(19)p85-91.html"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econpapers.repec.org/article/ecmemetrp" TargetMode="External"/><Relationship Id="rId12" Type="http://schemas.openxmlformats.org/officeDocument/2006/relationships/hyperlink" Target="mailto:tat404@mail.ru" TargetMode="External"/><Relationship Id="rId17" Type="http://schemas.openxmlformats.org/officeDocument/2006/relationships/hyperlink" Target="https://doi.org/10.3384/diss.diva-143035" TargetMode="External"/><Relationship Id="rId2" Type="http://schemas.openxmlformats.org/officeDocument/2006/relationships/styles" Target="styles.xml"/><Relationship Id="rId16" Type="http://schemas.openxmlformats.org/officeDocument/2006/relationships/hyperlink" Target="https://doi.org/10.1111/j.1759-3441.2009.00026.x" TargetMode="External"/><Relationship Id="rId1" Type="http://schemas.openxmlformats.org/officeDocument/2006/relationships/customXml" Target="../customXml/item1.xml"/><Relationship Id="rId6" Type="http://schemas.openxmlformats.org/officeDocument/2006/relationships/hyperlink" Target="https://ideas.repec.org/a/scm/usvaep/v14y2014i1(19)p85-91.html" TargetMode="External"/><Relationship Id="rId11" Type="http://schemas.openxmlformats.org/officeDocument/2006/relationships/hyperlink" Target="mailto:tat404@mail.ru" TargetMode="External"/><Relationship Id="rId5" Type="http://schemas.openxmlformats.org/officeDocument/2006/relationships/webSettings" Target="webSettings.xml"/><Relationship Id="rId15" Type="http://schemas.openxmlformats.org/officeDocument/2006/relationships/hyperlink" Target="https://onlinelibrary.wiley.com/action/doSearch?ContribAuthorRaw=McDonald%2C+Ian+M" TargetMode="External"/><Relationship Id="rId10" Type="http://schemas.openxmlformats.org/officeDocument/2006/relationships/hyperlink" Target="https://doi.org/10.3384/diss.diva-143035"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oi.org/10.1111/j.1759-3441.2009.00026.x" TargetMode="External"/><Relationship Id="rId14" Type="http://schemas.openxmlformats.org/officeDocument/2006/relationships/hyperlink" Target="https://econpapers.repec.org/article/ecmemetr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9F3BB8-6DFF-4F77-8B66-B569EED064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2919</Words>
  <Characters>16641</Characters>
  <Application>Microsoft Office Word</Application>
  <DocSecurity>0</DocSecurity>
  <Lines>138</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19521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Aizhan Tleuberdinova</dc:creator>
  <cp:lastModifiedBy>Ксения Е. Косыгина</cp:lastModifiedBy>
  <cp:revision>2</cp:revision>
  <dcterms:created xsi:type="dcterms:W3CDTF">2022-03-22T06:56:00Z</dcterms:created>
  <dcterms:modified xsi:type="dcterms:W3CDTF">2022-03-22T06:56:00Z</dcterms:modified>
</cp:coreProperties>
</file>