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1DA4FA" w14:textId="1B22253C" w:rsidR="003564A5" w:rsidRPr="006543A3" w:rsidRDefault="001F619C" w:rsidP="003564A5">
      <w:pPr>
        <w:ind w:firstLine="709"/>
        <w:jc w:val="both"/>
        <w:rPr>
          <w:b/>
          <w:bCs/>
          <w:sz w:val="24"/>
          <w:szCs w:val="24"/>
        </w:rPr>
      </w:pPr>
      <w:r w:rsidRPr="006543A3">
        <w:rPr>
          <w:rFonts w:eastAsia="SimSun" w:cs="Mangal"/>
          <w:b/>
          <w:bCs/>
          <w:kern w:val="2"/>
          <w:sz w:val="24"/>
          <w:szCs w:val="24"/>
          <w:lang w:eastAsia="hi-IN" w:bidi="hi-IN"/>
        </w:rPr>
        <w:t>УДК 339.96</w:t>
      </w:r>
      <w:r w:rsidRPr="006543A3">
        <w:rPr>
          <w:rFonts w:eastAsia="SimSun" w:cs="Mangal"/>
          <w:b/>
          <w:bCs/>
          <w:kern w:val="2"/>
          <w:sz w:val="24"/>
          <w:szCs w:val="24"/>
          <w:lang w:eastAsia="hi-IN" w:bidi="hi-IN"/>
        </w:rPr>
        <w:t xml:space="preserve"> / ББК 65.5</w:t>
      </w:r>
      <w:r w:rsidR="003564A5" w:rsidRPr="006543A3">
        <w:rPr>
          <w:rFonts w:eastAsia="SimSun" w:cs="Mangal"/>
          <w:b/>
          <w:bCs/>
          <w:kern w:val="2"/>
          <w:sz w:val="24"/>
          <w:szCs w:val="24"/>
          <w:lang w:eastAsia="hi-IN" w:bidi="hi-IN"/>
        </w:rPr>
        <w:t xml:space="preserve"> </w:t>
      </w:r>
    </w:p>
    <w:p w14:paraId="1BB987FC" w14:textId="1FFA2BFF" w:rsidR="00736DC3" w:rsidRPr="006543A3" w:rsidRDefault="006543A3" w:rsidP="006543A3">
      <w:pPr>
        <w:ind w:firstLine="709"/>
        <w:jc w:val="right"/>
        <w:rPr>
          <w:b/>
          <w:bCs/>
          <w:sz w:val="24"/>
          <w:szCs w:val="24"/>
        </w:rPr>
      </w:pPr>
      <w:proofErr w:type="spellStart"/>
      <w:r w:rsidRPr="006543A3">
        <w:rPr>
          <w:b/>
          <w:bCs/>
          <w:sz w:val="24"/>
          <w:szCs w:val="24"/>
        </w:rPr>
        <w:t>Шень</w:t>
      </w:r>
      <w:proofErr w:type="spellEnd"/>
      <w:r w:rsidRPr="006543A3">
        <w:rPr>
          <w:b/>
          <w:bCs/>
          <w:sz w:val="24"/>
          <w:szCs w:val="24"/>
        </w:rPr>
        <w:t xml:space="preserve"> </w:t>
      </w:r>
      <w:proofErr w:type="spellStart"/>
      <w:r w:rsidRPr="006543A3">
        <w:rPr>
          <w:b/>
          <w:bCs/>
          <w:sz w:val="24"/>
          <w:szCs w:val="24"/>
        </w:rPr>
        <w:t>Сюймин</w:t>
      </w:r>
      <w:proofErr w:type="spellEnd"/>
    </w:p>
    <w:p w14:paraId="5B76A103" w14:textId="1153B492" w:rsidR="006543A3" w:rsidRPr="006543A3" w:rsidRDefault="006543A3" w:rsidP="006543A3">
      <w:pPr>
        <w:ind w:firstLine="709"/>
        <w:jc w:val="right"/>
        <w:rPr>
          <w:b/>
          <w:bCs/>
          <w:sz w:val="24"/>
          <w:szCs w:val="24"/>
        </w:rPr>
      </w:pPr>
      <w:r w:rsidRPr="006543A3">
        <w:rPr>
          <w:b/>
          <w:bCs/>
          <w:sz w:val="24"/>
          <w:szCs w:val="24"/>
        </w:rPr>
        <w:t>Гринцевич Л.В.</w:t>
      </w:r>
    </w:p>
    <w:p w14:paraId="4598FFD3" w14:textId="4AAE8053" w:rsidR="005D3DEA" w:rsidRPr="006543A3" w:rsidRDefault="00C74F73" w:rsidP="00C74F73">
      <w:pPr>
        <w:tabs>
          <w:tab w:val="left" w:pos="4113"/>
        </w:tabs>
        <w:ind w:firstLine="709"/>
        <w:jc w:val="center"/>
        <w:rPr>
          <w:b/>
          <w:bCs/>
          <w:sz w:val="24"/>
          <w:szCs w:val="24"/>
        </w:rPr>
      </w:pPr>
      <w:r w:rsidRPr="006543A3">
        <w:rPr>
          <w:b/>
          <w:bCs/>
          <w:sz w:val="24"/>
          <w:szCs w:val="24"/>
        </w:rPr>
        <w:t xml:space="preserve">МЕТОДЫ АНТИКРИЗИСНОГО УПРАВЛЕНИЯ ПРОЕКТОМ «ОДИН ПОЯС, ОДИН ПУТЬ» В УСЛОВИЯХ </w:t>
      </w:r>
      <w:r w:rsidR="00863B8C" w:rsidRPr="006543A3">
        <w:rPr>
          <w:b/>
          <w:bCs/>
          <w:sz w:val="24"/>
          <w:szCs w:val="24"/>
        </w:rPr>
        <w:t xml:space="preserve">НАПРЯЖЕНИЯ В МИРОВОЙ </w:t>
      </w:r>
      <w:r w:rsidR="00640244" w:rsidRPr="006543A3">
        <w:rPr>
          <w:b/>
          <w:bCs/>
          <w:sz w:val="24"/>
          <w:szCs w:val="24"/>
        </w:rPr>
        <w:t>ЭКОНОМИКЕ</w:t>
      </w:r>
    </w:p>
    <w:p w14:paraId="5F0973B8" w14:textId="08A9527B" w:rsidR="00C74F73" w:rsidRPr="006543A3" w:rsidRDefault="00C74F73" w:rsidP="00C74F73">
      <w:pPr>
        <w:tabs>
          <w:tab w:val="left" w:pos="4113"/>
        </w:tabs>
        <w:ind w:firstLine="709"/>
        <w:rPr>
          <w:sz w:val="24"/>
          <w:szCs w:val="24"/>
        </w:rPr>
      </w:pPr>
    </w:p>
    <w:p w14:paraId="62CDFD17" w14:textId="75114D3A" w:rsidR="00C74F73" w:rsidRPr="007F639A" w:rsidRDefault="00C74F73" w:rsidP="00863B8C">
      <w:pPr>
        <w:tabs>
          <w:tab w:val="left" w:pos="4113"/>
        </w:tabs>
        <w:ind w:firstLine="709"/>
        <w:jc w:val="both"/>
        <w:rPr>
          <w:i/>
          <w:iCs/>
          <w:sz w:val="24"/>
          <w:szCs w:val="24"/>
        </w:rPr>
      </w:pPr>
      <w:r w:rsidRPr="007F639A">
        <w:rPr>
          <w:b/>
          <w:bCs/>
          <w:sz w:val="24"/>
          <w:szCs w:val="24"/>
        </w:rPr>
        <w:t>Аннотация.</w:t>
      </w:r>
      <w:r w:rsidRPr="006543A3">
        <w:rPr>
          <w:sz w:val="24"/>
          <w:szCs w:val="24"/>
        </w:rPr>
        <w:t xml:space="preserve"> </w:t>
      </w:r>
      <w:r w:rsidR="00863B8C" w:rsidRPr="007F639A">
        <w:rPr>
          <w:i/>
          <w:iCs/>
          <w:sz w:val="24"/>
          <w:szCs w:val="24"/>
        </w:rPr>
        <w:t>Международное сотрудничество в рамках проекта</w:t>
      </w:r>
      <w:r w:rsidR="007F639A" w:rsidRPr="007F639A">
        <w:rPr>
          <w:i/>
          <w:iCs/>
          <w:sz w:val="24"/>
          <w:szCs w:val="24"/>
        </w:rPr>
        <w:t xml:space="preserve"> </w:t>
      </w:r>
      <w:r w:rsidR="007F639A" w:rsidRPr="007F639A">
        <w:rPr>
          <w:i/>
          <w:iCs/>
          <w:sz w:val="24"/>
          <w:szCs w:val="24"/>
        </w:rPr>
        <w:t xml:space="preserve">«Один пояс, один </w:t>
      </w:r>
      <w:proofErr w:type="gramStart"/>
      <w:r w:rsidR="007F639A" w:rsidRPr="007F639A">
        <w:rPr>
          <w:i/>
          <w:iCs/>
          <w:sz w:val="24"/>
          <w:szCs w:val="24"/>
        </w:rPr>
        <w:t xml:space="preserve">путь» </w:t>
      </w:r>
      <w:r w:rsidR="00863B8C" w:rsidRPr="007F639A">
        <w:rPr>
          <w:i/>
          <w:iCs/>
          <w:sz w:val="24"/>
          <w:szCs w:val="24"/>
        </w:rPr>
        <w:t xml:space="preserve"> </w:t>
      </w:r>
      <w:r w:rsidR="008C3BEB" w:rsidRPr="007F639A">
        <w:rPr>
          <w:i/>
          <w:iCs/>
          <w:sz w:val="24"/>
          <w:szCs w:val="24"/>
        </w:rPr>
        <w:t>является</w:t>
      </w:r>
      <w:proofErr w:type="gramEnd"/>
      <w:r w:rsidR="008C3BEB" w:rsidRPr="007F639A">
        <w:rPr>
          <w:i/>
          <w:iCs/>
          <w:sz w:val="24"/>
          <w:szCs w:val="24"/>
        </w:rPr>
        <w:t xml:space="preserve"> </w:t>
      </w:r>
      <w:r w:rsidR="00863B8C" w:rsidRPr="007F639A">
        <w:rPr>
          <w:i/>
          <w:iCs/>
          <w:sz w:val="24"/>
          <w:szCs w:val="24"/>
        </w:rPr>
        <w:t>ключев</w:t>
      </w:r>
      <w:r w:rsidR="008C3BEB" w:rsidRPr="007F639A">
        <w:rPr>
          <w:i/>
          <w:iCs/>
          <w:sz w:val="24"/>
          <w:szCs w:val="24"/>
        </w:rPr>
        <w:t>ой</w:t>
      </w:r>
      <w:r w:rsidR="00863B8C" w:rsidRPr="007F639A">
        <w:rPr>
          <w:i/>
          <w:iCs/>
          <w:sz w:val="24"/>
          <w:szCs w:val="24"/>
        </w:rPr>
        <w:t xml:space="preserve"> цель</w:t>
      </w:r>
      <w:r w:rsidR="008C3BEB" w:rsidRPr="007F639A">
        <w:rPr>
          <w:i/>
          <w:iCs/>
          <w:sz w:val="24"/>
          <w:szCs w:val="24"/>
        </w:rPr>
        <w:t>ю</w:t>
      </w:r>
      <w:r w:rsidR="00863B8C" w:rsidRPr="007F639A">
        <w:rPr>
          <w:i/>
          <w:iCs/>
          <w:sz w:val="24"/>
          <w:szCs w:val="24"/>
        </w:rPr>
        <w:t xml:space="preserve"> для строительства нового пути торговли. </w:t>
      </w:r>
      <w:r w:rsidR="007F639A" w:rsidRPr="007F639A">
        <w:rPr>
          <w:i/>
          <w:iCs/>
          <w:sz w:val="24"/>
          <w:szCs w:val="24"/>
        </w:rPr>
        <w:t>В статье рассматриваются методы антикризисного управления проектом в условиях напряжения в мировой экономики 2022 года</w:t>
      </w:r>
      <w:r w:rsidR="007F639A" w:rsidRPr="007F639A">
        <w:rPr>
          <w:i/>
          <w:iCs/>
          <w:sz w:val="24"/>
          <w:szCs w:val="24"/>
        </w:rPr>
        <w:t xml:space="preserve">. </w:t>
      </w:r>
    </w:p>
    <w:p w14:paraId="1E0CE809" w14:textId="4B4BAC98" w:rsidR="00C74F73" w:rsidRPr="007F639A" w:rsidRDefault="00C74F73" w:rsidP="00863B8C">
      <w:pPr>
        <w:tabs>
          <w:tab w:val="left" w:pos="4113"/>
        </w:tabs>
        <w:ind w:firstLine="709"/>
        <w:jc w:val="both"/>
        <w:rPr>
          <w:i/>
          <w:iCs/>
          <w:sz w:val="24"/>
          <w:szCs w:val="24"/>
        </w:rPr>
      </w:pPr>
      <w:r w:rsidRPr="007F639A">
        <w:rPr>
          <w:b/>
          <w:bCs/>
          <w:sz w:val="24"/>
          <w:szCs w:val="24"/>
        </w:rPr>
        <w:t>Ключевые слова:</w:t>
      </w:r>
      <w:r w:rsidR="00E31A10" w:rsidRPr="006543A3">
        <w:rPr>
          <w:sz w:val="24"/>
          <w:szCs w:val="24"/>
        </w:rPr>
        <w:t xml:space="preserve"> </w:t>
      </w:r>
      <w:r w:rsidR="00E31A10" w:rsidRPr="007F639A">
        <w:rPr>
          <w:i/>
          <w:iCs/>
          <w:sz w:val="24"/>
          <w:szCs w:val="24"/>
        </w:rPr>
        <w:t>антикризисное управление, международное сотрудничество, Китай, шелковый путь.</w:t>
      </w:r>
    </w:p>
    <w:p w14:paraId="1515F0F6" w14:textId="05C9B78E" w:rsidR="00E31A10" w:rsidRPr="006543A3" w:rsidRDefault="00E31A10" w:rsidP="00E31A10">
      <w:pPr>
        <w:tabs>
          <w:tab w:val="left" w:pos="4113"/>
        </w:tabs>
        <w:ind w:firstLine="709"/>
        <w:jc w:val="both"/>
        <w:rPr>
          <w:sz w:val="24"/>
          <w:szCs w:val="24"/>
          <w:lang w:val="en-US"/>
        </w:rPr>
      </w:pPr>
    </w:p>
    <w:p w14:paraId="244DD3C1" w14:textId="69F3816F" w:rsidR="00E527DB" w:rsidRPr="006543A3" w:rsidRDefault="00F80236" w:rsidP="00E31A10">
      <w:pPr>
        <w:tabs>
          <w:tab w:val="left" w:pos="4113"/>
        </w:tabs>
        <w:ind w:firstLine="709"/>
        <w:jc w:val="both"/>
        <w:rPr>
          <w:sz w:val="24"/>
          <w:szCs w:val="24"/>
        </w:rPr>
      </w:pPr>
      <w:r w:rsidRPr="006543A3">
        <w:rPr>
          <w:sz w:val="24"/>
          <w:szCs w:val="24"/>
        </w:rPr>
        <w:t xml:space="preserve">Впервые </w:t>
      </w:r>
      <w:r w:rsidR="0030293E" w:rsidRPr="006543A3">
        <w:rPr>
          <w:sz w:val="24"/>
          <w:szCs w:val="24"/>
        </w:rPr>
        <w:t>идея</w:t>
      </w:r>
      <w:r w:rsidRPr="006543A3">
        <w:rPr>
          <w:sz w:val="24"/>
          <w:szCs w:val="24"/>
        </w:rPr>
        <w:t xml:space="preserve"> формирования нового торгового пути был</w:t>
      </w:r>
      <w:r w:rsidR="006F4038" w:rsidRPr="006543A3">
        <w:rPr>
          <w:sz w:val="24"/>
          <w:szCs w:val="24"/>
        </w:rPr>
        <w:t>а</w:t>
      </w:r>
      <w:r w:rsidRPr="006543A3">
        <w:rPr>
          <w:sz w:val="24"/>
          <w:szCs w:val="24"/>
        </w:rPr>
        <w:t xml:space="preserve"> предложен</w:t>
      </w:r>
      <w:r w:rsidR="006F4038" w:rsidRPr="006543A3">
        <w:rPr>
          <w:sz w:val="24"/>
          <w:szCs w:val="24"/>
        </w:rPr>
        <w:t>а</w:t>
      </w:r>
      <w:r w:rsidRPr="006543A3">
        <w:rPr>
          <w:sz w:val="24"/>
          <w:szCs w:val="24"/>
        </w:rPr>
        <w:t xml:space="preserve"> председателем Китая Си Цзиньпином осенью 2013 года при посещении Казахстана и стран Индонезии. Первостепенно китайская инициатива заключалась в создании и развити</w:t>
      </w:r>
      <w:r w:rsidR="0030293E" w:rsidRPr="006543A3">
        <w:rPr>
          <w:sz w:val="24"/>
          <w:szCs w:val="24"/>
        </w:rPr>
        <w:t>и</w:t>
      </w:r>
      <w:r w:rsidRPr="006543A3">
        <w:rPr>
          <w:sz w:val="24"/>
          <w:szCs w:val="24"/>
        </w:rPr>
        <w:t xml:space="preserve"> партнерских отношений с помощью усиления действующих региональных двухсторонних и многосторонних механизмов</w:t>
      </w:r>
      <w:r w:rsidR="0030293E" w:rsidRPr="006543A3">
        <w:rPr>
          <w:sz w:val="24"/>
          <w:szCs w:val="24"/>
        </w:rPr>
        <w:t xml:space="preserve"> взаимодействия</w:t>
      </w:r>
      <w:r w:rsidRPr="006543A3">
        <w:rPr>
          <w:sz w:val="24"/>
          <w:szCs w:val="24"/>
        </w:rPr>
        <w:t xml:space="preserve"> </w:t>
      </w:r>
      <w:r w:rsidR="00FD602B" w:rsidRPr="006543A3">
        <w:rPr>
          <w:sz w:val="24"/>
          <w:szCs w:val="24"/>
        </w:rPr>
        <w:t xml:space="preserve">с </w:t>
      </w:r>
      <w:r w:rsidRPr="006543A3">
        <w:rPr>
          <w:sz w:val="24"/>
          <w:szCs w:val="24"/>
        </w:rPr>
        <w:t>Кита</w:t>
      </w:r>
      <w:r w:rsidR="0030293E" w:rsidRPr="006543A3">
        <w:rPr>
          <w:sz w:val="24"/>
          <w:szCs w:val="24"/>
        </w:rPr>
        <w:t>ем</w:t>
      </w:r>
      <w:r w:rsidRPr="006543A3">
        <w:rPr>
          <w:sz w:val="24"/>
          <w:szCs w:val="24"/>
        </w:rPr>
        <w:t>.</w:t>
      </w:r>
      <w:r w:rsidR="00E527DB" w:rsidRPr="006543A3">
        <w:rPr>
          <w:sz w:val="24"/>
          <w:szCs w:val="24"/>
        </w:rPr>
        <w:t xml:space="preserve"> [1]</w:t>
      </w:r>
    </w:p>
    <w:p w14:paraId="7DBDFA85" w14:textId="30593913" w:rsidR="00F80236" w:rsidRPr="006543A3" w:rsidRDefault="00F80236" w:rsidP="00E31A10">
      <w:pPr>
        <w:tabs>
          <w:tab w:val="left" w:pos="4113"/>
        </w:tabs>
        <w:ind w:firstLine="709"/>
        <w:jc w:val="both"/>
        <w:rPr>
          <w:sz w:val="24"/>
          <w:szCs w:val="24"/>
        </w:rPr>
      </w:pPr>
      <w:r w:rsidRPr="006543A3">
        <w:rPr>
          <w:sz w:val="24"/>
          <w:szCs w:val="24"/>
        </w:rPr>
        <w:t>Отсюда и появилась идея возрождения Шёлкового пути, который и получил название «Один пояс, один путь»</w:t>
      </w:r>
      <w:r w:rsidR="0030293E" w:rsidRPr="006543A3">
        <w:rPr>
          <w:sz w:val="24"/>
          <w:szCs w:val="24"/>
        </w:rPr>
        <w:t>,</w:t>
      </w:r>
      <w:r w:rsidRPr="006543A3">
        <w:rPr>
          <w:sz w:val="24"/>
          <w:szCs w:val="24"/>
        </w:rPr>
        <w:t xml:space="preserve"> включающий в себя укреплени</w:t>
      </w:r>
      <w:r w:rsidR="0030293E" w:rsidRPr="006543A3">
        <w:rPr>
          <w:sz w:val="24"/>
          <w:szCs w:val="24"/>
        </w:rPr>
        <w:t>е</w:t>
      </w:r>
      <w:r w:rsidRPr="006543A3">
        <w:rPr>
          <w:sz w:val="24"/>
          <w:szCs w:val="24"/>
        </w:rPr>
        <w:t xml:space="preserve"> старого и формировани</w:t>
      </w:r>
      <w:r w:rsidR="0030293E" w:rsidRPr="006543A3">
        <w:rPr>
          <w:sz w:val="24"/>
          <w:szCs w:val="24"/>
        </w:rPr>
        <w:t>е</w:t>
      </w:r>
      <w:r w:rsidRPr="006543A3">
        <w:rPr>
          <w:sz w:val="24"/>
          <w:szCs w:val="24"/>
        </w:rPr>
        <w:t xml:space="preserve"> новых экономических объединений, стимулировани</w:t>
      </w:r>
      <w:r w:rsidR="0030293E" w:rsidRPr="006543A3">
        <w:rPr>
          <w:sz w:val="24"/>
          <w:szCs w:val="24"/>
        </w:rPr>
        <w:t>е</w:t>
      </w:r>
      <w:r w:rsidRPr="006543A3">
        <w:rPr>
          <w:sz w:val="24"/>
          <w:szCs w:val="24"/>
        </w:rPr>
        <w:t xml:space="preserve"> экономического развития вовлечённых стран</w:t>
      </w:r>
      <w:r w:rsidR="00FD602B" w:rsidRPr="006543A3">
        <w:rPr>
          <w:sz w:val="24"/>
          <w:szCs w:val="24"/>
        </w:rPr>
        <w:t xml:space="preserve"> с учетом </w:t>
      </w:r>
      <w:r w:rsidRPr="006543A3">
        <w:rPr>
          <w:sz w:val="24"/>
          <w:szCs w:val="24"/>
        </w:rPr>
        <w:t>культурн</w:t>
      </w:r>
      <w:r w:rsidR="00FD602B" w:rsidRPr="006543A3">
        <w:rPr>
          <w:sz w:val="24"/>
          <w:szCs w:val="24"/>
        </w:rPr>
        <w:t>ого</w:t>
      </w:r>
      <w:r w:rsidRPr="006543A3">
        <w:rPr>
          <w:sz w:val="24"/>
          <w:szCs w:val="24"/>
        </w:rPr>
        <w:t xml:space="preserve"> обмен</w:t>
      </w:r>
      <w:r w:rsidR="00FD602B" w:rsidRPr="006543A3">
        <w:rPr>
          <w:sz w:val="24"/>
          <w:szCs w:val="24"/>
        </w:rPr>
        <w:t>а</w:t>
      </w:r>
      <w:r w:rsidRPr="006543A3">
        <w:rPr>
          <w:sz w:val="24"/>
          <w:szCs w:val="24"/>
        </w:rPr>
        <w:t xml:space="preserve"> и связей во всех сферах между государствами, а также поддержание мира и устойчивого развития. </w:t>
      </w:r>
    </w:p>
    <w:p w14:paraId="5A824351" w14:textId="32755BC2" w:rsidR="00F80236" w:rsidRPr="006543A3" w:rsidRDefault="00EC44AC" w:rsidP="00E31A10">
      <w:pPr>
        <w:tabs>
          <w:tab w:val="left" w:pos="4113"/>
        </w:tabs>
        <w:ind w:firstLine="709"/>
        <w:jc w:val="both"/>
        <w:rPr>
          <w:sz w:val="24"/>
          <w:szCs w:val="24"/>
        </w:rPr>
      </w:pPr>
      <w:r w:rsidRPr="006543A3">
        <w:rPr>
          <w:sz w:val="24"/>
          <w:szCs w:val="24"/>
        </w:rPr>
        <w:t>При реализации</w:t>
      </w:r>
      <w:r w:rsidR="00F80236" w:rsidRPr="006543A3">
        <w:rPr>
          <w:sz w:val="24"/>
          <w:szCs w:val="24"/>
        </w:rPr>
        <w:t xml:space="preserve"> «Пояса и пути» </w:t>
      </w:r>
      <w:r w:rsidRPr="006543A3">
        <w:rPr>
          <w:sz w:val="24"/>
          <w:szCs w:val="24"/>
        </w:rPr>
        <w:t>сформируется</w:t>
      </w:r>
      <w:r w:rsidR="00F80236" w:rsidRPr="006543A3">
        <w:rPr>
          <w:sz w:val="24"/>
          <w:szCs w:val="24"/>
        </w:rPr>
        <w:t xml:space="preserve"> экономический коридор с наибольшим потенциалом развития в мире.</w:t>
      </w:r>
      <w:r w:rsidR="00541959" w:rsidRPr="006543A3">
        <w:rPr>
          <w:sz w:val="24"/>
          <w:szCs w:val="24"/>
        </w:rPr>
        <w:t xml:space="preserve"> Основной маршрут представлен на рисунке 1.</w:t>
      </w:r>
      <w:r w:rsidR="00F80236" w:rsidRPr="006543A3">
        <w:rPr>
          <w:sz w:val="24"/>
          <w:szCs w:val="24"/>
        </w:rPr>
        <w:t xml:space="preserve"> Он охватывает население в 4,4 миллиарда человек и ВВП </w:t>
      </w:r>
      <w:r w:rsidR="006F4038" w:rsidRPr="006543A3">
        <w:rPr>
          <w:sz w:val="24"/>
          <w:szCs w:val="24"/>
        </w:rPr>
        <w:t xml:space="preserve">стран </w:t>
      </w:r>
      <w:r w:rsidR="00F80236" w:rsidRPr="006543A3">
        <w:rPr>
          <w:sz w:val="24"/>
          <w:szCs w:val="24"/>
        </w:rPr>
        <w:t xml:space="preserve">в размере 21 триллиона долларов США, что составляет 63% и 29% </w:t>
      </w:r>
      <w:r w:rsidR="006F4038" w:rsidRPr="006543A3">
        <w:rPr>
          <w:sz w:val="24"/>
          <w:szCs w:val="24"/>
        </w:rPr>
        <w:t xml:space="preserve">от </w:t>
      </w:r>
      <w:r w:rsidR="00F80236" w:rsidRPr="006543A3">
        <w:rPr>
          <w:sz w:val="24"/>
          <w:szCs w:val="24"/>
        </w:rPr>
        <w:t>мирово</w:t>
      </w:r>
      <w:r w:rsidR="001A4B50" w:rsidRPr="006543A3">
        <w:rPr>
          <w:sz w:val="24"/>
          <w:szCs w:val="24"/>
        </w:rPr>
        <w:t>й численности населения и мирового ВВП</w:t>
      </w:r>
      <w:r w:rsidR="00F80236" w:rsidRPr="006543A3">
        <w:rPr>
          <w:sz w:val="24"/>
          <w:szCs w:val="24"/>
        </w:rPr>
        <w:t xml:space="preserve"> соответственно. [</w:t>
      </w:r>
      <w:r w:rsidR="00E527DB" w:rsidRPr="006543A3">
        <w:rPr>
          <w:sz w:val="24"/>
          <w:szCs w:val="24"/>
        </w:rPr>
        <w:t>2</w:t>
      </w:r>
      <w:r w:rsidR="00F80236" w:rsidRPr="006543A3">
        <w:rPr>
          <w:sz w:val="24"/>
          <w:szCs w:val="24"/>
        </w:rPr>
        <w:t>]</w:t>
      </w:r>
    </w:p>
    <w:p w14:paraId="6A947619" w14:textId="66F3280F" w:rsidR="00EC44AC" w:rsidRPr="006543A3" w:rsidRDefault="00EC44AC" w:rsidP="00EC44AC">
      <w:pPr>
        <w:tabs>
          <w:tab w:val="left" w:pos="4113"/>
        </w:tabs>
        <w:jc w:val="both"/>
        <w:rPr>
          <w:rFonts w:ascii="Arial" w:hAnsi="Arial" w:cs="Arial"/>
          <w:color w:val="202122"/>
          <w:sz w:val="24"/>
          <w:szCs w:val="24"/>
          <w:shd w:val="clear" w:color="auto" w:fill="FFFFFF"/>
        </w:rPr>
      </w:pPr>
    </w:p>
    <w:p w14:paraId="1954C76E" w14:textId="598663EE" w:rsidR="00EC44AC" w:rsidRPr="006543A3" w:rsidRDefault="00EC44AC" w:rsidP="00EC44AC">
      <w:pPr>
        <w:tabs>
          <w:tab w:val="left" w:pos="4113"/>
        </w:tabs>
        <w:jc w:val="center"/>
        <w:rPr>
          <w:rFonts w:ascii="Arial" w:hAnsi="Arial" w:cs="Arial"/>
          <w:color w:val="202122"/>
          <w:sz w:val="24"/>
          <w:szCs w:val="24"/>
          <w:shd w:val="clear" w:color="auto" w:fill="FFFFFF"/>
        </w:rPr>
      </w:pPr>
      <w:r w:rsidRPr="006543A3">
        <w:rPr>
          <w:rFonts w:ascii="Arial" w:hAnsi="Arial" w:cs="Arial"/>
          <w:noProof/>
          <w:color w:val="202122"/>
          <w:sz w:val="24"/>
          <w:szCs w:val="24"/>
          <w:shd w:val="clear" w:color="auto" w:fill="FFFFFF"/>
        </w:rPr>
        <w:drawing>
          <wp:inline distT="0" distB="0" distL="0" distR="0" wp14:anchorId="475CF8EE" wp14:editId="699AD78D">
            <wp:extent cx="6110935" cy="3361266"/>
            <wp:effectExtent l="0" t="0" r="444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9">
                              <a14:imgEffect>
                                <a14:colorTemperature colorTemp="4700"/>
                              </a14:imgEffect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61396" cy="33890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B476BB" w14:textId="662695E7" w:rsidR="00541959" w:rsidRPr="006543A3" w:rsidRDefault="00541959" w:rsidP="00EC44AC">
      <w:pPr>
        <w:tabs>
          <w:tab w:val="left" w:pos="4113"/>
        </w:tabs>
        <w:jc w:val="center"/>
        <w:rPr>
          <w:color w:val="202122"/>
          <w:sz w:val="24"/>
          <w:szCs w:val="24"/>
          <w:shd w:val="clear" w:color="auto" w:fill="FFFFFF"/>
        </w:rPr>
      </w:pPr>
      <w:r w:rsidRPr="006543A3">
        <w:rPr>
          <w:color w:val="202122"/>
          <w:sz w:val="24"/>
          <w:szCs w:val="24"/>
          <w:shd w:val="clear" w:color="auto" w:fill="FFFFFF"/>
        </w:rPr>
        <w:t>Рис</w:t>
      </w:r>
      <w:r w:rsidR="00CF5C75">
        <w:rPr>
          <w:color w:val="202122"/>
          <w:sz w:val="24"/>
          <w:szCs w:val="24"/>
          <w:shd w:val="clear" w:color="auto" w:fill="FFFFFF"/>
        </w:rPr>
        <w:t>унок</w:t>
      </w:r>
      <w:r w:rsidRPr="006543A3">
        <w:rPr>
          <w:color w:val="202122"/>
          <w:sz w:val="24"/>
          <w:szCs w:val="24"/>
          <w:shd w:val="clear" w:color="auto" w:fill="FFFFFF"/>
        </w:rPr>
        <w:t xml:space="preserve"> 1. Основной </w:t>
      </w:r>
      <w:r w:rsidR="005C70B3" w:rsidRPr="006543A3">
        <w:rPr>
          <w:color w:val="202122"/>
          <w:sz w:val="24"/>
          <w:szCs w:val="24"/>
          <w:shd w:val="clear" w:color="auto" w:fill="FFFFFF"/>
        </w:rPr>
        <w:t xml:space="preserve">и дополнительный </w:t>
      </w:r>
      <w:r w:rsidRPr="006543A3">
        <w:rPr>
          <w:color w:val="202122"/>
          <w:sz w:val="24"/>
          <w:szCs w:val="24"/>
          <w:shd w:val="clear" w:color="auto" w:fill="FFFFFF"/>
        </w:rPr>
        <w:t>маршрут</w:t>
      </w:r>
      <w:r w:rsidR="005C70B3" w:rsidRPr="006543A3">
        <w:rPr>
          <w:color w:val="202122"/>
          <w:sz w:val="24"/>
          <w:szCs w:val="24"/>
          <w:shd w:val="clear" w:color="auto" w:fill="FFFFFF"/>
        </w:rPr>
        <w:t>ы</w:t>
      </w:r>
      <w:r w:rsidRPr="006543A3">
        <w:rPr>
          <w:color w:val="202122"/>
          <w:sz w:val="24"/>
          <w:szCs w:val="24"/>
          <w:shd w:val="clear" w:color="auto" w:fill="FFFFFF"/>
        </w:rPr>
        <w:t xml:space="preserve"> проекта «Один пояс, один путь»</w:t>
      </w:r>
    </w:p>
    <w:p w14:paraId="44E8A46B" w14:textId="2BF86D58" w:rsidR="00541959" w:rsidRPr="006543A3" w:rsidRDefault="00541959" w:rsidP="00541959">
      <w:pPr>
        <w:tabs>
          <w:tab w:val="left" w:pos="4113"/>
        </w:tabs>
        <w:rPr>
          <w:color w:val="202122"/>
          <w:sz w:val="24"/>
          <w:szCs w:val="24"/>
          <w:shd w:val="clear" w:color="auto" w:fill="FFFFFF"/>
        </w:rPr>
      </w:pPr>
    </w:p>
    <w:p w14:paraId="3113467C" w14:textId="57A11BC3" w:rsidR="00727E3A" w:rsidRPr="006543A3" w:rsidRDefault="00727E3A" w:rsidP="00727E3A">
      <w:pPr>
        <w:tabs>
          <w:tab w:val="left" w:pos="4113"/>
        </w:tabs>
        <w:ind w:firstLine="709"/>
        <w:jc w:val="both"/>
        <w:rPr>
          <w:color w:val="202122"/>
          <w:sz w:val="24"/>
          <w:szCs w:val="24"/>
          <w:shd w:val="clear" w:color="auto" w:fill="FFFFFF"/>
        </w:rPr>
      </w:pPr>
      <w:r w:rsidRPr="006543A3">
        <w:rPr>
          <w:color w:val="202122"/>
          <w:sz w:val="24"/>
          <w:szCs w:val="24"/>
          <w:shd w:val="clear" w:color="auto" w:fill="FFFFFF"/>
        </w:rPr>
        <w:t>Для поддержания стран-участниц проекта в 2016 году был открыт Азиатский банк инфраструктурных инвестиций</w:t>
      </w:r>
      <w:r w:rsidR="00D00D75" w:rsidRPr="006543A3">
        <w:rPr>
          <w:color w:val="202122"/>
          <w:sz w:val="24"/>
          <w:szCs w:val="24"/>
          <w:shd w:val="clear" w:color="auto" w:fill="FFFFFF"/>
        </w:rPr>
        <w:t xml:space="preserve"> (АБИИ)</w:t>
      </w:r>
      <w:r w:rsidRPr="006543A3">
        <w:rPr>
          <w:color w:val="202122"/>
          <w:sz w:val="24"/>
          <w:szCs w:val="24"/>
          <w:shd w:val="clear" w:color="auto" w:fill="FFFFFF"/>
        </w:rPr>
        <w:t xml:space="preserve"> для финансирования основных направлений </w:t>
      </w:r>
      <w:r w:rsidRPr="006543A3">
        <w:rPr>
          <w:color w:val="202122"/>
          <w:sz w:val="24"/>
          <w:szCs w:val="24"/>
          <w:shd w:val="clear" w:color="auto" w:fill="FFFFFF"/>
        </w:rPr>
        <w:lastRenderedPageBreak/>
        <w:t xml:space="preserve">инициативы с учетным капиталом в 100 млрд. долларов. </w:t>
      </w:r>
      <w:r w:rsidR="00D06FFB" w:rsidRPr="006543A3">
        <w:rPr>
          <w:color w:val="202122"/>
          <w:sz w:val="24"/>
          <w:szCs w:val="24"/>
          <w:shd w:val="clear" w:color="auto" w:fill="FFFFFF"/>
        </w:rPr>
        <w:t>По состоянию на 30 сентября 2021 года общее количество утвержденных членов Банка составляет 103 человека, из которых 87 завершили процесс членства и стали членами АБИИ</w:t>
      </w:r>
      <w:r w:rsidRPr="006543A3">
        <w:rPr>
          <w:color w:val="202122"/>
          <w:sz w:val="24"/>
          <w:szCs w:val="24"/>
          <w:shd w:val="clear" w:color="auto" w:fill="FFFFFF"/>
        </w:rPr>
        <w:t>. [</w:t>
      </w:r>
      <w:r w:rsidR="00E527DB" w:rsidRPr="006543A3">
        <w:rPr>
          <w:color w:val="202122"/>
          <w:sz w:val="24"/>
          <w:szCs w:val="24"/>
          <w:shd w:val="clear" w:color="auto" w:fill="FFFFFF"/>
        </w:rPr>
        <w:t>3</w:t>
      </w:r>
      <w:r w:rsidRPr="006543A3">
        <w:rPr>
          <w:color w:val="202122"/>
          <w:sz w:val="24"/>
          <w:szCs w:val="24"/>
          <w:shd w:val="clear" w:color="auto" w:fill="FFFFFF"/>
        </w:rPr>
        <w:t>]</w:t>
      </w:r>
    </w:p>
    <w:p w14:paraId="71AB50ED" w14:textId="1F401714" w:rsidR="00D06FFB" w:rsidRPr="006543A3" w:rsidRDefault="00D06FFB" w:rsidP="00727E3A">
      <w:pPr>
        <w:tabs>
          <w:tab w:val="left" w:pos="4113"/>
        </w:tabs>
        <w:ind w:firstLine="709"/>
        <w:jc w:val="both"/>
        <w:rPr>
          <w:color w:val="202122"/>
          <w:sz w:val="24"/>
          <w:szCs w:val="24"/>
          <w:shd w:val="clear" w:color="auto" w:fill="FFFFFF"/>
        </w:rPr>
      </w:pPr>
      <w:r w:rsidRPr="006543A3">
        <w:rPr>
          <w:color w:val="202122"/>
          <w:sz w:val="24"/>
          <w:szCs w:val="24"/>
          <w:shd w:val="clear" w:color="auto" w:fill="FFFFFF"/>
        </w:rPr>
        <w:t>Цель АБИИ состоит в том, чтобы способствовать устойчивому экономическому развитию, создавать богатство и улучшать связность инфраструктуры в Европе и Азии путем инвестирования в инфраструктуру и другие производственные сектора. На сентябрь 2021 года банк инвестировал сумму около 10 млн. долларов исходя из отчетов организации. [</w:t>
      </w:r>
      <w:r w:rsidR="00E527DB" w:rsidRPr="006543A3">
        <w:rPr>
          <w:color w:val="202122"/>
          <w:sz w:val="24"/>
          <w:szCs w:val="24"/>
          <w:shd w:val="clear" w:color="auto" w:fill="FFFFFF"/>
        </w:rPr>
        <w:t>4</w:t>
      </w:r>
      <w:r w:rsidRPr="006543A3">
        <w:rPr>
          <w:color w:val="202122"/>
          <w:sz w:val="24"/>
          <w:szCs w:val="24"/>
          <w:shd w:val="clear" w:color="auto" w:fill="FFFFFF"/>
        </w:rPr>
        <w:t>]</w:t>
      </w:r>
    </w:p>
    <w:p w14:paraId="055D4AFC" w14:textId="6003215A" w:rsidR="006E2241" w:rsidRPr="006543A3" w:rsidRDefault="00727E3A" w:rsidP="006E2241">
      <w:pPr>
        <w:tabs>
          <w:tab w:val="left" w:pos="4113"/>
        </w:tabs>
        <w:ind w:firstLine="709"/>
        <w:jc w:val="both"/>
        <w:rPr>
          <w:sz w:val="24"/>
          <w:szCs w:val="24"/>
        </w:rPr>
      </w:pPr>
      <w:r w:rsidRPr="006543A3">
        <w:rPr>
          <w:sz w:val="24"/>
          <w:szCs w:val="24"/>
        </w:rPr>
        <w:t>Первые</w:t>
      </w:r>
      <w:r w:rsidR="00D06FFB" w:rsidRPr="006543A3">
        <w:rPr>
          <w:sz w:val="24"/>
          <w:szCs w:val="24"/>
        </w:rPr>
        <w:t xml:space="preserve"> </w:t>
      </w:r>
      <w:r w:rsidR="001A4B50" w:rsidRPr="006543A3">
        <w:rPr>
          <w:sz w:val="24"/>
          <w:szCs w:val="24"/>
        </w:rPr>
        <w:t>изменения</w:t>
      </w:r>
      <w:r w:rsidRPr="006543A3">
        <w:rPr>
          <w:sz w:val="24"/>
          <w:szCs w:val="24"/>
        </w:rPr>
        <w:t xml:space="preserve"> начались в 2020 году с усилением эпидемиологической обстановк</w:t>
      </w:r>
      <w:r w:rsidR="001A4B50" w:rsidRPr="006543A3">
        <w:rPr>
          <w:sz w:val="24"/>
          <w:szCs w:val="24"/>
        </w:rPr>
        <w:t>и</w:t>
      </w:r>
      <w:r w:rsidRPr="006543A3">
        <w:rPr>
          <w:sz w:val="24"/>
          <w:szCs w:val="24"/>
        </w:rPr>
        <w:t xml:space="preserve">. </w:t>
      </w:r>
      <w:r w:rsidR="001A4B50" w:rsidRPr="006543A3">
        <w:rPr>
          <w:sz w:val="24"/>
          <w:szCs w:val="24"/>
        </w:rPr>
        <w:t xml:space="preserve">Пандемия коронавируса </w:t>
      </w:r>
      <w:r w:rsidR="001A4B50" w:rsidRPr="006543A3">
        <w:rPr>
          <w:sz w:val="24"/>
          <w:szCs w:val="24"/>
          <w:lang w:val="en-US"/>
        </w:rPr>
        <w:t>COVID</w:t>
      </w:r>
      <w:r w:rsidR="001A4B50" w:rsidRPr="006543A3">
        <w:rPr>
          <w:sz w:val="24"/>
          <w:szCs w:val="24"/>
        </w:rPr>
        <w:t>-19</w:t>
      </w:r>
      <w:r w:rsidR="00B363DC" w:rsidRPr="006543A3">
        <w:rPr>
          <w:sz w:val="24"/>
          <w:szCs w:val="24"/>
        </w:rPr>
        <w:t xml:space="preserve"> привела к закрытию границ и снижению пропускной способности, закупок и финансовых инвестиций. </w:t>
      </w:r>
      <w:r w:rsidR="006E2241" w:rsidRPr="006543A3">
        <w:rPr>
          <w:sz w:val="24"/>
          <w:szCs w:val="24"/>
        </w:rPr>
        <w:t xml:space="preserve">Результаты объемов грузоперевозок в </w:t>
      </w:r>
      <w:r w:rsidR="006E2241" w:rsidRPr="006543A3">
        <w:rPr>
          <w:sz w:val="24"/>
          <w:szCs w:val="24"/>
          <w:lang w:val="en-US"/>
        </w:rPr>
        <w:t>TEU</w:t>
      </w:r>
      <w:r w:rsidR="006E2241" w:rsidRPr="006543A3">
        <w:rPr>
          <w:sz w:val="24"/>
          <w:szCs w:val="24"/>
        </w:rPr>
        <w:t xml:space="preserve"> (</w:t>
      </w:r>
      <w:proofErr w:type="spellStart"/>
      <w:r w:rsidR="006E2241" w:rsidRPr="006543A3">
        <w:rPr>
          <w:sz w:val="24"/>
          <w:szCs w:val="24"/>
        </w:rPr>
        <w:t>twenty-foot</w:t>
      </w:r>
      <w:proofErr w:type="spellEnd"/>
      <w:r w:rsidR="006E2241" w:rsidRPr="006543A3">
        <w:rPr>
          <w:sz w:val="24"/>
          <w:szCs w:val="24"/>
        </w:rPr>
        <w:t xml:space="preserve"> </w:t>
      </w:r>
      <w:proofErr w:type="spellStart"/>
      <w:r w:rsidR="006E2241" w:rsidRPr="006543A3">
        <w:rPr>
          <w:sz w:val="24"/>
          <w:szCs w:val="24"/>
        </w:rPr>
        <w:t>equivalent</w:t>
      </w:r>
      <w:proofErr w:type="spellEnd"/>
      <w:r w:rsidR="006E2241" w:rsidRPr="006543A3">
        <w:rPr>
          <w:sz w:val="24"/>
          <w:szCs w:val="24"/>
        </w:rPr>
        <w:t xml:space="preserve"> </w:t>
      </w:r>
      <w:proofErr w:type="spellStart"/>
      <w:r w:rsidR="006E2241" w:rsidRPr="006543A3">
        <w:rPr>
          <w:sz w:val="24"/>
          <w:szCs w:val="24"/>
        </w:rPr>
        <w:t>unit</w:t>
      </w:r>
      <w:proofErr w:type="spellEnd"/>
      <w:r w:rsidR="006E2241" w:rsidRPr="006543A3">
        <w:rPr>
          <w:sz w:val="24"/>
          <w:szCs w:val="24"/>
        </w:rPr>
        <w:t xml:space="preserve"> — условная единица измерения вместимости грузовых транспортных средств) </w:t>
      </w:r>
      <w:r w:rsidR="005C70B3" w:rsidRPr="006543A3">
        <w:rPr>
          <w:sz w:val="24"/>
          <w:szCs w:val="24"/>
        </w:rPr>
        <w:t xml:space="preserve">представлены </w:t>
      </w:r>
      <w:r w:rsidR="006E2241" w:rsidRPr="006543A3">
        <w:rPr>
          <w:sz w:val="24"/>
          <w:szCs w:val="24"/>
        </w:rPr>
        <w:t>на рисунке 2.</w:t>
      </w:r>
    </w:p>
    <w:p w14:paraId="47DC769B" w14:textId="6FBF05C7" w:rsidR="006E2241" w:rsidRPr="006543A3" w:rsidRDefault="006E2241" w:rsidP="006E2241">
      <w:pPr>
        <w:tabs>
          <w:tab w:val="left" w:pos="4113"/>
        </w:tabs>
        <w:jc w:val="both"/>
        <w:rPr>
          <w:sz w:val="24"/>
          <w:szCs w:val="24"/>
        </w:rPr>
      </w:pPr>
    </w:p>
    <w:p w14:paraId="0E4D8B99" w14:textId="60581E6F" w:rsidR="006E2241" w:rsidRPr="006543A3" w:rsidRDefault="006E2241" w:rsidP="006E2241">
      <w:pPr>
        <w:tabs>
          <w:tab w:val="left" w:pos="4113"/>
        </w:tabs>
        <w:jc w:val="center"/>
        <w:rPr>
          <w:sz w:val="24"/>
          <w:szCs w:val="24"/>
        </w:rPr>
      </w:pPr>
      <w:r w:rsidRPr="006543A3">
        <w:rPr>
          <w:noProof/>
          <w:sz w:val="24"/>
          <w:szCs w:val="24"/>
        </w:rPr>
        <w:drawing>
          <wp:inline distT="0" distB="0" distL="0" distR="0" wp14:anchorId="6B2DBE1F" wp14:editId="11783407">
            <wp:extent cx="5933823" cy="2633134"/>
            <wp:effectExtent l="0" t="0" r="0" b="0"/>
            <wp:docPr id="2" name="Рисунок 2" descr="https://index1520.com/upload/iblock/090/imag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ndex1520.com/upload/iblock/090/image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BEBA8EAE-BF5A-486C-A8C5-ECC9F3942E4B}">
                          <a14:imgProps xmlns:a14="http://schemas.microsoft.com/office/drawing/2010/main">
                            <a14:imgLayer r:embed="rId11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6583" cy="26432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9476D8" w14:textId="57CD45DD" w:rsidR="006E2241" w:rsidRPr="006543A3" w:rsidRDefault="006E2241" w:rsidP="006E2241">
      <w:pPr>
        <w:tabs>
          <w:tab w:val="left" w:pos="4113"/>
        </w:tabs>
        <w:jc w:val="center"/>
        <w:rPr>
          <w:sz w:val="24"/>
          <w:szCs w:val="24"/>
        </w:rPr>
      </w:pPr>
      <w:r w:rsidRPr="006543A3">
        <w:rPr>
          <w:sz w:val="24"/>
          <w:szCs w:val="24"/>
        </w:rPr>
        <w:t>Рис</w:t>
      </w:r>
      <w:r w:rsidR="00CF5C75">
        <w:rPr>
          <w:sz w:val="24"/>
          <w:szCs w:val="24"/>
        </w:rPr>
        <w:t>унок</w:t>
      </w:r>
      <w:r w:rsidRPr="006543A3">
        <w:rPr>
          <w:sz w:val="24"/>
          <w:szCs w:val="24"/>
        </w:rPr>
        <w:t xml:space="preserve"> 2. Объемы грузоперевозок в </w:t>
      </w:r>
      <w:r w:rsidRPr="006543A3">
        <w:rPr>
          <w:sz w:val="24"/>
          <w:szCs w:val="24"/>
          <w:lang w:val="en-US"/>
        </w:rPr>
        <w:t>TEU</w:t>
      </w:r>
      <w:r w:rsidR="00AF1A4F" w:rsidRPr="006543A3">
        <w:rPr>
          <w:sz w:val="24"/>
          <w:szCs w:val="24"/>
        </w:rPr>
        <w:t>, млн. шт.</w:t>
      </w:r>
    </w:p>
    <w:p w14:paraId="6F81BB77" w14:textId="77777777" w:rsidR="006E2241" w:rsidRPr="006543A3" w:rsidRDefault="006E2241" w:rsidP="006E2241">
      <w:pPr>
        <w:tabs>
          <w:tab w:val="left" w:pos="4113"/>
        </w:tabs>
        <w:jc w:val="both"/>
        <w:rPr>
          <w:sz w:val="24"/>
          <w:szCs w:val="24"/>
        </w:rPr>
      </w:pPr>
    </w:p>
    <w:p w14:paraId="772B6BD9" w14:textId="4B70ADC2" w:rsidR="00B363DC" w:rsidRPr="006543A3" w:rsidRDefault="004C6C52" w:rsidP="004C6C52">
      <w:pPr>
        <w:tabs>
          <w:tab w:val="left" w:pos="4113"/>
        </w:tabs>
        <w:ind w:firstLine="709"/>
        <w:jc w:val="both"/>
        <w:rPr>
          <w:sz w:val="24"/>
          <w:szCs w:val="24"/>
        </w:rPr>
      </w:pPr>
      <w:r w:rsidRPr="006543A3">
        <w:rPr>
          <w:sz w:val="24"/>
          <w:szCs w:val="24"/>
        </w:rPr>
        <w:t>Средний тем</w:t>
      </w:r>
      <w:r w:rsidR="005C70B3" w:rsidRPr="006543A3">
        <w:rPr>
          <w:sz w:val="24"/>
          <w:szCs w:val="24"/>
        </w:rPr>
        <w:t>п</w:t>
      </w:r>
      <w:r w:rsidRPr="006543A3">
        <w:rPr>
          <w:sz w:val="24"/>
          <w:szCs w:val="24"/>
        </w:rPr>
        <w:t xml:space="preserve"> роста с 2011 до 2017 года составлял 100 и более процентов. Затем снизился до 34% в следствии достижения определенных ограничений по мощностям. Эпидемия</w:t>
      </w:r>
      <w:r w:rsidR="00B363DC" w:rsidRPr="006543A3">
        <w:rPr>
          <w:sz w:val="24"/>
          <w:szCs w:val="24"/>
        </w:rPr>
        <w:t xml:space="preserve"> 2020 год</w:t>
      </w:r>
      <w:r w:rsidRPr="006543A3">
        <w:rPr>
          <w:sz w:val="24"/>
          <w:szCs w:val="24"/>
        </w:rPr>
        <w:t>а</w:t>
      </w:r>
      <w:r w:rsidR="00B363DC" w:rsidRPr="006543A3">
        <w:rPr>
          <w:sz w:val="24"/>
          <w:szCs w:val="24"/>
        </w:rPr>
        <w:t xml:space="preserve"> поначалу увеличила грузопоток по </w:t>
      </w:r>
      <w:r w:rsidRPr="006543A3">
        <w:rPr>
          <w:sz w:val="24"/>
          <w:szCs w:val="24"/>
        </w:rPr>
        <w:t>маршруту</w:t>
      </w:r>
      <w:r w:rsidR="00B363DC" w:rsidRPr="006543A3">
        <w:rPr>
          <w:sz w:val="24"/>
          <w:szCs w:val="24"/>
        </w:rPr>
        <w:t>, а не нарушила его. Отмена морских перевозок и закрытие границ для автомобильных перевозок привели к</w:t>
      </w:r>
      <w:r w:rsidRPr="006543A3">
        <w:rPr>
          <w:sz w:val="24"/>
          <w:szCs w:val="24"/>
        </w:rPr>
        <w:t xml:space="preserve"> активному</w:t>
      </w:r>
      <w:r w:rsidR="00B363DC" w:rsidRPr="006543A3">
        <w:rPr>
          <w:sz w:val="24"/>
          <w:szCs w:val="24"/>
        </w:rPr>
        <w:t xml:space="preserve"> </w:t>
      </w:r>
      <w:r w:rsidRPr="006543A3">
        <w:rPr>
          <w:sz w:val="24"/>
          <w:szCs w:val="24"/>
        </w:rPr>
        <w:t>использованию</w:t>
      </w:r>
      <w:r w:rsidR="00B363DC" w:rsidRPr="006543A3">
        <w:rPr>
          <w:sz w:val="24"/>
          <w:szCs w:val="24"/>
        </w:rPr>
        <w:t xml:space="preserve"> железнодорожны</w:t>
      </w:r>
      <w:r w:rsidRPr="006543A3">
        <w:rPr>
          <w:sz w:val="24"/>
          <w:szCs w:val="24"/>
        </w:rPr>
        <w:t>х</w:t>
      </w:r>
      <w:r w:rsidR="00B363DC" w:rsidRPr="006543A3">
        <w:rPr>
          <w:sz w:val="24"/>
          <w:szCs w:val="24"/>
        </w:rPr>
        <w:t xml:space="preserve"> перевоз</w:t>
      </w:r>
      <w:r w:rsidRPr="006543A3">
        <w:rPr>
          <w:sz w:val="24"/>
          <w:szCs w:val="24"/>
        </w:rPr>
        <w:t>ок</w:t>
      </w:r>
      <w:r w:rsidR="00B363DC" w:rsidRPr="006543A3">
        <w:rPr>
          <w:sz w:val="24"/>
          <w:szCs w:val="24"/>
        </w:rPr>
        <w:t>.</w:t>
      </w:r>
      <w:r w:rsidRPr="006543A3">
        <w:rPr>
          <w:sz w:val="24"/>
          <w:szCs w:val="24"/>
        </w:rPr>
        <w:t xml:space="preserve"> Так что, по сути, эпидемия положительно повлияла на евразийские железнодорожные грузоперевозки.</w:t>
      </w:r>
    </w:p>
    <w:p w14:paraId="0BE3F1E9" w14:textId="1483AAB3" w:rsidR="00E31A10" w:rsidRPr="006543A3" w:rsidRDefault="00B363DC" w:rsidP="006E2241">
      <w:pPr>
        <w:tabs>
          <w:tab w:val="left" w:pos="4113"/>
        </w:tabs>
        <w:ind w:firstLine="709"/>
        <w:jc w:val="both"/>
        <w:rPr>
          <w:sz w:val="24"/>
          <w:szCs w:val="24"/>
        </w:rPr>
      </w:pPr>
      <w:r w:rsidRPr="006543A3">
        <w:rPr>
          <w:sz w:val="24"/>
          <w:szCs w:val="24"/>
        </w:rPr>
        <w:t>Однако этот успех привел к ограничению пропускной способности, что в сочетании с дополнительными пограничными проверками для предотвращения распространения коронавируса привело к перегрузке портов в 2021 году.</w:t>
      </w:r>
      <w:r w:rsidR="006E2241" w:rsidRPr="006543A3">
        <w:rPr>
          <w:sz w:val="24"/>
          <w:szCs w:val="24"/>
        </w:rPr>
        <w:t xml:space="preserve"> </w:t>
      </w:r>
    </w:p>
    <w:p w14:paraId="1E0FB629" w14:textId="59806A32" w:rsidR="00E31A10" w:rsidRPr="006543A3" w:rsidRDefault="006E2241" w:rsidP="006E2241">
      <w:pPr>
        <w:tabs>
          <w:tab w:val="left" w:pos="4113"/>
        </w:tabs>
        <w:ind w:firstLine="709"/>
        <w:jc w:val="both"/>
        <w:rPr>
          <w:sz w:val="24"/>
          <w:szCs w:val="24"/>
        </w:rPr>
      </w:pPr>
      <w:r w:rsidRPr="006543A3">
        <w:rPr>
          <w:sz w:val="24"/>
          <w:szCs w:val="24"/>
        </w:rPr>
        <w:t xml:space="preserve">А затем в </w:t>
      </w:r>
      <w:r w:rsidR="00D00D75" w:rsidRPr="006543A3">
        <w:rPr>
          <w:sz w:val="24"/>
          <w:szCs w:val="24"/>
        </w:rPr>
        <w:t xml:space="preserve">январе </w:t>
      </w:r>
      <w:r w:rsidRPr="006543A3">
        <w:rPr>
          <w:sz w:val="24"/>
          <w:szCs w:val="24"/>
        </w:rPr>
        <w:t>2022 году начался неспокойный период в Казахстане. Существенного влияния на китайско-европейские поезда, проходящие транзитом через Казахстан, не произошло, но политическая нестабильность неизбежно вызвала тревогу в отрасли. Алматы, наиболее пострадавший от беспорядков, является жизненно важным железнодорожным узлом, через который проходят многие поезда Китай-Европа.</w:t>
      </w:r>
    </w:p>
    <w:p w14:paraId="1D177031" w14:textId="3A91FDE3" w:rsidR="00D00D75" w:rsidRPr="006543A3" w:rsidRDefault="00D00D75" w:rsidP="006E2241">
      <w:pPr>
        <w:tabs>
          <w:tab w:val="left" w:pos="4113"/>
        </w:tabs>
        <w:ind w:firstLine="709"/>
        <w:jc w:val="both"/>
        <w:rPr>
          <w:sz w:val="24"/>
          <w:szCs w:val="24"/>
        </w:rPr>
      </w:pPr>
      <w:r w:rsidRPr="006543A3">
        <w:rPr>
          <w:sz w:val="24"/>
          <w:szCs w:val="24"/>
        </w:rPr>
        <w:t>В феврале-марте</w:t>
      </w:r>
      <w:r w:rsidR="005C70B3" w:rsidRPr="006543A3">
        <w:rPr>
          <w:sz w:val="24"/>
          <w:szCs w:val="24"/>
        </w:rPr>
        <w:t xml:space="preserve"> 2022</w:t>
      </w:r>
      <w:r w:rsidRPr="006543A3">
        <w:rPr>
          <w:sz w:val="24"/>
          <w:szCs w:val="24"/>
        </w:rPr>
        <w:t xml:space="preserve"> </w:t>
      </w:r>
      <w:r w:rsidR="005C70B3" w:rsidRPr="006543A3">
        <w:rPr>
          <w:sz w:val="24"/>
          <w:szCs w:val="24"/>
        </w:rPr>
        <w:t>обострились</w:t>
      </w:r>
      <w:r w:rsidRPr="006543A3">
        <w:rPr>
          <w:sz w:val="24"/>
          <w:szCs w:val="24"/>
        </w:rPr>
        <w:t xml:space="preserve"> напряжен</w:t>
      </w:r>
      <w:r w:rsidR="005C70B3" w:rsidRPr="006543A3">
        <w:rPr>
          <w:sz w:val="24"/>
          <w:szCs w:val="24"/>
        </w:rPr>
        <w:t>ные отношения</w:t>
      </w:r>
      <w:r w:rsidRPr="006543A3">
        <w:rPr>
          <w:sz w:val="24"/>
          <w:szCs w:val="24"/>
        </w:rPr>
        <w:t xml:space="preserve"> между Украиной и Россией, что также приводит к нестабильному мировому состоянию, </w:t>
      </w:r>
      <w:r w:rsidR="005C70B3" w:rsidRPr="006543A3">
        <w:rPr>
          <w:sz w:val="24"/>
          <w:szCs w:val="24"/>
        </w:rPr>
        <w:t>которое сильно влияет на проект</w:t>
      </w:r>
      <w:r w:rsidRPr="006543A3">
        <w:rPr>
          <w:sz w:val="24"/>
          <w:szCs w:val="24"/>
        </w:rPr>
        <w:t xml:space="preserve"> «Один пояс, один путь». Страны Европы и США вводят санкции по отношению </w:t>
      </w:r>
      <w:r w:rsidR="005C70B3" w:rsidRPr="006543A3">
        <w:rPr>
          <w:sz w:val="24"/>
          <w:szCs w:val="24"/>
        </w:rPr>
        <w:t xml:space="preserve">к </w:t>
      </w:r>
      <w:r w:rsidRPr="006543A3">
        <w:rPr>
          <w:sz w:val="24"/>
          <w:szCs w:val="24"/>
        </w:rPr>
        <w:t xml:space="preserve">Российской Федерации, что затрудняет полноценный поток не только для инвестиций, </w:t>
      </w:r>
      <w:r w:rsidR="005C70B3" w:rsidRPr="006543A3">
        <w:rPr>
          <w:sz w:val="24"/>
          <w:szCs w:val="24"/>
        </w:rPr>
        <w:t>но</w:t>
      </w:r>
      <w:r w:rsidRPr="006543A3">
        <w:rPr>
          <w:sz w:val="24"/>
          <w:szCs w:val="24"/>
        </w:rPr>
        <w:t xml:space="preserve"> и финансовых расчетов для Китая и европейских стран-участниц. Через украинский участок перевозилось около 3 % от объема грузов из Китая, что на данный момент заморожено, как и путь дальше. </w:t>
      </w:r>
    </w:p>
    <w:p w14:paraId="47F9D7FC" w14:textId="75FA9E56" w:rsidR="00D00D75" w:rsidRPr="006543A3" w:rsidRDefault="00D00D75" w:rsidP="006E2241">
      <w:pPr>
        <w:tabs>
          <w:tab w:val="left" w:pos="4113"/>
        </w:tabs>
        <w:ind w:firstLine="709"/>
        <w:jc w:val="both"/>
        <w:rPr>
          <w:sz w:val="24"/>
          <w:szCs w:val="24"/>
        </w:rPr>
      </w:pPr>
      <w:r w:rsidRPr="006543A3">
        <w:rPr>
          <w:sz w:val="24"/>
          <w:szCs w:val="24"/>
        </w:rPr>
        <w:t>По этой причине проект «Один пояс, один путь» столкнулся с рядом проблем, которы</w:t>
      </w:r>
      <w:r w:rsidR="005C70B3" w:rsidRPr="006543A3">
        <w:rPr>
          <w:sz w:val="24"/>
          <w:szCs w:val="24"/>
        </w:rPr>
        <w:t>е</w:t>
      </w:r>
      <w:r w:rsidRPr="006543A3">
        <w:rPr>
          <w:sz w:val="24"/>
          <w:szCs w:val="24"/>
        </w:rPr>
        <w:t xml:space="preserve"> </w:t>
      </w:r>
      <w:r w:rsidRPr="006543A3">
        <w:rPr>
          <w:sz w:val="24"/>
          <w:szCs w:val="24"/>
        </w:rPr>
        <w:lastRenderedPageBreak/>
        <w:t>в срочном порядке необходимо решить. И логичнее всего снизить риски и нагрузку на саму инициативу. Так как сопутствующим проекту является Азиатский банк инфраструктурных инвестиций, то руководство приняло решение временно приостановить работу с Республикой Беларусь и Российской Федерацией. [</w:t>
      </w:r>
      <w:r w:rsidR="00E527DB" w:rsidRPr="006543A3">
        <w:rPr>
          <w:sz w:val="24"/>
          <w:szCs w:val="24"/>
        </w:rPr>
        <w:t>5</w:t>
      </w:r>
      <w:r w:rsidRPr="006543A3">
        <w:rPr>
          <w:sz w:val="24"/>
          <w:szCs w:val="24"/>
        </w:rPr>
        <w:t xml:space="preserve">] </w:t>
      </w:r>
    </w:p>
    <w:p w14:paraId="64BC5C50" w14:textId="251898A4" w:rsidR="00D00D75" w:rsidRPr="006543A3" w:rsidRDefault="00E0333C" w:rsidP="006E2241">
      <w:pPr>
        <w:tabs>
          <w:tab w:val="left" w:pos="4113"/>
        </w:tabs>
        <w:ind w:firstLine="709"/>
        <w:jc w:val="both"/>
        <w:rPr>
          <w:sz w:val="24"/>
          <w:szCs w:val="24"/>
        </w:rPr>
      </w:pPr>
      <w:r w:rsidRPr="006543A3">
        <w:rPr>
          <w:sz w:val="24"/>
          <w:szCs w:val="24"/>
        </w:rPr>
        <w:t>Такая</w:t>
      </w:r>
      <w:r w:rsidR="00D00D75" w:rsidRPr="006543A3">
        <w:rPr>
          <w:sz w:val="24"/>
          <w:szCs w:val="24"/>
        </w:rPr>
        <w:t xml:space="preserve"> реакция вызвана нежеланием потерять финансовую опору от европейских партнеров,</w:t>
      </w:r>
      <w:r w:rsidR="007E54FD" w:rsidRPr="006543A3">
        <w:rPr>
          <w:sz w:val="24"/>
          <w:szCs w:val="24"/>
        </w:rPr>
        <w:t xml:space="preserve"> которые активно принимают определенные позиции по отношению </w:t>
      </w:r>
      <w:r w:rsidR="004C6C52" w:rsidRPr="006543A3">
        <w:rPr>
          <w:sz w:val="24"/>
          <w:szCs w:val="24"/>
        </w:rPr>
        <w:t xml:space="preserve">к </w:t>
      </w:r>
      <w:r w:rsidR="007E54FD" w:rsidRPr="006543A3">
        <w:rPr>
          <w:sz w:val="24"/>
          <w:szCs w:val="24"/>
        </w:rPr>
        <w:t>сложившейся ситуации.</w:t>
      </w:r>
    </w:p>
    <w:p w14:paraId="5661D732" w14:textId="1250C03D" w:rsidR="00864A44" w:rsidRPr="006543A3" w:rsidRDefault="00177718" w:rsidP="00864A44">
      <w:pPr>
        <w:tabs>
          <w:tab w:val="left" w:pos="4113"/>
        </w:tabs>
        <w:ind w:firstLine="709"/>
        <w:jc w:val="both"/>
        <w:rPr>
          <w:sz w:val="24"/>
          <w:szCs w:val="24"/>
        </w:rPr>
      </w:pPr>
      <w:r w:rsidRPr="006543A3">
        <w:rPr>
          <w:sz w:val="24"/>
          <w:szCs w:val="24"/>
        </w:rPr>
        <w:t>И вот сегодня проект столкнулся с серьезной проблемой на пути укрепления значимости инициативы в Евразийском регионе. Для достижения намеченных целей стоит прибегнуть к поиску альтернатив по</w:t>
      </w:r>
      <w:r w:rsidR="000B7D76" w:rsidRPr="006543A3">
        <w:rPr>
          <w:sz w:val="24"/>
          <w:szCs w:val="24"/>
        </w:rPr>
        <w:t xml:space="preserve"> сформированным планам. Для принятия антикризисных решений необходимо понять последствия от произошедших событий. Получения ответов занимает время по этой причине в методах управления рассмотрим превентивные способы, а также </w:t>
      </w:r>
      <w:r w:rsidR="00B31787" w:rsidRPr="006543A3">
        <w:rPr>
          <w:sz w:val="24"/>
          <w:szCs w:val="24"/>
        </w:rPr>
        <w:t>адаптированные. Превентивный метод состоит из анализа и предположений по дальнейше</w:t>
      </w:r>
      <w:r w:rsidR="00864A44" w:rsidRPr="006543A3">
        <w:rPr>
          <w:sz w:val="24"/>
          <w:szCs w:val="24"/>
        </w:rPr>
        <w:t>й обстановке. Адапти</w:t>
      </w:r>
      <w:r w:rsidR="005E4D09" w:rsidRPr="006543A3">
        <w:rPr>
          <w:sz w:val="24"/>
          <w:szCs w:val="24"/>
        </w:rPr>
        <w:t>в</w:t>
      </w:r>
      <w:r w:rsidR="00864A44" w:rsidRPr="006543A3">
        <w:rPr>
          <w:sz w:val="24"/>
          <w:szCs w:val="24"/>
        </w:rPr>
        <w:t>ный метод заключается в факте принятых мер мирового сообщества и последующей реакции со стороны участников «Один пояс, один путь».</w:t>
      </w:r>
      <w:r w:rsidR="00217519" w:rsidRPr="006543A3">
        <w:rPr>
          <w:sz w:val="24"/>
          <w:szCs w:val="24"/>
        </w:rPr>
        <w:t xml:space="preserve"> Так как сейчас нельзя отметить в этом разделе актуальных вариантов, поэтому отметим задачи, которые должны быть решены.</w:t>
      </w:r>
      <w:r w:rsidR="00864A44" w:rsidRPr="006543A3">
        <w:rPr>
          <w:sz w:val="24"/>
          <w:szCs w:val="24"/>
        </w:rPr>
        <w:t xml:space="preserve"> Рассмотрим основные идеи, представленные в таблице 1.</w:t>
      </w:r>
    </w:p>
    <w:p w14:paraId="4DFF1339" w14:textId="4D915AFB" w:rsidR="00864A44" w:rsidRPr="006543A3" w:rsidRDefault="00864A44" w:rsidP="00864A44">
      <w:pPr>
        <w:tabs>
          <w:tab w:val="left" w:pos="4113"/>
        </w:tabs>
        <w:jc w:val="both"/>
        <w:rPr>
          <w:sz w:val="24"/>
          <w:szCs w:val="24"/>
        </w:rPr>
      </w:pPr>
    </w:p>
    <w:p w14:paraId="4634F0D6" w14:textId="6CE59478" w:rsidR="00CF5C75" w:rsidRDefault="00864A44" w:rsidP="00CF5C75">
      <w:pPr>
        <w:tabs>
          <w:tab w:val="left" w:pos="4113"/>
        </w:tabs>
        <w:jc w:val="right"/>
        <w:rPr>
          <w:sz w:val="24"/>
          <w:szCs w:val="24"/>
        </w:rPr>
      </w:pPr>
      <w:r w:rsidRPr="006543A3">
        <w:rPr>
          <w:sz w:val="24"/>
          <w:szCs w:val="24"/>
        </w:rPr>
        <w:t>Таблица 1</w:t>
      </w:r>
    </w:p>
    <w:p w14:paraId="58D59F1A" w14:textId="78FE133D" w:rsidR="00864A44" w:rsidRPr="006543A3" w:rsidRDefault="00864A44" w:rsidP="002A50C9">
      <w:pPr>
        <w:tabs>
          <w:tab w:val="left" w:pos="4113"/>
        </w:tabs>
        <w:jc w:val="center"/>
        <w:rPr>
          <w:sz w:val="24"/>
          <w:szCs w:val="24"/>
        </w:rPr>
      </w:pPr>
      <w:r w:rsidRPr="006543A3">
        <w:rPr>
          <w:sz w:val="24"/>
          <w:szCs w:val="24"/>
        </w:rPr>
        <w:t>Методы антикризисного управления по отношению проекта «Один пояс, один путь»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864A44" w:rsidRPr="006543A3" w14:paraId="228E9060" w14:textId="77777777" w:rsidTr="00864A44">
        <w:tc>
          <w:tcPr>
            <w:tcW w:w="4814" w:type="dxa"/>
          </w:tcPr>
          <w:p w14:paraId="1AFAACFF" w14:textId="32B96982" w:rsidR="00864A44" w:rsidRPr="006543A3" w:rsidRDefault="00864A44" w:rsidP="002A50C9">
            <w:pPr>
              <w:tabs>
                <w:tab w:val="left" w:pos="4113"/>
              </w:tabs>
              <w:jc w:val="center"/>
              <w:rPr>
                <w:sz w:val="24"/>
                <w:szCs w:val="24"/>
              </w:rPr>
            </w:pPr>
            <w:r w:rsidRPr="006543A3">
              <w:rPr>
                <w:sz w:val="24"/>
                <w:szCs w:val="24"/>
              </w:rPr>
              <w:t>Превентивные меры</w:t>
            </w:r>
          </w:p>
        </w:tc>
        <w:tc>
          <w:tcPr>
            <w:tcW w:w="4814" w:type="dxa"/>
          </w:tcPr>
          <w:p w14:paraId="1DCB7D31" w14:textId="385EA678" w:rsidR="00864A44" w:rsidRPr="006543A3" w:rsidRDefault="00864A44" w:rsidP="002A50C9">
            <w:pPr>
              <w:tabs>
                <w:tab w:val="left" w:pos="4113"/>
              </w:tabs>
              <w:jc w:val="center"/>
              <w:rPr>
                <w:sz w:val="24"/>
                <w:szCs w:val="24"/>
              </w:rPr>
            </w:pPr>
            <w:r w:rsidRPr="006543A3">
              <w:rPr>
                <w:sz w:val="24"/>
                <w:szCs w:val="24"/>
              </w:rPr>
              <w:t>Адаптивные меры</w:t>
            </w:r>
          </w:p>
        </w:tc>
      </w:tr>
      <w:tr w:rsidR="00E0333C" w:rsidRPr="006543A3" w14:paraId="4D1B7506" w14:textId="77777777" w:rsidTr="00CF5C75">
        <w:trPr>
          <w:trHeight w:val="3969"/>
        </w:trPr>
        <w:tc>
          <w:tcPr>
            <w:tcW w:w="4814" w:type="dxa"/>
          </w:tcPr>
          <w:p w14:paraId="455B9552" w14:textId="77777777" w:rsidR="00E0333C" w:rsidRPr="006543A3" w:rsidRDefault="00E0333C" w:rsidP="002A50C9">
            <w:pPr>
              <w:tabs>
                <w:tab w:val="left" w:pos="4113"/>
              </w:tabs>
              <w:jc w:val="both"/>
              <w:rPr>
                <w:sz w:val="24"/>
                <w:szCs w:val="24"/>
              </w:rPr>
            </w:pPr>
            <w:r w:rsidRPr="006543A3">
              <w:rPr>
                <w:sz w:val="24"/>
                <w:szCs w:val="24"/>
              </w:rPr>
              <w:t>1. Снижение инвестиций в новые проекты на период обострения обстановки</w:t>
            </w:r>
          </w:p>
          <w:p w14:paraId="657C41A1" w14:textId="77777777" w:rsidR="00E0333C" w:rsidRPr="006543A3" w:rsidRDefault="00E0333C" w:rsidP="005E4D09">
            <w:pPr>
              <w:tabs>
                <w:tab w:val="left" w:pos="4113"/>
              </w:tabs>
              <w:jc w:val="both"/>
              <w:rPr>
                <w:sz w:val="24"/>
                <w:szCs w:val="24"/>
              </w:rPr>
            </w:pPr>
            <w:r w:rsidRPr="006543A3">
              <w:rPr>
                <w:sz w:val="24"/>
                <w:szCs w:val="24"/>
              </w:rPr>
              <w:t>2. Повышение страховых гарантий за грузы для поддержания торгового оборота по коридору</w:t>
            </w:r>
          </w:p>
          <w:p w14:paraId="6AEEAB55" w14:textId="77777777" w:rsidR="00E0333C" w:rsidRPr="006543A3" w:rsidRDefault="00E0333C" w:rsidP="005E4D09">
            <w:pPr>
              <w:tabs>
                <w:tab w:val="left" w:pos="4113"/>
              </w:tabs>
              <w:jc w:val="both"/>
              <w:rPr>
                <w:sz w:val="24"/>
                <w:szCs w:val="24"/>
              </w:rPr>
            </w:pPr>
            <w:r w:rsidRPr="006543A3">
              <w:rPr>
                <w:sz w:val="24"/>
                <w:szCs w:val="24"/>
              </w:rPr>
              <w:t xml:space="preserve">3. Поиск новых выходов </w:t>
            </w:r>
            <w:proofErr w:type="gramStart"/>
            <w:r w:rsidRPr="006543A3">
              <w:rPr>
                <w:sz w:val="24"/>
                <w:szCs w:val="24"/>
              </w:rPr>
              <w:t>железнодорожного  движения</w:t>
            </w:r>
            <w:proofErr w:type="gramEnd"/>
            <w:r w:rsidRPr="006543A3">
              <w:rPr>
                <w:sz w:val="24"/>
                <w:szCs w:val="24"/>
              </w:rPr>
              <w:t xml:space="preserve"> во время невозможности доставки через Украину</w:t>
            </w:r>
          </w:p>
          <w:p w14:paraId="612FC0A8" w14:textId="77777777" w:rsidR="00E0333C" w:rsidRPr="006543A3" w:rsidRDefault="00E0333C" w:rsidP="005E4D09">
            <w:pPr>
              <w:tabs>
                <w:tab w:val="left" w:pos="4113"/>
              </w:tabs>
              <w:jc w:val="both"/>
              <w:rPr>
                <w:sz w:val="24"/>
                <w:szCs w:val="24"/>
              </w:rPr>
            </w:pPr>
            <w:r w:rsidRPr="006543A3">
              <w:rPr>
                <w:sz w:val="24"/>
                <w:szCs w:val="24"/>
              </w:rPr>
              <w:t>4. Снижение цен для перевозок постоянным кампаниям, кампаниям, пострадавшим из-за ограничений</w:t>
            </w:r>
          </w:p>
          <w:p w14:paraId="524588F8" w14:textId="7FFED2B5" w:rsidR="00E0333C" w:rsidRPr="006543A3" w:rsidRDefault="00E0333C" w:rsidP="005E4D09">
            <w:pPr>
              <w:tabs>
                <w:tab w:val="left" w:pos="4113"/>
              </w:tabs>
              <w:jc w:val="both"/>
              <w:rPr>
                <w:sz w:val="24"/>
                <w:szCs w:val="24"/>
              </w:rPr>
            </w:pPr>
            <w:r w:rsidRPr="006543A3">
              <w:rPr>
                <w:sz w:val="24"/>
                <w:szCs w:val="24"/>
              </w:rPr>
              <w:t>5. Поддержание нейтрального статуса, выраженное отсутствием резких информационных заявлений</w:t>
            </w:r>
          </w:p>
        </w:tc>
        <w:tc>
          <w:tcPr>
            <w:tcW w:w="4814" w:type="dxa"/>
          </w:tcPr>
          <w:p w14:paraId="3C0F0C86" w14:textId="77777777" w:rsidR="00E0333C" w:rsidRPr="006543A3" w:rsidRDefault="00E0333C" w:rsidP="00864A44">
            <w:pPr>
              <w:tabs>
                <w:tab w:val="left" w:pos="4113"/>
              </w:tabs>
              <w:jc w:val="both"/>
              <w:rPr>
                <w:sz w:val="24"/>
                <w:szCs w:val="24"/>
              </w:rPr>
            </w:pPr>
            <w:r w:rsidRPr="006543A3">
              <w:rPr>
                <w:sz w:val="24"/>
                <w:szCs w:val="24"/>
              </w:rPr>
              <w:t>1. Новые маршруты, в случае отказа от дальнейшего транзита от определенных стран по коридору </w:t>
            </w:r>
          </w:p>
          <w:p w14:paraId="28604C2B" w14:textId="77777777" w:rsidR="00E0333C" w:rsidRPr="006543A3" w:rsidRDefault="00E0333C" w:rsidP="005E4D09">
            <w:pPr>
              <w:tabs>
                <w:tab w:val="left" w:pos="4113"/>
              </w:tabs>
              <w:jc w:val="both"/>
              <w:rPr>
                <w:sz w:val="24"/>
                <w:szCs w:val="24"/>
              </w:rPr>
            </w:pPr>
            <w:r w:rsidRPr="006543A3">
              <w:rPr>
                <w:sz w:val="24"/>
                <w:szCs w:val="24"/>
              </w:rPr>
              <w:t xml:space="preserve">2. Ограничение финансирования помимо необходимых сфер инициативы «Один пояс, один путь» при резкой критике со стороны стран-участниц </w:t>
            </w:r>
          </w:p>
          <w:p w14:paraId="1156DF25" w14:textId="77777777" w:rsidR="00E0333C" w:rsidRPr="006543A3" w:rsidRDefault="00E0333C" w:rsidP="005E4D09">
            <w:pPr>
              <w:tabs>
                <w:tab w:val="left" w:pos="4113"/>
              </w:tabs>
              <w:jc w:val="both"/>
              <w:rPr>
                <w:sz w:val="24"/>
                <w:szCs w:val="24"/>
              </w:rPr>
            </w:pPr>
            <w:r w:rsidRPr="006543A3">
              <w:rPr>
                <w:sz w:val="24"/>
                <w:szCs w:val="24"/>
              </w:rPr>
              <w:t>3. Льготы для новых компаний и поддержка старых</w:t>
            </w:r>
          </w:p>
          <w:p w14:paraId="50A4609E" w14:textId="4CBB59E5" w:rsidR="00E0333C" w:rsidRPr="006543A3" w:rsidRDefault="00E0333C" w:rsidP="005E4D09">
            <w:pPr>
              <w:tabs>
                <w:tab w:val="left" w:pos="4113"/>
              </w:tabs>
              <w:jc w:val="both"/>
              <w:rPr>
                <w:sz w:val="24"/>
                <w:szCs w:val="24"/>
              </w:rPr>
            </w:pPr>
            <w:r w:rsidRPr="006543A3">
              <w:rPr>
                <w:sz w:val="24"/>
                <w:szCs w:val="24"/>
              </w:rPr>
              <w:t>4. Повышение мощностей проекта в случае достижения договоренностей и стабилизации ситуации</w:t>
            </w:r>
          </w:p>
        </w:tc>
      </w:tr>
    </w:tbl>
    <w:p w14:paraId="19502CD4" w14:textId="29DEDA4A" w:rsidR="00864A44" w:rsidRPr="006543A3" w:rsidRDefault="002A50C9" w:rsidP="00864A44">
      <w:pPr>
        <w:tabs>
          <w:tab w:val="left" w:pos="4113"/>
        </w:tabs>
        <w:jc w:val="both"/>
        <w:rPr>
          <w:sz w:val="24"/>
          <w:szCs w:val="24"/>
        </w:rPr>
      </w:pPr>
      <w:r w:rsidRPr="006543A3">
        <w:rPr>
          <w:sz w:val="24"/>
          <w:szCs w:val="24"/>
        </w:rPr>
        <w:t>*Источник: собственная разработка автора</w:t>
      </w:r>
      <w:r w:rsidR="00217519" w:rsidRPr="006543A3">
        <w:rPr>
          <w:sz w:val="24"/>
          <w:szCs w:val="24"/>
        </w:rPr>
        <w:t>.</w:t>
      </w:r>
    </w:p>
    <w:p w14:paraId="285AD43E" w14:textId="2E0C1539" w:rsidR="00C74F73" w:rsidRPr="00A10586" w:rsidRDefault="00C74F73" w:rsidP="00177718">
      <w:pPr>
        <w:tabs>
          <w:tab w:val="left" w:pos="4113"/>
        </w:tabs>
        <w:ind w:firstLine="709"/>
        <w:jc w:val="both"/>
        <w:rPr>
          <w:b/>
          <w:sz w:val="24"/>
          <w:szCs w:val="24"/>
        </w:rPr>
      </w:pPr>
    </w:p>
    <w:p w14:paraId="2096F058" w14:textId="6FFDCA86" w:rsidR="002A50C9" w:rsidRPr="006543A3" w:rsidRDefault="002A50C9" w:rsidP="00177718">
      <w:pPr>
        <w:tabs>
          <w:tab w:val="left" w:pos="4113"/>
        </w:tabs>
        <w:ind w:firstLine="709"/>
        <w:jc w:val="both"/>
        <w:rPr>
          <w:sz w:val="24"/>
          <w:szCs w:val="24"/>
        </w:rPr>
      </w:pPr>
      <w:r w:rsidRPr="006543A3">
        <w:rPr>
          <w:sz w:val="24"/>
          <w:szCs w:val="24"/>
        </w:rPr>
        <w:t xml:space="preserve">В заключении </w:t>
      </w:r>
      <w:r w:rsidR="00E0333C" w:rsidRPr="006543A3">
        <w:rPr>
          <w:sz w:val="24"/>
          <w:szCs w:val="24"/>
        </w:rPr>
        <w:t>необходимо</w:t>
      </w:r>
      <w:r w:rsidRPr="006543A3">
        <w:rPr>
          <w:sz w:val="24"/>
          <w:szCs w:val="24"/>
        </w:rPr>
        <w:t xml:space="preserve"> отметить, что любые политические разногласия среди</w:t>
      </w:r>
      <w:r w:rsidR="005E4D09" w:rsidRPr="006543A3">
        <w:rPr>
          <w:sz w:val="24"/>
          <w:szCs w:val="24"/>
        </w:rPr>
        <w:t xml:space="preserve"> мировых стран приводили к нестабильности и ухудшению общего развития. Мировая экономика взаимозависима и приняти</w:t>
      </w:r>
      <w:r w:rsidR="00E0574C" w:rsidRPr="006543A3">
        <w:rPr>
          <w:sz w:val="24"/>
          <w:szCs w:val="24"/>
        </w:rPr>
        <w:t>е</w:t>
      </w:r>
      <w:r w:rsidR="005E4D09" w:rsidRPr="006543A3">
        <w:rPr>
          <w:sz w:val="24"/>
          <w:szCs w:val="24"/>
        </w:rPr>
        <w:t xml:space="preserve"> резких решений, отказа от сотрудничества или товаров, замены котор</w:t>
      </w:r>
      <w:r w:rsidR="00E0333C" w:rsidRPr="006543A3">
        <w:rPr>
          <w:sz w:val="24"/>
          <w:szCs w:val="24"/>
        </w:rPr>
        <w:t>ым</w:t>
      </w:r>
      <w:r w:rsidR="005E4D09" w:rsidRPr="006543A3">
        <w:rPr>
          <w:sz w:val="24"/>
          <w:szCs w:val="24"/>
        </w:rPr>
        <w:t xml:space="preserve"> на действующий момент нет,</w:t>
      </w:r>
      <w:r w:rsidR="00E0574C" w:rsidRPr="006543A3">
        <w:rPr>
          <w:sz w:val="24"/>
          <w:szCs w:val="24"/>
        </w:rPr>
        <w:t xml:space="preserve"> не лучший способ для урегулирования и поиска новых возможностей экономического и политического сотрудничества.</w:t>
      </w:r>
    </w:p>
    <w:p w14:paraId="724C3823" w14:textId="77777777" w:rsidR="002A50C9" w:rsidRPr="006543A3" w:rsidRDefault="002A50C9" w:rsidP="00177718">
      <w:pPr>
        <w:tabs>
          <w:tab w:val="left" w:pos="4113"/>
        </w:tabs>
        <w:ind w:firstLine="709"/>
        <w:jc w:val="both"/>
        <w:rPr>
          <w:sz w:val="24"/>
          <w:szCs w:val="24"/>
        </w:rPr>
      </w:pPr>
    </w:p>
    <w:p w14:paraId="21449825" w14:textId="1927F823" w:rsidR="00C74F73" w:rsidRPr="00CF5C75" w:rsidRDefault="00CF5C75" w:rsidP="00C74F73">
      <w:pPr>
        <w:tabs>
          <w:tab w:val="left" w:pos="4113"/>
        </w:tabs>
        <w:ind w:firstLine="709"/>
        <w:jc w:val="center"/>
        <w:rPr>
          <w:b/>
          <w:bCs/>
          <w:sz w:val="24"/>
          <w:szCs w:val="24"/>
        </w:rPr>
      </w:pPr>
      <w:r w:rsidRPr="00CF5C75">
        <w:rPr>
          <w:b/>
          <w:bCs/>
          <w:sz w:val="24"/>
          <w:szCs w:val="24"/>
        </w:rPr>
        <w:t>Библиографический список</w:t>
      </w:r>
    </w:p>
    <w:p w14:paraId="10BE077D" w14:textId="651B56F0" w:rsidR="00B7620E" w:rsidRPr="006543A3" w:rsidRDefault="00E527DB" w:rsidP="00E527DB">
      <w:pPr>
        <w:tabs>
          <w:tab w:val="left" w:pos="4113"/>
        </w:tabs>
        <w:ind w:firstLine="709"/>
        <w:jc w:val="both"/>
        <w:rPr>
          <w:rStyle w:val="a7"/>
          <w:color w:val="auto"/>
          <w:sz w:val="24"/>
          <w:szCs w:val="24"/>
          <w:u w:val="none"/>
        </w:rPr>
      </w:pPr>
      <w:r w:rsidRPr="006543A3">
        <w:rPr>
          <w:rStyle w:val="a7"/>
          <w:color w:val="auto"/>
          <w:sz w:val="24"/>
          <w:szCs w:val="24"/>
          <w:u w:val="none"/>
        </w:rPr>
        <w:t>1. Правительство Китая, видения и действия по совместному строительству Экономического пояса Шелкового пути и Морского Шелкового пути 21 века [Электронный ресурс]. – </w:t>
      </w:r>
      <w:r w:rsidRPr="006543A3">
        <w:rPr>
          <w:rStyle w:val="a7"/>
          <w:color w:val="auto"/>
          <w:sz w:val="24"/>
          <w:szCs w:val="24"/>
          <w:u w:val="none"/>
          <w:lang w:val="en-US"/>
        </w:rPr>
        <w:t>URL</w:t>
      </w:r>
      <w:r w:rsidRPr="006543A3">
        <w:rPr>
          <w:rStyle w:val="a7"/>
          <w:color w:val="auto"/>
          <w:sz w:val="24"/>
          <w:szCs w:val="24"/>
          <w:u w:val="none"/>
        </w:rPr>
        <w:t>: </w:t>
      </w:r>
      <w:hyperlink r:id="rId12" w:history="1">
        <w:r w:rsidRPr="006543A3">
          <w:rPr>
            <w:rStyle w:val="a7"/>
            <w:color w:val="auto"/>
            <w:sz w:val="24"/>
            <w:szCs w:val="24"/>
            <w:u w:val="none"/>
          </w:rPr>
          <w:t>www.china.gov</w:t>
        </w:r>
      </w:hyperlink>
      <w:r w:rsidRPr="006543A3">
        <w:rPr>
          <w:sz w:val="24"/>
          <w:szCs w:val="24"/>
        </w:rPr>
        <w:t>, (дата обращения 27.02.2022).</w:t>
      </w:r>
    </w:p>
    <w:p w14:paraId="020F53CE" w14:textId="1F327E0C" w:rsidR="00F80236" w:rsidRPr="006543A3" w:rsidRDefault="00E527DB" w:rsidP="00A10586">
      <w:pPr>
        <w:tabs>
          <w:tab w:val="left" w:pos="4113"/>
        </w:tabs>
        <w:ind w:firstLine="709"/>
        <w:jc w:val="both"/>
        <w:rPr>
          <w:sz w:val="24"/>
          <w:szCs w:val="24"/>
        </w:rPr>
      </w:pPr>
      <w:r w:rsidRPr="006543A3">
        <w:rPr>
          <w:rStyle w:val="a7"/>
          <w:color w:val="auto"/>
          <w:sz w:val="24"/>
          <w:szCs w:val="24"/>
          <w:u w:val="none"/>
        </w:rPr>
        <w:t>2</w:t>
      </w:r>
      <w:r w:rsidR="006D3795" w:rsidRPr="006543A3">
        <w:rPr>
          <w:rStyle w:val="a7"/>
          <w:color w:val="auto"/>
          <w:sz w:val="24"/>
          <w:szCs w:val="24"/>
          <w:u w:val="none"/>
        </w:rPr>
        <w:t>. Государственный совет Китайской Народной Республики [Электронный ресурс]. –</w:t>
      </w:r>
      <w:r w:rsidR="00A10586" w:rsidRPr="00A10586">
        <w:rPr>
          <w:rStyle w:val="a7"/>
          <w:color w:val="auto"/>
          <w:sz w:val="24"/>
          <w:szCs w:val="24"/>
          <w:u w:val="none"/>
        </w:rPr>
        <w:t xml:space="preserve"> </w:t>
      </w:r>
      <w:r w:rsidR="006D3795" w:rsidRPr="006543A3">
        <w:rPr>
          <w:rStyle w:val="a7"/>
          <w:color w:val="auto"/>
          <w:sz w:val="24"/>
          <w:szCs w:val="24"/>
          <w:u w:val="none"/>
        </w:rPr>
        <w:t xml:space="preserve"> </w:t>
      </w:r>
      <w:r w:rsidR="006D3795" w:rsidRPr="006543A3">
        <w:rPr>
          <w:rStyle w:val="a7"/>
          <w:color w:val="auto"/>
          <w:sz w:val="24"/>
          <w:szCs w:val="24"/>
          <w:u w:val="none"/>
          <w:lang w:val="en-US"/>
        </w:rPr>
        <w:t>URL</w:t>
      </w:r>
      <w:r w:rsidR="006D3795" w:rsidRPr="006543A3">
        <w:rPr>
          <w:rStyle w:val="a7"/>
          <w:color w:val="auto"/>
          <w:sz w:val="24"/>
          <w:szCs w:val="24"/>
          <w:u w:val="none"/>
        </w:rPr>
        <w:t>:</w:t>
      </w:r>
      <w:r w:rsidR="00A10586" w:rsidRPr="00A10586">
        <w:rPr>
          <w:rStyle w:val="a7"/>
          <w:color w:val="auto"/>
          <w:sz w:val="24"/>
          <w:szCs w:val="24"/>
          <w:u w:val="none"/>
        </w:rPr>
        <w:t xml:space="preserve"> </w:t>
      </w:r>
      <w:hyperlink r:id="rId13" w:history="1">
        <w:r w:rsidR="006D3795" w:rsidRPr="006543A3">
          <w:rPr>
            <w:rStyle w:val="a7"/>
            <w:color w:val="auto"/>
            <w:sz w:val="24"/>
            <w:szCs w:val="24"/>
            <w:u w:val="none"/>
            <w:lang w:val="en-US"/>
          </w:rPr>
          <w:t>http</w:t>
        </w:r>
        <w:r w:rsidR="006D3795" w:rsidRPr="006543A3">
          <w:rPr>
            <w:rStyle w:val="a7"/>
            <w:color w:val="auto"/>
            <w:sz w:val="24"/>
            <w:szCs w:val="24"/>
            <w:u w:val="none"/>
          </w:rPr>
          <w:t>://</w:t>
        </w:r>
        <w:r w:rsidR="006D3795" w:rsidRPr="006543A3">
          <w:rPr>
            <w:rStyle w:val="a7"/>
            <w:color w:val="auto"/>
            <w:sz w:val="24"/>
            <w:szCs w:val="24"/>
            <w:u w:val="none"/>
            <w:lang w:val="en-US"/>
          </w:rPr>
          <w:t>www</w:t>
        </w:r>
        <w:r w:rsidR="006D3795" w:rsidRPr="006543A3">
          <w:rPr>
            <w:rStyle w:val="a7"/>
            <w:color w:val="auto"/>
            <w:sz w:val="24"/>
            <w:szCs w:val="24"/>
            <w:u w:val="none"/>
          </w:rPr>
          <w:t>.</w:t>
        </w:r>
        <w:proofErr w:type="spellStart"/>
        <w:r w:rsidR="006D3795" w:rsidRPr="006543A3">
          <w:rPr>
            <w:rStyle w:val="a7"/>
            <w:color w:val="auto"/>
            <w:sz w:val="24"/>
            <w:szCs w:val="24"/>
            <w:u w:val="none"/>
            <w:lang w:val="en-US"/>
          </w:rPr>
          <w:t>scio</w:t>
        </w:r>
        <w:proofErr w:type="spellEnd"/>
        <w:r w:rsidR="006D3795" w:rsidRPr="006543A3">
          <w:rPr>
            <w:rStyle w:val="a7"/>
            <w:color w:val="auto"/>
            <w:sz w:val="24"/>
            <w:szCs w:val="24"/>
            <w:u w:val="none"/>
          </w:rPr>
          <w:t>.</w:t>
        </w:r>
        <w:r w:rsidR="006D3795" w:rsidRPr="006543A3">
          <w:rPr>
            <w:rStyle w:val="a7"/>
            <w:color w:val="auto"/>
            <w:sz w:val="24"/>
            <w:szCs w:val="24"/>
            <w:u w:val="none"/>
            <w:lang w:val="en-US"/>
          </w:rPr>
          <w:t>gov</w:t>
        </w:r>
        <w:r w:rsidR="006D3795" w:rsidRPr="006543A3">
          <w:rPr>
            <w:rStyle w:val="a7"/>
            <w:color w:val="auto"/>
            <w:sz w:val="24"/>
            <w:szCs w:val="24"/>
            <w:u w:val="none"/>
          </w:rPr>
          <w:t>.</w:t>
        </w:r>
        <w:proofErr w:type="spellStart"/>
        <w:r w:rsidR="006D3795" w:rsidRPr="006543A3">
          <w:rPr>
            <w:rStyle w:val="a7"/>
            <w:color w:val="auto"/>
            <w:sz w:val="24"/>
            <w:szCs w:val="24"/>
            <w:u w:val="none"/>
            <w:lang w:val="en-US"/>
          </w:rPr>
          <w:t>cn</w:t>
        </w:r>
        <w:proofErr w:type="spellEnd"/>
        <w:r w:rsidR="006D3795" w:rsidRPr="006543A3">
          <w:rPr>
            <w:rStyle w:val="a7"/>
            <w:color w:val="auto"/>
            <w:sz w:val="24"/>
            <w:szCs w:val="24"/>
            <w:u w:val="none"/>
          </w:rPr>
          <w:t>/31773/35507/</w:t>
        </w:r>
        <w:proofErr w:type="spellStart"/>
        <w:r w:rsidR="006D3795" w:rsidRPr="006543A3">
          <w:rPr>
            <w:rStyle w:val="a7"/>
            <w:color w:val="auto"/>
            <w:sz w:val="24"/>
            <w:szCs w:val="24"/>
            <w:u w:val="none"/>
            <w:lang w:val="en-US"/>
          </w:rPr>
          <w:t>gcyl</w:t>
        </w:r>
        <w:proofErr w:type="spellEnd"/>
        <w:r w:rsidR="006D3795" w:rsidRPr="006543A3">
          <w:rPr>
            <w:rStyle w:val="a7"/>
            <w:color w:val="auto"/>
            <w:sz w:val="24"/>
            <w:szCs w:val="24"/>
            <w:u w:val="none"/>
          </w:rPr>
          <w:t>35511/</w:t>
        </w:r>
        <w:r w:rsidR="006D3795" w:rsidRPr="006543A3">
          <w:rPr>
            <w:rStyle w:val="a7"/>
            <w:color w:val="auto"/>
            <w:sz w:val="24"/>
            <w:szCs w:val="24"/>
            <w:u w:val="none"/>
            <w:lang w:val="en-US"/>
          </w:rPr>
          <w:t>Document</w:t>
        </w:r>
        <w:r w:rsidR="006D3795" w:rsidRPr="006543A3">
          <w:rPr>
            <w:rStyle w:val="a7"/>
            <w:color w:val="auto"/>
            <w:sz w:val="24"/>
            <w:szCs w:val="24"/>
            <w:u w:val="none"/>
          </w:rPr>
          <w:t>/</w:t>
        </w:r>
      </w:hyperlink>
      <w:r w:rsidR="006D3795" w:rsidRPr="006543A3">
        <w:rPr>
          <w:rStyle w:val="a7"/>
          <w:color w:val="auto"/>
          <w:sz w:val="24"/>
          <w:szCs w:val="24"/>
          <w:u w:val="none"/>
        </w:rPr>
        <w:t>1529003/1529003.</w:t>
      </w:r>
      <w:proofErr w:type="spellStart"/>
      <w:r w:rsidR="006D3795" w:rsidRPr="006543A3">
        <w:rPr>
          <w:rStyle w:val="a7"/>
          <w:color w:val="auto"/>
          <w:sz w:val="24"/>
          <w:szCs w:val="24"/>
          <w:u w:val="none"/>
          <w:lang w:val="en-US"/>
        </w:rPr>
        <w:t>htm</w:t>
      </w:r>
      <w:proofErr w:type="spellEnd"/>
      <w:r w:rsidR="006D3795" w:rsidRPr="006543A3">
        <w:rPr>
          <w:rStyle w:val="a7"/>
          <w:color w:val="auto"/>
          <w:sz w:val="24"/>
          <w:szCs w:val="24"/>
          <w:u w:val="none"/>
        </w:rPr>
        <w:t>, (дата обращения 01.03.2022)</w:t>
      </w:r>
      <w:r w:rsidRPr="006543A3">
        <w:rPr>
          <w:rStyle w:val="a7"/>
          <w:color w:val="auto"/>
          <w:sz w:val="24"/>
          <w:szCs w:val="24"/>
          <w:u w:val="none"/>
        </w:rPr>
        <w:t>.</w:t>
      </w:r>
    </w:p>
    <w:p w14:paraId="2501B66E" w14:textId="52C308B9" w:rsidR="00C74F73" w:rsidRPr="006543A3" w:rsidRDefault="00E527DB" w:rsidP="006D3795">
      <w:pPr>
        <w:tabs>
          <w:tab w:val="left" w:pos="4113"/>
        </w:tabs>
        <w:ind w:firstLine="709"/>
        <w:jc w:val="both"/>
        <w:rPr>
          <w:sz w:val="24"/>
          <w:szCs w:val="24"/>
        </w:rPr>
      </w:pPr>
      <w:r w:rsidRPr="006543A3">
        <w:rPr>
          <w:rStyle w:val="a7"/>
          <w:color w:val="auto"/>
          <w:sz w:val="24"/>
          <w:szCs w:val="24"/>
          <w:u w:val="none"/>
        </w:rPr>
        <w:t>3</w:t>
      </w:r>
      <w:r w:rsidR="006D3795" w:rsidRPr="006543A3">
        <w:rPr>
          <w:rStyle w:val="a7"/>
          <w:color w:val="auto"/>
          <w:sz w:val="24"/>
          <w:szCs w:val="24"/>
          <w:u w:val="none"/>
        </w:rPr>
        <w:t>. </w:t>
      </w:r>
      <w:r w:rsidR="006D3795" w:rsidRPr="006543A3">
        <w:rPr>
          <w:sz w:val="24"/>
          <w:szCs w:val="24"/>
        </w:rPr>
        <w:t>Азиатский банк инфраструктурных инвестиций</w:t>
      </w:r>
      <w:r w:rsidR="006D3795" w:rsidRPr="006543A3">
        <w:rPr>
          <w:rStyle w:val="a7"/>
          <w:color w:val="auto"/>
          <w:sz w:val="24"/>
          <w:szCs w:val="24"/>
          <w:u w:val="none"/>
        </w:rPr>
        <w:t xml:space="preserve"> [Электронный ресурс]. –</w:t>
      </w:r>
      <w:r w:rsidR="00A10586" w:rsidRPr="00A10586">
        <w:rPr>
          <w:rStyle w:val="a7"/>
          <w:color w:val="auto"/>
          <w:sz w:val="24"/>
          <w:szCs w:val="24"/>
          <w:u w:val="none"/>
        </w:rPr>
        <w:t xml:space="preserve"> </w:t>
      </w:r>
      <w:r w:rsidR="006D3795" w:rsidRPr="006543A3">
        <w:rPr>
          <w:rStyle w:val="a7"/>
          <w:color w:val="auto"/>
          <w:sz w:val="24"/>
          <w:szCs w:val="24"/>
          <w:u w:val="none"/>
          <w:lang w:val="en-US"/>
        </w:rPr>
        <w:t>URL</w:t>
      </w:r>
      <w:r w:rsidR="006D3795" w:rsidRPr="006543A3">
        <w:rPr>
          <w:rStyle w:val="a7"/>
          <w:color w:val="auto"/>
          <w:sz w:val="24"/>
          <w:szCs w:val="24"/>
          <w:u w:val="none"/>
        </w:rPr>
        <w:t>:</w:t>
      </w:r>
      <w:r w:rsidR="00A10586" w:rsidRPr="00A10586">
        <w:rPr>
          <w:rStyle w:val="a7"/>
          <w:color w:val="auto"/>
          <w:sz w:val="24"/>
          <w:szCs w:val="24"/>
          <w:u w:val="none"/>
        </w:rPr>
        <w:t xml:space="preserve"> </w:t>
      </w:r>
      <w:r w:rsidR="006D3795" w:rsidRPr="006543A3">
        <w:rPr>
          <w:rStyle w:val="a7"/>
          <w:color w:val="auto"/>
          <w:sz w:val="24"/>
          <w:szCs w:val="24"/>
          <w:u w:val="none"/>
          <w:lang w:val="en-US"/>
        </w:rPr>
        <w:t>https</w:t>
      </w:r>
      <w:r w:rsidR="006D3795" w:rsidRPr="006543A3">
        <w:rPr>
          <w:rStyle w:val="a7"/>
          <w:color w:val="auto"/>
          <w:sz w:val="24"/>
          <w:szCs w:val="24"/>
          <w:u w:val="none"/>
        </w:rPr>
        <w:t>://</w:t>
      </w:r>
      <w:r w:rsidR="006D3795" w:rsidRPr="006543A3">
        <w:rPr>
          <w:rStyle w:val="a7"/>
          <w:color w:val="auto"/>
          <w:sz w:val="24"/>
          <w:szCs w:val="24"/>
          <w:u w:val="none"/>
          <w:lang w:val="en-US"/>
        </w:rPr>
        <w:t>www</w:t>
      </w:r>
      <w:r w:rsidR="006D3795" w:rsidRPr="006543A3">
        <w:rPr>
          <w:rStyle w:val="a7"/>
          <w:color w:val="auto"/>
          <w:sz w:val="24"/>
          <w:szCs w:val="24"/>
          <w:u w:val="none"/>
        </w:rPr>
        <w:t>.</w:t>
      </w:r>
      <w:proofErr w:type="spellStart"/>
      <w:r w:rsidR="006D3795" w:rsidRPr="006543A3">
        <w:rPr>
          <w:rStyle w:val="a7"/>
          <w:color w:val="auto"/>
          <w:sz w:val="24"/>
          <w:szCs w:val="24"/>
          <w:u w:val="none"/>
          <w:lang w:val="en-US"/>
        </w:rPr>
        <w:t>aiib</w:t>
      </w:r>
      <w:proofErr w:type="spellEnd"/>
      <w:r w:rsidR="006D3795" w:rsidRPr="006543A3">
        <w:rPr>
          <w:rStyle w:val="a7"/>
          <w:color w:val="auto"/>
          <w:sz w:val="24"/>
          <w:szCs w:val="24"/>
          <w:u w:val="none"/>
        </w:rPr>
        <w:t>.</w:t>
      </w:r>
      <w:r w:rsidR="006D3795" w:rsidRPr="006543A3">
        <w:rPr>
          <w:rStyle w:val="a7"/>
          <w:color w:val="auto"/>
          <w:sz w:val="24"/>
          <w:szCs w:val="24"/>
          <w:u w:val="none"/>
          <w:lang w:val="en-US"/>
        </w:rPr>
        <w:t>org</w:t>
      </w:r>
      <w:r w:rsidR="006D3795" w:rsidRPr="006543A3">
        <w:rPr>
          <w:rStyle w:val="a7"/>
          <w:color w:val="auto"/>
          <w:sz w:val="24"/>
          <w:szCs w:val="24"/>
          <w:u w:val="none"/>
        </w:rPr>
        <w:t>/</w:t>
      </w:r>
      <w:proofErr w:type="spellStart"/>
      <w:r w:rsidR="006D3795" w:rsidRPr="006543A3">
        <w:rPr>
          <w:rStyle w:val="a7"/>
          <w:color w:val="auto"/>
          <w:sz w:val="24"/>
          <w:szCs w:val="24"/>
          <w:u w:val="none"/>
          <w:lang w:val="en-US"/>
        </w:rPr>
        <w:t>en</w:t>
      </w:r>
      <w:proofErr w:type="spellEnd"/>
      <w:r w:rsidR="006D3795" w:rsidRPr="006543A3">
        <w:rPr>
          <w:rStyle w:val="a7"/>
          <w:color w:val="auto"/>
          <w:sz w:val="24"/>
          <w:szCs w:val="24"/>
          <w:u w:val="none"/>
        </w:rPr>
        <w:t>/</w:t>
      </w:r>
      <w:r w:rsidR="006D3795" w:rsidRPr="006543A3">
        <w:rPr>
          <w:rStyle w:val="a7"/>
          <w:color w:val="auto"/>
          <w:sz w:val="24"/>
          <w:szCs w:val="24"/>
          <w:u w:val="none"/>
          <w:lang w:val="en-US"/>
        </w:rPr>
        <w:t>about</w:t>
      </w:r>
      <w:r w:rsidR="006D3795" w:rsidRPr="006543A3">
        <w:rPr>
          <w:rStyle w:val="a7"/>
          <w:color w:val="auto"/>
          <w:sz w:val="24"/>
          <w:szCs w:val="24"/>
          <w:u w:val="none"/>
        </w:rPr>
        <w:t>-</w:t>
      </w:r>
      <w:proofErr w:type="spellStart"/>
      <w:r w:rsidR="006D3795" w:rsidRPr="006543A3">
        <w:rPr>
          <w:rStyle w:val="a7"/>
          <w:color w:val="auto"/>
          <w:sz w:val="24"/>
          <w:szCs w:val="24"/>
          <w:u w:val="none"/>
          <w:lang w:val="en-US"/>
        </w:rPr>
        <w:t>aiib</w:t>
      </w:r>
      <w:proofErr w:type="spellEnd"/>
      <w:r w:rsidR="006D3795" w:rsidRPr="006543A3">
        <w:rPr>
          <w:rStyle w:val="a7"/>
          <w:color w:val="auto"/>
          <w:sz w:val="24"/>
          <w:szCs w:val="24"/>
          <w:u w:val="none"/>
        </w:rPr>
        <w:t>/</w:t>
      </w:r>
      <w:r w:rsidR="006D3795" w:rsidRPr="006543A3">
        <w:rPr>
          <w:rStyle w:val="a7"/>
          <w:color w:val="auto"/>
          <w:sz w:val="24"/>
          <w:szCs w:val="24"/>
          <w:u w:val="none"/>
          <w:lang w:val="en-US"/>
        </w:rPr>
        <w:t>index</w:t>
      </w:r>
      <w:r w:rsidR="006D3795" w:rsidRPr="006543A3">
        <w:rPr>
          <w:rStyle w:val="a7"/>
          <w:color w:val="auto"/>
          <w:sz w:val="24"/>
          <w:szCs w:val="24"/>
          <w:u w:val="none"/>
        </w:rPr>
        <w:t>.</w:t>
      </w:r>
      <w:r w:rsidR="006D3795" w:rsidRPr="006543A3">
        <w:rPr>
          <w:rStyle w:val="a7"/>
          <w:color w:val="auto"/>
          <w:sz w:val="24"/>
          <w:szCs w:val="24"/>
          <w:u w:val="none"/>
          <w:lang w:val="en-US"/>
        </w:rPr>
        <w:t>html</w:t>
      </w:r>
      <w:r w:rsidR="006D3795" w:rsidRPr="006543A3">
        <w:rPr>
          <w:rStyle w:val="a7"/>
          <w:color w:val="auto"/>
          <w:sz w:val="24"/>
          <w:szCs w:val="24"/>
          <w:u w:val="none"/>
        </w:rPr>
        <w:t>, (дата обращения 08.03.2022)</w:t>
      </w:r>
      <w:r w:rsidRPr="006543A3">
        <w:rPr>
          <w:rStyle w:val="a7"/>
          <w:color w:val="auto"/>
          <w:sz w:val="24"/>
          <w:szCs w:val="24"/>
          <w:u w:val="none"/>
        </w:rPr>
        <w:t>.</w:t>
      </w:r>
    </w:p>
    <w:p w14:paraId="28F8EFDE" w14:textId="611B8B05" w:rsidR="00B363DC" w:rsidRPr="00A10586" w:rsidRDefault="00E527DB" w:rsidP="00A10586">
      <w:pPr>
        <w:tabs>
          <w:tab w:val="left" w:pos="4113"/>
        </w:tabs>
        <w:ind w:firstLine="709"/>
        <w:jc w:val="both"/>
        <w:rPr>
          <w:sz w:val="24"/>
          <w:szCs w:val="24"/>
        </w:rPr>
      </w:pPr>
      <w:r w:rsidRPr="006543A3">
        <w:rPr>
          <w:rStyle w:val="a7"/>
          <w:color w:val="auto"/>
          <w:sz w:val="24"/>
          <w:szCs w:val="24"/>
          <w:u w:val="none"/>
        </w:rPr>
        <w:lastRenderedPageBreak/>
        <w:t>4</w:t>
      </w:r>
      <w:r w:rsidR="006D3795" w:rsidRPr="006543A3">
        <w:rPr>
          <w:rStyle w:val="a7"/>
          <w:color w:val="auto"/>
          <w:sz w:val="24"/>
          <w:szCs w:val="24"/>
          <w:u w:val="none"/>
        </w:rPr>
        <w:t>. Годовой отчет финансового баланса Азиатского банка инфраструктурных инвестиций за 2021 год [Электронный ресурс]. – </w:t>
      </w:r>
      <w:r w:rsidR="006D3795" w:rsidRPr="006543A3">
        <w:rPr>
          <w:rStyle w:val="a7"/>
          <w:color w:val="auto"/>
          <w:sz w:val="24"/>
          <w:szCs w:val="24"/>
          <w:u w:val="none"/>
          <w:lang w:val="en-US"/>
        </w:rPr>
        <w:t>URL</w:t>
      </w:r>
      <w:r w:rsidR="006D3795" w:rsidRPr="006543A3">
        <w:rPr>
          <w:rStyle w:val="a7"/>
          <w:color w:val="auto"/>
          <w:sz w:val="24"/>
          <w:szCs w:val="24"/>
          <w:u w:val="none"/>
        </w:rPr>
        <w:t>:</w:t>
      </w:r>
      <w:r w:rsidR="00A10586" w:rsidRPr="00A10586">
        <w:rPr>
          <w:rStyle w:val="a7"/>
          <w:color w:val="auto"/>
          <w:sz w:val="24"/>
          <w:szCs w:val="24"/>
          <w:u w:val="none"/>
        </w:rPr>
        <w:t xml:space="preserve"> </w:t>
      </w:r>
      <w:r w:rsidR="006D3795" w:rsidRPr="006543A3">
        <w:rPr>
          <w:rStyle w:val="a7"/>
          <w:color w:val="auto"/>
          <w:sz w:val="24"/>
          <w:szCs w:val="24"/>
          <w:u w:val="none"/>
        </w:rPr>
        <w:t>https://www.aiib.org/en/about-aiib/financial-statements/.content/</w:t>
      </w:r>
      <w:r w:rsidR="00D00D75" w:rsidRPr="006543A3">
        <w:rPr>
          <w:rStyle w:val="a7"/>
          <w:color w:val="auto"/>
          <w:sz w:val="24"/>
          <w:szCs w:val="24"/>
          <w:u w:val="none"/>
          <w:lang w:val="en-US"/>
        </w:rPr>
        <w:t>index</w:t>
      </w:r>
      <w:r w:rsidR="00D00D75" w:rsidRPr="00A10586">
        <w:rPr>
          <w:rStyle w:val="a7"/>
          <w:color w:val="auto"/>
          <w:sz w:val="24"/>
          <w:szCs w:val="24"/>
          <w:u w:val="none"/>
        </w:rPr>
        <w:t>/</w:t>
      </w:r>
      <w:r w:rsidR="00D00D75" w:rsidRPr="006543A3">
        <w:rPr>
          <w:rStyle w:val="a7"/>
          <w:color w:val="auto"/>
          <w:sz w:val="24"/>
          <w:szCs w:val="24"/>
          <w:u w:val="none"/>
          <w:lang w:val="en-US"/>
        </w:rPr>
        <w:t>pdf</w:t>
      </w:r>
      <w:r w:rsidR="00D00D75" w:rsidRPr="00A10586">
        <w:rPr>
          <w:rStyle w:val="a7"/>
          <w:color w:val="auto"/>
          <w:sz w:val="24"/>
          <w:szCs w:val="24"/>
          <w:u w:val="none"/>
        </w:rPr>
        <w:t>/</w:t>
      </w:r>
      <w:r w:rsidR="00D00D75" w:rsidRPr="006543A3">
        <w:rPr>
          <w:rStyle w:val="a7"/>
          <w:color w:val="auto"/>
          <w:sz w:val="24"/>
          <w:szCs w:val="24"/>
          <w:u w:val="none"/>
          <w:lang w:val="en-US"/>
        </w:rPr>
        <w:t>AIIB</w:t>
      </w:r>
      <w:r w:rsidR="00D00D75" w:rsidRPr="00A10586">
        <w:rPr>
          <w:rStyle w:val="a7"/>
          <w:color w:val="auto"/>
          <w:sz w:val="24"/>
          <w:szCs w:val="24"/>
          <w:u w:val="none"/>
        </w:rPr>
        <w:t>_</w:t>
      </w:r>
      <w:r w:rsidR="00D00D75" w:rsidRPr="006543A3">
        <w:rPr>
          <w:rStyle w:val="a7"/>
          <w:color w:val="auto"/>
          <w:sz w:val="24"/>
          <w:szCs w:val="24"/>
          <w:u w:val="none"/>
          <w:lang w:val="en-US"/>
        </w:rPr>
        <w:t>Q</w:t>
      </w:r>
      <w:r w:rsidR="00D00D75" w:rsidRPr="00A10586">
        <w:rPr>
          <w:rStyle w:val="a7"/>
          <w:color w:val="auto"/>
          <w:sz w:val="24"/>
          <w:szCs w:val="24"/>
          <w:u w:val="none"/>
        </w:rPr>
        <w:t>3-2021-</w:t>
      </w:r>
      <w:r w:rsidR="00D00D75" w:rsidRPr="006543A3">
        <w:rPr>
          <w:rStyle w:val="a7"/>
          <w:color w:val="auto"/>
          <w:sz w:val="24"/>
          <w:szCs w:val="24"/>
          <w:u w:val="none"/>
          <w:lang w:val="en-US"/>
        </w:rPr>
        <w:t>Financial</w:t>
      </w:r>
      <w:r w:rsidR="00D00D75" w:rsidRPr="00A10586">
        <w:rPr>
          <w:rStyle w:val="a7"/>
          <w:color w:val="auto"/>
          <w:sz w:val="24"/>
          <w:szCs w:val="24"/>
          <w:u w:val="none"/>
        </w:rPr>
        <w:t>-</w:t>
      </w:r>
      <w:r w:rsidR="00D00D75" w:rsidRPr="006543A3">
        <w:rPr>
          <w:rStyle w:val="a7"/>
          <w:color w:val="auto"/>
          <w:sz w:val="24"/>
          <w:szCs w:val="24"/>
          <w:u w:val="none"/>
          <w:lang w:val="en-US"/>
        </w:rPr>
        <w:t>Statements</w:t>
      </w:r>
      <w:r w:rsidR="00D00D75" w:rsidRPr="00A10586">
        <w:rPr>
          <w:rStyle w:val="a7"/>
          <w:color w:val="auto"/>
          <w:sz w:val="24"/>
          <w:szCs w:val="24"/>
          <w:u w:val="none"/>
        </w:rPr>
        <w:t>.</w:t>
      </w:r>
      <w:r w:rsidR="00D00D75" w:rsidRPr="006543A3">
        <w:rPr>
          <w:rStyle w:val="a7"/>
          <w:color w:val="auto"/>
          <w:sz w:val="24"/>
          <w:szCs w:val="24"/>
          <w:u w:val="none"/>
          <w:lang w:val="en-US"/>
        </w:rPr>
        <w:t>pdf</w:t>
      </w:r>
      <w:r w:rsidR="006D3795" w:rsidRPr="00A10586">
        <w:rPr>
          <w:rStyle w:val="a7"/>
          <w:color w:val="auto"/>
          <w:sz w:val="24"/>
          <w:szCs w:val="24"/>
          <w:u w:val="none"/>
        </w:rPr>
        <w:t>, (</w:t>
      </w:r>
      <w:r w:rsidR="006D3795" w:rsidRPr="006543A3">
        <w:rPr>
          <w:rStyle w:val="a7"/>
          <w:color w:val="auto"/>
          <w:sz w:val="24"/>
          <w:szCs w:val="24"/>
          <w:u w:val="none"/>
        </w:rPr>
        <w:t>дата</w:t>
      </w:r>
      <w:r w:rsidR="006D3795" w:rsidRPr="00A10586">
        <w:rPr>
          <w:rStyle w:val="a7"/>
          <w:color w:val="auto"/>
          <w:sz w:val="24"/>
          <w:szCs w:val="24"/>
          <w:u w:val="none"/>
        </w:rPr>
        <w:t xml:space="preserve"> </w:t>
      </w:r>
      <w:r w:rsidR="006D3795" w:rsidRPr="006543A3">
        <w:rPr>
          <w:rStyle w:val="a7"/>
          <w:color w:val="auto"/>
          <w:sz w:val="24"/>
          <w:szCs w:val="24"/>
          <w:u w:val="none"/>
        </w:rPr>
        <w:t>обращения</w:t>
      </w:r>
      <w:r w:rsidR="006D3795" w:rsidRPr="00A10586">
        <w:rPr>
          <w:rStyle w:val="a7"/>
          <w:color w:val="auto"/>
          <w:sz w:val="24"/>
          <w:szCs w:val="24"/>
          <w:u w:val="none"/>
        </w:rPr>
        <w:t xml:space="preserve"> 08.03.2022)</w:t>
      </w:r>
      <w:r w:rsidRPr="00A10586">
        <w:rPr>
          <w:rStyle w:val="a7"/>
          <w:color w:val="auto"/>
          <w:sz w:val="24"/>
          <w:szCs w:val="24"/>
          <w:u w:val="none"/>
        </w:rPr>
        <w:t>.</w:t>
      </w:r>
    </w:p>
    <w:p w14:paraId="39FD0C6D" w14:textId="40E0D7A9" w:rsidR="006D3795" w:rsidRPr="006543A3" w:rsidRDefault="00E527DB" w:rsidP="006D3795">
      <w:pPr>
        <w:tabs>
          <w:tab w:val="left" w:pos="4113"/>
        </w:tabs>
        <w:ind w:firstLine="709"/>
        <w:jc w:val="both"/>
        <w:rPr>
          <w:sz w:val="24"/>
          <w:szCs w:val="24"/>
        </w:rPr>
      </w:pPr>
      <w:r w:rsidRPr="006543A3">
        <w:rPr>
          <w:sz w:val="24"/>
          <w:szCs w:val="24"/>
        </w:rPr>
        <w:t>5</w:t>
      </w:r>
      <w:r w:rsidR="006D3795" w:rsidRPr="006543A3">
        <w:rPr>
          <w:sz w:val="24"/>
          <w:szCs w:val="24"/>
        </w:rPr>
        <w:t>.</w:t>
      </w:r>
      <w:r w:rsidR="006D3795" w:rsidRPr="006543A3">
        <w:rPr>
          <w:sz w:val="24"/>
          <w:szCs w:val="24"/>
          <w:lang w:val="en-US"/>
        </w:rPr>
        <w:t> </w:t>
      </w:r>
      <w:r w:rsidR="006D3795" w:rsidRPr="006543A3">
        <w:rPr>
          <w:sz w:val="24"/>
          <w:szCs w:val="24"/>
        </w:rPr>
        <w:t xml:space="preserve">Решение Азиатского банка инфраструктурных инвестиций </w:t>
      </w:r>
      <w:r w:rsidR="006D3795" w:rsidRPr="006543A3">
        <w:rPr>
          <w:sz w:val="24"/>
          <w:szCs w:val="24"/>
          <w:lang w:val="en-US"/>
        </w:rPr>
        <w:t>https</w:t>
      </w:r>
      <w:r w:rsidR="006D3795" w:rsidRPr="006543A3">
        <w:rPr>
          <w:sz w:val="24"/>
          <w:szCs w:val="24"/>
        </w:rPr>
        <w:t>://</w:t>
      </w:r>
      <w:r w:rsidR="006D3795" w:rsidRPr="006543A3">
        <w:rPr>
          <w:sz w:val="24"/>
          <w:szCs w:val="24"/>
          <w:lang w:val="en-US"/>
        </w:rPr>
        <w:t>www</w:t>
      </w:r>
      <w:r w:rsidR="006D3795" w:rsidRPr="006543A3">
        <w:rPr>
          <w:sz w:val="24"/>
          <w:szCs w:val="24"/>
        </w:rPr>
        <w:t>.</w:t>
      </w:r>
      <w:proofErr w:type="spellStart"/>
      <w:r w:rsidR="006D3795" w:rsidRPr="006543A3">
        <w:rPr>
          <w:sz w:val="24"/>
          <w:szCs w:val="24"/>
          <w:lang w:val="en-US"/>
        </w:rPr>
        <w:t>aiib</w:t>
      </w:r>
      <w:proofErr w:type="spellEnd"/>
      <w:r w:rsidR="006D3795" w:rsidRPr="006543A3">
        <w:rPr>
          <w:sz w:val="24"/>
          <w:szCs w:val="24"/>
        </w:rPr>
        <w:t>.</w:t>
      </w:r>
      <w:r w:rsidR="006D3795" w:rsidRPr="006543A3">
        <w:rPr>
          <w:sz w:val="24"/>
          <w:szCs w:val="24"/>
          <w:lang w:val="en-US"/>
        </w:rPr>
        <w:t>org</w:t>
      </w:r>
      <w:r w:rsidR="006D3795" w:rsidRPr="006543A3">
        <w:rPr>
          <w:sz w:val="24"/>
          <w:szCs w:val="24"/>
        </w:rPr>
        <w:t>/</w:t>
      </w:r>
      <w:proofErr w:type="spellStart"/>
      <w:r w:rsidR="006D3795" w:rsidRPr="006543A3">
        <w:rPr>
          <w:sz w:val="24"/>
          <w:szCs w:val="24"/>
          <w:lang w:val="en-US"/>
        </w:rPr>
        <w:t>en</w:t>
      </w:r>
      <w:proofErr w:type="spellEnd"/>
      <w:r w:rsidR="006D3795" w:rsidRPr="006543A3">
        <w:rPr>
          <w:sz w:val="24"/>
          <w:szCs w:val="24"/>
        </w:rPr>
        <w:t>/</w:t>
      </w:r>
      <w:r w:rsidR="006D3795" w:rsidRPr="006543A3">
        <w:rPr>
          <w:sz w:val="24"/>
          <w:szCs w:val="24"/>
          <w:lang w:val="en-US"/>
        </w:rPr>
        <w:t>news</w:t>
      </w:r>
      <w:r w:rsidR="006D3795" w:rsidRPr="006543A3">
        <w:rPr>
          <w:sz w:val="24"/>
          <w:szCs w:val="24"/>
        </w:rPr>
        <w:t>-</w:t>
      </w:r>
      <w:r w:rsidR="006D3795" w:rsidRPr="006543A3">
        <w:rPr>
          <w:sz w:val="24"/>
          <w:szCs w:val="24"/>
          <w:lang w:val="en-US"/>
        </w:rPr>
        <w:t>events</w:t>
      </w:r>
      <w:r w:rsidR="006D3795" w:rsidRPr="006543A3">
        <w:rPr>
          <w:sz w:val="24"/>
          <w:szCs w:val="24"/>
        </w:rPr>
        <w:t>/</w:t>
      </w:r>
      <w:r w:rsidR="006D3795" w:rsidRPr="006543A3">
        <w:rPr>
          <w:sz w:val="24"/>
          <w:szCs w:val="24"/>
          <w:lang w:val="en-US"/>
        </w:rPr>
        <w:t>news</w:t>
      </w:r>
      <w:r w:rsidR="006D3795" w:rsidRPr="006543A3">
        <w:rPr>
          <w:sz w:val="24"/>
          <w:szCs w:val="24"/>
        </w:rPr>
        <w:t>/2022/</w:t>
      </w:r>
      <w:r w:rsidR="006D3795" w:rsidRPr="006543A3">
        <w:rPr>
          <w:sz w:val="24"/>
          <w:szCs w:val="24"/>
          <w:lang w:val="en-US"/>
        </w:rPr>
        <w:t>AIIB</w:t>
      </w:r>
      <w:r w:rsidR="006D3795" w:rsidRPr="006543A3">
        <w:rPr>
          <w:sz w:val="24"/>
          <w:szCs w:val="24"/>
        </w:rPr>
        <w:t>-</w:t>
      </w:r>
      <w:r w:rsidR="006D3795" w:rsidRPr="006543A3">
        <w:rPr>
          <w:sz w:val="24"/>
          <w:szCs w:val="24"/>
          <w:lang w:val="en-US"/>
        </w:rPr>
        <w:t>Statement</w:t>
      </w:r>
      <w:r w:rsidR="006D3795" w:rsidRPr="006543A3">
        <w:rPr>
          <w:sz w:val="24"/>
          <w:szCs w:val="24"/>
        </w:rPr>
        <w:t>-</w:t>
      </w:r>
      <w:r w:rsidR="006D3795" w:rsidRPr="006543A3">
        <w:rPr>
          <w:sz w:val="24"/>
          <w:szCs w:val="24"/>
          <w:lang w:val="en-US"/>
        </w:rPr>
        <w:t>on</w:t>
      </w:r>
      <w:r w:rsidR="006D3795" w:rsidRPr="006543A3">
        <w:rPr>
          <w:sz w:val="24"/>
          <w:szCs w:val="24"/>
        </w:rPr>
        <w:t>-</w:t>
      </w:r>
      <w:r w:rsidR="006D3795" w:rsidRPr="006543A3">
        <w:rPr>
          <w:sz w:val="24"/>
          <w:szCs w:val="24"/>
          <w:lang w:val="en-US"/>
        </w:rPr>
        <w:t>war</w:t>
      </w:r>
      <w:r w:rsidR="006D3795" w:rsidRPr="006543A3">
        <w:rPr>
          <w:sz w:val="24"/>
          <w:szCs w:val="24"/>
        </w:rPr>
        <w:t>-</w:t>
      </w:r>
      <w:r w:rsidR="006D3795" w:rsidRPr="006543A3">
        <w:rPr>
          <w:sz w:val="24"/>
          <w:szCs w:val="24"/>
          <w:lang w:val="en-US"/>
        </w:rPr>
        <w:t>in</w:t>
      </w:r>
      <w:r w:rsidR="006D3795" w:rsidRPr="006543A3">
        <w:rPr>
          <w:sz w:val="24"/>
          <w:szCs w:val="24"/>
        </w:rPr>
        <w:t>-</w:t>
      </w:r>
      <w:r w:rsidR="006D3795" w:rsidRPr="006543A3">
        <w:rPr>
          <w:sz w:val="24"/>
          <w:szCs w:val="24"/>
          <w:lang w:val="en-US"/>
        </w:rPr>
        <w:t>Ukraine</w:t>
      </w:r>
      <w:r w:rsidR="006D3795" w:rsidRPr="006543A3">
        <w:rPr>
          <w:sz w:val="24"/>
          <w:szCs w:val="24"/>
        </w:rPr>
        <w:t>.</w:t>
      </w:r>
      <w:r w:rsidR="006D3795" w:rsidRPr="006543A3">
        <w:rPr>
          <w:sz w:val="24"/>
          <w:szCs w:val="24"/>
          <w:lang w:val="en-US"/>
        </w:rPr>
        <w:t>html</w:t>
      </w:r>
      <w:r w:rsidR="006D3795" w:rsidRPr="006543A3">
        <w:rPr>
          <w:sz w:val="24"/>
          <w:szCs w:val="24"/>
        </w:rPr>
        <w:t xml:space="preserve">, </w:t>
      </w:r>
      <w:r w:rsidR="006D3795" w:rsidRPr="006543A3">
        <w:rPr>
          <w:rStyle w:val="a7"/>
          <w:color w:val="auto"/>
          <w:sz w:val="24"/>
          <w:szCs w:val="24"/>
          <w:u w:val="none"/>
        </w:rPr>
        <w:t>(дата обращения 08.03.2022)</w:t>
      </w:r>
      <w:r w:rsidRPr="006543A3">
        <w:rPr>
          <w:rStyle w:val="a7"/>
          <w:color w:val="auto"/>
          <w:sz w:val="24"/>
          <w:szCs w:val="24"/>
          <w:u w:val="none"/>
        </w:rPr>
        <w:t>.</w:t>
      </w:r>
    </w:p>
    <w:p w14:paraId="75F8AD0F" w14:textId="06485DF8" w:rsidR="00D00D75" w:rsidRDefault="00D00D75" w:rsidP="006D3795">
      <w:pPr>
        <w:tabs>
          <w:tab w:val="left" w:pos="4113"/>
        </w:tabs>
        <w:ind w:firstLine="709"/>
        <w:jc w:val="both"/>
        <w:rPr>
          <w:sz w:val="24"/>
          <w:szCs w:val="24"/>
        </w:rPr>
      </w:pPr>
    </w:p>
    <w:p w14:paraId="21499DBB" w14:textId="6BB48F85" w:rsidR="006543A3" w:rsidRPr="00CF5C75" w:rsidRDefault="00CF5C75" w:rsidP="00CF5C75">
      <w:pPr>
        <w:tabs>
          <w:tab w:val="left" w:pos="4113"/>
        </w:tabs>
        <w:ind w:firstLine="709"/>
        <w:jc w:val="center"/>
        <w:rPr>
          <w:b/>
          <w:bCs/>
          <w:sz w:val="24"/>
          <w:szCs w:val="24"/>
        </w:rPr>
      </w:pPr>
      <w:r w:rsidRPr="00CF5C75">
        <w:rPr>
          <w:b/>
          <w:bCs/>
          <w:sz w:val="24"/>
          <w:szCs w:val="24"/>
        </w:rPr>
        <w:t>Информация об авторах на русском языке</w:t>
      </w:r>
    </w:p>
    <w:p w14:paraId="1B53E9DD" w14:textId="19E6E3F9" w:rsidR="00CF5C75" w:rsidRDefault="00CF5C75" w:rsidP="00CF5C75">
      <w:pPr>
        <w:tabs>
          <w:tab w:val="left" w:pos="4113"/>
        </w:tabs>
        <w:ind w:firstLine="709"/>
        <w:jc w:val="both"/>
        <w:rPr>
          <w:sz w:val="24"/>
          <w:szCs w:val="24"/>
        </w:rPr>
      </w:pPr>
      <w:proofErr w:type="spellStart"/>
      <w:r w:rsidRPr="006543A3">
        <w:rPr>
          <w:sz w:val="24"/>
          <w:szCs w:val="24"/>
        </w:rPr>
        <w:t>Шень</w:t>
      </w:r>
      <w:proofErr w:type="spellEnd"/>
      <w:r w:rsidRPr="006543A3">
        <w:rPr>
          <w:sz w:val="24"/>
          <w:szCs w:val="24"/>
        </w:rPr>
        <w:t xml:space="preserve"> </w:t>
      </w:r>
      <w:proofErr w:type="spellStart"/>
      <w:r w:rsidRPr="006543A3">
        <w:rPr>
          <w:sz w:val="24"/>
          <w:szCs w:val="24"/>
        </w:rPr>
        <w:t>Сюймин</w:t>
      </w:r>
      <w:proofErr w:type="spellEnd"/>
      <w:r>
        <w:rPr>
          <w:sz w:val="24"/>
          <w:szCs w:val="24"/>
        </w:rPr>
        <w:t xml:space="preserve"> (Республика Беларусь, Минск) -</w:t>
      </w:r>
      <w:r w:rsidRPr="006543A3">
        <w:rPr>
          <w:sz w:val="24"/>
          <w:szCs w:val="24"/>
        </w:rPr>
        <w:t xml:space="preserve"> аспират, Белорусск</w:t>
      </w:r>
      <w:r>
        <w:rPr>
          <w:sz w:val="24"/>
          <w:szCs w:val="24"/>
        </w:rPr>
        <w:t>ий</w:t>
      </w:r>
      <w:r w:rsidRPr="006543A3">
        <w:rPr>
          <w:sz w:val="24"/>
          <w:szCs w:val="24"/>
        </w:rPr>
        <w:t xml:space="preserve"> национальн</w:t>
      </w:r>
      <w:r>
        <w:rPr>
          <w:sz w:val="24"/>
          <w:szCs w:val="24"/>
        </w:rPr>
        <w:t>ый</w:t>
      </w:r>
      <w:r w:rsidRPr="006543A3">
        <w:rPr>
          <w:sz w:val="24"/>
          <w:szCs w:val="24"/>
        </w:rPr>
        <w:t xml:space="preserve"> техническ</w:t>
      </w:r>
      <w:r>
        <w:rPr>
          <w:sz w:val="24"/>
          <w:szCs w:val="24"/>
        </w:rPr>
        <w:t>ий</w:t>
      </w:r>
      <w:r w:rsidRPr="006543A3">
        <w:rPr>
          <w:sz w:val="24"/>
          <w:szCs w:val="24"/>
        </w:rPr>
        <w:t xml:space="preserve"> университет</w:t>
      </w:r>
      <w:r>
        <w:rPr>
          <w:sz w:val="24"/>
          <w:szCs w:val="24"/>
        </w:rPr>
        <w:t xml:space="preserve">, </w:t>
      </w:r>
      <w:r w:rsidR="00A73B24">
        <w:rPr>
          <w:sz w:val="24"/>
          <w:szCs w:val="24"/>
        </w:rPr>
        <w:t xml:space="preserve">Республика Беларусь, </w:t>
      </w:r>
      <w:proofErr w:type="spellStart"/>
      <w:r w:rsidR="00A73B24">
        <w:rPr>
          <w:sz w:val="24"/>
          <w:szCs w:val="24"/>
        </w:rPr>
        <w:t>г.Минск</w:t>
      </w:r>
      <w:proofErr w:type="spellEnd"/>
      <w:r w:rsidR="00A73B24">
        <w:rPr>
          <w:sz w:val="24"/>
          <w:szCs w:val="24"/>
        </w:rPr>
        <w:t xml:space="preserve">, пр. Независимости, 65. </w:t>
      </w:r>
      <w:r w:rsidRPr="006543A3">
        <w:rPr>
          <w:sz w:val="24"/>
          <w:szCs w:val="24"/>
          <w:lang w:val="en-US"/>
        </w:rPr>
        <w:t>e</w:t>
      </w:r>
      <w:r w:rsidRPr="00CF5C75">
        <w:rPr>
          <w:sz w:val="24"/>
          <w:szCs w:val="24"/>
        </w:rPr>
        <w:t>-</w:t>
      </w:r>
      <w:r w:rsidRPr="006543A3">
        <w:rPr>
          <w:sz w:val="24"/>
          <w:szCs w:val="24"/>
          <w:lang w:val="en-US"/>
        </w:rPr>
        <w:t>mail</w:t>
      </w:r>
      <w:r w:rsidRPr="00CF5C75">
        <w:rPr>
          <w:sz w:val="24"/>
          <w:szCs w:val="24"/>
        </w:rPr>
        <w:t>: 429452314@</w:t>
      </w:r>
      <w:proofErr w:type="spellStart"/>
      <w:r w:rsidRPr="007F639A">
        <w:rPr>
          <w:sz w:val="24"/>
          <w:szCs w:val="24"/>
          <w:lang w:val="en-US"/>
        </w:rPr>
        <w:t>qq</w:t>
      </w:r>
      <w:proofErr w:type="spellEnd"/>
      <w:r w:rsidRPr="00CF5C75">
        <w:rPr>
          <w:sz w:val="24"/>
          <w:szCs w:val="24"/>
        </w:rPr>
        <w:t>.</w:t>
      </w:r>
      <w:r w:rsidRPr="007F639A">
        <w:rPr>
          <w:sz w:val="24"/>
          <w:szCs w:val="24"/>
          <w:lang w:val="en-US"/>
        </w:rPr>
        <w:t>com</w:t>
      </w:r>
      <w:r w:rsidRPr="006543A3">
        <w:rPr>
          <w:sz w:val="24"/>
          <w:szCs w:val="24"/>
        </w:rPr>
        <w:t xml:space="preserve"> </w:t>
      </w:r>
    </w:p>
    <w:p w14:paraId="2C96C45A" w14:textId="724984C7" w:rsidR="006543A3" w:rsidRPr="00A73B24" w:rsidRDefault="006543A3" w:rsidP="006543A3">
      <w:pPr>
        <w:tabs>
          <w:tab w:val="left" w:pos="4113"/>
        </w:tabs>
        <w:ind w:firstLine="709"/>
        <w:jc w:val="both"/>
        <w:rPr>
          <w:sz w:val="24"/>
          <w:szCs w:val="24"/>
          <w:lang w:val="en-US"/>
        </w:rPr>
      </w:pPr>
      <w:r w:rsidRPr="006543A3">
        <w:rPr>
          <w:sz w:val="24"/>
          <w:szCs w:val="24"/>
        </w:rPr>
        <w:t>Гринцевич Любовь Владимировна</w:t>
      </w:r>
      <w:r w:rsidR="00A73B24">
        <w:rPr>
          <w:sz w:val="24"/>
          <w:szCs w:val="24"/>
        </w:rPr>
        <w:t xml:space="preserve"> </w:t>
      </w:r>
      <w:r w:rsidR="00A73B24">
        <w:rPr>
          <w:sz w:val="24"/>
          <w:szCs w:val="24"/>
        </w:rPr>
        <w:t>(Республика Беларусь, Минск) -</w:t>
      </w:r>
      <w:r w:rsidR="00A73B24" w:rsidRPr="006543A3">
        <w:rPr>
          <w:sz w:val="24"/>
          <w:szCs w:val="24"/>
        </w:rPr>
        <w:t xml:space="preserve"> кандидат экономических наук, доцент, Белорусск</w:t>
      </w:r>
      <w:r w:rsidR="00A73B24">
        <w:rPr>
          <w:sz w:val="24"/>
          <w:szCs w:val="24"/>
        </w:rPr>
        <w:t>ий</w:t>
      </w:r>
      <w:r w:rsidR="00A73B24" w:rsidRPr="006543A3">
        <w:rPr>
          <w:sz w:val="24"/>
          <w:szCs w:val="24"/>
        </w:rPr>
        <w:t xml:space="preserve"> национальн</w:t>
      </w:r>
      <w:r w:rsidR="00A73B24">
        <w:rPr>
          <w:sz w:val="24"/>
          <w:szCs w:val="24"/>
        </w:rPr>
        <w:t>ый</w:t>
      </w:r>
      <w:r w:rsidR="00A73B24" w:rsidRPr="006543A3">
        <w:rPr>
          <w:sz w:val="24"/>
          <w:szCs w:val="24"/>
        </w:rPr>
        <w:t xml:space="preserve"> техническ</w:t>
      </w:r>
      <w:r w:rsidR="00A73B24">
        <w:rPr>
          <w:sz w:val="24"/>
          <w:szCs w:val="24"/>
        </w:rPr>
        <w:t>ий</w:t>
      </w:r>
      <w:r w:rsidR="00A73B24" w:rsidRPr="006543A3">
        <w:rPr>
          <w:sz w:val="24"/>
          <w:szCs w:val="24"/>
        </w:rPr>
        <w:t xml:space="preserve"> университет</w:t>
      </w:r>
      <w:r w:rsidR="00A73B24">
        <w:rPr>
          <w:sz w:val="24"/>
          <w:szCs w:val="24"/>
        </w:rPr>
        <w:t xml:space="preserve">, Республика Беларусь, </w:t>
      </w:r>
      <w:proofErr w:type="spellStart"/>
      <w:r w:rsidR="00A73B24">
        <w:rPr>
          <w:sz w:val="24"/>
          <w:szCs w:val="24"/>
        </w:rPr>
        <w:t>г.Минск</w:t>
      </w:r>
      <w:proofErr w:type="spellEnd"/>
      <w:r w:rsidR="00A73B24">
        <w:rPr>
          <w:sz w:val="24"/>
          <w:szCs w:val="24"/>
        </w:rPr>
        <w:t>, пр. Независимости</w:t>
      </w:r>
      <w:r w:rsidR="00A73B24" w:rsidRPr="00A73B24">
        <w:rPr>
          <w:sz w:val="24"/>
          <w:szCs w:val="24"/>
          <w:lang w:val="en-US"/>
        </w:rPr>
        <w:t>, 65.</w:t>
      </w:r>
      <w:r w:rsidR="00A73B24" w:rsidRPr="00A73B24">
        <w:rPr>
          <w:sz w:val="24"/>
          <w:szCs w:val="24"/>
          <w:lang w:val="en-US"/>
        </w:rPr>
        <w:t xml:space="preserve"> </w:t>
      </w:r>
      <w:r w:rsidRPr="006543A3">
        <w:rPr>
          <w:sz w:val="24"/>
          <w:szCs w:val="24"/>
          <w:lang w:val="en-US"/>
        </w:rPr>
        <w:t>e</w:t>
      </w:r>
      <w:r w:rsidRPr="00A73B24">
        <w:rPr>
          <w:sz w:val="24"/>
          <w:szCs w:val="24"/>
          <w:lang w:val="en-US"/>
        </w:rPr>
        <w:t>-</w:t>
      </w:r>
      <w:r w:rsidRPr="006543A3">
        <w:rPr>
          <w:sz w:val="24"/>
          <w:szCs w:val="24"/>
          <w:lang w:val="en-US"/>
        </w:rPr>
        <w:t>mail</w:t>
      </w:r>
      <w:r w:rsidRPr="00A73B24">
        <w:rPr>
          <w:sz w:val="24"/>
          <w:szCs w:val="24"/>
          <w:lang w:val="en-US"/>
        </w:rPr>
        <w:t>: grinyaya@mail.ru</w:t>
      </w:r>
    </w:p>
    <w:p w14:paraId="69A45A46" w14:textId="09F72A7E" w:rsidR="006543A3" w:rsidRPr="007F639A" w:rsidRDefault="006543A3" w:rsidP="006543A3">
      <w:pPr>
        <w:tabs>
          <w:tab w:val="left" w:pos="4113"/>
        </w:tabs>
        <w:ind w:firstLine="709"/>
        <w:jc w:val="both"/>
        <w:rPr>
          <w:sz w:val="24"/>
          <w:szCs w:val="24"/>
          <w:lang w:val="en-US"/>
        </w:rPr>
      </w:pPr>
      <w:r w:rsidRPr="007F639A">
        <w:rPr>
          <w:sz w:val="24"/>
          <w:szCs w:val="24"/>
          <w:lang w:val="en-US"/>
        </w:rPr>
        <w:tab/>
      </w:r>
    </w:p>
    <w:p w14:paraId="233BDB2C" w14:textId="716B577D" w:rsidR="00A73B24" w:rsidRPr="00F8282C" w:rsidRDefault="00A73B24" w:rsidP="00A73B24">
      <w:pPr>
        <w:tabs>
          <w:tab w:val="left" w:pos="4113"/>
        </w:tabs>
        <w:ind w:firstLine="709"/>
        <w:jc w:val="both"/>
        <w:rPr>
          <w:b/>
          <w:bCs/>
          <w:sz w:val="24"/>
          <w:szCs w:val="24"/>
          <w:lang w:val="en-US"/>
        </w:rPr>
      </w:pPr>
      <w:r w:rsidRPr="00F8282C">
        <w:rPr>
          <w:b/>
          <w:bCs/>
          <w:sz w:val="24"/>
          <w:szCs w:val="24"/>
          <w:lang w:val="en-US"/>
        </w:rPr>
        <w:t xml:space="preserve">Shen </w:t>
      </w:r>
      <w:proofErr w:type="spellStart"/>
      <w:r w:rsidRPr="00F8282C">
        <w:rPr>
          <w:b/>
          <w:bCs/>
          <w:sz w:val="24"/>
          <w:szCs w:val="24"/>
          <w:lang w:val="en-US"/>
        </w:rPr>
        <w:t>Xuiming</w:t>
      </w:r>
      <w:proofErr w:type="spellEnd"/>
      <w:r w:rsidRPr="00F8282C">
        <w:rPr>
          <w:b/>
          <w:bCs/>
          <w:sz w:val="24"/>
          <w:szCs w:val="24"/>
          <w:lang w:val="en-US"/>
        </w:rPr>
        <w:t xml:space="preserve"> </w:t>
      </w:r>
    </w:p>
    <w:p w14:paraId="5D155A2A" w14:textId="3E6C9CEA" w:rsidR="007F639A" w:rsidRPr="00F8282C" w:rsidRDefault="007F639A" w:rsidP="007F639A">
      <w:pPr>
        <w:tabs>
          <w:tab w:val="left" w:pos="4113"/>
        </w:tabs>
        <w:ind w:firstLine="709"/>
        <w:jc w:val="both"/>
        <w:rPr>
          <w:b/>
          <w:bCs/>
          <w:sz w:val="24"/>
          <w:szCs w:val="24"/>
          <w:lang w:val="en-US"/>
        </w:rPr>
      </w:pPr>
      <w:proofErr w:type="spellStart"/>
      <w:r w:rsidRPr="00F8282C">
        <w:rPr>
          <w:b/>
          <w:bCs/>
          <w:sz w:val="24"/>
          <w:szCs w:val="24"/>
          <w:lang w:val="en-US"/>
        </w:rPr>
        <w:t>Grintsevich</w:t>
      </w:r>
      <w:proofErr w:type="spellEnd"/>
      <w:r w:rsidRPr="00F8282C">
        <w:rPr>
          <w:b/>
          <w:bCs/>
          <w:sz w:val="24"/>
          <w:szCs w:val="24"/>
          <w:lang w:val="en-US"/>
        </w:rPr>
        <w:t xml:space="preserve"> L</w:t>
      </w:r>
      <w:r w:rsidR="00A73B24" w:rsidRPr="00F8282C">
        <w:rPr>
          <w:b/>
          <w:bCs/>
          <w:sz w:val="24"/>
          <w:szCs w:val="24"/>
          <w:lang w:val="en-US"/>
        </w:rPr>
        <w:t>.</w:t>
      </w:r>
      <w:r w:rsidRPr="00F8282C">
        <w:rPr>
          <w:b/>
          <w:bCs/>
          <w:sz w:val="24"/>
          <w:szCs w:val="24"/>
          <w:lang w:val="en-US"/>
        </w:rPr>
        <w:t xml:space="preserve"> V</w:t>
      </w:r>
      <w:r w:rsidR="00A73B24" w:rsidRPr="00F8282C">
        <w:rPr>
          <w:b/>
          <w:bCs/>
          <w:sz w:val="24"/>
          <w:szCs w:val="24"/>
          <w:lang w:val="en-US"/>
        </w:rPr>
        <w:t xml:space="preserve">. </w:t>
      </w:r>
    </w:p>
    <w:p w14:paraId="7C321036" w14:textId="77777777" w:rsidR="007F639A" w:rsidRPr="00F8282C" w:rsidRDefault="007F639A" w:rsidP="007F639A">
      <w:pPr>
        <w:tabs>
          <w:tab w:val="left" w:pos="4113"/>
        </w:tabs>
        <w:jc w:val="center"/>
        <w:rPr>
          <w:b/>
          <w:bCs/>
          <w:sz w:val="24"/>
          <w:szCs w:val="24"/>
          <w:lang w:val="en-US"/>
        </w:rPr>
      </w:pPr>
      <w:r w:rsidRPr="00F8282C">
        <w:rPr>
          <w:b/>
          <w:bCs/>
          <w:sz w:val="24"/>
          <w:szCs w:val="24"/>
          <w:lang w:val="en-US"/>
        </w:rPr>
        <w:t>METHODS OF ANTICRISIS MANAGEMENT OF THE «ONE BELT, ONE ROAD» PROJECT IN CONDITIONS OF STRESS IN THE WORLD ECONOMY</w:t>
      </w:r>
    </w:p>
    <w:p w14:paraId="798415E2" w14:textId="3B837E83" w:rsidR="007F639A" w:rsidRPr="006543A3" w:rsidRDefault="007F639A" w:rsidP="007F639A">
      <w:pPr>
        <w:tabs>
          <w:tab w:val="left" w:pos="4113"/>
        </w:tabs>
        <w:ind w:firstLine="709"/>
        <w:jc w:val="both"/>
        <w:rPr>
          <w:sz w:val="24"/>
          <w:szCs w:val="24"/>
          <w:lang w:val="en-US"/>
        </w:rPr>
      </w:pPr>
      <w:r w:rsidRPr="00F8282C">
        <w:rPr>
          <w:b/>
          <w:bCs/>
          <w:sz w:val="24"/>
          <w:szCs w:val="24"/>
          <w:lang w:val="en-US"/>
        </w:rPr>
        <w:t>Annotation.</w:t>
      </w:r>
      <w:r w:rsidRPr="006543A3">
        <w:rPr>
          <w:sz w:val="24"/>
          <w:szCs w:val="24"/>
          <w:lang w:val="en-US"/>
        </w:rPr>
        <w:t xml:space="preserve"> </w:t>
      </w:r>
      <w:r w:rsidR="00F8282C" w:rsidRPr="006543A3">
        <w:rPr>
          <w:sz w:val="24"/>
          <w:szCs w:val="24"/>
          <w:lang w:val="en-US"/>
        </w:rPr>
        <w:t>International cooperation within the framework of the project is a key goal for building a new trade route.</w:t>
      </w:r>
      <w:r w:rsidR="00F8282C">
        <w:rPr>
          <w:sz w:val="24"/>
          <w:szCs w:val="24"/>
          <w:lang w:val="en-US"/>
        </w:rPr>
        <w:t xml:space="preserve"> </w:t>
      </w:r>
      <w:r w:rsidRPr="006543A3">
        <w:rPr>
          <w:sz w:val="24"/>
          <w:szCs w:val="24"/>
          <w:lang w:val="en-US"/>
        </w:rPr>
        <w:t xml:space="preserve">This article discusses the methods of anti-crisis management of the «One Belt, One Road» project in the face of tension in the global economy in 2022. </w:t>
      </w:r>
    </w:p>
    <w:p w14:paraId="5B486A66" w14:textId="77777777" w:rsidR="007F639A" w:rsidRPr="006543A3" w:rsidRDefault="007F639A" w:rsidP="007F639A">
      <w:pPr>
        <w:tabs>
          <w:tab w:val="left" w:pos="4113"/>
        </w:tabs>
        <w:ind w:firstLine="709"/>
        <w:jc w:val="both"/>
        <w:rPr>
          <w:sz w:val="24"/>
          <w:szCs w:val="24"/>
          <w:lang w:val="en-US"/>
        </w:rPr>
      </w:pPr>
      <w:r w:rsidRPr="00F8282C">
        <w:rPr>
          <w:b/>
          <w:bCs/>
          <w:sz w:val="24"/>
          <w:szCs w:val="24"/>
          <w:lang w:val="en-US"/>
        </w:rPr>
        <w:t>Key words:</w:t>
      </w:r>
      <w:r w:rsidRPr="006543A3">
        <w:rPr>
          <w:sz w:val="24"/>
          <w:szCs w:val="24"/>
          <w:lang w:val="en-US"/>
        </w:rPr>
        <w:t xml:space="preserve"> crisis management, international cooperation, China, silk road.</w:t>
      </w:r>
    </w:p>
    <w:p w14:paraId="251B5069" w14:textId="798A1692" w:rsidR="006543A3" w:rsidRDefault="006543A3" w:rsidP="006D3795">
      <w:pPr>
        <w:tabs>
          <w:tab w:val="left" w:pos="4113"/>
        </w:tabs>
        <w:ind w:firstLine="709"/>
        <w:jc w:val="both"/>
        <w:rPr>
          <w:sz w:val="24"/>
          <w:szCs w:val="24"/>
          <w:lang w:val="en-US"/>
        </w:rPr>
      </w:pPr>
    </w:p>
    <w:p w14:paraId="4190C6F7" w14:textId="68B8A9F0" w:rsidR="00534CEC" w:rsidRPr="00534CEC" w:rsidRDefault="00534CEC" w:rsidP="00534CEC">
      <w:pPr>
        <w:tabs>
          <w:tab w:val="left" w:pos="4113"/>
        </w:tabs>
        <w:ind w:firstLine="709"/>
        <w:jc w:val="center"/>
        <w:rPr>
          <w:b/>
          <w:bCs/>
          <w:sz w:val="24"/>
          <w:szCs w:val="24"/>
        </w:rPr>
      </w:pPr>
      <w:r w:rsidRPr="00534CEC">
        <w:rPr>
          <w:b/>
          <w:bCs/>
          <w:sz w:val="24"/>
          <w:szCs w:val="24"/>
        </w:rPr>
        <w:t>Информация об авторах на английском языке</w:t>
      </w:r>
    </w:p>
    <w:p w14:paraId="49F169FD" w14:textId="77777777" w:rsidR="00534CEC" w:rsidRPr="00534CEC" w:rsidRDefault="00534CEC" w:rsidP="00534CEC">
      <w:pPr>
        <w:tabs>
          <w:tab w:val="left" w:pos="4113"/>
        </w:tabs>
        <w:ind w:firstLine="709"/>
        <w:jc w:val="both"/>
        <w:rPr>
          <w:sz w:val="24"/>
          <w:szCs w:val="24"/>
          <w:lang w:val="en-US"/>
        </w:rPr>
      </w:pPr>
      <w:r w:rsidRPr="00534CEC">
        <w:rPr>
          <w:sz w:val="24"/>
          <w:szCs w:val="24"/>
          <w:lang w:val="en-US"/>
        </w:rPr>
        <w:t xml:space="preserve">Shen </w:t>
      </w:r>
      <w:proofErr w:type="spellStart"/>
      <w:proofErr w:type="gramStart"/>
      <w:r w:rsidRPr="00534CEC">
        <w:rPr>
          <w:sz w:val="24"/>
          <w:szCs w:val="24"/>
          <w:lang w:val="en-US"/>
        </w:rPr>
        <w:t>Xuiming</w:t>
      </w:r>
      <w:proofErr w:type="spellEnd"/>
      <w:r>
        <w:rPr>
          <w:sz w:val="24"/>
          <w:szCs w:val="24"/>
          <w:lang w:val="en-US"/>
        </w:rPr>
        <w:t>(</w:t>
      </w:r>
      <w:proofErr w:type="gramEnd"/>
      <w:r>
        <w:rPr>
          <w:sz w:val="24"/>
          <w:szCs w:val="24"/>
          <w:lang w:val="en-US"/>
        </w:rPr>
        <w:t>R</w:t>
      </w:r>
      <w:r w:rsidRPr="00534CEC">
        <w:rPr>
          <w:sz w:val="24"/>
          <w:szCs w:val="24"/>
          <w:lang w:val="en-US"/>
        </w:rPr>
        <w:t xml:space="preserve">epublic of </w:t>
      </w:r>
      <w:r>
        <w:rPr>
          <w:sz w:val="24"/>
          <w:szCs w:val="24"/>
          <w:lang w:val="en-US"/>
        </w:rPr>
        <w:t>B</w:t>
      </w:r>
      <w:r w:rsidRPr="00534CEC">
        <w:rPr>
          <w:sz w:val="24"/>
          <w:szCs w:val="24"/>
          <w:lang w:val="en-US"/>
        </w:rPr>
        <w:t>elarus</w:t>
      </w:r>
      <w:r>
        <w:rPr>
          <w:sz w:val="24"/>
          <w:szCs w:val="24"/>
          <w:lang w:val="en-US"/>
        </w:rPr>
        <w:t>,</w:t>
      </w:r>
      <w:r w:rsidRPr="00534CEC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en-US"/>
        </w:rPr>
        <w:t>M</w:t>
      </w:r>
      <w:r w:rsidRPr="00534CEC">
        <w:rPr>
          <w:sz w:val="24"/>
          <w:szCs w:val="24"/>
          <w:lang w:val="en-US"/>
        </w:rPr>
        <w:t>insk</w:t>
      </w:r>
      <w:r>
        <w:rPr>
          <w:sz w:val="24"/>
          <w:szCs w:val="24"/>
          <w:lang w:val="en-US"/>
        </w:rPr>
        <w:t xml:space="preserve">) - </w:t>
      </w:r>
      <w:r w:rsidRPr="00534CEC">
        <w:rPr>
          <w:sz w:val="24"/>
          <w:szCs w:val="24"/>
          <w:lang w:val="en-US"/>
        </w:rPr>
        <w:t xml:space="preserve"> PhD student, Faculty of Marketing, Management, Entrepreneurship, Belarusian National Technical University</w:t>
      </w:r>
    </w:p>
    <w:p w14:paraId="4D7BF9FB" w14:textId="77777777" w:rsidR="00534CEC" w:rsidRPr="00534CEC" w:rsidRDefault="00534CEC" w:rsidP="00534CEC">
      <w:pPr>
        <w:tabs>
          <w:tab w:val="left" w:pos="4113"/>
        </w:tabs>
        <w:ind w:firstLine="709"/>
        <w:jc w:val="both"/>
        <w:rPr>
          <w:sz w:val="24"/>
          <w:szCs w:val="24"/>
          <w:lang w:val="en-US"/>
        </w:rPr>
      </w:pPr>
      <w:r w:rsidRPr="00534CEC">
        <w:rPr>
          <w:sz w:val="24"/>
          <w:szCs w:val="24"/>
          <w:lang w:val="en-US"/>
        </w:rPr>
        <w:t>e-mail: 429452314@qq.com</w:t>
      </w:r>
    </w:p>
    <w:p w14:paraId="7B551877" w14:textId="6A547510" w:rsidR="00534CEC" w:rsidRPr="00534CEC" w:rsidRDefault="00534CEC" w:rsidP="00534CEC">
      <w:pPr>
        <w:tabs>
          <w:tab w:val="left" w:pos="4113"/>
        </w:tabs>
        <w:ind w:firstLine="709"/>
        <w:jc w:val="both"/>
        <w:rPr>
          <w:sz w:val="24"/>
          <w:szCs w:val="24"/>
          <w:lang w:val="en-US"/>
        </w:rPr>
      </w:pPr>
      <w:proofErr w:type="spellStart"/>
      <w:r w:rsidRPr="00534CEC">
        <w:rPr>
          <w:sz w:val="24"/>
          <w:szCs w:val="24"/>
          <w:lang w:val="en-US"/>
        </w:rPr>
        <w:t>Grintsevich</w:t>
      </w:r>
      <w:proofErr w:type="spellEnd"/>
      <w:r w:rsidRPr="00534CEC">
        <w:rPr>
          <w:sz w:val="24"/>
          <w:szCs w:val="24"/>
          <w:lang w:val="en-US"/>
        </w:rPr>
        <w:t xml:space="preserve"> </w:t>
      </w:r>
      <w:proofErr w:type="spellStart"/>
      <w:r w:rsidRPr="00534CEC">
        <w:rPr>
          <w:sz w:val="24"/>
          <w:szCs w:val="24"/>
          <w:lang w:val="en-US"/>
        </w:rPr>
        <w:t>Lyubov</w:t>
      </w:r>
      <w:proofErr w:type="spellEnd"/>
      <w:r w:rsidRPr="00534CEC">
        <w:rPr>
          <w:sz w:val="24"/>
          <w:szCs w:val="24"/>
          <w:lang w:val="en-US"/>
        </w:rPr>
        <w:t xml:space="preserve"> Vladimirovna</w:t>
      </w:r>
      <w:r>
        <w:rPr>
          <w:sz w:val="24"/>
          <w:szCs w:val="24"/>
          <w:lang w:val="en-US"/>
        </w:rPr>
        <w:t xml:space="preserve"> (R</w:t>
      </w:r>
      <w:r w:rsidRPr="00534CEC">
        <w:rPr>
          <w:sz w:val="24"/>
          <w:szCs w:val="24"/>
          <w:lang w:val="en-US"/>
        </w:rPr>
        <w:t xml:space="preserve">epublic of </w:t>
      </w:r>
      <w:r>
        <w:rPr>
          <w:sz w:val="24"/>
          <w:szCs w:val="24"/>
          <w:lang w:val="en-US"/>
        </w:rPr>
        <w:t>B</w:t>
      </w:r>
      <w:r w:rsidRPr="00534CEC">
        <w:rPr>
          <w:sz w:val="24"/>
          <w:szCs w:val="24"/>
          <w:lang w:val="en-US"/>
        </w:rPr>
        <w:t>elarus</w:t>
      </w:r>
      <w:r>
        <w:rPr>
          <w:sz w:val="24"/>
          <w:szCs w:val="24"/>
          <w:lang w:val="en-US"/>
        </w:rPr>
        <w:t>,</w:t>
      </w:r>
      <w:r w:rsidRPr="00534CEC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en-US"/>
        </w:rPr>
        <w:t>M</w:t>
      </w:r>
      <w:r w:rsidRPr="00534CEC">
        <w:rPr>
          <w:sz w:val="24"/>
          <w:szCs w:val="24"/>
          <w:lang w:val="en-US"/>
        </w:rPr>
        <w:t>insk</w:t>
      </w:r>
      <w:r>
        <w:rPr>
          <w:sz w:val="24"/>
          <w:szCs w:val="24"/>
          <w:lang w:val="en-US"/>
        </w:rPr>
        <w:t xml:space="preserve">) - </w:t>
      </w:r>
      <w:r w:rsidRPr="00534CEC">
        <w:rPr>
          <w:sz w:val="24"/>
          <w:szCs w:val="24"/>
          <w:lang w:val="en-US"/>
        </w:rPr>
        <w:t>Candidate of Economic Sciences, Associate Professor of the Department of Economics and Management of Innovative Projects in Industry of the Belarusian National Technical University</w:t>
      </w:r>
    </w:p>
    <w:p w14:paraId="0A9892D5" w14:textId="77777777" w:rsidR="00534CEC" w:rsidRPr="00534CEC" w:rsidRDefault="00534CEC" w:rsidP="00534CEC">
      <w:pPr>
        <w:tabs>
          <w:tab w:val="left" w:pos="4113"/>
        </w:tabs>
        <w:ind w:firstLine="709"/>
        <w:jc w:val="both"/>
        <w:rPr>
          <w:sz w:val="24"/>
          <w:szCs w:val="24"/>
          <w:lang w:val="en-US"/>
        </w:rPr>
      </w:pPr>
      <w:r w:rsidRPr="00534CEC">
        <w:rPr>
          <w:sz w:val="24"/>
          <w:szCs w:val="24"/>
          <w:lang w:val="en-US"/>
        </w:rPr>
        <w:t>e-mail: grinyaya@mail.ru</w:t>
      </w:r>
    </w:p>
    <w:p w14:paraId="14B59592" w14:textId="21772E7B" w:rsidR="00F8282C" w:rsidRDefault="00F8282C" w:rsidP="006D3795">
      <w:pPr>
        <w:tabs>
          <w:tab w:val="left" w:pos="4113"/>
        </w:tabs>
        <w:ind w:firstLine="709"/>
        <w:jc w:val="both"/>
        <w:rPr>
          <w:sz w:val="24"/>
          <w:szCs w:val="24"/>
          <w:lang w:val="en-US"/>
        </w:rPr>
      </w:pPr>
    </w:p>
    <w:p w14:paraId="743ED5FC" w14:textId="0C6B5C3E" w:rsidR="00534CEC" w:rsidRDefault="00534CEC" w:rsidP="00534CEC">
      <w:pPr>
        <w:tabs>
          <w:tab w:val="left" w:pos="4113"/>
        </w:tabs>
        <w:ind w:firstLine="709"/>
        <w:jc w:val="center"/>
        <w:rPr>
          <w:b/>
          <w:bCs/>
          <w:sz w:val="24"/>
          <w:szCs w:val="24"/>
          <w:lang w:val="en-US"/>
        </w:rPr>
      </w:pPr>
      <w:proofErr w:type="spellStart"/>
      <w:r w:rsidRPr="00534CEC">
        <w:rPr>
          <w:b/>
          <w:bCs/>
          <w:sz w:val="24"/>
          <w:szCs w:val="24"/>
          <w:lang w:val="en-US"/>
        </w:rPr>
        <w:t>Библиографический</w:t>
      </w:r>
      <w:proofErr w:type="spellEnd"/>
      <w:r w:rsidRPr="00534CEC">
        <w:rPr>
          <w:b/>
          <w:bCs/>
          <w:sz w:val="24"/>
          <w:szCs w:val="24"/>
          <w:lang w:val="en-US"/>
        </w:rPr>
        <w:t xml:space="preserve"> </w:t>
      </w:r>
      <w:proofErr w:type="spellStart"/>
      <w:r w:rsidRPr="00534CEC">
        <w:rPr>
          <w:b/>
          <w:bCs/>
          <w:sz w:val="24"/>
          <w:szCs w:val="24"/>
          <w:lang w:val="en-US"/>
        </w:rPr>
        <w:t>список</w:t>
      </w:r>
      <w:proofErr w:type="spellEnd"/>
      <w:r w:rsidRPr="00534CEC">
        <w:rPr>
          <w:b/>
          <w:bCs/>
          <w:sz w:val="24"/>
          <w:szCs w:val="24"/>
          <w:lang w:val="en-US"/>
        </w:rPr>
        <w:t xml:space="preserve"> </w:t>
      </w:r>
      <w:proofErr w:type="spellStart"/>
      <w:r w:rsidRPr="00534CEC">
        <w:rPr>
          <w:b/>
          <w:bCs/>
          <w:sz w:val="24"/>
          <w:szCs w:val="24"/>
          <w:lang w:val="en-US"/>
        </w:rPr>
        <w:t>на</w:t>
      </w:r>
      <w:proofErr w:type="spellEnd"/>
      <w:r w:rsidRPr="00534CEC">
        <w:rPr>
          <w:b/>
          <w:bCs/>
          <w:sz w:val="24"/>
          <w:szCs w:val="24"/>
          <w:lang w:val="en-US"/>
        </w:rPr>
        <w:t xml:space="preserve"> </w:t>
      </w:r>
      <w:proofErr w:type="spellStart"/>
      <w:r w:rsidRPr="00534CEC">
        <w:rPr>
          <w:b/>
          <w:bCs/>
          <w:sz w:val="24"/>
          <w:szCs w:val="24"/>
          <w:lang w:val="en-US"/>
        </w:rPr>
        <w:t>английском</w:t>
      </w:r>
      <w:proofErr w:type="spellEnd"/>
      <w:r w:rsidRPr="00534CEC">
        <w:rPr>
          <w:b/>
          <w:bCs/>
          <w:sz w:val="24"/>
          <w:szCs w:val="24"/>
          <w:lang w:val="en-US"/>
        </w:rPr>
        <w:t xml:space="preserve"> </w:t>
      </w:r>
      <w:proofErr w:type="spellStart"/>
      <w:r w:rsidRPr="00534CEC">
        <w:rPr>
          <w:b/>
          <w:bCs/>
          <w:sz w:val="24"/>
          <w:szCs w:val="24"/>
          <w:lang w:val="en-US"/>
        </w:rPr>
        <w:t>языке</w:t>
      </w:r>
      <w:proofErr w:type="spellEnd"/>
    </w:p>
    <w:p w14:paraId="0517C8F3" w14:textId="4FDB84D7" w:rsidR="0009559C" w:rsidRPr="0009559C" w:rsidRDefault="0009559C" w:rsidP="0009559C">
      <w:pPr>
        <w:tabs>
          <w:tab w:val="left" w:pos="4113"/>
        </w:tabs>
        <w:ind w:firstLine="709"/>
        <w:jc w:val="both"/>
        <w:rPr>
          <w:rStyle w:val="a7"/>
          <w:color w:val="auto"/>
          <w:sz w:val="24"/>
          <w:szCs w:val="24"/>
          <w:u w:val="none"/>
          <w:lang w:val="en-US"/>
        </w:rPr>
      </w:pPr>
      <w:r w:rsidRPr="0009559C">
        <w:rPr>
          <w:rStyle w:val="a7"/>
          <w:color w:val="auto"/>
          <w:sz w:val="24"/>
          <w:szCs w:val="24"/>
          <w:u w:val="none"/>
          <w:lang w:val="en-US"/>
        </w:rPr>
        <w:t>1. Chinese government, visions and actions to jointly build the Silk Road Economic Belt and the 21st Century Maritime Silk Road [Electronic resource]. – </w:t>
      </w:r>
      <w:r w:rsidRPr="006543A3">
        <w:rPr>
          <w:rStyle w:val="a7"/>
          <w:color w:val="auto"/>
          <w:sz w:val="24"/>
          <w:szCs w:val="24"/>
          <w:u w:val="none"/>
          <w:lang w:val="en-US"/>
        </w:rPr>
        <w:t>URL</w:t>
      </w:r>
      <w:r w:rsidRPr="0009559C">
        <w:rPr>
          <w:rStyle w:val="a7"/>
          <w:color w:val="auto"/>
          <w:sz w:val="24"/>
          <w:szCs w:val="24"/>
          <w:u w:val="none"/>
          <w:lang w:val="en-US"/>
        </w:rPr>
        <w:t>: </w:t>
      </w:r>
      <w:hyperlink r:id="rId14" w:history="1">
        <w:r w:rsidRPr="0009559C">
          <w:rPr>
            <w:rStyle w:val="a7"/>
            <w:color w:val="auto"/>
            <w:sz w:val="24"/>
            <w:szCs w:val="24"/>
            <w:u w:val="none"/>
            <w:lang w:val="en-US"/>
          </w:rPr>
          <w:t>www.china.gov</w:t>
        </w:r>
      </w:hyperlink>
      <w:r w:rsidRPr="0009559C">
        <w:rPr>
          <w:sz w:val="24"/>
          <w:szCs w:val="24"/>
          <w:lang w:val="en-US"/>
        </w:rPr>
        <w:t>, (date of the application 27.02.2022).</w:t>
      </w:r>
    </w:p>
    <w:p w14:paraId="0B0B2127" w14:textId="5F7AAC0C" w:rsidR="0009559C" w:rsidRPr="0009559C" w:rsidRDefault="0009559C" w:rsidP="0009559C">
      <w:pPr>
        <w:tabs>
          <w:tab w:val="left" w:pos="4113"/>
        </w:tabs>
        <w:ind w:firstLine="709"/>
        <w:jc w:val="both"/>
        <w:rPr>
          <w:sz w:val="24"/>
          <w:szCs w:val="24"/>
          <w:lang w:val="en-US"/>
        </w:rPr>
      </w:pPr>
      <w:r w:rsidRPr="0009559C">
        <w:rPr>
          <w:rStyle w:val="a7"/>
          <w:color w:val="auto"/>
          <w:sz w:val="24"/>
          <w:szCs w:val="24"/>
          <w:u w:val="none"/>
          <w:lang w:val="en-US"/>
        </w:rPr>
        <w:t>2. </w:t>
      </w:r>
      <w:r w:rsidR="00A10586" w:rsidRPr="00A10586">
        <w:rPr>
          <w:rStyle w:val="a7"/>
          <w:color w:val="auto"/>
          <w:sz w:val="24"/>
          <w:szCs w:val="24"/>
          <w:u w:val="none"/>
          <w:lang w:val="en-US"/>
        </w:rPr>
        <w:t>State Council of the People's Republic of China</w:t>
      </w:r>
      <w:r w:rsidR="00A10586" w:rsidRPr="00A10586">
        <w:rPr>
          <w:rStyle w:val="a7"/>
          <w:color w:val="auto"/>
          <w:sz w:val="24"/>
          <w:szCs w:val="24"/>
          <w:u w:val="none"/>
          <w:lang w:val="en-US"/>
        </w:rPr>
        <w:t xml:space="preserve"> </w:t>
      </w:r>
      <w:r w:rsidRPr="0009559C">
        <w:rPr>
          <w:rStyle w:val="a7"/>
          <w:color w:val="auto"/>
          <w:sz w:val="24"/>
          <w:szCs w:val="24"/>
          <w:u w:val="none"/>
          <w:lang w:val="en-US"/>
        </w:rPr>
        <w:t>[Electronic resource]. –</w:t>
      </w:r>
      <w:r w:rsidRPr="006543A3">
        <w:rPr>
          <w:rStyle w:val="a7"/>
          <w:color w:val="auto"/>
          <w:sz w:val="24"/>
          <w:szCs w:val="24"/>
          <w:u w:val="none"/>
          <w:lang w:val="en-US"/>
        </w:rPr>
        <w:t>URL</w:t>
      </w:r>
      <w:r w:rsidRPr="0009559C">
        <w:rPr>
          <w:rStyle w:val="a7"/>
          <w:color w:val="auto"/>
          <w:sz w:val="24"/>
          <w:szCs w:val="24"/>
          <w:u w:val="none"/>
          <w:lang w:val="en-US"/>
        </w:rPr>
        <w:t>:</w:t>
      </w:r>
      <w:r w:rsidRPr="006543A3">
        <w:rPr>
          <w:rStyle w:val="a7"/>
          <w:color w:val="auto"/>
          <w:sz w:val="24"/>
          <w:szCs w:val="24"/>
          <w:u w:val="none"/>
          <w:lang w:val="en-US"/>
        </w:rPr>
        <w:t> </w:t>
      </w:r>
      <w:hyperlink r:id="rId15" w:history="1">
        <w:r w:rsidRPr="006543A3">
          <w:rPr>
            <w:rStyle w:val="a7"/>
            <w:color w:val="auto"/>
            <w:sz w:val="24"/>
            <w:szCs w:val="24"/>
            <w:u w:val="none"/>
            <w:lang w:val="en-US"/>
          </w:rPr>
          <w:t>http</w:t>
        </w:r>
        <w:r w:rsidRPr="0009559C">
          <w:rPr>
            <w:rStyle w:val="a7"/>
            <w:color w:val="auto"/>
            <w:sz w:val="24"/>
            <w:szCs w:val="24"/>
            <w:u w:val="none"/>
            <w:lang w:val="en-US"/>
          </w:rPr>
          <w:t>://</w:t>
        </w:r>
        <w:r w:rsidRPr="006543A3">
          <w:rPr>
            <w:rStyle w:val="a7"/>
            <w:color w:val="auto"/>
            <w:sz w:val="24"/>
            <w:szCs w:val="24"/>
            <w:u w:val="none"/>
            <w:lang w:val="en-US"/>
          </w:rPr>
          <w:t>www</w:t>
        </w:r>
        <w:r w:rsidRPr="0009559C">
          <w:rPr>
            <w:rStyle w:val="a7"/>
            <w:color w:val="auto"/>
            <w:sz w:val="24"/>
            <w:szCs w:val="24"/>
            <w:u w:val="none"/>
            <w:lang w:val="en-US"/>
          </w:rPr>
          <w:t>.</w:t>
        </w:r>
        <w:r w:rsidRPr="006543A3">
          <w:rPr>
            <w:rStyle w:val="a7"/>
            <w:color w:val="auto"/>
            <w:sz w:val="24"/>
            <w:szCs w:val="24"/>
            <w:u w:val="none"/>
            <w:lang w:val="en-US"/>
          </w:rPr>
          <w:t>scio</w:t>
        </w:r>
        <w:r w:rsidRPr="0009559C">
          <w:rPr>
            <w:rStyle w:val="a7"/>
            <w:color w:val="auto"/>
            <w:sz w:val="24"/>
            <w:szCs w:val="24"/>
            <w:u w:val="none"/>
            <w:lang w:val="en-US"/>
          </w:rPr>
          <w:t>.</w:t>
        </w:r>
        <w:r w:rsidRPr="006543A3">
          <w:rPr>
            <w:rStyle w:val="a7"/>
            <w:color w:val="auto"/>
            <w:sz w:val="24"/>
            <w:szCs w:val="24"/>
            <w:u w:val="none"/>
            <w:lang w:val="en-US"/>
          </w:rPr>
          <w:t>gov</w:t>
        </w:r>
        <w:r w:rsidRPr="0009559C">
          <w:rPr>
            <w:rStyle w:val="a7"/>
            <w:color w:val="auto"/>
            <w:sz w:val="24"/>
            <w:szCs w:val="24"/>
            <w:u w:val="none"/>
            <w:lang w:val="en-US"/>
          </w:rPr>
          <w:t>.</w:t>
        </w:r>
        <w:r w:rsidRPr="006543A3">
          <w:rPr>
            <w:rStyle w:val="a7"/>
            <w:color w:val="auto"/>
            <w:sz w:val="24"/>
            <w:szCs w:val="24"/>
            <w:u w:val="none"/>
            <w:lang w:val="en-US"/>
          </w:rPr>
          <w:t>cn</w:t>
        </w:r>
        <w:r w:rsidRPr="0009559C">
          <w:rPr>
            <w:rStyle w:val="a7"/>
            <w:color w:val="auto"/>
            <w:sz w:val="24"/>
            <w:szCs w:val="24"/>
            <w:u w:val="none"/>
            <w:lang w:val="en-US"/>
          </w:rPr>
          <w:t>/31773/35507/</w:t>
        </w:r>
        <w:r w:rsidRPr="006543A3">
          <w:rPr>
            <w:rStyle w:val="a7"/>
            <w:color w:val="auto"/>
            <w:sz w:val="24"/>
            <w:szCs w:val="24"/>
            <w:u w:val="none"/>
            <w:lang w:val="en-US"/>
          </w:rPr>
          <w:t>gcyl</w:t>
        </w:r>
        <w:r w:rsidRPr="0009559C">
          <w:rPr>
            <w:rStyle w:val="a7"/>
            <w:color w:val="auto"/>
            <w:sz w:val="24"/>
            <w:szCs w:val="24"/>
            <w:u w:val="none"/>
            <w:lang w:val="en-US"/>
          </w:rPr>
          <w:t>35511/</w:t>
        </w:r>
        <w:r w:rsidRPr="006543A3">
          <w:rPr>
            <w:rStyle w:val="a7"/>
            <w:color w:val="auto"/>
            <w:sz w:val="24"/>
            <w:szCs w:val="24"/>
            <w:u w:val="none"/>
            <w:lang w:val="en-US"/>
          </w:rPr>
          <w:t>Document</w:t>
        </w:r>
        <w:r w:rsidRPr="0009559C">
          <w:rPr>
            <w:rStyle w:val="a7"/>
            <w:color w:val="auto"/>
            <w:sz w:val="24"/>
            <w:szCs w:val="24"/>
            <w:u w:val="none"/>
            <w:lang w:val="en-US"/>
          </w:rPr>
          <w:t>/</w:t>
        </w:r>
      </w:hyperlink>
      <w:r w:rsidRPr="0009559C">
        <w:rPr>
          <w:rStyle w:val="a7"/>
          <w:color w:val="auto"/>
          <w:sz w:val="24"/>
          <w:szCs w:val="24"/>
          <w:u w:val="none"/>
          <w:lang w:val="en-US"/>
        </w:rPr>
        <w:t>1529003/1529003.</w:t>
      </w:r>
      <w:r w:rsidRPr="006543A3">
        <w:rPr>
          <w:rStyle w:val="a7"/>
          <w:color w:val="auto"/>
          <w:sz w:val="24"/>
          <w:szCs w:val="24"/>
          <w:u w:val="none"/>
          <w:lang w:val="en-US"/>
        </w:rPr>
        <w:t>htm</w:t>
      </w:r>
      <w:r w:rsidRPr="0009559C">
        <w:rPr>
          <w:rStyle w:val="a7"/>
          <w:color w:val="auto"/>
          <w:sz w:val="24"/>
          <w:szCs w:val="24"/>
          <w:u w:val="none"/>
          <w:lang w:val="en-US"/>
        </w:rPr>
        <w:t>, (date of the application</w:t>
      </w:r>
      <w:r w:rsidRPr="0009559C">
        <w:rPr>
          <w:rStyle w:val="a7"/>
          <w:color w:val="auto"/>
          <w:sz w:val="24"/>
          <w:szCs w:val="24"/>
          <w:u w:val="none"/>
          <w:lang w:val="en-US"/>
        </w:rPr>
        <w:t xml:space="preserve"> </w:t>
      </w:r>
      <w:r w:rsidRPr="0009559C">
        <w:rPr>
          <w:rStyle w:val="a7"/>
          <w:color w:val="auto"/>
          <w:sz w:val="24"/>
          <w:szCs w:val="24"/>
          <w:u w:val="none"/>
          <w:lang w:val="en-US"/>
        </w:rPr>
        <w:t>01.03.2022).</w:t>
      </w:r>
    </w:p>
    <w:p w14:paraId="450391EF" w14:textId="56FE3BEB" w:rsidR="0009559C" w:rsidRPr="0009559C" w:rsidRDefault="0009559C" w:rsidP="0009559C">
      <w:pPr>
        <w:tabs>
          <w:tab w:val="left" w:pos="4113"/>
        </w:tabs>
        <w:ind w:firstLine="709"/>
        <w:jc w:val="both"/>
        <w:rPr>
          <w:sz w:val="24"/>
          <w:szCs w:val="24"/>
          <w:lang w:val="en-US"/>
        </w:rPr>
      </w:pPr>
      <w:r w:rsidRPr="0009559C">
        <w:rPr>
          <w:rStyle w:val="a7"/>
          <w:color w:val="auto"/>
          <w:sz w:val="24"/>
          <w:szCs w:val="24"/>
          <w:u w:val="none"/>
          <w:lang w:val="en-US"/>
        </w:rPr>
        <w:t>3. </w:t>
      </w:r>
      <w:r w:rsidR="00A10586" w:rsidRPr="00A10586">
        <w:rPr>
          <w:sz w:val="24"/>
          <w:szCs w:val="24"/>
          <w:lang w:val="en-US"/>
        </w:rPr>
        <w:t>Asian Infrastructure Investment Bank</w:t>
      </w:r>
      <w:r w:rsidRPr="0009559C">
        <w:rPr>
          <w:rStyle w:val="a7"/>
          <w:color w:val="auto"/>
          <w:sz w:val="24"/>
          <w:szCs w:val="24"/>
          <w:u w:val="none"/>
          <w:lang w:val="en-US"/>
        </w:rPr>
        <w:t xml:space="preserve"> [Electronic resource]. –</w:t>
      </w:r>
      <w:r w:rsidRPr="006543A3">
        <w:rPr>
          <w:rStyle w:val="a7"/>
          <w:color w:val="auto"/>
          <w:sz w:val="24"/>
          <w:szCs w:val="24"/>
          <w:u w:val="none"/>
          <w:lang w:val="en-US"/>
        </w:rPr>
        <w:t>URL</w:t>
      </w:r>
      <w:r w:rsidRPr="0009559C">
        <w:rPr>
          <w:rStyle w:val="a7"/>
          <w:color w:val="auto"/>
          <w:sz w:val="24"/>
          <w:szCs w:val="24"/>
          <w:u w:val="none"/>
          <w:lang w:val="en-US"/>
        </w:rPr>
        <w:t>:</w:t>
      </w:r>
      <w:r w:rsidR="00A10586">
        <w:rPr>
          <w:rStyle w:val="a7"/>
          <w:color w:val="auto"/>
          <w:sz w:val="24"/>
          <w:szCs w:val="24"/>
          <w:u w:val="none"/>
          <w:lang w:val="en-US"/>
        </w:rPr>
        <w:t xml:space="preserve"> </w:t>
      </w:r>
      <w:r w:rsidRPr="006543A3">
        <w:rPr>
          <w:rStyle w:val="a7"/>
          <w:color w:val="auto"/>
          <w:sz w:val="24"/>
          <w:szCs w:val="24"/>
          <w:u w:val="none"/>
          <w:lang w:val="en-US"/>
        </w:rPr>
        <w:t>https</w:t>
      </w:r>
      <w:r w:rsidRPr="0009559C">
        <w:rPr>
          <w:rStyle w:val="a7"/>
          <w:color w:val="auto"/>
          <w:sz w:val="24"/>
          <w:szCs w:val="24"/>
          <w:u w:val="none"/>
          <w:lang w:val="en-US"/>
        </w:rPr>
        <w:t>://</w:t>
      </w:r>
      <w:r w:rsidRPr="006543A3">
        <w:rPr>
          <w:rStyle w:val="a7"/>
          <w:color w:val="auto"/>
          <w:sz w:val="24"/>
          <w:szCs w:val="24"/>
          <w:u w:val="none"/>
          <w:lang w:val="en-US"/>
        </w:rPr>
        <w:t>www</w:t>
      </w:r>
      <w:r w:rsidRPr="0009559C">
        <w:rPr>
          <w:rStyle w:val="a7"/>
          <w:color w:val="auto"/>
          <w:sz w:val="24"/>
          <w:szCs w:val="24"/>
          <w:u w:val="none"/>
          <w:lang w:val="en-US"/>
        </w:rPr>
        <w:t>.</w:t>
      </w:r>
      <w:r w:rsidRPr="006543A3">
        <w:rPr>
          <w:rStyle w:val="a7"/>
          <w:color w:val="auto"/>
          <w:sz w:val="24"/>
          <w:szCs w:val="24"/>
          <w:u w:val="none"/>
          <w:lang w:val="en-US"/>
        </w:rPr>
        <w:t>aiib</w:t>
      </w:r>
      <w:r w:rsidRPr="0009559C">
        <w:rPr>
          <w:rStyle w:val="a7"/>
          <w:color w:val="auto"/>
          <w:sz w:val="24"/>
          <w:szCs w:val="24"/>
          <w:u w:val="none"/>
          <w:lang w:val="en-US"/>
        </w:rPr>
        <w:t>.</w:t>
      </w:r>
      <w:r w:rsidRPr="006543A3">
        <w:rPr>
          <w:rStyle w:val="a7"/>
          <w:color w:val="auto"/>
          <w:sz w:val="24"/>
          <w:szCs w:val="24"/>
          <w:u w:val="none"/>
          <w:lang w:val="en-US"/>
        </w:rPr>
        <w:t>org</w:t>
      </w:r>
      <w:r w:rsidRPr="0009559C">
        <w:rPr>
          <w:rStyle w:val="a7"/>
          <w:color w:val="auto"/>
          <w:sz w:val="24"/>
          <w:szCs w:val="24"/>
          <w:u w:val="none"/>
          <w:lang w:val="en-US"/>
        </w:rPr>
        <w:t>/</w:t>
      </w:r>
      <w:r w:rsidRPr="006543A3">
        <w:rPr>
          <w:rStyle w:val="a7"/>
          <w:color w:val="auto"/>
          <w:sz w:val="24"/>
          <w:szCs w:val="24"/>
          <w:u w:val="none"/>
          <w:lang w:val="en-US"/>
        </w:rPr>
        <w:t>en</w:t>
      </w:r>
      <w:r w:rsidRPr="0009559C">
        <w:rPr>
          <w:rStyle w:val="a7"/>
          <w:color w:val="auto"/>
          <w:sz w:val="24"/>
          <w:szCs w:val="24"/>
          <w:u w:val="none"/>
          <w:lang w:val="en-US"/>
        </w:rPr>
        <w:t>/</w:t>
      </w:r>
      <w:r w:rsidRPr="006543A3">
        <w:rPr>
          <w:rStyle w:val="a7"/>
          <w:color w:val="auto"/>
          <w:sz w:val="24"/>
          <w:szCs w:val="24"/>
          <w:u w:val="none"/>
          <w:lang w:val="en-US"/>
        </w:rPr>
        <w:t>about</w:t>
      </w:r>
      <w:r w:rsidRPr="0009559C">
        <w:rPr>
          <w:rStyle w:val="a7"/>
          <w:color w:val="auto"/>
          <w:sz w:val="24"/>
          <w:szCs w:val="24"/>
          <w:u w:val="none"/>
          <w:lang w:val="en-US"/>
        </w:rPr>
        <w:t>-</w:t>
      </w:r>
      <w:r w:rsidRPr="006543A3">
        <w:rPr>
          <w:rStyle w:val="a7"/>
          <w:color w:val="auto"/>
          <w:sz w:val="24"/>
          <w:szCs w:val="24"/>
          <w:u w:val="none"/>
          <w:lang w:val="en-US"/>
        </w:rPr>
        <w:t>aiib</w:t>
      </w:r>
      <w:r w:rsidRPr="0009559C">
        <w:rPr>
          <w:rStyle w:val="a7"/>
          <w:color w:val="auto"/>
          <w:sz w:val="24"/>
          <w:szCs w:val="24"/>
          <w:u w:val="none"/>
          <w:lang w:val="en-US"/>
        </w:rPr>
        <w:t>/</w:t>
      </w:r>
      <w:r w:rsidRPr="006543A3">
        <w:rPr>
          <w:rStyle w:val="a7"/>
          <w:color w:val="auto"/>
          <w:sz w:val="24"/>
          <w:szCs w:val="24"/>
          <w:u w:val="none"/>
          <w:lang w:val="en-US"/>
        </w:rPr>
        <w:t>index</w:t>
      </w:r>
      <w:r w:rsidRPr="0009559C">
        <w:rPr>
          <w:rStyle w:val="a7"/>
          <w:color w:val="auto"/>
          <w:sz w:val="24"/>
          <w:szCs w:val="24"/>
          <w:u w:val="none"/>
          <w:lang w:val="en-US"/>
        </w:rPr>
        <w:t>.</w:t>
      </w:r>
      <w:r w:rsidRPr="006543A3">
        <w:rPr>
          <w:rStyle w:val="a7"/>
          <w:color w:val="auto"/>
          <w:sz w:val="24"/>
          <w:szCs w:val="24"/>
          <w:u w:val="none"/>
          <w:lang w:val="en-US"/>
        </w:rPr>
        <w:t>html</w:t>
      </w:r>
      <w:r w:rsidRPr="0009559C">
        <w:rPr>
          <w:rStyle w:val="a7"/>
          <w:color w:val="auto"/>
          <w:sz w:val="24"/>
          <w:szCs w:val="24"/>
          <w:u w:val="none"/>
          <w:lang w:val="en-US"/>
        </w:rPr>
        <w:t>, (date of the application</w:t>
      </w:r>
      <w:r w:rsidRPr="0009559C">
        <w:rPr>
          <w:rStyle w:val="a7"/>
          <w:color w:val="auto"/>
          <w:sz w:val="24"/>
          <w:szCs w:val="24"/>
          <w:u w:val="none"/>
          <w:lang w:val="en-US"/>
        </w:rPr>
        <w:t xml:space="preserve"> </w:t>
      </w:r>
      <w:r w:rsidRPr="0009559C">
        <w:rPr>
          <w:rStyle w:val="a7"/>
          <w:color w:val="auto"/>
          <w:sz w:val="24"/>
          <w:szCs w:val="24"/>
          <w:u w:val="none"/>
          <w:lang w:val="en-US"/>
        </w:rPr>
        <w:t>08.03.2022).</w:t>
      </w:r>
    </w:p>
    <w:p w14:paraId="35026394" w14:textId="162BF841" w:rsidR="0009559C" w:rsidRPr="00A10586" w:rsidRDefault="0009559C" w:rsidP="0009559C">
      <w:pPr>
        <w:tabs>
          <w:tab w:val="left" w:pos="4113"/>
        </w:tabs>
        <w:ind w:firstLine="709"/>
        <w:jc w:val="both"/>
        <w:rPr>
          <w:rStyle w:val="a7"/>
          <w:color w:val="auto"/>
          <w:sz w:val="24"/>
          <w:szCs w:val="24"/>
          <w:u w:val="none"/>
          <w:lang w:val="en-US"/>
        </w:rPr>
      </w:pPr>
      <w:r w:rsidRPr="00A10586">
        <w:rPr>
          <w:rStyle w:val="a7"/>
          <w:color w:val="auto"/>
          <w:sz w:val="24"/>
          <w:szCs w:val="24"/>
          <w:u w:val="none"/>
          <w:lang w:val="en-US"/>
        </w:rPr>
        <w:t xml:space="preserve">4. </w:t>
      </w:r>
      <w:r w:rsidR="00A10586" w:rsidRPr="00A10586">
        <w:rPr>
          <w:rStyle w:val="a7"/>
          <w:color w:val="auto"/>
          <w:sz w:val="24"/>
          <w:szCs w:val="24"/>
          <w:u w:val="none"/>
          <w:lang w:val="en-US"/>
        </w:rPr>
        <w:t>Asian Infrastructure Investment Bank Annual Financial Balance Sheet Report 2021</w:t>
      </w:r>
      <w:r w:rsidRPr="00A10586">
        <w:rPr>
          <w:rStyle w:val="a7"/>
          <w:color w:val="auto"/>
          <w:sz w:val="24"/>
          <w:szCs w:val="24"/>
          <w:u w:val="none"/>
          <w:lang w:val="en-US"/>
        </w:rPr>
        <w:t xml:space="preserve"> [Electronic resource]. – </w:t>
      </w:r>
      <w:r w:rsidRPr="006543A3">
        <w:rPr>
          <w:rStyle w:val="a7"/>
          <w:color w:val="auto"/>
          <w:sz w:val="24"/>
          <w:szCs w:val="24"/>
          <w:u w:val="none"/>
          <w:lang w:val="en-US"/>
        </w:rPr>
        <w:t>URL</w:t>
      </w:r>
      <w:r w:rsidRPr="00A10586">
        <w:rPr>
          <w:rStyle w:val="a7"/>
          <w:color w:val="auto"/>
          <w:sz w:val="24"/>
          <w:szCs w:val="24"/>
          <w:u w:val="none"/>
          <w:lang w:val="en-US"/>
        </w:rPr>
        <w:t>:</w:t>
      </w:r>
      <w:r w:rsidR="00A10586">
        <w:rPr>
          <w:rStyle w:val="a7"/>
          <w:color w:val="auto"/>
          <w:sz w:val="24"/>
          <w:szCs w:val="24"/>
          <w:u w:val="none"/>
          <w:lang w:val="en-US"/>
        </w:rPr>
        <w:t xml:space="preserve"> </w:t>
      </w:r>
      <w:r w:rsidRPr="00A10586">
        <w:rPr>
          <w:rStyle w:val="a7"/>
          <w:color w:val="auto"/>
          <w:sz w:val="24"/>
          <w:szCs w:val="24"/>
          <w:u w:val="none"/>
          <w:lang w:val="en-US"/>
        </w:rPr>
        <w:t>https://www.aiib.org/en/about-aiib/financial-statements/.content/</w:t>
      </w:r>
    </w:p>
    <w:p w14:paraId="37B2F1DE" w14:textId="425F6D16" w:rsidR="0009559C" w:rsidRPr="006543A3" w:rsidRDefault="0009559C" w:rsidP="0009559C">
      <w:pPr>
        <w:tabs>
          <w:tab w:val="left" w:pos="4113"/>
        </w:tabs>
        <w:jc w:val="both"/>
        <w:rPr>
          <w:sz w:val="24"/>
          <w:szCs w:val="24"/>
          <w:lang w:val="en-US"/>
        </w:rPr>
      </w:pPr>
      <w:r w:rsidRPr="006543A3">
        <w:rPr>
          <w:rStyle w:val="a7"/>
          <w:color w:val="auto"/>
          <w:sz w:val="24"/>
          <w:szCs w:val="24"/>
          <w:u w:val="none"/>
          <w:lang w:val="en-US"/>
        </w:rPr>
        <w:t>index/pdf/AIIB_Q3-2021-Financial-Statements.pdf, (</w:t>
      </w:r>
      <w:r w:rsidRPr="0009559C">
        <w:rPr>
          <w:rStyle w:val="a7"/>
          <w:color w:val="auto"/>
          <w:sz w:val="24"/>
          <w:szCs w:val="24"/>
          <w:u w:val="none"/>
          <w:lang w:val="en-US"/>
        </w:rPr>
        <w:t>date of the application</w:t>
      </w:r>
      <w:r w:rsidRPr="006543A3">
        <w:rPr>
          <w:rStyle w:val="a7"/>
          <w:color w:val="auto"/>
          <w:sz w:val="24"/>
          <w:szCs w:val="24"/>
          <w:u w:val="none"/>
          <w:lang w:val="en-US"/>
        </w:rPr>
        <w:t xml:space="preserve"> 08.03.2022).</w:t>
      </w:r>
    </w:p>
    <w:p w14:paraId="66F5A7F7" w14:textId="474F9DBF" w:rsidR="0009559C" w:rsidRPr="0009559C" w:rsidRDefault="0009559C" w:rsidP="0009559C">
      <w:pPr>
        <w:tabs>
          <w:tab w:val="left" w:pos="4113"/>
        </w:tabs>
        <w:ind w:firstLine="709"/>
        <w:jc w:val="both"/>
        <w:rPr>
          <w:sz w:val="24"/>
          <w:szCs w:val="24"/>
          <w:lang w:val="en-US"/>
        </w:rPr>
      </w:pPr>
      <w:r w:rsidRPr="0009559C">
        <w:rPr>
          <w:sz w:val="24"/>
          <w:szCs w:val="24"/>
          <w:lang w:val="en-US"/>
        </w:rPr>
        <w:t>5.</w:t>
      </w:r>
      <w:r w:rsidRPr="006543A3">
        <w:rPr>
          <w:sz w:val="24"/>
          <w:szCs w:val="24"/>
          <w:lang w:val="en-US"/>
        </w:rPr>
        <w:t> </w:t>
      </w:r>
      <w:r w:rsidR="00A10586" w:rsidRPr="00A10586">
        <w:rPr>
          <w:sz w:val="24"/>
          <w:szCs w:val="24"/>
          <w:lang w:val="en-US"/>
        </w:rPr>
        <w:t>Decision of the Asian Infrastructure Investment Bank</w:t>
      </w:r>
      <w:r w:rsidR="00A10586" w:rsidRPr="00A10586">
        <w:rPr>
          <w:rStyle w:val="a7"/>
          <w:color w:val="auto"/>
          <w:sz w:val="24"/>
          <w:szCs w:val="24"/>
          <w:u w:val="none"/>
          <w:lang w:val="en-US"/>
        </w:rPr>
        <w:t xml:space="preserve"> </w:t>
      </w:r>
      <w:r w:rsidRPr="0009559C">
        <w:rPr>
          <w:rStyle w:val="a7"/>
          <w:color w:val="auto"/>
          <w:sz w:val="24"/>
          <w:szCs w:val="24"/>
          <w:u w:val="none"/>
          <w:lang w:val="en-US"/>
        </w:rPr>
        <w:t>[Electronic resource].</w:t>
      </w:r>
      <w:r w:rsidRPr="0009559C">
        <w:rPr>
          <w:rStyle w:val="a7"/>
          <w:color w:val="auto"/>
          <w:sz w:val="24"/>
          <w:szCs w:val="24"/>
          <w:u w:val="none"/>
          <w:lang w:val="en-US"/>
        </w:rPr>
        <w:t xml:space="preserve"> - </w:t>
      </w:r>
      <w:r w:rsidRPr="006543A3">
        <w:rPr>
          <w:sz w:val="24"/>
          <w:szCs w:val="24"/>
          <w:lang w:val="en-US"/>
        </w:rPr>
        <w:t>https</w:t>
      </w:r>
      <w:r w:rsidRPr="0009559C">
        <w:rPr>
          <w:sz w:val="24"/>
          <w:szCs w:val="24"/>
          <w:lang w:val="en-US"/>
        </w:rPr>
        <w:t>://</w:t>
      </w:r>
      <w:r w:rsidRPr="006543A3">
        <w:rPr>
          <w:sz w:val="24"/>
          <w:szCs w:val="24"/>
          <w:lang w:val="en-US"/>
        </w:rPr>
        <w:t>www</w:t>
      </w:r>
      <w:r w:rsidRPr="0009559C">
        <w:rPr>
          <w:sz w:val="24"/>
          <w:szCs w:val="24"/>
          <w:lang w:val="en-US"/>
        </w:rPr>
        <w:t>.</w:t>
      </w:r>
      <w:r w:rsidRPr="006543A3">
        <w:rPr>
          <w:sz w:val="24"/>
          <w:szCs w:val="24"/>
          <w:lang w:val="en-US"/>
        </w:rPr>
        <w:t>aiib</w:t>
      </w:r>
      <w:r w:rsidRPr="0009559C">
        <w:rPr>
          <w:sz w:val="24"/>
          <w:szCs w:val="24"/>
          <w:lang w:val="en-US"/>
        </w:rPr>
        <w:t>.</w:t>
      </w:r>
      <w:r w:rsidRPr="006543A3">
        <w:rPr>
          <w:sz w:val="24"/>
          <w:szCs w:val="24"/>
          <w:lang w:val="en-US"/>
        </w:rPr>
        <w:t>org</w:t>
      </w:r>
      <w:r w:rsidRPr="0009559C">
        <w:rPr>
          <w:sz w:val="24"/>
          <w:szCs w:val="24"/>
          <w:lang w:val="en-US"/>
        </w:rPr>
        <w:t>/</w:t>
      </w:r>
      <w:r w:rsidRPr="006543A3">
        <w:rPr>
          <w:sz w:val="24"/>
          <w:szCs w:val="24"/>
          <w:lang w:val="en-US"/>
        </w:rPr>
        <w:t>en</w:t>
      </w:r>
      <w:r w:rsidRPr="0009559C">
        <w:rPr>
          <w:sz w:val="24"/>
          <w:szCs w:val="24"/>
          <w:lang w:val="en-US"/>
        </w:rPr>
        <w:t>/</w:t>
      </w:r>
      <w:r w:rsidRPr="006543A3">
        <w:rPr>
          <w:sz w:val="24"/>
          <w:szCs w:val="24"/>
          <w:lang w:val="en-US"/>
        </w:rPr>
        <w:t>news</w:t>
      </w:r>
      <w:r w:rsidRPr="0009559C">
        <w:rPr>
          <w:sz w:val="24"/>
          <w:szCs w:val="24"/>
          <w:lang w:val="en-US"/>
        </w:rPr>
        <w:t>-</w:t>
      </w:r>
      <w:r w:rsidRPr="006543A3">
        <w:rPr>
          <w:sz w:val="24"/>
          <w:szCs w:val="24"/>
          <w:lang w:val="en-US"/>
        </w:rPr>
        <w:t>events</w:t>
      </w:r>
      <w:r w:rsidRPr="0009559C">
        <w:rPr>
          <w:sz w:val="24"/>
          <w:szCs w:val="24"/>
          <w:lang w:val="en-US"/>
        </w:rPr>
        <w:t>/</w:t>
      </w:r>
      <w:r w:rsidRPr="006543A3">
        <w:rPr>
          <w:sz w:val="24"/>
          <w:szCs w:val="24"/>
          <w:lang w:val="en-US"/>
        </w:rPr>
        <w:t>news</w:t>
      </w:r>
      <w:r w:rsidRPr="0009559C">
        <w:rPr>
          <w:sz w:val="24"/>
          <w:szCs w:val="24"/>
          <w:lang w:val="en-US"/>
        </w:rPr>
        <w:t>/2022/</w:t>
      </w:r>
      <w:r w:rsidRPr="006543A3">
        <w:rPr>
          <w:sz w:val="24"/>
          <w:szCs w:val="24"/>
          <w:lang w:val="en-US"/>
        </w:rPr>
        <w:t>AIIB</w:t>
      </w:r>
      <w:r w:rsidRPr="0009559C">
        <w:rPr>
          <w:sz w:val="24"/>
          <w:szCs w:val="24"/>
          <w:lang w:val="en-US"/>
        </w:rPr>
        <w:t>-</w:t>
      </w:r>
      <w:r w:rsidRPr="006543A3">
        <w:rPr>
          <w:sz w:val="24"/>
          <w:szCs w:val="24"/>
          <w:lang w:val="en-US"/>
        </w:rPr>
        <w:t>Statement</w:t>
      </w:r>
      <w:r w:rsidRPr="0009559C">
        <w:rPr>
          <w:sz w:val="24"/>
          <w:szCs w:val="24"/>
          <w:lang w:val="en-US"/>
        </w:rPr>
        <w:t>-</w:t>
      </w:r>
      <w:r w:rsidRPr="006543A3">
        <w:rPr>
          <w:sz w:val="24"/>
          <w:szCs w:val="24"/>
          <w:lang w:val="en-US"/>
        </w:rPr>
        <w:t>on</w:t>
      </w:r>
      <w:r w:rsidRPr="0009559C">
        <w:rPr>
          <w:sz w:val="24"/>
          <w:szCs w:val="24"/>
          <w:lang w:val="en-US"/>
        </w:rPr>
        <w:t>-</w:t>
      </w:r>
      <w:r w:rsidRPr="006543A3">
        <w:rPr>
          <w:sz w:val="24"/>
          <w:szCs w:val="24"/>
          <w:lang w:val="en-US"/>
        </w:rPr>
        <w:t>war</w:t>
      </w:r>
      <w:r w:rsidRPr="0009559C">
        <w:rPr>
          <w:sz w:val="24"/>
          <w:szCs w:val="24"/>
          <w:lang w:val="en-US"/>
        </w:rPr>
        <w:t>-</w:t>
      </w:r>
      <w:r w:rsidRPr="006543A3">
        <w:rPr>
          <w:sz w:val="24"/>
          <w:szCs w:val="24"/>
          <w:lang w:val="en-US"/>
        </w:rPr>
        <w:t>in</w:t>
      </w:r>
      <w:r w:rsidRPr="0009559C">
        <w:rPr>
          <w:sz w:val="24"/>
          <w:szCs w:val="24"/>
          <w:lang w:val="en-US"/>
        </w:rPr>
        <w:t>-</w:t>
      </w:r>
      <w:r w:rsidRPr="006543A3">
        <w:rPr>
          <w:sz w:val="24"/>
          <w:szCs w:val="24"/>
          <w:lang w:val="en-US"/>
        </w:rPr>
        <w:t>Ukraine</w:t>
      </w:r>
      <w:r w:rsidRPr="0009559C">
        <w:rPr>
          <w:sz w:val="24"/>
          <w:szCs w:val="24"/>
          <w:lang w:val="en-US"/>
        </w:rPr>
        <w:t>.</w:t>
      </w:r>
      <w:r w:rsidRPr="006543A3">
        <w:rPr>
          <w:sz w:val="24"/>
          <w:szCs w:val="24"/>
          <w:lang w:val="en-US"/>
        </w:rPr>
        <w:t>html</w:t>
      </w:r>
      <w:r w:rsidRPr="0009559C">
        <w:rPr>
          <w:sz w:val="24"/>
          <w:szCs w:val="24"/>
          <w:lang w:val="en-US"/>
        </w:rPr>
        <w:t xml:space="preserve">, </w:t>
      </w:r>
      <w:r w:rsidRPr="0009559C">
        <w:rPr>
          <w:rStyle w:val="a7"/>
          <w:color w:val="auto"/>
          <w:sz w:val="24"/>
          <w:szCs w:val="24"/>
          <w:u w:val="none"/>
          <w:lang w:val="en-US"/>
        </w:rPr>
        <w:t>(date of the application 08.03.2022).</w:t>
      </w:r>
    </w:p>
    <w:p w14:paraId="0DBE5E04" w14:textId="77777777" w:rsidR="00534CEC" w:rsidRPr="0009559C" w:rsidRDefault="00534CEC" w:rsidP="00534CEC">
      <w:pPr>
        <w:tabs>
          <w:tab w:val="left" w:pos="4113"/>
        </w:tabs>
        <w:ind w:firstLine="709"/>
        <w:jc w:val="both"/>
        <w:rPr>
          <w:sz w:val="24"/>
          <w:szCs w:val="24"/>
          <w:lang w:val="en-US"/>
        </w:rPr>
      </w:pPr>
    </w:p>
    <w:sectPr w:rsidR="00534CEC" w:rsidRPr="0009559C" w:rsidSect="001F619C">
      <w:pgSz w:w="11906" w:h="16838" w:code="9"/>
      <w:pgMar w:top="1134" w:right="1134" w:bottom="1134" w:left="1134" w:header="709" w:footer="709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9324C3" w14:textId="77777777" w:rsidR="00875989" w:rsidRDefault="00875989" w:rsidP="00736DC3">
      <w:r>
        <w:separator/>
      </w:r>
    </w:p>
  </w:endnote>
  <w:endnote w:type="continuationSeparator" w:id="0">
    <w:p w14:paraId="67B70827" w14:textId="77777777" w:rsidR="00875989" w:rsidRDefault="00875989" w:rsidP="00736D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74FC37" w14:textId="77777777" w:rsidR="00875989" w:rsidRDefault="00875989" w:rsidP="00736DC3">
      <w:r>
        <w:separator/>
      </w:r>
    </w:p>
  </w:footnote>
  <w:footnote w:type="continuationSeparator" w:id="0">
    <w:p w14:paraId="6F98A74C" w14:textId="77777777" w:rsidR="00875989" w:rsidRDefault="00875989" w:rsidP="00736DC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5E3D11"/>
    <w:multiLevelType w:val="hybridMultilevel"/>
    <w:tmpl w:val="270EBF16"/>
    <w:lvl w:ilvl="0" w:tplc="A19A060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5BCC6EDA"/>
    <w:multiLevelType w:val="hybridMultilevel"/>
    <w:tmpl w:val="8AEE4434"/>
    <w:lvl w:ilvl="0" w:tplc="F5B85DC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792560DB"/>
    <w:multiLevelType w:val="hybridMultilevel"/>
    <w:tmpl w:val="153E4F2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autoHyphenation/>
  <w:consecutiveHyphenLimit w:val="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7FD3"/>
    <w:rsid w:val="000038D6"/>
    <w:rsid w:val="00014954"/>
    <w:rsid w:val="00066334"/>
    <w:rsid w:val="00073582"/>
    <w:rsid w:val="000746D8"/>
    <w:rsid w:val="0009559C"/>
    <w:rsid w:val="000B7D76"/>
    <w:rsid w:val="000C0AE0"/>
    <w:rsid w:val="00170973"/>
    <w:rsid w:val="00170EE0"/>
    <w:rsid w:val="00177718"/>
    <w:rsid w:val="00185638"/>
    <w:rsid w:val="00192FA0"/>
    <w:rsid w:val="00197E15"/>
    <w:rsid w:val="001A4B50"/>
    <w:rsid w:val="001D34EB"/>
    <w:rsid w:val="001D65D6"/>
    <w:rsid w:val="001D76A2"/>
    <w:rsid w:val="001E672A"/>
    <w:rsid w:val="001F4685"/>
    <w:rsid w:val="001F619C"/>
    <w:rsid w:val="00204C88"/>
    <w:rsid w:val="00214672"/>
    <w:rsid w:val="00217519"/>
    <w:rsid w:val="0023430C"/>
    <w:rsid w:val="00237BB6"/>
    <w:rsid w:val="00267B15"/>
    <w:rsid w:val="002A50C9"/>
    <w:rsid w:val="002B5FF2"/>
    <w:rsid w:val="002D52C0"/>
    <w:rsid w:val="002F649D"/>
    <w:rsid w:val="0030293E"/>
    <w:rsid w:val="003372EF"/>
    <w:rsid w:val="00340A3E"/>
    <w:rsid w:val="003564A5"/>
    <w:rsid w:val="003825A5"/>
    <w:rsid w:val="00383960"/>
    <w:rsid w:val="00394E48"/>
    <w:rsid w:val="003B2405"/>
    <w:rsid w:val="003F5744"/>
    <w:rsid w:val="00401456"/>
    <w:rsid w:val="004322E3"/>
    <w:rsid w:val="00442AD4"/>
    <w:rsid w:val="004771F7"/>
    <w:rsid w:val="004A7B3D"/>
    <w:rsid w:val="004C6C52"/>
    <w:rsid w:val="004F069E"/>
    <w:rsid w:val="004F6CDC"/>
    <w:rsid w:val="00527417"/>
    <w:rsid w:val="00534CEC"/>
    <w:rsid w:val="00541959"/>
    <w:rsid w:val="00586DAB"/>
    <w:rsid w:val="00587A74"/>
    <w:rsid w:val="005C70B3"/>
    <w:rsid w:val="005D3DEA"/>
    <w:rsid w:val="005E4D09"/>
    <w:rsid w:val="005E7367"/>
    <w:rsid w:val="00606A26"/>
    <w:rsid w:val="00640244"/>
    <w:rsid w:val="00641DAF"/>
    <w:rsid w:val="00650EE1"/>
    <w:rsid w:val="006543A3"/>
    <w:rsid w:val="006613D4"/>
    <w:rsid w:val="00697012"/>
    <w:rsid w:val="006D3795"/>
    <w:rsid w:val="006D6FA8"/>
    <w:rsid w:val="006E2241"/>
    <w:rsid w:val="006F2D86"/>
    <w:rsid w:val="006F4038"/>
    <w:rsid w:val="007075F3"/>
    <w:rsid w:val="00720664"/>
    <w:rsid w:val="00727E3A"/>
    <w:rsid w:val="00731D5B"/>
    <w:rsid w:val="00736DC3"/>
    <w:rsid w:val="00764D03"/>
    <w:rsid w:val="007E54FD"/>
    <w:rsid w:val="007F639A"/>
    <w:rsid w:val="00834514"/>
    <w:rsid w:val="008538D6"/>
    <w:rsid w:val="00863B8C"/>
    <w:rsid w:val="00864A44"/>
    <w:rsid w:val="00875989"/>
    <w:rsid w:val="008C3BEB"/>
    <w:rsid w:val="008E318D"/>
    <w:rsid w:val="009338EF"/>
    <w:rsid w:val="009455F1"/>
    <w:rsid w:val="00963909"/>
    <w:rsid w:val="00967FD3"/>
    <w:rsid w:val="00984E33"/>
    <w:rsid w:val="009D2429"/>
    <w:rsid w:val="009F7DD1"/>
    <w:rsid w:val="009F7F1B"/>
    <w:rsid w:val="00A04610"/>
    <w:rsid w:val="00A10586"/>
    <w:rsid w:val="00A41F3E"/>
    <w:rsid w:val="00A57B9B"/>
    <w:rsid w:val="00A73B24"/>
    <w:rsid w:val="00A7526D"/>
    <w:rsid w:val="00A802C2"/>
    <w:rsid w:val="00A97525"/>
    <w:rsid w:val="00AF1A4F"/>
    <w:rsid w:val="00B31787"/>
    <w:rsid w:val="00B363DC"/>
    <w:rsid w:val="00B7620E"/>
    <w:rsid w:val="00BA7F3B"/>
    <w:rsid w:val="00BC50C7"/>
    <w:rsid w:val="00C10963"/>
    <w:rsid w:val="00C35E03"/>
    <w:rsid w:val="00C40E33"/>
    <w:rsid w:val="00C66690"/>
    <w:rsid w:val="00C74F73"/>
    <w:rsid w:val="00C90FF0"/>
    <w:rsid w:val="00CA3290"/>
    <w:rsid w:val="00CC3DF1"/>
    <w:rsid w:val="00CF5C75"/>
    <w:rsid w:val="00D00D75"/>
    <w:rsid w:val="00D06FFB"/>
    <w:rsid w:val="00D071BF"/>
    <w:rsid w:val="00D202F2"/>
    <w:rsid w:val="00D9278B"/>
    <w:rsid w:val="00DA67F9"/>
    <w:rsid w:val="00DE3E12"/>
    <w:rsid w:val="00E0333C"/>
    <w:rsid w:val="00E0574C"/>
    <w:rsid w:val="00E31A10"/>
    <w:rsid w:val="00E35736"/>
    <w:rsid w:val="00E527DB"/>
    <w:rsid w:val="00E77AD4"/>
    <w:rsid w:val="00EC44AC"/>
    <w:rsid w:val="00EE49FD"/>
    <w:rsid w:val="00F225A9"/>
    <w:rsid w:val="00F22F2E"/>
    <w:rsid w:val="00F43BB8"/>
    <w:rsid w:val="00F653B5"/>
    <w:rsid w:val="00F73E62"/>
    <w:rsid w:val="00F74C7A"/>
    <w:rsid w:val="00F80236"/>
    <w:rsid w:val="00F8282C"/>
    <w:rsid w:val="00F86FBE"/>
    <w:rsid w:val="00F923A8"/>
    <w:rsid w:val="00FD6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90584C"/>
  <w15:chartTrackingRefBased/>
  <w15:docId w15:val="{F94C9D0F-E1FC-4C54-B148-3FECCAC865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color w:val="000000"/>
        <w:sz w:val="28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564A5"/>
    <w:pPr>
      <w:widowControl w:val="0"/>
      <w:suppressAutoHyphens/>
      <w:autoSpaceDE w:val="0"/>
      <w:spacing w:after="0" w:line="240" w:lineRule="auto"/>
    </w:pPr>
    <w:rPr>
      <w:rFonts w:eastAsia="Times New Roman"/>
      <w:color w:val="auto"/>
      <w:sz w:val="20"/>
      <w:lang w:eastAsia="ar-S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36DC3"/>
    <w:pPr>
      <w:widowControl/>
      <w:tabs>
        <w:tab w:val="center" w:pos="4677"/>
        <w:tab w:val="right" w:pos="9355"/>
      </w:tabs>
      <w:suppressAutoHyphens w:val="0"/>
      <w:autoSpaceDE/>
    </w:pPr>
    <w:rPr>
      <w:rFonts w:eastAsiaTheme="minorHAnsi"/>
      <w:color w:val="000000"/>
      <w:sz w:val="28"/>
      <w:lang w:eastAsia="en-US"/>
    </w:rPr>
  </w:style>
  <w:style w:type="character" w:customStyle="1" w:styleId="a4">
    <w:name w:val="Верхний колонтитул Знак"/>
    <w:basedOn w:val="a0"/>
    <w:link w:val="a3"/>
    <w:uiPriority w:val="99"/>
    <w:rsid w:val="00736DC3"/>
  </w:style>
  <w:style w:type="paragraph" w:styleId="a5">
    <w:name w:val="footer"/>
    <w:basedOn w:val="a"/>
    <w:link w:val="a6"/>
    <w:uiPriority w:val="99"/>
    <w:unhideWhenUsed/>
    <w:rsid w:val="00736DC3"/>
    <w:pPr>
      <w:widowControl/>
      <w:tabs>
        <w:tab w:val="center" w:pos="4677"/>
        <w:tab w:val="right" w:pos="9355"/>
      </w:tabs>
      <w:suppressAutoHyphens w:val="0"/>
      <w:autoSpaceDE/>
    </w:pPr>
    <w:rPr>
      <w:rFonts w:eastAsiaTheme="minorHAnsi"/>
      <w:color w:val="000000"/>
      <w:sz w:val="28"/>
      <w:lang w:eastAsia="en-US"/>
    </w:rPr>
  </w:style>
  <w:style w:type="character" w:customStyle="1" w:styleId="a6">
    <w:name w:val="Нижний колонтитул Знак"/>
    <w:basedOn w:val="a0"/>
    <w:link w:val="a5"/>
    <w:uiPriority w:val="99"/>
    <w:rsid w:val="00736DC3"/>
  </w:style>
  <w:style w:type="character" w:styleId="a7">
    <w:name w:val="Hyperlink"/>
    <w:basedOn w:val="a0"/>
    <w:uiPriority w:val="99"/>
    <w:unhideWhenUsed/>
    <w:rsid w:val="002B5FF2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2B5FF2"/>
    <w:rPr>
      <w:color w:val="605E5C"/>
      <w:shd w:val="clear" w:color="auto" w:fill="E1DFDD"/>
    </w:rPr>
  </w:style>
  <w:style w:type="paragraph" w:styleId="a9">
    <w:name w:val="List Paragraph"/>
    <w:basedOn w:val="a"/>
    <w:uiPriority w:val="34"/>
    <w:qFormat/>
    <w:rsid w:val="00C74F73"/>
    <w:pPr>
      <w:ind w:left="720"/>
      <w:contextualSpacing/>
    </w:pPr>
  </w:style>
  <w:style w:type="table" w:styleId="aa">
    <w:name w:val="Table Grid"/>
    <w:basedOn w:val="a1"/>
    <w:uiPriority w:val="39"/>
    <w:rsid w:val="00864A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85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7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6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1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951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932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6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scio.gov.cn/31773/35507/gcyl35511/Document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china.gov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hdphoto" Target="media/hdphoto2.wdp"/><Relationship Id="rId5" Type="http://schemas.openxmlformats.org/officeDocument/2006/relationships/webSettings" Target="webSettings.xml"/><Relationship Id="rId15" Type="http://schemas.openxmlformats.org/officeDocument/2006/relationships/hyperlink" Target="http://www.scio.gov.cn/31773/35507/gcyl35511/Document/" TargetMode="Externa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microsoft.com/office/2007/relationships/hdphoto" Target="media/hdphoto1.wdp"/><Relationship Id="rId14" Type="http://schemas.openxmlformats.org/officeDocument/2006/relationships/hyperlink" Target="http://www.china.gov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052CC3-E664-4191-B766-2F51890C7C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1621</Words>
  <Characters>9246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Шень Сюймин</dc:creator>
  <cp:keywords>Один пояс, один путь</cp:keywords>
  <dc:description/>
  <cp:lastModifiedBy>Любовь Гринцевич</cp:lastModifiedBy>
  <cp:revision>3</cp:revision>
  <dcterms:created xsi:type="dcterms:W3CDTF">2022-03-25T08:30:00Z</dcterms:created>
  <dcterms:modified xsi:type="dcterms:W3CDTF">2022-03-25T08:42:00Z</dcterms:modified>
</cp:coreProperties>
</file>