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F3AA33" w14:textId="2F065D0A" w:rsidR="00376A02" w:rsidRPr="00401126" w:rsidRDefault="00B92A2E" w:rsidP="00B92A2E">
      <w:pPr>
        <w:rPr>
          <w:rFonts w:ascii="Times New Roman" w:hAnsi="Times New Roman" w:cs="Times New Roman"/>
          <w:b/>
          <w:bCs/>
        </w:rPr>
      </w:pPr>
      <w:r w:rsidRPr="00401126">
        <w:rPr>
          <w:rFonts w:ascii="Times New Roman" w:hAnsi="Times New Roman" w:cs="Times New Roman"/>
          <w:b/>
          <w:bCs/>
        </w:rPr>
        <w:t>316.344.34</w:t>
      </w:r>
      <w:r w:rsidR="00376A02" w:rsidRPr="00B92A2E">
        <w:rPr>
          <w:rFonts w:ascii="Times New Roman" w:hAnsi="Times New Roman" w:cs="Times New Roman"/>
          <w:b/>
          <w:bCs/>
        </w:rPr>
        <w:t>/</w:t>
      </w:r>
      <w:r w:rsidRPr="00401126">
        <w:rPr>
          <w:rFonts w:ascii="Times New Roman" w:hAnsi="Times New Roman" w:cs="Times New Roman"/>
          <w:b/>
          <w:bCs/>
        </w:rPr>
        <w:t>60.54</w:t>
      </w:r>
    </w:p>
    <w:p w14:paraId="56520C23" w14:textId="46228EA3" w:rsidR="00376A02" w:rsidRDefault="00376A02" w:rsidP="005E0D68">
      <w:pPr>
        <w:jc w:val="right"/>
        <w:rPr>
          <w:rFonts w:ascii="Times New Roman" w:hAnsi="Times New Roman" w:cs="Times New Roman"/>
          <w:b/>
          <w:bCs/>
        </w:rPr>
      </w:pPr>
      <w:r w:rsidRPr="00B92A2E">
        <w:rPr>
          <w:rFonts w:ascii="Times New Roman" w:hAnsi="Times New Roman" w:cs="Times New Roman"/>
          <w:b/>
          <w:bCs/>
        </w:rPr>
        <w:t>Архипова В.А.</w:t>
      </w:r>
    </w:p>
    <w:p w14:paraId="36C6D6D6" w14:textId="77777777" w:rsidR="005E0D68" w:rsidRPr="00B92A2E" w:rsidRDefault="005E0D68" w:rsidP="005E0D68">
      <w:pPr>
        <w:jc w:val="right"/>
        <w:rPr>
          <w:rFonts w:ascii="Times New Roman" w:hAnsi="Times New Roman" w:cs="Times New Roman"/>
          <w:b/>
          <w:bCs/>
        </w:rPr>
      </w:pPr>
    </w:p>
    <w:p w14:paraId="29F2F065" w14:textId="348EC283" w:rsidR="00376A02" w:rsidRPr="00B92A2E" w:rsidRDefault="00306729" w:rsidP="00B92A2E">
      <w:pPr>
        <w:jc w:val="center"/>
        <w:rPr>
          <w:rFonts w:ascii="Times New Roman" w:hAnsi="Times New Roman" w:cs="Times New Roman"/>
          <w:b/>
        </w:rPr>
      </w:pPr>
      <w:r w:rsidRPr="00B92A2E">
        <w:rPr>
          <w:rFonts w:ascii="Times New Roman" w:hAnsi="Times New Roman" w:cs="Times New Roman"/>
          <w:b/>
        </w:rPr>
        <w:t xml:space="preserve">СОЦИАЛЬНАЯ ЗРЕЛОСТЬ СТУДЕНТОВ ВУЗОВ КАК ОСНОВНОЙ ФАКТОР УСПЕШНОСТИ УЧЕБНОЙ ДЕЯТЕЛЬНОСТИ </w:t>
      </w:r>
      <w:r w:rsidR="00376A02" w:rsidRPr="00B92A2E">
        <w:rPr>
          <w:rFonts w:ascii="Times New Roman" w:hAnsi="Times New Roman" w:cs="Times New Roman"/>
          <w:b/>
        </w:rPr>
        <w:t>В ПЕРИОД ВЫНУЖДЕННОГО ДИСТАНЦИОННОГО ОБУЧЕНИЯ</w:t>
      </w:r>
    </w:p>
    <w:p w14:paraId="1A43887C" w14:textId="77777777" w:rsidR="008C35ED" w:rsidRPr="00B92A2E" w:rsidRDefault="008C35ED" w:rsidP="00B92A2E">
      <w:pPr>
        <w:rPr>
          <w:rFonts w:ascii="Times New Roman" w:hAnsi="Times New Roman" w:cs="Times New Roman"/>
        </w:rPr>
      </w:pPr>
    </w:p>
    <w:p w14:paraId="753AA63F" w14:textId="40865D1D" w:rsidR="00241202" w:rsidRPr="00B92A2E" w:rsidRDefault="001028AA" w:rsidP="00B92A2E">
      <w:pPr>
        <w:ind w:firstLine="709"/>
        <w:jc w:val="both"/>
        <w:rPr>
          <w:rFonts w:ascii="Times New Roman" w:hAnsi="Times New Roman" w:cs="Times New Roman"/>
        </w:rPr>
      </w:pPr>
      <w:r w:rsidRPr="00B92A2E">
        <w:rPr>
          <w:rFonts w:ascii="Times New Roman" w:hAnsi="Times New Roman" w:cs="Times New Roman"/>
          <w:b/>
          <w:bCs/>
        </w:rPr>
        <w:t xml:space="preserve">Аннотация. </w:t>
      </w:r>
      <w:r w:rsidR="00241202" w:rsidRPr="00270180">
        <w:rPr>
          <w:rFonts w:ascii="Times New Roman" w:hAnsi="Times New Roman" w:cs="Times New Roman"/>
          <w:i/>
          <w:iCs/>
        </w:rPr>
        <w:t>В статье представлены результаты исследования успешности учебной деятельности студентов вузов в период вынужденного дистанционного обучения. Рассмотрены основные факторы, влияющие на качество образовательного процесса в период пандемии C</w:t>
      </w:r>
      <w:r w:rsidR="00241202" w:rsidRPr="00270180">
        <w:rPr>
          <w:rFonts w:ascii="Times New Roman" w:hAnsi="Times New Roman" w:cs="Times New Roman"/>
          <w:i/>
          <w:iCs/>
          <w:lang w:val="en-US"/>
        </w:rPr>
        <w:t>OVID</w:t>
      </w:r>
      <w:r w:rsidR="00241202" w:rsidRPr="00270180">
        <w:rPr>
          <w:rFonts w:ascii="Times New Roman" w:hAnsi="Times New Roman" w:cs="Times New Roman"/>
          <w:i/>
          <w:iCs/>
        </w:rPr>
        <w:t>-19.</w:t>
      </w:r>
      <w:r w:rsidR="001B7980" w:rsidRPr="00270180">
        <w:rPr>
          <w:rFonts w:ascii="Times New Roman" w:hAnsi="Times New Roman" w:cs="Times New Roman"/>
          <w:i/>
          <w:iCs/>
        </w:rPr>
        <w:t xml:space="preserve"> Изучены показатели социальной зрелости студентов.</w:t>
      </w:r>
    </w:p>
    <w:p w14:paraId="7DAEFC45" w14:textId="3D42756D" w:rsidR="001028AA" w:rsidRPr="00B92A2E" w:rsidRDefault="001028AA" w:rsidP="00B92A2E">
      <w:pPr>
        <w:ind w:firstLine="709"/>
        <w:jc w:val="both"/>
        <w:rPr>
          <w:rFonts w:ascii="Times New Roman" w:hAnsi="Times New Roman" w:cs="Times New Roman"/>
        </w:rPr>
      </w:pPr>
      <w:r w:rsidRPr="00B92A2E">
        <w:rPr>
          <w:rFonts w:ascii="Times New Roman" w:hAnsi="Times New Roman" w:cs="Times New Roman"/>
          <w:b/>
          <w:bCs/>
        </w:rPr>
        <w:t xml:space="preserve">Ключевые слова: </w:t>
      </w:r>
      <w:r w:rsidRPr="00270180">
        <w:rPr>
          <w:rFonts w:ascii="Times New Roman" w:hAnsi="Times New Roman" w:cs="Times New Roman"/>
          <w:i/>
          <w:iCs/>
        </w:rPr>
        <w:t>социальная зрелость, успешность обучения, студенты, образование, пандемия.</w:t>
      </w:r>
    </w:p>
    <w:p w14:paraId="76D73B46" w14:textId="77777777" w:rsidR="00241202" w:rsidRPr="00B92A2E" w:rsidRDefault="00241202" w:rsidP="00B92A2E">
      <w:pPr>
        <w:ind w:firstLine="709"/>
        <w:jc w:val="both"/>
        <w:rPr>
          <w:rFonts w:ascii="Times New Roman" w:hAnsi="Times New Roman" w:cs="Times New Roman"/>
        </w:rPr>
      </w:pPr>
    </w:p>
    <w:p w14:paraId="4A1B2ADA" w14:textId="77777777" w:rsidR="00760D5F" w:rsidRPr="00B92A2E" w:rsidRDefault="00760D5F" w:rsidP="00760D5F">
      <w:pPr>
        <w:ind w:firstLine="709"/>
        <w:jc w:val="both"/>
        <w:rPr>
          <w:rFonts w:ascii="Times New Roman" w:hAnsi="Times New Roman" w:cs="Times New Roman"/>
        </w:rPr>
      </w:pPr>
      <w:r w:rsidRPr="00B92A2E">
        <w:rPr>
          <w:rFonts w:ascii="Times New Roman" w:hAnsi="Times New Roman" w:cs="Times New Roman"/>
        </w:rPr>
        <w:t xml:space="preserve">В последнее время произошли изменения в стратегиях развития современного высшего образования в связи с распространением </w:t>
      </w:r>
      <w:proofErr w:type="spellStart"/>
      <w:r w:rsidRPr="00B92A2E">
        <w:rPr>
          <w:rFonts w:ascii="Times New Roman" w:hAnsi="Times New Roman" w:cs="Times New Roman"/>
        </w:rPr>
        <w:t>короновирусной</w:t>
      </w:r>
      <w:proofErr w:type="spellEnd"/>
      <w:r w:rsidRPr="00B92A2E">
        <w:rPr>
          <w:rFonts w:ascii="Times New Roman" w:hAnsi="Times New Roman" w:cs="Times New Roman"/>
        </w:rPr>
        <w:t xml:space="preserve"> инфекции. В условиях пандемии коронавируса </w:t>
      </w:r>
      <w:r w:rsidRPr="00B92A2E">
        <w:rPr>
          <w:rFonts w:ascii="Times New Roman" w:hAnsi="Times New Roman" w:cs="Times New Roman"/>
          <w:lang w:val="en-US"/>
        </w:rPr>
        <w:t>COVID</w:t>
      </w:r>
      <w:r w:rsidRPr="00B92A2E">
        <w:rPr>
          <w:rFonts w:ascii="Times New Roman" w:hAnsi="Times New Roman" w:cs="Times New Roman"/>
        </w:rPr>
        <w:t xml:space="preserve">-19 вопросы, связанные с обеспечением доступности, качества образования и трансформации учебного процесса, остро стоят в период вынужденного дистанционного обучения. В связи с этим особенно актуальным является изучение проблемы успешности учебной деятельности студентов вуза в новых условиях. Проблема академической успешности студентов вузов интересуют многих ученых во всем мире (Г. Е. </w:t>
      </w:r>
      <w:proofErr w:type="spellStart"/>
      <w:r w:rsidRPr="00B92A2E">
        <w:rPr>
          <w:rFonts w:ascii="Times New Roman" w:hAnsi="Times New Roman" w:cs="Times New Roman"/>
        </w:rPr>
        <w:t>Зборовский</w:t>
      </w:r>
      <w:proofErr w:type="spellEnd"/>
      <w:r w:rsidRPr="00B92A2E">
        <w:rPr>
          <w:rFonts w:ascii="Times New Roman" w:hAnsi="Times New Roman" w:cs="Times New Roman"/>
        </w:rPr>
        <w:t xml:space="preserve">, П.А. </w:t>
      </w:r>
      <w:proofErr w:type="spellStart"/>
      <w:r w:rsidRPr="00B92A2E">
        <w:rPr>
          <w:rFonts w:ascii="Times New Roman" w:hAnsi="Times New Roman" w:cs="Times New Roman"/>
        </w:rPr>
        <w:t>Амбарова</w:t>
      </w:r>
      <w:proofErr w:type="spellEnd"/>
      <w:r w:rsidRPr="00B92A2E">
        <w:rPr>
          <w:rFonts w:ascii="Times New Roman" w:hAnsi="Times New Roman" w:cs="Times New Roman"/>
        </w:rPr>
        <w:t xml:space="preserve">, О.С. </w:t>
      </w:r>
      <w:proofErr w:type="spellStart"/>
      <w:r w:rsidRPr="00B92A2E">
        <w:rPr>
          <w:rFonts w:ascii="Times New Roman" w:hAnsi="Times New Roman" w:cs="Times New Roman"/>
        </w:rPr>
        <w:t>Вендекер</w:t>
      </w:r>
      <w:proofErr w:type="spellEnd"/>
      <w:r w:rsidRPr="00B92A2E">
        <w:rPr>
          <w:rFonts w:ascii="Times New Roman" w:hAnsi="Times New Roman" w:cs="Times New Roman"/>
        </w:rPr>
        <w:t xml:space="preserve">, </w:t>
      </w:r>
      <w:proofErr w:type="spellStart"/>
      <w:r w:rsidRPr="00B92A2E">
        <w:rPr>
          <w:rFonts w:ascii="Times New Roman" w:hAnsi="Times New Roman" w:cs="Times New Roman"/>
        </w:rPr>
        <w:t>З.Бойович</w:t>
      </w:r>
      <w:proofErr w:type="spellEnd"/>
      <w:r w:rsidRPr="00B92A2E">
        <w:rPr>
          <w:rFonts w:ascii="Times New Roman" w:hAnsi="Times New Roman" w:cs="Times New Roman"/>
        </w:rPr>
        <w:t xml:space="preserve">, З.Х. </w:t>
      </w:r>
      <w:proofErr w:type="spellStart"/>
      <w:r w:rsidRPr="00B92A2E">
        <w:rPr>
          <w:rFonts w:ascii="Times New Roman" w:hAnsi="Times New Roman" w:cs="Times New Roman"/>
        </w:rPr>
        <w:t>Негаби</w:t>
      </w:r>
      <w:proofErr w:type="spellEnd"/>
      <w:r w:rsidRPr="00B92A2E">
        <w:rPr>
          <w:rFonts w:ascii="Times New Roman" w:hAnsi="Times New Roman" w:cs="Times New Roman"/>
        </w:rPr>
        <w:t xml:space="preserve">, С.М. Рафи и др.). Ранее нами было показано, что успешность учебной деятельности включает в себя не только объективные показатели успеваемости, но и субъективные факторы. </w:t>
      </w:r>
    </w:p>
    <w:p w14:paraId="0F47BE6C" w14:textId="5D271EC6" w:rsidR="00760D5F" w:rsidRPr="00B92A2E" w:rsidRDefault="00760D5F" w:rsidP="00760D5F">
      <w:pPr>
        <w:ind w:firstLine="709"/>
        <w:jc w:val="both"/>
        <w:rPr>
          <w:rFonts w:ascii="Times New Roman" w:hAnsi="Times New Roman" w:cs="Times New Roman"/>
        </w:rPr>
      </w:pPr>
      <w:r w:rsidRPr="00B92A2E">
        <w:rPr>
          <w:rFonts w:ascii="Times New Roman" w:hAnsi="Times New Roman" w:cs="Times New Roman"/>
        </w:rPr>
        <w:t>Мы считаем, что важной характеристикой учащихся, способствующей успешному обучению в различных условиях, является их социальная зрелость. Так как именно социальная зрелость личности лежит в основе формирования важных социальных качеств и стремления к познавательной деятельности. Вместе с тем, феномен социальной зрелости студентов достаточно сложен и не определен. Однако, ряд авторов выделяют следующие основные показатели социально зрелых студентов: ответственность, саморегуляция, стремление к развитию и достижению целей, самостоятельность [1</w:t>
      </w:r>
      <w:r w:rsidR="00EA58B0">
        <w:rPr>
          <w:rFonts w:ascii="Times New Roman" w:hAnsi="Times New Roman" w:cs="Times New Roman"/>
        </w:rPr>
        <w:t>, 5, 6, 8</w:t>
      </w:r>
      <w:r w:rsidRPr="00B92A2E">
        <w:rPr>
          <w:rFonts w:ascii="Times New Roman" w:hAnsi="Times New Roman" w:cs="Times New Roman"/>
        </w:rPr>
        <w:t xml:space="preserve">]. На наш взгляд влияние такого фактора, как социальной зрелости существенно, особенно в условиях неопределенности. </w:t>
      </w:r>
    </w:p>
    <w:p w14:paraId="4E60E4D0" w14:textId="77777777" w:rsidR="00760D5F" w:rsidRPr="00B92A2E" w:rsidRDefault="00760D5F" w:rsidP="00760D5F">
      <w:pPr>
        <w:ind w:firstLine="709"/>
        <w:jc w:val="both"/>
        <w:rPr>
          <w:rFonts w:ascii="Times New Roman" w:hAnsi="Times New Roman" w:cs="Times New Roman"/>
        </w:rPr>
      </w:pPr>
      <w:r w:rsidRPr="00B92A2E">
        <w:rPr>
          <w:rFonts w:ascii="Times New Roman" w:hAnsi="Times New Roman" w:cs="Times New Roman"/>
        </w:rPr>
        <w:t xml:space="preserve">С одной стороны, </w:t>
      </w:r>
      <w:r w:rsidRPr="00B92A2E">
        <w:rPr>
          <w:rFonts w:ascii="Times New Roman" w:eastAsia="Times New Roman" w:hAnsi="Times New Roman" w:cs="Times New Roman"/>
          <w:color w:val="333333"/>
          <w:shd w:val="clear" w:color="auto" w:fill="FFFFFF"/>
          <w:lang w:eastAsia="ru-RU"/>
        </w:rPr>
        <w:t>весна 2020 года была беспрецедентной и непредсказуемой. Студенты были вынуждены учиться дистанционно.</w:t>
      </w:r>
      <w:r>
        <w:rPr>
          <w:rFonts w:ascii="Times New Roman" w:eastAsia="Times New Roman" w:hAnsi="Times New Roman" w:cs="Times New Roman"/>
          <w:color w:val="333333"/>
          <w:shd w:val="clear" w:color="auto" w:fill="FFFFFF"/>
          <w:lang w:eastAsia="ru-RU"/>
        </w:rPr>
        <w:t xml:space="preserve"> </w:t>
      </w:r>
      <w:r w:rsidRPr="00B92A2E">
        <w:rPr>
          <w:rFonts w:ascii="Times New Roman" w:eastAsia="Times New Roman" w:hAnsi="Times New Roman" w:cs="Times New Roman"/>
          <w:color w:val="333333"/>
          <w:shd w:val="clear" w:color="auto" w:fill="FFFFFF"/>
          <w:lang w:eastAsia="ru-RU"/>
        </w:rPr>
        <w:t>В этих условиях на первый план выходят субъективные факторы академической успешности, которые могут существенно повлиять на поддержание прежнего уровня успеваемости и субъективного благополучия.</w:t>
      </w:r>
      <w:r w:rsidRPr="00B92A2E">
        <w:rPr>
          <w:rFonts w:ascii="Times New Roman" w:hAnsi="Times New Roman" w:cs="Times New Roman"/>
        </w:rPr>
        <w:t xml:space="preserve"> </w:t>
      </w:r>
      <w:r w:rsidRPr="00B92A2E">
        <w:rPr>
          <w:rFonts w:ascii="Times New Roman" w:eastAsia="Times New Roman" w:hAnsi="Times New Roman" w:cs="Times New Roman"/>
          <w:color w:val="333333"/>
          <w:shd w:val="clear" w:color="auto" w:fill="FFFFFF"/>
          <w:lang w:eastAsia="ru-RU"/>
        </w:rPr>
        <w:t>С другой стороны, ситуация с вынужденным дистанционным обучением, как и любой кризис, имеет свои положительные последствия. В частности, ранее мало кто решался перейти на дистанционное обучение, поэтому можно было только предполагать наличие негативных и позитивных эффектов. Многие школы, колледжи и университеты уже опробовали различные технологии, которые облегчают дистанционное обучение и максимально повышают его эффективность.</w:t>
      </w:r>
    </w:p>
    <w:p w14:paraId="7636E683" w14:textId="191B967B" w:rsidR="00760D5F" w:rsidRPr="00B92A2E" w:rsidRDefault="00760D5F" w:rsidP="00760D5F">
      <w:pPr>
        <w:ind w:firstLine="709"/>
        <w:jc w:val="both"/>
        <w:rPr>
          <w:rFonts w:ascii="Times New Roman" w:eastAsia="Times New Roman" w:hAnsi="Times New Roman" w:cs="Times New Roman"/>
          <w:color w:val="333333"/>
          <w:shd w:val="clear" w:color="auto" w:fill="FFFFFF"/>
          <w:lang w:eastAsia="ru-RU"/>
        </w:rPr>
      </w:pPr>
      <w:r w:rsidRPr="00B92A2E">
        <w:rPr>
          <w:rFonts w:ascii="Times New Roman" w:eastAsia="Times New Roman" w:hAnsi="Times New Roman" w:cs="Times New Roman"/>
          <w:color w:val="333333"/>
          <w:shd w:val="clear" w:color="auto" w:fill="FFFFFF"/>
          <w:lang w:eastAsia="ru-RU"/>
        </w:rPr>
        <w:t xml:space="preserve">Мы предполагаем, что неожиданный переход на дистанционное обучение в условиях самоизоляции влияет на субъективные составляющие учебной успешности, но существенно не влияет на успеваемость. Несмотря на принудительное дистанционное обучение, основным предиктором сохранения академической успеваемости является социальная зрелость студентов. Анализируя особенности социальной зрелости студентов, ряд авторов считают, что ее формирование следует рассматривать в тесной связи с обучением и трудоустройством. Профессиональная компетентность и образование в современных условиях приобрели инструментальное значение и рассматриваются подрастающим поколением как залог получения престижной должности и обретения независимости (Берзин </w:t>
      </w:r>
      <w:proofErr w:type="gramStart"/>
      <w:r w:rsidRPr="00B92A2E">
        <w:rPr>
          <w:rFonts w:ascii="Times New Roman" w:eastAsia="Times New Roman" w:hAnsi="Times New Roman" w:cs="Times New Roman"/>
          <w:color w:val="333333"/>
          <w:shd w:val="clear" w:color="auto" w:fill="FFFFFF"/>
          <w:lang w:eastAsia="ru-RU"/>
        </w:rPr>
        <w:t>Б.Ю.</w:t>
      </w:r>
      <w:proofErr w:type="gramEnd"/>
      <w:r w:rsidRPr="00B92A2E">
        <w:rPr>
          <w:rFonts w:ascii="Times New Roman" w:eastAsia="Times New Roman" w:hAnsi="Times New Roman" w:cs="Times New Roman"/>
          <w:color w:val="333333"/>
          <w:shd w:val="clear" w:color="auto" w:fill="FFFFFF"/>
          <w:lang w:eastAsia="ru-RU"/>
        </w:rPr>
        <w:t xml:space="preserve"> [</w:t>
      </w:r>
      <w:r w:rsidR="00EA58B0">
        <w:rPr>
          <w:rFonts w:ascii="Times New Roman" w:eastAsia="Times New Roman" w:hAnsi="Times New Roman" w:cs="Times New Roman"/>
          <w:color w:val="333333"/>
          <w:shd w:val="clear" w:color="auto" w:fill="FFFFFF"/>
          <w:lang w:eastAsia="ru-RU"/>
        </w:rPr>
        <w:t>3</w:t>
      </w:r>
      <w:r w:rsidR="00401126">
        <w:rPr>
          <w:rFonts w:ascii="Times New Roman" w:eastAsia="Times New Roman" w:hAnsi="Times New Roman" w:cs="Times New Roman"/>
          <w:color w:val="333333"/>
          <w:shd w:val="clear" w:color="auto" w:fill="FFFFFF"/>
          <w:lang w:eastAsia="ru-RU"/>
        </w:rPr>
        <w:t>, с.4</w:t>
      </w:r>
      <w:r w:rsidRPr="00B92A2E">
        <w:rPr>
          <w:rFonts w:ascii="Times New Roman" w:eastAsia="Times New Roman" w:hAnsi="Times New Roman" w:cs="Times New Roman"/>
          <w:color w:val="333333"/>
          <w:shd w:val="clear" w:color="auto" w:fill="FFFFFF"/>
          <w:lang w:eastAsia="ru-RU"/>
        </w:rPr>
        <w:t xml:space="preserve">], </w:t>
      </w:r>
      <w:proofErr w:type="spellStart"/>
      <w:r w:rsidRPr="00B92A2E">
        <w:rPr>
          <w:rFonts w:ascii="Times New Roman" w:eastAsia="Times New Roman" w:hAnsi="Times New Roman" w:cs="Times New Roman"/>
          <w:color w:val="333333"/>
          <w:shd w:val="clear" w:color="auto" w:fill="FFFFFF"/>
          <w:lang w:eastAsia="ru-RU"/>
        </w:rPr>
        <w:t>Руткевич</w:t>
      </w:r>
      <w:proofErr w:type="spellEnd"/>
      <w:r w:rsidRPr="00B92A2E">
        <w:rPr>
          <w:rFonts w:ascii="Times New Roman" w:eastAsia="Times New Roman" w:hAnsi="Times New Roman" w:cs="Times New Roman"/>
          <w:color w:val="333333"/>
          <w:shd w:val="clear" w:color="auto" w:fill="FFFFFF"/>
          <w:lang w:eastAsia="ru-RU"/>
        </w:rPr>
        <w:t xml:space="preserve"> М.Н. [</w:t>
      </w:r>
      <w:r w:rsidR="00EA58B0">
        <w:rPr>
          <w:rFonts w:ascii="Times New Roman" w:eastAsia="Times New Roman" w:hAnsi="Times New Roman" w:cs="Times New Roman"/>
          <w:color w:val="333333"/>
          <w:shd w:val="clear" w:color="auto" w:fill="FFFFFF"/>
          <w:lang w:eastAsia="ru-RU"/>
        </w:rPr>
        <w:t>7</w:t>
      </w:r>
      <w:r w:rsidR="00401126">
        <w:rPr>
          <w:rFonts w:ascii="Times New Roman" w:eastAsia="Times New Roman" w:hAnsi="Times New Roman" w:cs="Times New Roman"/>
          <w:color w:val="333333"/>
          <w:shd w:val="clear" w:color="auto" w:fill="FFFFFF"/>
          <w:lang w:eastAsia="ru-RU"/>
        </w:rPr>
        <w:t>, с.46</w:t>
      </w:r>
      <w:r w:rsidRPr="00B92A2E">
        <w:rPr>
          <w:rFonts w:ascii="Times New Roman" w:eastAsia="Times New Roman" w:hAnsi="Times New Roman" w:cs="Times New Roman"/>
          <w:color w:val="333333"/>
          <w:shd w:val="clear" w:color="auto" w:fill="FFFFFF"/>
          <w:lang w:eastAsia="ru-RU"/>
        </w:rPr>
        <w:t xml:space="preserve">], </w:t>
      </w:r>
      <w:proofErr w:type="spellStart"/>
      <w:r w:rsidRPr="00B92A2E">
        <w:rPr>
          <w:rFonts w:ascii="Times New Roman" w:eastAsia="Times New Roman" w:hAnsi="Times New Roman" w:cs="Times New Roman"/>
          <w:color w:val="333333"/>
          <w:shd w:val="clear" w:color="auto" w:fill="FFFFFF"/>
          <w:lang w:eastAsia="ru-RU"/>
        </w:rPr>
        <w:t>Хернандес</w:t>
      </w:r>
      <w:proofErr w:type="spellEnd"/>
      <w:r w:rsidRPr="00B92A2E">
        <w:rPr>
          <w:rFonts w:ascii="Times New Roman" w:eastAsia="Times New Roman" w:hAnsi="Times New Roman" w:cs="Times New Roman"/>
          <w:color w:val="333333"/>
          <w:shd w:val="clear" w:color="auto" w:fill="FFFFFF"/>
          <w:lang w:eastAsia="ru-RU"/>
        </w:rPr>
        <w:t xml:space="preserve"> [</w:t>
      </w:r>
      <w:r w:rsidR="00EA58B0">
        <w:rPr>
          <w:rFonts w:ascii="Times New Roman" w:eastAsia="Times New Roman" w:hAnsi="Times New Roman" w:cs="Times New Roman"/>
          <w:color w:val="333333"/>
          <w:shd w:val="clear" w:color="auto" w:fill="FFFFFF"/>
          <w:lang w:eastAsia="ru-RU"/>
        </w:rPr>
        <w:t>9</w:t>
      </w:r>
      <w:r w:rsidR="00401126">
        <w:rPr>
          <w:rFonts w:ascii="Times New Roman" w:eastAsia="Times New Roman" w:hAnsi="Times New Roman" w:cs="Times New Roman"/>
          <w:color w:val="333333"/>
          <w:shd w:val="clear" w:color="auto" w:fill="FFFFFF"/>
          <w:lang w:eastAsia="ru-RU"/>
        </w:rPr>
        <w:t>, с.13</w:t>
      </w:r>
      <w:r w:rsidRPr="00B92A2E">
        <w:rPr>
          <w:rFonts w:ascii="Times New Roman" w:eastAsia="Times New Roman" w:hAnsi="Times New Roman" w:cs="Times New Roman"/>
          <w:color w:val="333333"/>
          <w:shd w:val="clear" w:color="auto" w:fill="FFFFFF"/>
          <w:lang w:eastAsia="ru-RU"/>
        </w:rPr>
        <w:t>]. Зубок Ю.А. [</w:t>
      </w:r>
      <w:r w:rsidR="00EA58B0">
        <w:rPr>
          <w:rFonts w:ascii="Times New Roman" w:eastAsia="Times New Roman" w:hAnsi="Times New Roman" w:cs="Times New Roman"/>
          <w:color w:val="333333"/>
          <w:shd w:val="clear" w:color="auto" w:fill="FFFFFF"/>
          <w:lang w:eastAsia="ru-RU"/>
        </w:rPr>
        <w:t>4</w:t>
      </w:r>
      <w:r w:rsidR="00401126">
        <w:rPr>
          <w:rFonts w:ascii="Times New Roman" w:eastAsia="Times New Roman" w:hAnsi="Times New Roman" w:cs="Times New Roman"/>
          <w:color w:val="333333"/>
          <w:shd w:val="clear" w:color="auto" w:fill="FFFFFF"/>
          <w:lang w:eastAsia="ru-RU"/>
        </w:rPr>
        <w:t>, с.25</w:t>
      </w:r>
      <w:r w:rsidRPr="00B92A2E">
        <w:rPr>
          <w:rFonts w:ascii="Times New Roman" w:eastAsia="Times New Roman" w:hAnsi="Times New Roman" w:cs="Times New Roman"/>
          <w:color w:val="333333"/>
          <w:shd w:val="clear" w:color="auto" w:fill="FFFFFF"/>
          <w:lang w:eastAsia="ru-RU"/>
        </w:rPr>
        <w:t xml:space="preserve">]). Таким образом, и в психологической, </w:t>
      </w:r>
      <w:r w:rsidRPr="00B92A2E">
        <w:rPr>
          <w:rFonts w:ascii="Times New Roman" w:eastAsia="Times New Roman" w:hAnsi="Times New Roman" w:cs="Times New Roman"/>
          <w:color w:val="333333"/>
          <w:shd w:val="clear" w:color="auto" w:fill="FFFFFF"/>
          <w:lang w:eastAsia="ru-RU"/>
        </w:rPr>
        <w:lastRenderedPageBreak/>
        <w:t xml:space="preserve">и в социологической традициях понимание феномена «социальная зрелость» исходит из определенного набора характеристик. </w:t>
      </w:r>
    </w:p>
    <w:p w14:paraId="33361F75" w14:textId="77777777" w:rsidR="00760D5F" w:rsidRPr="00B92A2E" w:rsidRDefault="00760D5F" w:rsidP="00760D5F">
      <w:pPr>
        <w:ind w:firstLine="709"/>
        <w:jc w:val="both"/>
        <w:rPr>
          <w:rFonts w:ascii="Times New Roman" w:eastAsia="Times New Roman" w:hAnsi="Times New Roman" w:cs="Times New Roman"/>
          <w:color w:val="333333"/>
          <w:shd w:val="clear" w:color="auto" w:fill="FFFFFF"/>
          <w:lang w:eastAsia="ru-RU"/>
        </w:rPr>
      </w:pPr>
      <w:r w:rsidRPr="00B92A2E">
        <w:rPr>
          <w:rFonts w:ascii="Times New Roman" w:eastAsia="Times New Roman" w:hAnsi="Times New Roman" w:cs="Times New Roman"/>
          <w:color w:val="333333"/>
          <w:shd w:val="clear" w:color="auto" w:fill="FFFFFF"/>
          <w:lang w:eastAsia="ru-RU"/>
        </w:rPr>
        <w:t>Данная статья основана на материалах исследования, проведенных в 2020 – 2022 году. Для изучения социальной зрелости использовался опросник «Самооценка социальной зрелости» (оценка таких качеств, как, например, социальная активность, целеустремленность, контроль, ответственность, целеустремленность в разных условиях. А именно в нормальном состоянии, в стрессовых ситуациях и конкретно в ситуации дистанционного обучения (из-за COVID-19). Чтобы оценить взаимосвязь психологических и социально-экономических факторов с успеваемостью, мы запросили ежегодные отчеты об успеваемости вуза с 1 курса по текущий год. Выборку составили 350 студентов вузов (150 юношей и 200 девушек) различных специальностей в возрасте 18-22 лет.</w:t>
      </w:r>
    </w:p>
    <w:p w14:paraId="3E61ACB0" w14:textId="77777777" w:rsidR="00760D5F" w:rsidRPr="00B92A2E" w:rsidRDefault="00760D5F" w:rsidP="00760D5F">
      <w:pPr>
        <w:ind w:firstLine="709"/>
        <w:jc w:val="both"/>
        <w:rPr>
          <w:rFonts w:ascii="Times New Roman" w:eastAsia="Times New Roman" w:hAnsi="Times New Roman" w:cs="Times New Roman"/>
          <w:color w:val="333333"/>
          <w:shd w:val="clear" w:color="auto" w:fill="FFFFFF"/>
          <w:lang w:eastAsia="ru-RU"/>
        </w:rPr>
      </w:pPr>
      <w:r w:rsidRPr="00B92A2E">
        <w:rPr>
          <w:rFonts w:ascii="Times New Roman" w:eastAsia="Times New Roman" w:hAnsi="Times New Roman" w:cs="Times New Roman"/>
          <w:lang w:eastAsia="ru-RU"/>
        </w:rPr>
        <w:t xml:space="preserve">Надежность и достоверность результатов оценивались на основании методов математической статистики: </w:t>
      </w:r>
      <w:r w:rsidRPr="00B92A2E">
        <w:rPr>
          <w:rFonts w:ascii="Times New Roman" w:eastAsia="Times New Roman" w:hAnsi="Times New Roman" w:cs="Times New Roman"/>
          <w:color w:val="333333"/>
          <w:shd w:val="clear" w:color="auto" w:fill="FFFFFF"/>
          <w:lang w:eastAsia="ru-RU"/>
        </w:rPr>
        <w:t xml:space="preserve">корреляционный анализ </w:t>
      </w:r>
      <w:proofErr w:type="spellStart"/>
      <w:r w:rsidRPr="00B92A2E">
        <w:rPr>
          <w:rFonts w:ascii="Times New Roman" w:eastAsia="Times New Roman" w:hAnsi="Times New Roman" w:cs="Times New Roman"/>
          <w:color w:val="333333"/>
          <w:shd w:val="clear" w:color="auto" w:fill="FFFFFF"/>
          <w:lang w:eastAsia="ru-RU"/>
        </w:rPr>
        <w:t>Спирмена</w:t>
      </w:r>
      <w:proofErr w:type="spellEnd"/>
      <w:r w:rsidRPr="00B92A2E">
        <w:rPr>
          <w:rFonts w:ascii="Times New Roman" w:eastAsia="Times New Roman" w:hAnsi="Times New Roman" w:cs="Times New Roman"/>
          <w:color w:val="333333"/>
          <w:shd w:val="clear" w:color="auto" w:fill="FFFFFF"/>
          <w:lang w:eastAsia="ru-RU"/>
        </w:rPr>
        <w:t xml:space="preserve"> и линейный регрессионный анализ в программе. Для статистической обработки данных использовалась программа </w:t>
      </w:r>
      <w:proofErr w:type="spellStart"/>
      <w:r w:rsidRPr="00B92A2E">
        <w:rPr>
          <w:rFonts w:ascii="Times New Roman" w:eastAsia="Times New Roman" w:hAnsi="Times New Roman" w:cs="Times New Roman"/>
          <w:color w:val="333333"/>
          <w:shd w:val="clear" w:color="auto" w:fill="FFFFFF"/>
          <w:lang w:eastAsia="ru-RU"/>
        </w:rPr>
        <w:t>Statistica</w:t>
      </w:r>
      <w:proofErr w:type="spellEnd"/>
      <w:r w:rsidRPr="00B92A2E">
        <w:rPr>
          <w:rFonts w:ascii="Times New Roman" w:eastAsia="Times New Roman" w:hAnsi="Times New Roman" w:cs="Times New Roman"/>
          <w:color w:val="333333"/>
          <w:shd w:val="clear" w:color="auto" w:fill="FFFFFF"/>
          <w:lang w:eastAsia="ru-RU"/>
        </w:rPr>
        <w:t xml:space="preserve"> 17.0.</w:t>
      </w:r>
    </w:p>
    <w:p w14:paraId="10956041" w14:textId="0200EA32" w:rsidR="00B92A2E" w:rsidRDefault="00760D5F" w:rsidP="00760D5F">
      <w:pPr>
        <w:ind w:firstLine="709"/>
        <w:jc w:val="both"/>
        <w:rPr>
          <w:rFonts w:ascii="Times New Roman" w:eastAsia="Times New Roman" w:hAnsi="Times New Roman" w:cs="Times New Roman"/>
          <w:color w:val="333333"/>
          <w:shd w:val="clear" w:color="auto" w:fill="FFFFFF"/>
          <w:lang w:eastAsia="ru-RU"/>
        </w:rPr>
      </w:pPr>
      <w:r w:rsidRPr="00B92A2E">
        <w:rPr>
          <w:rFonts w:ascii="Times New Roman" w:eastAsia="Times New Roman" w:hAnsi="Times New Roman" w:cs="Times New Roman"/>
          <w:color w:val="333333"/>
          <w:shd w:val="clear" w:color="auto" w:fill="FFFFFF"/>
          <w:lang w:eastAsia="ru-RU"/>
        </w:rPr>
        <w:t>В ходе анализа данных нами была выявлена средняя успеваемость за период обычного и дистанционного обучения (табл.1).</w:t>
      </w:r>
    </w:p>
    <w:p w14:paraId="782525B3" w14:textId="77777777" w:rsidR="00760D5F" w:rsidRPr="00B92A2E" w:rsidRDefault="00760D5F" w:rsidP="00760D5F">
      <w:pPr>
        <w:ind w:firstLine="709"/>
        <w:jc w:val="both"/>
        <w:rPr>
          <w:rFonts w:ascii="Times New Roman" w:eastAsia="Times New Roman" w:hAnsi="Times New Roman" w:cs="Times New Roman"/>
          <w:color w:val="333333"/>
          <w:shd w:val="clear" w:color="auto" w:fill="FFFFFF"/>
          <w:lang w:eastAsia="ru-RU"/>
        </w:rPr>
      </w:pPr>
    </w:p>
    <w:p w14:paraId="2741A77D" w14:textId="4D9A629F" w:rsidR="00750AD2" w:rsidRPr="00B92A2E" w:rsidRDefault="00750AD2" w:rsidP="00B92A2E">
      <w:pPr>
        <w:ind w:firstLine="709"/>
        <w:jc w:val="right"/>
        <w:rPr>
          <w:rFonts w:ascii="Times New Roman" w:eastAsia="Times New Roman" w:hAnsi="Times New Roman" w:cs="Times New Roman"/>
          <w:i/>
          <w:iCs/>
          <w:color w:val="333333"/>
          <w:shd w:val="clear" w:color="auto" w:fill="FFFFFF"/>
          <w:lang w:eastAsia="ru-RU"/>
        </w:rPr>
      </w:pPr>
      <w:r w:rsidRPr="00B92A2E">
        <w:rPr>
          <w:rFonts w:ascii="Times New Roman" w:eastAsia="Times New Roman" w:hAnsi="Times New Roman" w:cs="Times New Roman"/>
          <w:i/>
          <w:iCs/>
          <w:color w:val="333333"/>
          <w:shd w:val="clear" w:color="auto" w:fill="FFFFFF"/>
          <w:lang w:eastAsia="ru-RU"/>
        </w:rPr>
        <w:t>Таблица 1</w:t>
      </w:r>
    </w:p>
    <w:p w14:paraId="6A3852C3" w14:textId="7D2E621C" w:rsidR="00750AD2" w:rsidRPr="00B92A2E" w:rsidRDefault="00750AD2" w:rsidP="00B92A2E">
      <w:pPr>
        <w:pStyle w:val="IATED-CaptionTables"/>
        <w:spacing w:before="0" w:after="0"/>
        <w:rPr>
          <w:rFonts w:ascii="Times New Roman" w:hAnsi="Times New Roman"/>
          <w:i w:val="0"/>
          <w:iCs/>
          <w:sz w:val="24"/>
          <w:szCs w:val="24"/>
          <w:lang w:val="ru-RU"/>
        </w:rPr>
      </w:pPr>
      <w:r w:rsidRPr="00B92A2E">
        <w:rPr>
          <w:rFonts w:ascii="Times New Roman" w:hAnsi="Times New Roman"/>
          <w:i w:val="0"/>
          <w:iCs/>
          <w:sz w:val="24"/>
          <w:szCs w:val="24"/>
          <w:lang w:val="ru-RU"/>
        </w:rPr>
        <w:t>Динамика успеваемости (средний балл по 100-балльной системе)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7"/>
        <w:gridCol w:w="1963"/>
        <w:gridCol w:w="1992"/>
        <w:gridCol w:w="1318"/>
        <w:gridCol w:w="1417"/>
      </w:tblGrid>
      <w:tr w:rsidR="00750AD2" w:rsidRPr="00B92A2E" w14:paraId="76D35739" w14:textId="77777777" w:rsidTr="005E0D68">
        <w:trPr>
          <w:jc w:val="center"/>
        </w:trPr>
        <w:tc>
          <w:tcPr>
            <w:tcW w:w="2127" w:type="dxa"/>
          </w:tcPr>
          <w:p w14:paraId="0DCBF675" w14:textId="77777777" w:rsidR="00750AD2" w:rsidRPr="00B92A2E" w:rsidRDefault="00750AD2" w:rsidP="00B92A2E">
            <w:pPr>
              <w:rPr>
                <w:rFonts w:ascii="Times New Roman" w:hAnsi="Times New Roman" w:cs="Times New Roman"/>
              </w:rPr>
            </w:pPr>
          </w:p>
        </w:tc>
        <w:tc>
          <w:tcPr>
            <w:tcW w:w="1963" w:type="dxa"/>
            <w:vAlign w:val="center"/>
            <w:hideMark/>
          </w:tcPr>
          <w:p w14:paraId="64BAA465" w14:textId="77777777" w:rsidR="00750AD2" w:rsidRPr="00B92A2E" w:rsidRDefault="00750AD2" w:rsidP="005E0D68">
            <w:pPr>
              <w:jc w:val="center"/>
              <w:rPr>
                <w:rFonts w:ascii="Times New Roman" w:hAnsi="Times New Roman" w:cs="Times New Roman"/>
                <w:lang w:val="en-GB"/>
              </w:rPr>
            </w:pPr>
            <w:proofErr w:type="spellStart"/>
            <w:r w:rsidRPr="00B92A2E">
              <w:rPr>
                <w:rFonts w:ascii="Times New Roman" w:hAnsi="Times New Roman" w:cs="Times New Roman"/>
                <w:lang w:val="en-GB"/>
              </w:rPr>
              <w:t>Осенний</w:t>
            </w:r>
            <w:proofErr w:type="spellEnd"/>
            <w:r w:rsidRPr="00B92A2E">
              <w:rPr>
                <w:rFonts w:ascii="Times New Roman" w:hAnsi="Times New Roman" w:cs="Times New Roman"/>
                <w:lang w:val="en-GB"/>
              </w:rPr>
              <w:t xml:space="preserve"> </w:t>
            </w:r>
            <w:proofErr w:type="spellStart"/>
            <w:r w:rsidRPr="00B92A2E">
              <w:rPr>
                <w:rFonts w:ascii="Times New Roman" w:hAnsi="Times New Roman" w:cs="Times New Roman"/>
                <w:lang w:val="en-GB"/>
              </w:rPr>
              <w:t>семестр</w:t>
            </w:r>
            <w:proofErr w:type="spellEnd"/>
          </w:p>
          <w:p w14:paraId="674191E1" w14:textId="77777777" w:rsidR="00750AD2" w:rsidRPr="00B92A2E" w:rsidRDefault="00750AD2" w:rsidP="005E0D68">
            <w:pPr>
              <w:jc w:val="center"/>
              <w:rPr>
                <w:rFonts w:ascii="Times New Roman" w:hAnsi="Times New Roman" w:cs="Times New Roman"/>
                <w:lang w:val="en-GB"/>
              </w:rPr>
            </w:pPr>
            <w:r w:rsidRPr="00B92A2E">
              <w:rPr>
                <w:rFonts w:ascii="Times New Roman" w:hAnsi="Times New Roman" w:cs="Times New Roman"/>
                <w:lang w:val="en-GB"/>
              </w:rPr>
              <w:t>(</w:t>
            </w:r>
            <w:proofErr w:type="spellStart"/>
            <w:r w:rsidRPr="00B92A2E">
              <w:rPr>
                <w:rFonts w:ascii="Times New Roman" w:hAnsi="Times New Roman" w:cs="Times New Roman"/>
                <w:lang w:val="en-GB"/>
              </w:rPr>
              <w:t>обычные</w:t>
            </w:r>
            <w:proofErr w:type="spellEnd"/>
            <w:r w:rsidRPr="00B92A2E">
              <w:rPr>
                <w:rFonts w:ascii="Times New Roman" w:hAnsi="Times New Roman" w:cs="Times New Roman"/>
                <w:lang w:val="en-GB"/>
              </w:rPr>
              <w:t xml:space="preserve"> </w:t>
            </w:r>
            <w:proofErr w:type="spellStart"/>
            <w:r w:rsidRPr="00B92A2E">
              <w:rPr>
                <w:rFonts w:ascii="Times New Roman" w:hAnsi="Times New Roman" w:cs="Times New Roman"/>
                <w:lang w:val="en-GB"/>
              </w:rPr>
              <w:t>условия</w:t>
            </w:r>
            <w:proofErr w:type="spellEnd"/>
            <w:r w:rsidRPr="00B92A2E">
              <w:rPr>
                <w:rFonts w:ascii="Times New Roman" w:hAnsi="Times New Roman" w:cs="Times New Roman"/>
                <w:lang w:val="en-GB"/>
              </w:rPr>
              <w:t>)</w:t>
            </w:r>
          </w:p>
        </w:tc>
        <w:tc>
          <w:tcPr>
            <w:tcW w:w="1992" w:type="dxa"/>
            <w:vAlign w:val="center"/>
            <w:hideMark/>
          </w:tcPr>
          <w:p w14:paraId="598640C0" w14:textId="77777777" w:rsidR="00750AD2" w:rsidRPr="00B92A2E" w:rsidRDefault="00750AD2" w:rsidP="005E0D68">
            <w:pPr>
              <w:jc w:val="center"/>
              <w:rPr>
                <w:rFonts w:ascii="Times New Roman" w:hAnsi="Times New Roman" w:cs="Times New Roman"/>
              </w:rPr>
            </w:pPr>
            <w:r w:rsidRPr="00B92A2E">
              <w:rPr>
                <w:rFonts w:ascii="Times New Roman" w:hAnsi="Times New Roman" w:cs="Times New Roman"/>
              </w:rPr>
              <w:t>Весенний семестр</w:t>
            </w:r>
          </w:p>
          <w:p w14:paraId="0E6EE1B1" w14:textId="7D5C0232" w:rsidR="00750AD2" w:rsidRPr="00B92A2E" w:rsidRDefault="00750AD2" w:rsidP="005E0D68">
            <w:pPr>
              <w:jc w:val="center"/>
              <w:rPr>
                <w:rFonts w:ascii="Times New Roman" w:hAnsi="Times New Roman" w:cs="Times New Roman"/>
              </w:rPr>
            </w:pPr>
            <w:r w:rsidRPr="00B92A2E">
              <w:rPr>
                <w:rFonts w:ascii="Times New Roman" w:hAnsi="Times New Roman" w:cs="Times New Roman"/>
              </w:rPr>
              <w:t>(дистанционное обучение)</w:t>
            </w:r>
          </w:p>
        </w:tc>
        <w:tc>
          <w:tcPr>
            <w:tcW w:w="1318" w:type="dxa"/>
            <w:vAlign w:val="center"/>
            <w:hideMark/>
          </w:tcPr>
          <w:p w14:paraId="4ED4F1E8" w14:textId="77777777" w:rsidR="00750AD2" w:rsidRPr="00B92A2E" w:rsidRDefault="00750AD2" w:rsidP="005E0D68">
            <w:pPr>
              <w:jc w:val="center"/>
              <w:rPr>
                <w:rFonts w:ascii="Times New Roman" w:hAnsi="Times New Roman" w:cs="Times New Roman"/>
              </w:rPr>
            </w:pPr>
            <w:r w:rsidRPr="00B92A2E">
              <w:rPr>
                <w:rFonts w:ascii="Times New Roman" w:hAnsi="Times New Roman" w:cs="Times New Roman"/>
              </w:rPr>
              <w:t>F</w:t>
            </w:r>
          </w:p>
        </w:tc>
        <w:tc>
          <w:tcPr>
            <w:tcW w:w="1417" w:type="dxa"/>
            <w:vAlign w:val="center"/>
            <w:hideMark/>
          </w:tcPr>
          <w:p w14:paraId="5A512A5F" w14:textId="77777777" w:rsidR="00750AD2" w:rsidRPr="00B92A2E" w:rsidRDefault="00750AD2" w:rsidP="005E0D68">
            <w:pPr>
              <w:jc w:val="center"/>
              <w:rPr>
                <w:rFonts w:ascii="Times New Roman" w:hAnsi="Times New Roman" w:cs="Times New Roman"/>
                <w:lang w:val="en-GB"/>
              </w:rPr>
            </w:pPr>
            <w:r w:rsidRPr="00B92A2E">
              <w:rPr>
                <w:rFonts w:ascii="Times New Roman" w:hAnsi="Times New Roman" w:cs="Times New Roman"/>
                <w:lang w:val="en-GB"/>
              </w:rPr>
              <w:t>p</w:t>
            </w:r>
          </w:p>
        </w:tc>
      </w:tr>
      <w:tr w:rsidR="00750AD2" w:rsidRPr="00B92A2E" w14:paraId="6D6B5E16" w14:textId="77777777" w:rsidTr="005E0D68">
        <w:trPr>
          <w:trHeight w:val="397"/>
          <w:jc w:val="center"/>
        </w:trPr>
        <w:tc>
          <w:tcPr>
            <w:tcW w:w="2127" w:type="dxa"/>
            <w:vAlign w:val="center"/>
            <w:hideMark/>
          </w:tcPr>
          <w:p w14:paraId="24C6284F" w14:textId="079AAC30" w:rsidR="00750AD2" w:rsidRPr="00387CF7" w:rsidRDefault="00750AD2" w:rsidP="00387CF7">
            <w:pPr>
              <w:rPr>
                <w:rFonts w:ascii="Times New Roman" w:hAnsi="Times New Roman" w:cs="Times New Roman"/>
              </w:rPr>
            </w:pPr>
            <w:r w:rsidRPr="00B92A2E">
              <w:rPr>
                <w:rFonts w:ascii="Times New Roman" w:hAnsi="Times New Roman" w:cs="Times New Roman"/>
                <w:lang w:val="en-GB"/>
              </w:rPr>
              <w:t>1</w:t>
            </w:r>
            <w:r w:rsidR="00387CF7">
              <w:rPr>
                <w:rFonts w:ascii="Times New Roman" w:hAnsi="Times New Roman" w:cs="Times New Roman"/>
                <w:lang w:val="en-GB"/>
              </w:rPr>
              <w:t>-</w:t>
            </w:r>
            <w:r w:rsidR="00387CF7">
              <w:rPr>
                <w:rFonts w:ascii="Times New Roman" w:hAnsi="Times New Roman" w:cs="Times New Roman"/>
              </w:rPr>
              <w:t>й курс</w:t>
            </w:r>
          </w:p>
        </w:tc>
        <w:tc>
          <w:tcPr>
            <w:tcW w:w="1963" w:type="dxa"/>
            <w:vAlign w:val="center"/>
            <w:hideMark/>
          </w:tcPr>
          <w:p w14:paraId="61052940" w14:textId="133F8DE8" w:rsidR="00750AD2" w:rsidRPr="00B92A2E" w:rsidRDefault="00750AD2" w:rsidP="005E0D68">
            <w:pPr>
              <w:jc w:val="right"/>
              <w:rPr>
                <w:rFonts w:ascii="Times New Roman" w:hAnsi="Times New Roman" w:cs="Times New Roman"/>
              </w:rPr>
            </w:pPr>
            <w:r w:rsidRPr="00B92A2E">
              <w:rPr>
                <w:rFonts w:ascii="Times New Roman" w:hAnsi="Times New Roman" w:cs="Times New Roman"/>
              </w:rPr>
              <w:t>7</w:t>
            </w:r>
            <w:r w:rsidR="00F955C5">
              <w:rPr>
                <w:rFonts w:ascii="Times New Roman" w:hAnsi="Times New Roman" w:cs="Times New Roman"/>
              </w:rPr>
              <w:t>0</w:t>
            </w:r>
            <w:r w:rsidRPr="00B92A2E">
              <w:rPr>
                <w:rFonts w:ascii="Times New Roman" w:hAnsi="Times New Roman" w:cs="Times New Roman"/>
              </w:rPr>
              <w:t>.</w:t>
            </w:r>
            <w:r w:rsidR="00F955C5">
              <w:rPr>
                <w:rFonts w:ascii="Times New Roman" w:hAnsi="Times New Roman" w:cs="Times New Roman"/>
              </w:rPr>
              <w:t>93</w:t>
            </w:r>
          </w:p>
        </w:tc>
        <w:tc>
          <w:tcPr>
            <w:tcW w:w="1992" w:type="dxa"/>
            <w:vAlign w:val="center"/>
            <w:hideMark/>
          </w:tcPr>
          <w:p w14:paraId="1E0C7231" w14:textId="77777777" w:rsidR="00750AD2" w:rsidRPr="00B92A2E" w:rsidRDefault="00750AD2" w:rsidP="005E0D68">
            <w:pPr>
              <w:jc w:val="right"/>
              <w:rPr>
                <w:rFonts w:ascii="Times New Roman" w:hAnsi="Times New Roman" w:cs="Times New Roman"/>
              </w:rPr>
            </w:pPr>
            <w:r w:rsidRPr="00B92A2E">
              <w:rPr>
                <w:rFonts w:ascii="Times New Roman" w:hAnsi="Times New Roman" w:cs="Times New Roman"/>
              </w:rPr>
              <w:t>75.35</w:t>
            </w:r>
          </w:p>
        </w:tc>
        <w:tc>
          <w:tcPr>
            <w:tcW w:w="1318" w:type="dxa"/>
            <w:vAlign w:val="center"/>
            <w:hideMark/>
          </w:tcPr>
          <w:p w14:paraId="5E857187" w14:textId="77777777" w:rsidR="00750AD2" w:rsidRPr="00B92A2E" w:rsidRDefault="00750AD2" w:rsidP="005E0D68">
            <w:pPr>
              <w:jc w:val="right"/>
              <w:rPr>
                <w:rFonts w:ascii="Times New Roman" w:hAnsi="Times New Roman" w:cs="Times New Roman"/>
                <w:lang w:val="en-GB"/>
              </w:rPr>
            </w:pPr>
            <w:r w:rsidRPr="00B92A2E">
              <w:rPr>
                <w:rFonts w:ascii="Times New Roman" w:hAnsi="Times New Roman" w:cs="Times New Roman"/>
                <w:lang w:val="en-GB"/>
              </w:rPr>
              <w:t>1.66</w:t>
            </w:r>
          </w:p>
        </w:tc>
        <w:tc>
          <w:tcPr>
            <w:tcW w:w="1417" w:type="dxa"/>
            <w:vAlign w:val="center"/>
            <w:hideMark/>
          </w:tcPr>
          <w:p w14:paraId="40613CEE" w14:textId="77777777" w:rsidR="00750AD2" w:rsidRPr="00B92A2E" w:rsidRDefault="00750AD2" w:rsidP="005E0D68">
            <w:pPr>
              <w:jc w:val="right"/>
              <w:rPr>
                <w:rFonts w:ascii="Times New Roman" w:hAnsi="Times New Roman" w:cs="Times New Roman"/>
                <w:lang w:val="en-GB"/>
              </w:rPr>
            </w:pPr>
            <w:r w:rsidRPr="00B92A2E">
              <w:rPr>
                <w:rFonts w:ascii="Times New Roman" w:hAnsi="Times New Roman" w:cs="Times New Roman"/>
                <w:lang w:val="en-GB"/>
              </w:rPr>
              <w:t>0.19</w:t>
            </w:r>
          </w:p>
        </w:tc>
      </w:tr>
      <w:tr w:rsidR="00750AD2" w:rsidRPr="00B92A2E" w14:paraId="24BC1ACC" w14:textId="77777777" w:rsidTr="005E0D68">
        <w:trPr>
          <w:trHeight w:val="397"/>
          <w:jc w:val="center"/>
        </w:trPr>
        <w:tc>
          <w:tcPr>
            <w:tcW w:w="2127" w:type="dxa"/>
            <w:vAlign w:val="center"/>
            <w:hideMark/>
          </w:tcPr>
          <w:p w14:paraId="4B0553D9" w14:textId="1390E7A1" w:rsidR="00750AD2" w:rsidRPr="00387CF7" w:rsidRDefault="00750AD2" w:rsidP="00387CF7">
            <w:pPr>
              <w:rPr>
                <w:rFonts w:ascii="Times New Roman" w:hAnsi="Times New Roman" w:cs="Times New Roman"/>
              </w:rPr>
            </w:pPr>
            <w:r w:rsidRPr="00B92A2E">
              <w:rPr>
                <w:rFonts w:ascii="Times New Roman" w:hAnsi="Times New Roman" w:cs="Times New Roman"/>
                <w:lang w:val="en-GB"/>
              </w:rPr>
              <w:t>2</w:t>
            </w:r>
            <w:r w:rsidR="00387CF7">
              <w:rPr>
                <w:rFonts w:ascii="Times New Roman" w:hAnsi="Times New Roman" w:cs="Times New Roman"/>
              </w:rPr>
              <w:t>-й курс</w:t>
            </w:r>
          </w:p>
        </w:tc>
        <w:tc>
          <w:tcPr>
            <w:tcW w:w="1963" w:type="dxa"/>
            <w:vAlign w:val="center"/>
            <w:hideMark/>
          </w:tcPr>
          <w:p w14:paraId="266E8E5D" w14:textId="38C81BD7" w:rsidR="00750AD2" w:rsidRPr="00B92A2E" w:rsidRDefault="00750AD2" w:rsidP="005E0D68">
            <w:pPr>
              <w:jc w:val="right"/>
              <w:rPr>
                <w:rFonts w:ascii="Times New Roman" w:hAnsi="Times New Roman" w:cs="Times New Roman"/>
              </w:rPr>
            </w:pPr>
            <w:r w:rsidRPr="00B92A2E">
              <w:rPr>
                <w:rFonts w:ascii="Times New Roman" w:hAnsi="Times New Roman" w:cs="Times New Roman"/>
              </w:rPr>
              <w:t>6</w:t>
            </w:r>
            <w:r w:rsidR="00F955C5">
              <w:rPr>
                <w:rFonts w:ascii="Times New Roman" w:hAnsi="Times New Roman" w:cs="Times New Roman"/>
              </w:rPr>
              <w:t>3</w:t>
            </w:r>
            <w:r w:rsidRPr="00B92A2E">
              <w:rPr>
                <w:rFonts w:ascii="Times New Roman" w:hAnsi="Times New Roman" w:cs="Times New Roman"/>
              </w:rPr>
              <w:t>.</w:t>
            </w:r>
            <w:r w:rsidR="00F955C5">
              <w:rPr>
                <w:rFonts w:ascii="Times New Roman" w:hAnsi="Times New Roman" w:cs="Times New Roman"/>
              </w:rPr>
              <w:t>47</w:t>
            </w:r>
          </w:p>
        </w:tc>
        <w:tc>
          <w:tcPr>
            <w:tcW w:w="1992" w:type="dxa"/>
            <w:vAlign w:val="center"/>
            <w:hideMark/>
          </w:tcPr>
          <w:p w14:paraId="7A585A27" w14:textId="77777777" w:rsidR="00750AD2" w:rsidRPr="00B92A2E" w:rsidRDefault="00750AD2" w:rsidP="005E0D68">
            <w:pPr>
              <w:jc w:val="right"/>
              <w:rPr>
                <w:rFonts w:ascii="Times New Roman" w:hAnsi="Times New Roman" w:cs="Times New Roman"/>
              </w:rPr>
            </w:pPr>
            <w:r w:rsidRPr="00B92A2E">
              <w:rPr>
                <w:rFonts w:ascii="Times New Roman" w:hAnsi="Times New Roman" w:cs="Times New Roman"/>
              </w:rPr>
              <w:t>62.44</w:t>
            </w:r>
          </w:p>
        </w:tc>
        <w:tc>
          <w:tcPr>
            <w:tcW w:w="1318" w:type="dxa"/>
            <w:vAlign w:val="center"/>
            <w:hideMark/>
          </w:tcPr>
          <w:p w14:paraId="2A87783D" w14:textId="77777777" w:rsidR="00750AD2" w:rsidRPr="00B92A2E" w:rsidRDefault="00750AD2" w:rsidP="005E0D68">
            <w:pPr>
              <w:jc w:val="right"/>
              <w:rPr>
                <w:rFonts w:ascii="Times New Roman" w:hAnsi="Times New Roman" w:cs="Times New Roman"/>
                <w:lang w:val="en-GB"/>
              </w:rPr>
            </w:pPr>
            <w:r w:rsidRPr="00B92A2E">
              <w:rPr>
                <w:rFonts w:ascii="Times New Roman" w:hAnsi="Times New Roman" w:cs="Times New Roman"/>
                <w:lang w:val="en-GB"/>
              </w:rPr>
              <w:t>4.25</w:t>
            </w:r>
          </w:p>
        </w:tc>
        <w:tc>
          <w:tcPr>
            <w:tcW w:w="1417" w:type="dxa"/>
            <w:vAlign w:val="center"/>
            <w:hideMark/>
          </w:tcPr>
          <w:p w14:paraId="2A1C8F8F" w14:textId="77777777" w:rsidR="00750AD2" w:rsidRPr="00B92A2E" w:rsidRDefault="00750AD2" w:rsidP="005E0D68">
            <w:pPr>
              <w:jc w:val="right"/>
              <w:rPr>
                <w:rFonts w:ascii="Times New Roman" w:hAnsi="Times New Roman" w:cs="Times New Roman"/>
                <w:lang w:val="en-GB"/>
              </w:rPr>
            </w:pPr>
            <w:r w:rsidRPr="00B92A2E">
              <w:rPr>
                <w:rFonts w:ascii="Times New Roman" w:hAnsi="Times New Roman" w:cs="Times New Roman"/>
                <w:lang w:val="en-GB"/>
              </w:rPr>
              <w:t>0.04</w:t>
            </w:r>
          </w:p>
        </w:tc>
      </w:tr>
      <w:tr w:rsidR="00750AD2" w:rsidRPr="00B92A2E" w14:paraId="694E6417" w14:textId="77777777" w:rsidTr="005E0D68">
        <w:trPr>
          <w:trHeight w:val="397"/>
          <w:jc w:val="center"/>
        </w:trPr>
        <w:tc>
          <w:tcPr>
            <w:tcW w:w="2127" w:type="dxa"/>
            <w:vAlign w:val="center"/>
            <w:hideMark/>
          </w:tcPr>
          <w:p w14:paraId="5F5CC046" w14:textId="093764EF" w:rsidR="00750AD2" w:rsidRPr="00387CF7" w:rsidRDefault="00750AD2" w:rsidP="00387CF7">
            <w:pPr>
              <w:rPr>
                <w:rFonts w:ascii="Times New Roman" w:hAnsi="Times New Roman" w:cs="Times New Roman"/>
              </w:rPr>
            </w:pPr>
            <w:r w:rsidRPr="00B92A2E">
              <w:rPr>
                <w:rFonts w:ascii="Times New Roman" w:hAnsi="Times New Roman" w:cs="Times New Roman"/>
                <w:lang w:val="en-GB"/>
              </w:rPr>
              <w:t>3</w:t>
            </w:r>
            <w:r w:rsidR="00387CF7">
              <w:rPr>
                <w:rFonts w:ascii="Times New Roman" w:hAnsi="Times New Roman" w:cs="Times New Roman"/>
              </w:rPr>
              <w:t>-й курс</w:t>
            </w:r>
          </w:p>
        </w:tc>
        <w:tc>
          <w:tcPr>
            <w:tcW w:w="1963" w:type="dxa"/>
            <w:vAlign w:val="center"/>
            <w:hideMark/>
          </w:tcPr>
          <w:p w14:paraId="0449382B" w14:textId="1BC648D0" w:rsidR="00750AD2" w:rsidRPr="00B92A2E" w:rsidRDefault="00F955C5" w:rsidP="005E0D68">
            <w:pPr>
              <w:jc w:val="right"/>
              <w:rPr>
                <w:rFonts w:ascii="Times New Roman" w:hAnsi="Times New Roman" w:cs="Times New Roman"/>
              </w:rPr>
            </w:pPr>
            <w:r>
              <w:rPr>
                <w:rFonts w:ascii="Times New Roman" w:hAnsi="Times New Roman" w:cs="Times New Roman"/>
              </w:rPr>
              <w:t>70</w:t>
            </w:r>
            <w:r w:rsidR="00750AD2" w:rsidRPr="00B92A2E">
              <w:rPr>
                <w:rFonts w:ascii="Times New Roman" w:hAnsi="Times New Roman" w:cs="Times New Roman"/>
              </w:rPr>
              <w:t>.</w:t>
            </w:r>
            <w:r>
              <w:rPr>
                <w:rFonts w:ascii="Times New Roman" w:hAnsi="Times New Roman" w:cs="Times New Roman"/>
              </w:rPr>
              <w:t>10</w:t>
            </w:r>
          </w:p>
        </w:tc>
        <w:tc>
          <w:tcPr>
            <w:tcW w:w="1992" w:type="dxa"/>
            <w:vAlign w:val="center"/>
            <w:hideMark/>
          </w:tcPr>
          <w:p w14:paraId="07FC6AF8" w14:textId="77777777" w:rsidR="00750AD2" w:rsidRPr="00B92A2E" w:rsidRDefault="00750AD2" w:rsidP="005E0D68">
            <w:pPr>
              <w:jc w:val="right"/>
              <w:rPr>
                <w:rFonts w:ascii="Times New Roman" w:hAnsi="Times New Roman" w:cs="Times New Roman"/>
              </w:rPr>
            </w:pPr>
            <w:r w:rsidRPr="00B92A2E">
              <w:rPr>
                <w:rFonts w:ascii="Times New Roman" w:hAnsi="Times New Roman" w:cs="Times New Roman"/>
              </w:rPr>
              <w:t>75.25</w:t>
            </w:r>
          </w:p>
        </w:tc>
        <w:tc>
          <w:tcPr>
            <w:tcW w:w="1318" w:type="dxa"/>
            <w:vAlign w:val="center"/>
            <w:hideMark/>
          </w:tcPr>
          <w:p w14:paraId="79A0590C" w14:textId="77777777" w:rsidR="00750AD2" w:rsidRPr="00B92A2E" w:rsidRDefault="00750AD2" w:rsidP="005E0D68">
            <w:pPr>
              <w:jc w:val="right"/>
              <w:rPr>
                <w:rFonts w:ascii="Times New Roman" w:hAnsi="Times New Roman" w:cs="Times New Roman"/>
                <w:lang w:val="en-GB"/>
              </w:rPr>
            </w:pPr>
            <w:r w:rsidRPr="00B92A2E">
              <w:rPr>
                <w:rFonts w:ascii="Times New Roman" w:hAnsi="Times New Roman" w:cs="Times New Roman"/>
                <w:lang w:val="en-GB"/>
              </w:rPr>
              <w:t>2.95</w:t>
            </w:r>
          </w:p>
        </w:tc>
        <w:tc>
          <w:tcPr>
            <w:tcW w:w="1417" w:type="dxa"/>
            <w:vAlign w:val="center"/>
            <w:hideMark/>
          </w:tcPr>
          <w:p w14:paraId="178520F7" w14:textId="77777777" w:rsidR="00750AD2" w:rsidRPr="00B92A2E" w:rsidRDefault="00750AD2" w:rsidP="005E0D68">
            <w:pPr>
              <w:jc w:val="right"/>
              <w:rPr>
                <w:rFonts w:ascii="Times New Roman" w:hAnsi="Times New Roman" w:cs="Times New Roman"/>
                <w:lang w:val="en-GB"/>
              </w:rPr>
            </w:pPr>
            <w:r w:rsidRPr="00B92A2E">
              <w:rPr>
                <w:rFonts w:ascii="Times New Roman" w:hAnsi="Times New Roman" w:cs="Times New Roman"/>
                <w:lang w:val="en-GB"/>
              </w:rPr>
              <w:t>0.08</w:t>
            </w:r>
          </w:p>
        </w:tc>
      </w:tr>
      <w:tr w:rsidR="00750AD2" w:rsidRPr="00B92A2E" w14:paraId="5B1B0730" w14:textId="77777777" w:rsidTr="005E0D68">
        <w:trPr>
          <w:trHeight w:val="397"/>
          <w:jc w:val="center"/>
        </w:trPr>
        <w:tc>
          <w:tcPr>
            <w:tcW w:w="2127" w:type="dxa"/>
            <w:vAlign w:val="center"/>
            <w:hideMark/>
          </w:tcPr>
          <w:p w14:paraId="7F62C7AE" w14:textId="61EBBA6D" w:rsidR="00750AD2" w:rsidRPr="00387CF7" w:rsidRDefault="00750AD2" w:rsidP="00387CF7">
            <w:pPr>
              <w:rPr>
                <w:rFonts w:ascii="Times New Roman" w:hAnsi="Times New Roman" w:cs="Times New Roman"/>
              </w:rPr>
            </w:pPr>
            <w:r w:rsidRPr="00B92A2E">
              <w:rPr>
                <w:rFonts w:ascii="Times New Roman" w:hAnsi="Times New Roman" w:cs="Times New Roman"/>
                <w:lang w:val="en-GB"/>
              </w:rPr>
              <w:t>4</w:t>
            </w:r>
            <w:r w:rsidR="00387CF7">
              <w:rPr>
                <w:rFonts w:ascii="Times New Roman" w:hAnsi="Times New Roman" w:cs="Times New Roman"/>
              </w:rPr>
              <w:t>-й курс</w:t>
            </w:r>
          </w:p>
        </w:tc>
        <w:tc>
          <w:tcPr>
            <w:tcW w:w="1963" w:type="dxa"/>
            <w:vAlign w:val="center"/>
            <w:hideMark/>
          </w:tcPr>
          <w:p w14:paraId="0B934BAF" w14:textId="6FFF56BD" w:rsidR="00750AD2" w:rsidRPr="00B92A2E" w:rsidRDefault="00750AD2" w:rsidP="005E0D68">
            <w:pPr>
              <w:jc w:val="right"/>
              <w:rPr>
                <w:rFonts w:ascii="Times New Roman" w:hAnsi="Times New Roman" w:cs="Times New Roman"/>
              </w:rPr>
            </w:pPr>
            <w:r w:rsidRPr="00B92A2E">
              <w:rPr>
                <w:rFonts w:ascii="Times New Roman" w:hAnsi="Times New Roman" w:cs="Times New Roman"/>
              </w:rPr>
              <w:t>8</w:t>
            </w:r>
            <w:r w:rsidR="00F955C5">
              <w:rPr>
                <w:rFonts w:ascii="Times New Roman" w:hAnsi="Times New Roman" w:cs="Times New Roman"/>
              </w:rPr>
              <w:t>1</w:t>
            </w:r>
            <w:r w:rsidRPr="00B92A2E">
              <w:rPr>
                <w:rFonts w:ascii="Times New Roman" w:hAnsi="Times New Roman" w:cs="Times New Roman"/>
              </w:rPr>
              <w:t>.</w:t>
            </w:r>
            <w:r w:rsidR="00F955C5">
              <w:rPr>
                <w:rFonts w:ascii="Times New Roman" w:hAnsi="Times New Roman" w:cs="Times New Roman"/>
              </w:rPr>
              <w:t>63</w:t>
            </w:r>
          </w:p>
        </w:tc>
        <w:tc>
          <w:tcPr>
            <w:tcW w:w="1992" w:type="dxa"/>
            <w:vAlign w:val="center"/>
            <w:hideMark/>
          </w:tcPr>
          <w:p w14:paraId="2CCB3A96" w14:textId="77777777" w:rsidR="00750AD2" w:rsidRPr="00B92A2E" w:rsidRDefault="00750AD2" w:rsidP="005E0D68">
            <w:pPr>
              <w:jc w:val="right"/>
              <w:rPr>
                <w:rFonts w:ascii="Times New Roman" w:hAnsi="Times New Roman" w:cs="Times New Roman"/>
              </w:rPr>
            </w:pPr>
            <w:r w:rsidRPr="00B92A2E">
              <w:rPr>
                <w:rFonts w:ascii="Times New Roman" w:hAnsi="Times New Roman" w:cs="Times New Roman"/>
              </w:rPr>
              <w:t>87.57</w:t>
            </w:r>
          </w:p>
        </w:tc>
        <w:tc>
          <w:tcPr>
            <w:tcW w:w="1318" w:type="dxa"/>
            <w:vAlign w:val="center"/>
            <w:hideMark/>
          </w:tcPr>
          <w:p w14:paraId="0B93674F" w14:textId="77777777" w:rsidR="00750AD2" w:rsidRPr="00B92A2E" w:rsidRDefault="00750AD2" w:rsidP="005E0D68">
            <w:pPr>
              <w:jc w:val="right"/>
              <w:rPr>
                <w:rFonts w:ascii="Times New Roman" w:hAnsi="Times New Roman" w:cs="Times New Roman"/>
                <w:lang w:val="en-GB"/>
              </w:rPr>
            </w:pPr>
            <w:r w:rsidRPr="00B92A2E">
              <w:rPr>
                <w:rFonts w:ascii="Times New Roman" w:hAnsi="Times New Roman" w:cs="Times New Roman"/>
                <w:lang w:val="en-GB"/>
              </w:rPr>
              <w:t>13.20</w:t>
            </w:r>
          </w:p>
        </w:tc>
        <w:tc>
          <w:tcPr>
            <w:tcW w:w="1417" w:type="dxa"/>
            <w:vAlign w:val="center"/>
            <w:hideMark/>
          </w:tcPr>
          <w:p w14:paraId="30EEFADF" w14:textId="77777777" w:rsidR="00750AD2" w:rsidRPr="00B92A2E" w:rsidRDefault="00750AD2" w:rsidP="005E0D68">
            <w:pPr>
              <w:jc w:val="right"/>
              <w:rPr>
                <w:rFonts w:ascii="Times New Roman" w:hAnsi="Times New Roman" w:cs="Times New Roman"/>
                <w:lang w:val="en-GB"/>
              </w:rPr>
            </w:pPr>
            <w:r w:rsidRPr="00B92A2E">
              <w:rPr>
                <w:rFonts w:ascii="Times New Roman" w:hAnsi="Times New Roman" w:cs="Times New Roman"/>
                <w:lang w:val="en-GB"/>
              </w:rPr>
              <w:t>0.00</w:t>
            </w:r>
          </w:p>
        </w:tc>
      </w:tr>
      <w:tr w:rsidR="00750AD2" w:rsidRPr="00B92A2E" w14:paraId="1B79EC81" w14:textId="77777777" w:rsidTr="005E0D68">
        <w:trPr>
          <w:trHeight w:val="397"/>
          <w:jc w:val="center"/>
        </w:trPr>
        <w:tc>
          <w:tcPr>
            <w:tcW w:w="2127" w:type="dxa"/>
            <w:vAlign w:val="center"/>
            <w:hideMark/>
          </w:tcPr>
          <w:p w14:paraId="3E6A265C" w14:textId="77777777" w:rsidR="00750AD2" w:rsidRPr="00B92A2E" w:rsidRDefault="00750AD2" w:rsidP="00387CF7">
            <w:pPr>
              <w:rPr>
                <w:rFonts w:ascii="Times New Roman" w:hAnsi="Times New Roman" w:cs="Times New Roman"/>
                <w:lang w:val="en-GB"/>
              </w:rPr>
            </w:pPr>
            <w:proofErr w:type="spellStart"/>
            <w:r w:rsidRPr="00B92A2E">
              <w:rPr>
                <w:rFonts w:ascii="Times New Roman" w:hAnsi="Times New Roman" w:cs="Times New Roman"/>
                <w:lang w:val="en-GB"/>
              </w:rPr>
              <w:t>Все</w:t>
            </w:r>
            <w:proofErr w:type="spellEnd"/>
            <w:r w:rsidRPr="00B92A2E">
              <w:rPr>
                <w:rFonts w:ascii="Times New Roman" w:hAnsi="Times New Roman" w:cs="Times New Roman"/>
                <w:lang w:val="en-GB"/>
              </w:rPr>
              <w:t xml:space="preserve"> </w:t>
            </w:r>
            <w:proofErr w:type="spellStart"/>
            <w:r w:rsidRPr="00B92A2E">
              <w:rPr>
                <w:rFonts w:ascii="Times New Roman" w:hAnsi="Times New Roman" w:cs="Times New Roman"/>
                <w:lang w:val="en-GB"/>
              </w:rPr>
              <w:t>студенты</w:t>
            </w:r>
            <w:proofErr w:type="spellEnd"/>
          </w:p>
        </w:tc>
        <w:tc>
          <w:tcPr>
            <w:tcW w:w="1963" w:type="dxa"/>
            <w:vAlign w:val="center"/>
            <w:hideMark/>
          </w:tcPr>
          <w:p w14:paraId="094E77C9" w14:textId="7A22717C" w:rsidR="00750AD2" w:rsidRPr="00B92A2E" w:rsidRDefault="00750AD2" w:rsidP="005E0D68">
            <w:pPr>
              <w:jc w:val="right"/>
              <w:rPr>
                <w:rFonts w:ascii="Times New Roman" w:hAnsi="Times New Roman" w:cs="Times New Roman"/>
              </w:rPr>
            </w:pPr>
            <w:r w:rsidRPr="00B92A2E">
              <w:rPr>
                <w:rFonts w:ascii="Times New Roman" w:hAnsi="Times New Roman" w:cs="Times New Roman"/>
              </w:rPr>
              <w:t>7</w:t>
            </w:r>
            <w:r w:rsidR="005E0D68">
              <w:rPr>
                <w:rFonts w:ascii="Times New Roman" w:hAnsi="Times New Roman" w:cs="Times New Roman"/>
              </w:rPr>
              <w:t>1</w:t>
            </w:r>
            <w:r w:rsidRPr="00B92A2E">
              <w:rPr>
                <w:rFonts w:ascii="Times New Roman" w:hAnsi="Times New Roman" w:cs="Times New Roman"/>
              </w:rPr>
              <w:t>.</w:t>
            </w:r>
            <w:r w:rsidR="005E0D68">
              <w:rPr>
                <w:rFonts w:ascii="Times New Roman" w:hAnsi="Times New Roman" w:cs="Times New Roman"/>
              </w:rPr>
              <w:t>42</w:t>
            </w:r>
          </w:p>
        </w:tc>
        <w:tc>
          <w:tcPr>
            <w:tcW w:w="1992" w:type="dxa"/>
            <w:vAlign w:val="center"/>
            <w:hideMark/>
          </w:tcPr>
          <w:p w14:paraId="2255FDC3" w14:textId="77777777" w:rsidR="00750AD2" w:rsidRPr="00B92A2E" w:rsidRDefault="00750AD2" w:rsidP="005E0D68">
            <w:pPr>
              <w:jc w:val="right"/>
              <w:rPr>
                <w:rFonts w:ascii="Times New Roman" w:hAnsi="Times New Roman" w:cs="Times New Roman"/>
              </w:rPr>
            </w:pPr>
            <w:r w:rsidRPr="00B92A2E">
              <w:rPr>
                <w:rFonts w:ascii="Times New Roman" w:hAnsi="Times New Roman" w:cs="Times New Roman"/>
              </w:rPr>
              <w:t>74.10</w:t>
            </w:r>
          </w:p>
        </w:tc>
        <w:tc>
          <w:tcPr>
            <w:tcW w:w="1318" w:type="dxa"/>
            <w:vAlign w:val="center"/>
            <w:hideMark/>
          </w:tcPr>
          <w:p w14:paraId="57F4EDF7" w14:textId="77777777" w:rsidR="00750AD2" w:rsidRPr="00B92A2E" w:rsidRDefault="00750AD2" w:rsidP="005E0D68">
            <w:pPr>
              <w:jc w:val="right"/>
              <w:rPr>
                <w:rFonts w:ascii="Times New Roman" w:hAnsi="Times New Roman" w:cs="Times New Roman"/>
                <w:lang w:val="en-GB"/>
              </w:rPr>
            </w:pPr>
            <w:r w:rsidRPr="00B92A2E">
              <w:rPr>
                <w:rFonts w:ascii="Times New Roman" w:hAnsi="Times New Roman" w:cs="Times New Roman"/>
                <w:lang w:val="en-GB"/>
              </w:rPr>
              <w:t>0.62</w:t>
            </w:r>
          </w:p>
        </w:tc>
        <w:tc>
          <w:tcPr>
            <w:tcW w:w="1417" w:type="dxa"/>
            <w:vAlign w:val="center"/>
            <w:hideMark/>
          </w:tcPr>
          <w:p w14:paraId="6A5A0B8C" w14:textId="77777777" w:rsidR="00750AD2" w:rsidRPr="00B92A2E" w:rsidRDefault="00750AD2" w:rsidP="005E0D68">
            <w:pPr>
              <w:jc w:val="right"/>
              <w:rPr>
                <w:rFonts w:ascii="Times New Roman" w:hAnsi="Times New Roman" w:cs="Times New Roman"/>
                <w:lang w:val="en-GB"/>
              </w:rPr>
            </w:pPr>
            <w:r w:rsidRPr="00B92A2E">
              <w:rPr>
                <w:rFonts w:ascii="Times New Roman" w:hAnsi="Times New Roman" w:cs="Times New Roman"/>
                <w:lang w:val="en-GB"/>
              </w:rPr>
              <w:t>0.42</w:t>
            </w:r>
          </w:p>
        </w:tc>
      </w:tr>
    </w:tbl>
    <w:p w14:paraId="0C2C4828" w14:textId="77777777" w:rsidR="00750AD2" w:rsidRPr="00B92A2E" w:rsidRDefault="00750AD2" w:rsidP="00B92A2E">
      <w:pPr>
        <w:ind w:firstLine="709"/>
        <w:jc w:val="both"/>
        <w:rPr>
          <w:rFonts w:ascii="Times New Roman" w:hAnsi="Times New Roman" w:cs="Times New Roman"/>
          <w:iCs/>
        </w:rPr>
      </w:pPr>
    </w:p>
    <w:p w14:paraId="2F72C0E5" w14:textId="5948AF05" w:rsidR="00750AD2" w:rsidRPr="00B92A2E" w:rsidRDefault="00750AD2" w:rsidP="00B92A2E">
      <w:pPr>
        <w:ind w:firstLine="709"/>
        <w:jc w:val="both"/>
        <w:rPr>
          <w:rFonts w:ascii="Times New Roman" w:hAnsi="Times New Roman" w:cs="Times New Roman"/>
          <w:iCs/>
        </w:rPr>
      </w:pPr>
      <w:r w:rsidRPr="00B92A2E">
        <w:rPr>
          <w:rFonts w:ascii="Times New Roman" w:hAnsi="Times New Roman" w:cs="Times New Roman"/>
          <w:iCs/>
        </w:rPr>
        <w:t xml:space="preserve">Из данных, представленных в таблице 1, видно, что общая успеваемость осталась на прежнем уровне. Более подробный анализ показывает, что динамика есть, но она зависит от курса обучения. Таким образом, успеваемость студентов </w:t>
      </w:r>
      <w:r w:rsidR="007F248A" w:rsidRPr="00B92A2E">
        <w:rPr>
          <w:rFonts w:ascii="Times New Roman" w:hAnsi="Times New Roman" w:cs="Times New Roman"/>
          <w:iCs/>
        </w:rPr>
        <w:t>первого</w:t>
      </w:r>
      <w:r w:rsidRPr="00B92A2E">
        <w:rPr>
          <w:rFonts w:ascii="Times New Roman" w:hAnsi="Times New Roman" w:cs="Times New Roman"/>
          <w:iCs/>
        </w:rPr>
        <w:t xml:space="preserve"> курса во время принудительного дистанционного обучения снизилась, в то время как у студентов других курсов, наоборот, возросла. Мы полагаем, это связано с </w:t>
      </w:r>
      <w:r w:rsidR="007F248A" w:rsidRPr="00B92A2E">
        <w:rPr>
          <w:rFonts w:ascii="Times New Roman" w:hAnsi="Times New Roman" w:cs="Times New Roman"/>
          <w:iCs/>
        </w:rPr>
        <w:t xml:space="preserve">опытом обучения и выбранных стратегий освоения материала в высших учебных заведениях. </w:t>
      </w:r>
      <w:r w:rsidR="007F248A" w:rsidRPr="00B92A2E">
        <w:rPr>
          <w:rFonts w:ascii="Times New Roman" w:hAnsi="Times New Roman" w:cs="Times New Roman"/>
        </w:rPr>
        <w:t xml:space="preserve">Студенты отметили, что в контексте дистанционного обучения они стали менее активными, вовлеченными, целеустремленными и ответственными. Примечательно, что уровень субъективного благополучия несколько снизился, но в целом остался выше среднего. </w:t>
      </w:r>
      <w:r w:rsidR="007F248A" w:rsidRPr="00B92A2E">
        <w:rPr>
          <w:rFonts w:ascii="Times New Roman" w:hAnsi="Times New Roman" w:cs="Times New Roman"/>
          <w:iCs/>
        </w:rPr>
        <w:t xml:space="preserve"> </w:t>
      </w:r>
    </w:p>
    <w:p w14:paraId="2D7ED3AA" w14:textId="024D1EC8" w:rsidR="007F248A" w:rsidRPr="00B92A2E" w:rsidRDefault="00CD1927" w:rsidP="00B92A2E">
      <w:pPr>
        <w:ind w:firstLine="709"/>
        <w:jc w:val="both"/>
        <w:rPr>
          <w:rFonts w:ascii="Times New Roman" w:hAnsi="Times New Roman" w:cs="Times New Roman"/>
        </w:rPr>
      </w:pPr>
      <w:r w:rsidRPr="00B92A2E">
        <w:rPr>
          <w:rFonts w:ascii="Times New Roman" w:hAnsi="Times New Roman" w:cs="Times New Roman"/>
        </w:rPr>
        <w:t>По данным опросника «Самооценка социальной зрелости», студенты отметили, что в контексте дистанционного обучения они стали более ответственными и склонными к контролю. Они не чувствовали себя беспомощными, хотя и отметили, что чувствовали себя менее счастливыми, чем обычно, в период дистанционного обучения. Общая самооценка как уверенного в себе человека была надежным предиктором повышения академической успеваемости при дистанционном обучении.</w:t>
      </w:r>
    </w:p>
    <w:p w14:paraId="4D7CFDDB" w14:textId="13B10049" w:rsidR="00CD1927" w:rsidRPr="00B92A2E" w:rsidRDefault="00AE32AB" w:rsidP="00B92A2E">
      <w:pPr>
        <w:ind w:firstLine="709"/>
        <w:jc w:val="both"/>
        <w:rPr>
          <w:rFonts w:ascii="Times New Roman" w:hAnsi="Times New Roman" w:cs="Times New Roman"/>
        </w:rPr>
      </w:pPr>
      <w:r w:rsidRPr="00B92A2E">
        <w:rPr>
          <w:rFonts w:ascii="Times New Roman" w:hAnsi="Times New Roman" w:cs="Times New Roman"/>
        </w:rPr>
        <w:t>Т</w:t>
      </w:r>
      <w:r w:rsidR="00CD1927" w:rsidRPr="00B92A2E">
        <w:rPr>
          <w:rFonts w:ascii="Times New Roman" w:hAnsi="Times New Roman" w:cs="Times New Roman"/>
        </w:rPr>
        <w:t>акже приведены результаты корреляционного анализа между объективными и субъективными показателями социальной зрелости. Но в данном случае испытуемых просили ответить не только о себе. А нужно было: 1) представить себя в стрессовой ситуации, 2) отметить, что изменилось в условиях дистанционного обучения</w:t>
      </w:r>
      <w:r w:rsidRPr="00B92A2E">
        <w:rPr>
          <w:rFonts w:ascii="Times New Roman" w:hAnsi="Times New Roman" w:cs="Times New Roman"/>
        </w:rPr>
        <w:t xml:space="preserve"> (табл</w:t>
      </w:r>
      <w:r w:rsidR="00CD1927" w:rsidRPr="00B92A2E">
        <w:rPr>
          <w:rFonts w:ascii="Times New Roman" w:hAnsi="Times New Roman" w:cs="Times New Roman"/>
        </w:rPr>
        <w:t>.</w:t>
      </w:r>
      <w:r w:rsidRPr="00B92A2E">
        <w:rPr>
          <w:rFonts w:ascii="Times New Roman" w:hAnsi="Times New Roman" w:cs="Times New Roman"/>
        </w:rPr>
        <w:t>2).</w:t>
      </w:r>
    </w:p>
    <w:p w14:paraId="3957D11F" w14:textId="78FE71F1" w:rsidR="00CD1927" w:rsidRPr="00B92A2E" w:rsidRDefault="00CD1927" w:rsidP="00B92A2E">
      <w:pPr>
        <w:ind w:firstLine="709"/>
        <w:jc w:val="right"/>
        <w:rPr>
          <w:rFonts w:ascii="Times New Roman" w:hAnsi="Times New Roman" w:cs="Times New Roman"/>
        </w:rPr>
      </w:pPr>
    </w:p>
    <w:p w14:paraId="730F51FA" w14:textId="0DD8F880" w:rsidR="00CD1927" w:rsidRPr="00B92A2E" w:rsidRDefault="00CD1927" w:rsidP="00B92A2E">
      <w:pPr>
        <w:ind w:firstLine="709"/>
        <w:jc w:val="right"/>
        <w:rPr>
          <w:rFonts w:ascii="Times New Roman" w:hAnsi="Times New Roman" w:cs="Times New Roman"/>
          <w:i/>
          <w:iCs/>
        </w:rPr>
      </w:pPr>
      <w:r w:rsidRPr="00B92A2E">
        <w:rPr>
          <w:rFonts w:ascii="Times New Roman" w:hAnsi="Times New Roman" w:cs="Times New Roman"/>
          <w:i/>
          <w:iCs/>
        </w:rPr>
        <w:lastRenderedPageBreak/>
        <w:t>Таблица 2</w:t>
      </w:r>
    </w:p>
    <w:p w14:paraId="1776C965" w14:textId="1E5C5844" w:rsidR="00CD1927" w:rsidRPr="00B92A2E" w:rsidRDefault="00CD1927" w:rsidP="00B92A2E">
      <w:pPr>
        <w:jc w:val="center"/>
        <w:rPr>
          <w:rFonts w:ascii="Times New Roman" w:hAnsi="Times New Roman" w:cs="Times New Roman"/>
          <w:iCs/>
        </w:rPr>
      </w:pPr>
      <w:r w:rsidRPr="00B92A2E">
        <w:rPr>
          <w:rFonts w:ascii="Times New Roman" w:hAnsi="Times New Roman" w:cs="Times New Roman"/>
          <w:iCs/>
        </w:rPr>
        <w:t>Корреляции между показателями социальной зрелости студентов и финансовым положением, условиями жизни (дистанционное обучение, n=350)</w:t>
      </w:r>
    </w:p>
    <w:tbl>
      <w:tblPr>
        <w:tblW w:w="9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858"/>
        <w:gridCol w:w="710"/>
        <w:gridCol w:w="708"/>
        <w:gridCol w:w="709"/>
        <w:gridCol w:w="709"/>
        <w:gridCol w:w="709"/>
        <w:gridCol w:w="850"/>
        <w:gridCol w:w="851"/>
        <w:gridCol w:w="1126"/>
        <w:gridCol w:w="1280"/>
      </w:tblGrid>
      <w:tr w:rsidR="00CD1927" w:rsidRPr="00B92A2E" w14:paraId="2E03825B" w14:textId="77777777" w:rsidTr="00387CF7">
        <w:trPr>
          <w:trHeight w:val="275"/>
        </w:trPr>
        <w:tc>
          <w:tcPr>
            <w:tcW w:w="1129" w:type="dxa"/>
            <w:noWrap/>
            <w:vAlign w:val="bottom"/>
            <w:hideMark/>
          </w:tcPr>
          <w:p w14:paraId="4318E3A2" w14:textId="77777777" w:rsidR="00CD1927" w:rsidRPr="00B92A2E" w:rsidRDefault="00CD1927" w:rsidP="00B92A2E">
            <w:pPr>
              <w:rPr>
                <w:rFonts w:ascii="Times New Roman" w:hAnsi="Times New Roman" w:cs="Times New Roman"/>
                <w:lang w:eastAsia="ru-RU"/>
              </w:rPr>
            </w:pPr>
            <w:r w:rsidRPr="00B92A2E">
              <w:rPr>
                <w:rFonts w:ascii="Times New Roman" w:hAnsi="Times New Roman" w:cs="Times New Roman"/>
                <w:lang w:eastAsia="ru-RU"/>
              </w:rPr>
              <w:t> </w:t>
            </w:r>
          </w:p>
        </w:tc>
        <w:tc>
          <w:tcPr>
            <w:tcW w:w="7230" w:type="dxa"/>
            <w:gridSpan w:val="9"/>
            <w:shd w:val="clear" w:color="auto" w:fill="FFFFFF"/>
            <w:tcMar>
              <w:left w:w="57" w:type="dxa"/>
              <w:right w:w="57" w:type="dxa"/>
            </w:tcMar>
            <w:vAlign w:val="center"/>
            <w:hideMark/>
          </w:tcPr>
          <w:p w14:paraId="2CE1A3AE" w14:textId="77777777" w:rsidR="00CD1927" w:rsidRPr="00B92A2E" w:rsidRDefault="00CD1927" w:rsidP="00B92A2E">
            <w:pPr>
              <w:jc w:val="center"/>
              <w:rPr>
                <w:rFonts w:ascii="Times New Roman" w:hAnsi="Times New Roman" w:cs="Times New Roman"/>
                <w:lang w:eastAsia="ru-RU"/>
              </w:rPr>
            </w:pPr>
            <w:r w:rsidRPr="00B92A2E">
              <w:rPr>
                <w:rFonts w:ascii="Times New Roman" w:hAnsi="Times New Roman" w:cs="Times New Roman"/>
                <w:lang w:eastAsia="ru-RU"/>
              </w:rPr>
              <w:t>В стрессовой ситуации</w:t>
            </w:r>
          </w:p>
        </w:tc>
        <w:tc>
          <w:tcPr>
            <w:tcW w:w="1280" w:type="dxa"/>
            <w:shd w:val="clear" w:color="auto" w:fill="FFFFFF"/>
            <w:tcMar>
              <w:left w:w="57" w:type="dxa"/>
              <w:right w:w="57" w:type="dxa"/>
            </w:tcMar>
            <w:vAlign w:val="center"/>
            <w:hideMark/>
          </w:tcPr>
          <w:p w14:paraId="67511E47" w14:textId="77777777" w:rsidR="00CD1927" w:rsidRPr="00B92A2E" w:rsidRDefault="00CD1927" w:rsidP="00B92A2E">
            <w:pPr>
              <w:rPr>
                <w:rFonts w:ascii="Times New Roman" w:hAnsi="Times New Roman" w:cs="Times New Roman"/>
                <w:lang w:eastAsia="ru-RU"/>
              </w:rPr>
            </w:pPr>
            <w:r w:rsidRPr="00B92A2E">
              <w:rPr>
                <w:rFonts w:ascii="Times New Roman" w:hAnsi="Times New Roman" w:cs="Times New Roman"/>
                <w:lang w:eastAsia="ru-RU"/>
              </w:rPr>
              <w:t>Дистанционное обучение</w:t>
            </w:r>
          </w:p>
        </w:tc>
      </w:tr>
      <w:tr w:rsidR="00CD1927" w:rsidRPr="00B92A2E" w14:paraId="07A3B885" w14:textId="77777777" w:rsidTr="00387CF7">
        <w:trPr>
          <w:cantSplit/>
          <w:trHeight w:val="2253"/>
        </w:trPr>
        <w:tc>
          <w:tcPr>
            <w:tcW w:w="1129" w:type="dxa"/>
            <w:noWrap/>
            <w:vAlign w:val="bottom"/>
          </w:tcPr>
          <w:p w14:paraId="57AC9A80" w14:textId="77777777" w:rsidR="00CD1927" w:rsidRPr="00B92A2E" w:rsidRDefault="00CD1927" w:rsidP="00B92A2E">
            <w:pPr>
              <w:rPr>
                <w:rFonts w:ascii="Times New Roman" w:hAnsi="Times New Roman" w:cs="Times New Roman"/>
                <w:lang w:eastAsia="ru-RU"/>
              </w:rPr>
            </w:pPr>
          </w:p>
        </w:tc>
        <w:tc>
          <w:tcPr>
            <w:tcW w:w="858" w:type="dxa"/>
            <w:shd w:val="clear" w:color="auto" w:fill="FFFFFF"/>
            <w:textDirection w:val="btLr"/>
            <w:vAlign w:val="center"/>
            <w:hideMark/>
          </w:tcPr>
          <w:p w14:paraId="13AFF83E" w14:textId="77777777" w:rsidR="00CD1927" w:rsidRPr="00B92A2E" w:rsidRDefault="00CD1927" w:rsidP="00B92A2E">
            <w:pPr>
              <w:ind w:left="113" w:right="113"/>
              <w:rPr>
                <w:rFonts w:ascii="Times New Roman" w:hAnsi="Times New Roman" w:cs="Times New Roman"/>
                <w:lang w:eastAsia="ru-RU"/>
              </w:rPr>
            </w:pPr>
            <w:r w:rsidRPr="00B92A2E">
              <w:rPr>
                <w:rFonts w:ascii="Times New Roman" w:hAnsi="Times New Roman" w:cs="Times New Roman"/>
                <w:lang w:eastAsia="ru-RU"/>
              </w:rPr>
              <w:t>Активный –Пассивный</w:t>
            </w:r>
          </w:p>
        </w:tc>
        <w:tc>
          <w:tcPr>
            <w:tcW w:w="710" w:type="dxa"/>
            <w:shd w:val="clear" w:color="auto" w:fill="FFFFFF"/>
            <w:textDirection w:val="btLr"/>
            <w:vAlign w:val="center"/>
            <w:hideMark/>
          </w:tcPr>
          <w:p w14:paraId="60D330E6" w14:textId="77777777" w:rsidR="00CD1927" w:rsidRPr="00B92A2E" w:rsidRDefault="00CD1927" w:rsidP="00B92A2E">
            <w:pPr>
              <w:ind w:left="113" w:right="113"/>
              <w:rPr>
                <w:rFonts w:ascii="Times New Roman" w:hAnsi="Times New Roman" w:cs="Times New Roman"/>
                <w:lang w:eastAsia="ru-RU"/>
              </w:rPr>
            </w:pPr>
            <w:r w:rsidRPr="00B92A2E">
              <w:rPr>
                <w:rFonts w:ascii="Times New Roman" w:hAnsi="Times New Roman" w:cs="Times New Roman"/>
                <w:lang w:eastAsia="ru-RU"/>
              </w:rPr>
              <w:t>Вовлеченный –Безразличный</w:t>
            </w:r>
          </w:p>
        </w:tc>
        <w:tc>
          <w:tcPr>
            <w:tcW w:w="708" w:type="dxa"/>
            <w:shd w:val="clear" w:color="auto" w:fill="FFFFFF"/>
            <w:textDirection w:val="btLr"/>
            <w:vAlign w:val="center"/>
            <w:hideMark/>
          </w:tcPr>
          <w:p w14:paraId="2107C13F" w14:textId="77777777" w:rsidR="00CD1927" w:rsidRPr="00B92A2E" w:rsidRDefault="00CD1927" w:rsidP="00B92A2E">
            <w:pPr>
              <w:ind w:left="113" w:right="113"/>
              <w:rPr>
                <w:rFonts w:ascii="Times New Roman" w:hAnsi="Times New Roman" w:cs="Times New Roman"/>
                <w:lang w:eastAsia="ru-RU"/>
              </w:rPr>
            </w:pPr>
            <w:r w:rsidRPr="00B92A2E">
              <w:rPr>
                <w:rFonts w:ascii="Times New Roman" w:hAnsi="Times New Roman" w:cs="Times New Roman"/>
                <w:lang w:eastAsia="ru-RU"/>
              </w:rPr>
              <w:t>Неудачный - Успешный</w:t>
            </w:r>
          </w:p>
        </w:tc>
        <w:tc>
          <w:tcPr>
            <w:tcW w:w="709" w:type="dxa"/>
            <w:shd w:val="clear" w:color="auto" w:fill="FFFFFF"/>
            <w:textDirection w:val="btLr"/>
            <w:vAlign w:val="center"/>
            <w:hideMark/>
          </w:tcPr>
          <w:p w14:paraId="418D519F" w14:textId="77777777" w:rsidR="00CD1927" w:rsidRPr="00B92A2E" w:rsidRDefault="00CD1927" w:rsidP="00B92A2E">
            <w:pPr>
              <w:ind w:left="113" w:right="113"/>
              <w:rPr>
                <w:rFonts w:ascii="Times New Roman" w:hAnsi="Times New Roman" w:cs="Times New Roman"/>
                <w:lang w:eastAsia="ru-RU"/>
              </w:rPr>
            </w:pPr>
            <w:r w:rsidRPr="00B92A2E">
              <w:rPr>
                <w:rFonts w:ascii="Times New Roman" w:hAnsi="Times New Roman" w:cs="Times New Roman"/>
                <w:lang w:eastAsia="ru-RU"/>
              </w:rPr>
              <w:t>Контролирующий - Беспомощный</w:t>
            </w:r>
          </w:p>
        </w:tc>
        <w:tc>
          <w:tcPr>
            <w:tcW w:w="709" w:type="dxa"/>
            <w:shd w:val="clear" w:color="auto" w:fill="FFFFFF"/>
            <w:textDirection w:val="btLr"/>
            <w:vAlign w:val="center"/>
            <w:hideMark/>
          </w:tcPr>
          <w:p w14:paraId="65812264" w14:textId="77777777" w:rsidR="00CD1927" w:rsidRPr="00B92A2E" w:rsidRDefault="00CD1927" w:rsidP="00B92A2E">
            <w:pPr>
              <w:ind w:left="113" w:right="113"/>
              <w:rPr>
                <w:rFonts w:ascii="Times New Roman" w:hAnsi="Times New Roman" w:cs="Times New Roman"/>
                <w:lang w:eastAsia="ru-RU"/>
              </w:rPr>
            </w:pPr>
            <w:r w:rsidRPr="00B92A2E">
              <w:rPr>
                <w:rFonts w:ascii="Times New Roman" w:hAnsi="Times New Roman" w:cs="Times New Roman"/>
                <w:lang w:eastAsia="ru-RU"/>
              </w:rPr>
              <w:t>Рискованный – Осторожный</w:t>
            </w:r>
          </w:p>
        </w:tc>
        <w:tc>
          <w:tcPr>
            <w:tcW w:w="709" w:type="dxa"/>
            <w:shd w:val="clear" w:color="auto" w:fill="FFFFFF"/>
            <w:textDirection w:val="btLr"/>
            <w:vAlign w:val="center"/>
            <w:hideMark/>
          </w:tcPr>
          <w:p w14:paraId="26114A2B" w14:textId="77777777" w:rsidR="00CD1927" w:rsidRPr="00B92A2E" w:rsidRDefault="00CD1927" w:rsidP="00B92A2E">
            <w:pPr>
              <w:ind w:left="113" w:right="113"/>
              <w:rPr>
                <w:rFonts w:ascii="Times New Roman" w:hAnsi="Times New Roman" w:cs="Times New Roman"/>
                <w:lang w:eastAsia="ru-RU"/>
              </w:rPr>
            </w:pPr>
            <w:r w:rsidRPr="00B92A2E">
              <w:rPr>
                <w:rFonts w:ascii="Times New Roman" w:hAnsi="Times New Roman" w:cs="Times New Roman"/>
                <w:lang w:eastAsia="ru-RU"/>
              </w:rPr>
              <w:t>Спокойный - Встревоженный</w:t>
            </w:r>
          </w:p>
        </w:tc>
        <w:tc>
          <w:tcPr>
            <w:tcW w:w="850" w:type="dxa"/>
            <w:shd w:val="clear" w:color="auto" w:fill="FFFFFF"/>
            <w:textDirection w:val="btLr"/>
            <w:vAlign w:val="center"/>
            <w:hideMark/>
          </w:tcPr>
          <w:p w14:paraId="0057266C" w14:textId="77777777" w:rsidR="00CD1927" w:rsidRPr="00B92A2E" w:rsidRDefault="00CD1927" w:rsidP="00B92A2E">
            <w:pPr>
              <w:ind w:left="113" w:right="113"/>
              <w:rPr>
                <w:rFonts w:ascii="Times New Roman" w:hAnsi="Times New Roman" w:cs="Times New Roman"/>
                <w:lang w:eastAsia="ru-RU"/>
              </w:rPr>
            </w:pPr>
            <w:r w:rsidRPr="00B92A2E">
              <w:rPr>
                <w:rFonts w:ascii="Times New Roman" w:hAnsi="Times New Roman" w:cs="Times New Roman"/>
                <w:lang w:eastAsia="ru-RU"/>
              </w:rPr>
              <w:t>Определенный - Неопределенный</w:t>
            </w:r>
          </w:p>
        </w:tc>
        <w:tc>
          <w:tcPr>
            <w:tcW w:w="851" w:type="dxa"/>
            <w:shd w:val="clear" w:color="auto" w:fill="FFFFFF"/>
            <w:textDirection w:val="btLr"/>
            <w:vAlign w:val="center"/>
            <w:hideMark/>
          </w:tcPr>
          <w:p w14:paraId="2A69A5B3" w14:textId="77777777" w:rsidR="00CD1927" w:rsidRPr="00B92A2E" w:rsidRDefault="00CD1927" w:rsidP="00B92A2E">
            <w:pPr>
              <w:ind w:left="113" w:right="113"/>
              <w:rPr>
                <w:rFonts w:ascii="Times New Roman" w:hAnsi="Times New Roman" w:cs="Times New Roman"/>
                <w:lang w:eastAsia="ru-RU"/>
              </w:rPr>
            </w:pPr>
            <w:r w:rsidRPr="00B92A2E">
              <w:rPr>
                <w:rFonts w:ascii="Times New Roman" w:hAnsi="Times New Roman" w:cs="Times New Roman"/>
                <w:lang w:eastAsia="ru-RU"/>
              </w:rPr>
              <w:t>Доминирующий– Управляемый</w:t>
            </w:r>
          </w:p>
        </w:tc>
        <w:tc>
          <w:tcPr>
            <w:tcW w:w="1126" w:type="dxa"/>
            <w:shd w:val="clear" w:color="auto" w:fill="FFFFFF"/>
            <w:textDirection w:val="btLr"/>
            <w:vAlign w:val="center"/>
            <w:hideMark/>
          </w:tcPr>
          <w:p w14:paraId="32067ACD" w14:textId="77777777" w:rsidR="00CD1927" w:rsidRPr="00B92A2E" w:rsidRDefault="00CD1927" w:rsidP="00B92A2E">
            <w:pPr>
              <w:ind w:left="113" w:right="113"/>
              <w:rPr>
                <w:rFonts w:ascii="Times New Roman" w:hAnsi="Times New Roman" w:cs="Times New Roman"/>
                <w:lang w:eastAsia="ru-RU"/>
              </w:rPr>
            </w:pPr>
            <w:r w:rsidRPr="00B92A2E">
              <w:rPr>
                <w:rFonts w:ascii="Times New Roman" w:hAnsi="Times New Roman" w:cs="Times New Roman"/>
                <w:lang w:eastAsia="ru-RU"/>
              </w:rPr>
              <w:t>Целеустремленный - Плывущий по течению</w:t>
            </w:r>
          </w:p>
        </w:tc>
        <w:tc>
          <w:tcPr>
            <w:tcW w:w="1280" w:type="dxa"/>
            <w:shd w:val="clear" w:color="auto" w:fill="FFFFFF"/>
            <w:textDirection w:val="btLr"/>
            <w:vAlign w:val="center"/>
            <w:hideMark/>
          </w:tcPr>
          <w:p w14:paraId="3DA1EA3B" w14:textId="77777777" w:rsidR="00CD1927" w:rsidRPr="00B92A2E" w:rsidRDefault="00CD1927" w:rsidP="00B92A2E">
            <w:pPr>
              <w:ind w:left="113" w:right="113"/>
              <w:rPr>
                <w:rFonts w:ascii="Times New Roman" w:hAnsi="Times New Roman" w:cs="Times New Roman"/>
                <w:lang w:eastAsia="ru-RU"/>
              </w:rPr>
            </w:pPr>
            <w:r w:rsidRPr="00B92A2E">
              <w:rPr>
                <w:rFonts w:ascii="Times New Roman" w:hAnsi="Times New Roman" w:cs="Times New Roman"/>
                <w:lang w:eastAsia="ru-RU"/>
              </w:rPr>
              <w:t>Рискованный – Осторожный</w:t>
            </w:r>
          </w:p>
        </w:tc>
      </w:tr>
      <w:tr w:rsidR="00CD1927" w:rsidRPr="00387CF7" w14:paraId="031A7CD4" w14:textId="77777777" w:rsidTr="00387CF7">
        <w:trPr>
          <w:trHeight w:val="340"/>
        </w:trPr>
        <w:tc>
          <w:tcPr>
            <w:tcW w:w="1134" w:type="dxa"/>
            <w:shd w:val="clear" w:color="auto" w:fill="FFFFFF"/>
            <w:vAlign w:val="center"/>
            <w:hideMark/>
          </w:tcPr>
          <w:p w14:paraId="2EEA8D0D" w14:textId="77777777" w:rsidR="00CD1927" w:rsidRPr="00387CF7" w:rsidRDefault="00CD1927" w:rsidP="00B92A2E">
            <w:pPr>
              <w:jc w:val="center"/>
              <w:rPr>
                <w:rFonts w:ascii="Times New Roman" w:hAnsi="Times New Roman" w:cs="Times New Roman"/>
                <w:lang w:eastAsia="ru-RU"/>
              </w:rPr>
            </w:pPr>
            <w:r w:rsidRPr="00387CF7">
              <w:rPr>
                <w:rFonts w:ascii="Times New Roman" w:hAnsi="Times New Roman" w:cs="Times New Roman"/>
              </w:rPr>
              <w:t>Финансовое положение</w:t>
            </w:r>
          </w:p>
        </w:tc>
        <w:tc>
          <w:tcPr>
            <w:tcW w:w="858" w:type="dxa"/>
            <w:shd w:val="clear" w:color="auto" w:fill="FFFFFF"/>
            <w:tcMar>
              <w:left w:w="0" w:type="dxa"/>
              <w:right w:w="0" w:type="dxa"/>
            </w:tcMar>
            <w:vAlign w:val="center"/>
            <w:hideMark/>
          </w:tcPr>
          <w:p w14:paraId="7731F12E" w14:textId="571F09CE" w:rsidR="00CD1927" w:rsidRPr="00387CF7" w:rsidRDefault="00CD1927" w:rsidP="00B92A2E">
            <w:pPr>
              <w:jc w:val="center"/>
              <w:rPr>
                <w:rFonts w:ascii="Times New Roman" w:hAnsi="Times New Roman" w:cs="Times New Roman"/>
                <w:bCs/>
                <w:lang w:eastAsia="ru-RU"/>
              </w:rPr>
            </w:pPr>
            <w:r w:rsidRPr="00387CF7">
              <w:rPr>
                <w:rFonts w:ascii="Times New Roman" w:hAnsi="Times New Roman" w:cs="Times New Roman"/>
                <w:bCs/>
                <w:lang w:eastAsia="ru-RU"/>
              </w:rPr>
              <w:t>-0.</w:t>
            </w:r>
            <w:r w:rsidR="008E2E39">
              <w:rPr>
                <w:rFonts w:ascii="Times New Roman" w:hAnsi="Times New Roman" w:cs="Times New Roman"/>
                <w:bCs/>
                <w:lang w:eastAsia="ru-RU"/>
              </w:rPr>
              <w:t>31</w:t>
            </w:r>
            <w:r w:rsidRPr="00387CF7">
              <w:rPr>
                <w:rFonts w:ascii="Times New Roman" w:hAnsi="Times New Roman" w:cs="Times New Roman"/>
                <w:bCs/>
                <w:lang w:eastAsia="ru-RU"/>
              </w:rPr>
              <w:t>**</w:t>
            </w:r>
          </w:p>
        </w:tc>
        <w:tc>
          <w:tcPr>
            <w:tcW w:w="710" w:type="dxa"/>
            <w:shd w:val="clear" w:color="auto" w:fill="FFFFFF"/>
            <w:tcMar>
              <w:left w:w="0" w:type="dxa"/>
              <w:right w:w="0" w:type="dxa"/>
            </w:tcMar>
            <w:vAlign w:val="center"/>
            <w:hideMark/>
          </w:tcPr>
          <w:p w14:paraId="51FE5A29" w14:textId="086E4DC6" w:rsidR="00CD1927" w:rsidRPr="00387CF7" w:rsidRDefault="00CD1927" w:rsidP="00B92A2E">
            <w:pPr>
              <w:jc w:val="center"/>
              <w:rPr>
                <w:rFonts w:ascii="Times New Roman" w:hAnsi="Times New Roman" w:cs="Times New Roman"/>
                <w:bCs/>
                <w:lang w:eastAsia="ru-RU"/>
              </w:rPr>
            </w:pPr>
            <w:r w:rsidRPr="00387CF7">
              <w:rPr>
                <w:rFonts w:ascii="Times New Roman" w:hAnsi="Times New Roman" w:cs="Times New Roman"/>
                <w:bCs/>
                <w:lang w:eastAsia="ru-RU"/>
              </w:rPr>
              <w:t>-0.2</w:t>
            </w:r>
            <w:r w:rsidR="008E2E39">
              <w:rPr>
                <w:rFonts w:ascii="Times New Roman" w:hAnsi="Times New Roman" w:cs="Times New Roman"/>
                <w:bCs/>
                <w:lang w:eastAsia="ru-RU"/>
              </w:rPr>
              <w:t>5</w:t>
            </w:r>
            <w:r w:rsidRPr="00387CF7">
              <w:rPr>
                <w:rFonts w:ascii="Times New Roman" w:hAnsi="Times New Roman" w:cs="Times New Roman"/>
                <w:bCs/>
                <w:lang w:eastAsia="ru-RU"/>
              </w:rPr>
              <w:t>*</w:t>
            </w:r>
          </w:p>
        </w:tc>
        <w:tc>
          <w:tcPr>
            <w:tcW w:w="708" w:type="dxa"/>
            <w:shd w:val="clear" w:color="auto" w:fill="FFFFFF"/>
            <w:tcMar>
              <w:left w:w="0" w:type="dxa"/>
              <w:right w:w="0" w:type="dxa"/>
            </w:tcMar>
            <w:vAlign w:val="center"/>
            <w:hideMark/>
          </w:tcPr>
          <w:p w14:paraId="25D5B8D4" w14:textId="1103587E" w:rsidR="00CD1927" w:rsidRPr="00387CF7" w:rsidRDefault="00CD1927" w:rsidP="00B92A2E">
            <w:pPr>
              <w:jc w:val="center"/>
              <w:rPr>
                <w:rFonts w:ascii="Times New Roman" w:hAnsi="Times New Roman" w:cs="Times New Roman"/>
                <w:bCs/>
                <w:lang w:eastAsia="ru-RU"/>
              </w:rPr>
            </w:pPr>
            <w:r w:rsidRPr="00387CF7">
              <w:rPr>
                <w:rFonts w:ascii="Times New Roman" w:hAnsi="Times New Roman" w:cs="Times New Roman"/>
                <w:bCs/>
                <w:lang w:eastAsia="ru-RU"/>
              </w:rPr>
              <w:t>0.1</w:t>
            </w:r>
            <w:r w:rsidR="008E2E39">
              <w:rPr>
                <w:rFonts w:ascii="Times New Roman" w:hAnsi="Times New Roman" w:cs="Times New Roman"/>
                <w:bCs/>
                <w:lang w:eastAsia="ru-RU"/>
              </w:rPr>
              <w:t>7</w:t>
            </w:r>
            <w:r w:rsidRPr="00387CF7">
              <w:rPr>
                <w:rFonts w:ascii="Times New Roman" w:hAnsi="Times New Roman" w:cs="Times New Roman"/>
                <w:bCs/>
                <w:lang w:eastAsia="ru-RU"/>
              </w:rPr>
              <w:t>*</w:t>
            </w:r>
          </w:p>
        </w:tc>
        <w:tc>
          <w:tcPr>
            <w:tcW w:w="709" w:type="dxa"/>
            <w:shd w:val="clear" w:color="auto" w:fill="FFFFFF"/>
            <w:tcMar>
              <w:left w:w="0" w:type="dxa"/>
              <w:right w:w="0" w:type="dxa"/>
            </w:tcMar>
            <w:vAlign w:val="center"/>
            <w:hideMark/>
          </w:tcPr>
          <w:p w14:paraId="13206001" w14:textId="0AE1873A" w:rsidR="00CD1927" w:rsidRPr="00387CF7" w:rsidRDefault="00CD1927" w:rsidP="00B92A2E">
            <w:pPr>
              <w:jc w:val="center"/>
              <w:rPr>
                <w:rFonts w:ascii="Times New Roman" w:hAnsi="Times New Roman" w:cs="Times New Roman"/>
                <w:bCs/>
                <w:lang w:eastAsia="ru-RU"/>
              </w:rPr>
            </w:pPr>
            <w:r w:rsidRPr="00387CF7">
              <w:rPr>
                <w:rFonts w:ascii="Times New Roman" w:hAnsi="Times New Roman" w:cs="Times New Roman"/>
                <w:bCs/>
                <w:lang w:eastAsia="ru-RU"/>
              </w:rPr>
              <w:t>-0.2</w:t>
            </w:r>
            <w:r w:rsidR="008E2E39">
              <w:rPr>
                <w:rFonts w:ascii="Times New Roman" w:hAnsi="Times New Roman" w:cs="Times New Roman"/>
                <w:bCs/>
                <w:lang w:eastAsia="ru-RU"/>
              </w:rPr>
              <w:t>4</w:t>
            </w:r>
            <w:r w:rsidRPr="00387CF7">
              <w:rPr>
                <w:rFonts w:ascii="Times New Roman" w:hAnsi="Times New Roman" w:cs="Times New Roman"/>
                <w:bCs/>
                <w:lang w:eastAsia="ru-RU"/>
              </w:rPr>
              <w:t>*</w:t>
            </w:r>
          </w:p>
        </w:tc>
        <w:tc>
          <w:tcPr>
            <w:tcW w:w="709" w:type="dxa"/>
            <w:shd w:val="clear" w:color="auto" w:fill="FFFFFF"/>
            <w:tcMar>
              <w:left w:w="0" w:type="dxa"/>
              <w:right w:w="0" w:type="dxa"/>
            </w:tcMar>
            <w:vAlign w:val="center"/>
            <w:hideMark/>
          </w:tcPr>
          <w:p w14:paraId="5C0FC8AC" w14:textId="6A6C590D" w:rsidR="00CD1927" w:rsidRPr="00387CF7" w:rsidRDefault="00CD1927" w:rsidP="00B92A2E">
            <w:pPr>
              <w:jc w:val="center"/>
              <w:rPr>
                <w:rFonts w:ascii="Times New Roman" w:hAnsi="Times New Roman" w:cs="Times New Roman"/>
                <w:lang w:eastAsia="ru-RU"/>
              </w:rPr>
            </w:pPr>
            <w:r w:rsidRPr="00387CF7">
              <w:rPr>
                <w:rFonts w:ascii="Times New Roman" w:hAnsi="Times New Roman" w:cs="Times New Roman"/>
                <w:lang w:eastAsia="ru-RU"/>
              </w:rPr>
              <w:t>-0.</w:t>
            </w:r>
            <w:r w:rsidR="008E2E39">
              <w:rPr>
                <w:rFonts w:ascii="Times New Roman" w:hAnsi="Times New Roman" w:cs="Times New Roman"/>
                <w:lang w:eastAsia="ru-RU"/>
              </w:rPr>
              <w:t>10</w:t>
            </w:r>
          </w:p>
        </w:tc>
        <w:tc>
          <w:tcPr>
            <w:tcW w:w="709" w:type="dxa"/>
            <w:shd w:val="clear" w:color="auto" w:fill="FFFFFF"/>
            <w:tcMar>
              <w:left w:w="0" w:type="dxa"/>
              <w:right w:w="0" w:type="dxa"/>
            </w:tcMar>
            <w:vAlign w:val="center"/>
            <w:hideMark/>
          </w:tcPr>
          <w:p w14:paraId="6492652B" w14:textId="5AC406F3" w:rsidR="00CD1927" w:rsidRPr="00387CF7" w:rsidRDefault="00CD1927" w:rsidP="00B92A2E">
            <w:pPr>
              <w:jc w:val="center"/>
              <w:rPr>
                <w:rFonts w:ascii="Times New Roman" w:hAnsi="Times New Roman" w:cs="Times New Roman"/>
                <w:lang w:eastAsia="ru-RU"/>
              </w:rPr>
            </w:pPr>
            <w:r w:rsidRPr="00387CF7">
              <w:rPr>
                <w:rFonts w:ascii="Times New Roman" w:hAnsi="Times New Roman" w:cs="Times New Roman"/>
                <w:lang w:eastAsia="ru-RU"/>
              </w:rPr>
              <w:t>-0.</w:t>
            </w:r>
            <w:r w:rsidR="008E2E39">
              <w:rPr>
                <w:rFonts w:ascii="Times New Roman" w:hAnsi="Times New Roman" w:cs="Times New Roman"/>
                <w:lang w:eastAsia="ru-RU"/>
              </w:rPr>
              <w:t>11</w:t>
            </w:r>
          </w:p>
        </w:tc>
        <w:tc>
          <w:tcPr>
            <w:tcW w:w="850" w:type="dxa"/>
            <w:shd w:val="clear" w:color="auto" w:fill="FFFFFF"/>
            <w:tcMar>
              <w:left w:w="0" w:type="dxa"/>
              <w:right w:w="0" w:type="dxa"/>
            </w:tcMar>
            <w:vAlign w:val="center"/>
            <w:hideMark/>
          </w:tcPr>
          <w:p w14:paraId="5F401808" w14:textId="67D65AD4" w:rsidR="00CD1927" w:rsidRPr="00387CF7" w:rsidRDefault="00CD1927" w:rsidP="00B92A2E">
            <w:pPr>
              <w:jc w:val="center"/>
              <w:rPr>
                <w:rFonts w:ascii="Times New Roman" w:hAnsi="Times New Roman" w:cs="Times New Roman"/>
                <w:bCs/>
                <w:lang w:eastAsia="ru-RU"/>
              </w:rPr>
            </w:pPr>
            <w:r w:rsidRPr="00387CF7">
              <w:rPr>
                <w:rFonts w:ascii="Times New Roman" w:hAnsi="Times New Roman" w:cs="Times New Roman"/>
                <w:bCs/>
                <w:lang w:eastAsia="ru-RU"/>
              </w:rPr>
              <w:t>-0.2</w:t>
            </w:r>
            <w:r w:rsidR="008E2E39">
              <w:rPr>
                <w:rFonts w:ascii="Times New Roman" w:hAnsi="Times New Roman" w:cs="Times New Roman"/>
                <w:bCs/>
                <w:lang w:eastAsia="ru-RU"/>
              </w:rPr>
              <w:t>3</w:t>
            </w:r>
            <w:r w:rsidRPr="00387CF7">
              <w:rPr>
                <w:rFonts w:ascii="Times New Roman" w:hAnsi="Times New Roman" w:cs="Times New Roman"/>
                <w:bCs/>
                <w:lang w:eastAsia="ru-RU"/>
              </w:rPr>
              <w:t>**</w:t>
            </w:r>
          </w:p>
        </w:tc>
        <w:tc>
          <w:tcPr>
            <w:tcW w:w="851" w:type="dxa"/>
            <w:shd w:val="clear" w:color="auto" w:fill="FFFFFF"/>
            <w:tcMar>
              <w:left w:w="0" w:type="dxa"/>
              <w:right w:w="0" w:type="dxa"/>
            </w:tcMar>
            <w:vAlign w:val="center"/>
            <w:hideMark/>
          </w:tcPr>
          <w:p w14:paraId="38E6DCF3" w14:textId="6A1CE1FE" w:rsidR="00CD1927" w:rsidRPr="00387CF7" w:rsidRDefault="00CD1927" w:rsidP="00B92A2E">
            <w:pPr>
              <w:jc w:val="center"/>
              <w:rPr>
                <w:rFonts w:ascii="Times New Roman" w:hAnsi="Times New Roman" w:cs="Times New Roman"/>
                <w:lang w:eastAsia="ru-RU"/>
              </w:rPr>
            </w:pPr>
            <w:r w:rsidRPr="00387CF7">
              <w:rPr>
                <w:rFonts w:ascii="Times New Roman" w:hAnsi="Times New Roman" w:cs="Times New Roman"/>
                <w:lang w:eastAsia="ru-RU"/>
              </w:rPr>
              <w:t>-0.1</w:t>
            </w:r>
            <w:r w:rsidR="00E26B6B">
              <w:rPr>
                <w:rFonts w:ascii="Times New Roman" w:hAnsi="Times New Roman" w:cs="Times New Roman"/>
                <w:lang w:eastAsia="ru-RU"/>
              </w:rPr>
              <w:t>2</w:t>
            </w:r>
          </w:p>
        </w:tc>
        <w:tc>
          <w:tcPr>
            <w:tcW w:w="1126" w:type="dxa"/>
            <w:shd w:val="clear" w:color="auto" w:fill="FFFFFF"/>
            <w:tcMar>
              <w:left w:w="0" w:type="dxa"/>
              <w:right w:w="0" w:type="dxa"/>
            </w:tcMar>
            <w:vAlign w:val="center"/>
            <w:hideMark/>
          </w:tcPr>
          <w:p w14:paraId="0BB71B4A" w14:textId="1508540B" w:rsidR="00CD1927" w:rsidRPr="00387CF7" w:rsidRDefault="00CD1927" w:rsidP="00B92A2E">
            <w:pPr>
              <w:jc w:val="center"/>
              <w:rPr>
                <w:rFonts w:ascii="Times New Roman" w:hAnsi="Times New Roman" w:cs="Times New Roman"/>
                <w:bCs/>
                <w:lang w:eastAsia="ru-RU"/>
              </w:rPr>
            </w:pPr>
            <w:r w:rsidRPr="00387CF7">
              <w:rPr>
                <w:rFonts w:ascii="Times New Roman" w:hAnsi="Times New Roman" w:cs="Times New Roman"/>
                <w:bCs/>
                <w:lang w:eastAsia="ru-RU"/>
              </w:rPr>
              <w:t>-0.</w:t>
            </w:r>
            <w:r w:rsidR="00E26B6B">
              <w:rPr>
                <w:rFonts w:ascii="Times New Roman" w:hAnsi="Times New Roman" w:cs="Times New Roman"/>
                <w:bCs/>
                <w:lang w:eastAsia="ru-RU"/>
              </w:rPr>
              <w:t>20</w:t>
            </w:r>
            <w:r w:rsidRPr="00387CF7">
              <w:rPr>
                <w:rFonts w:ascii="Times New Roman" w:hAnsi="Times New Roman" w:cs="Times New Roman"/>
                <w:bCs/>
                <w:lang w:eastAsia="ru-RU"/>
              </w:rPr>
              <w:t>*</w:t>
            </w:r>
          </w:p>
        </w:tc>
        <w:tc>
          <w:tcPr>
            <w:tcW w:w="1280" w:type="dxa"/>
            <w:shd w:val="clear" w:color="auto" w:fill="FFFFFF"/>
            <w:tcMar>
              <w:left w:w="0" w:type="dxa"/>
              <w:right w:w="0" w:type="dxa"/>
            </w:tcMar>
            <w:vAlign w:val="center"/>
            <w:hideMark/>
          </w:tcPr>
          <w:p w14:paraId="0A9EA487" w14:textId="64F9E090" w:rsidR="00CD1927" w:rsidRPr="00387CF7" w:rsidRDefault="00CD1927" w:rsidP="00B92A2E">
            <w:pPr>
              <w:jc w:val="center"/>
              <w:rPr>
                <w:rFonts w:ascii="Times New Roman" w:hAnsi="Times New Roman" w:cs="Times New Roman"/>
                <w:lang w:eastAsia="ru-RU"/>
              </w:rPr>
            </w:pPr>
            <w:r w:rsidRPr="00387CF7">
              <w:rPr>
                <w:rFonts w:ascii="Times New Roman" w:hAnsi="Times New Roman" w:cs="Times New Roman"/>
                <w:lang w:eastAsia="ru-RU"/>
              </w:rPr>
              <w:t>-0.1</w:t>
            </w:r>
            <w:r w:rsidR="00E26B6B">
              <w:rPr>
                <w:rFonts w:ascii="Times New Roman" w:hAnsi="Times New Roman" w:cs="Times New Roman"/>
                <w:lang w:eastAsia="ru-RU"/>
              </w:rPr>
              <w:t>1</w:t>
            </w:r>
          </w:p>
        </w:tc>
      </w:tr>
      <w:tr w:rsidR="00CD1927" w:rsidRPr="00387CF7" w14:paraId="6ACE6D50" w14:textId="77777777" w:rsidTr="00387CF7">
        <w:trPr>
          <w:trHeight w:val="340"/>
        </w:trPr>
        <w:tc>
          <w:tcPr>
            <w:tcW w:w="1134" w:type="dxa"/>
            <w:shd w:val="clear" w:color="auto" w:fill="FFFFFF"/>
            <w:vAlign w:val="center"/>
            <w:hideMark/>
          </w:tcPr>
          <w:p w14:paraId="2A3383D2" w14:textId="77777777" w:rsidR="00CD1927" w:rsidRPr="00387CF7" w:rsidRDefault="00CD1927" w:rsidP="00B92A2E">
            <w:pPr>
              <w:jc w:val="center"/>
              <w:rPr>
                <w:rFonts w:ascii="Times New Roman" w:hAnsi="Times New Roman" w:cs="Times New Roman"/>
                <w:lang w:eastAsia="ru-RU"/>
              </w:rPr>
            </w:pPr>
            <w:r w:rsidRPr="00387CF7">
              <w:rPr>
                <w:rFonts w:ascii="Times New Roman" w:hAnsi="Times New Roman" w:cs="Times New Roman"/>
              </w:rPr>
              <w:t>Условия жизни</w:t>
            </w:r>
          </w:p>
        </w:tc>
        <w:tc>
          <w:tcPr>
            <w:tcW w:w="858" w:type="dxa"/>
            <w:shd w:val="clear" w:color="auto" w:fill="FFFFFF"/>
            <w:tcMar>
              <w:left w:w="0" w:type="dxa"/>
              <w:right w:w="0" w:type="dxa"/>
            </w:tcMar>
            <w:vAlign w:val="center"/>
            <w:hideMark/>
          </w:tcPr>
          <w:p w14:paraId="1554C89D" w14:textId="1EC99F5C" w:rsidR="00CD1927" w:rsidRPr="00387CF7" w:rsidRDefault="00CD1927" w:rsidP="00B92A2E">
            <w:pPr>
              <w:jc w:val="center"/>
              <w:rPr>
                <w:rFonts w:ascii="Times New Roman" w:hAnsi="Times New Roman" w:cs="Times New Roman"/>
                <w:bCs/>
                <w:lang w:eastAsia="ru-RU"/>
              </w:rPr>
            </w:pPr>
            <w:r w:rsidRPr="00387CF7">
              <w:rPr>
                <w:rFonts w:ascii="Times New Roman" w:hAnsi="Times New Roman" w:cs="Times New Roman"/>
                <w:bCs/>
                <w:lang w:eastAsia="ru-RU"/>
              </w:rPr>
              <w:t>-0.</w:t>
            </w:r>
            <w:r w:rsidR="008E2E39">
              <w:rPr>
                <w:rFonts w:ascii="Times New Roman" w:hAnsi="Times New Roman" w:cs="Times New Roman"/>
                <w:bCs/>
                <w:lang w:eastAsia="ru-RU"/>
              </w:rPr>
              <w:t>20</w:t>
            </w:r>
            <w:r w:rsidRPr="00387CF7">
              <w:rPr>
                <w:rFonts w:ascii="Times New Roman" w:hAnsi="Times New Roman" w:cs="Times New Roman"/>
                <w:bCs/>
                <w:lang w:eastAsia="ru-RU"/>
              </w:rPr>
              <w:t>*</w:t>
            </w:r>
          </w:p>
        </w:tc>
        <w:tc>
          <w:tcPr>
            <w:tcW w:w="710" w:type="dxa"/>
            <w:shd w:val="clear" w:color="auto" w:fill="FFFFFF"/>
            <w:tcMar>
              <w:left w:w="0" w:type="dxa"/>
              <w:right w:w="0" w:type="dxa"/>
            </w:tcMar>
            <w:vAlign w:val="center"/>
            <w:hideMark/>
          </w:tcPr>
          <w:p w14:paraId="70A0F7CA" w14:textId="09715188" w:rsidR="00CD1927" w:rsidRPr="00387CF7" w:rsidRDefault="00CD1927" w:rsidP="00B92A2E">
            <w:pPr>
              <w:jc w:val="center"/>
              <w:rPr>
                <w:rFonts w:ascii="Times New Roman" w:hAnsi="Times New Roman" w:cs="Times New Roman"/>
                <w:lang w:eastAsia="ru-RU"/>
              </w:rPr>
            </w:pPr>
            <w:r w:rsidRPr="00387CF7">
              <w:rPr>
                <w:rFonts w:ascii="Times New Roman" w:hAnsi="Times New Roman" w:cs="Times New Roman"/>
                <w:lang w:eastAsia="ru-RU"/>
              </w:rPr>
              <w:t>-0.1</w:t>
            </w:r>
            <w:r w:rsidR="008E2E39">
              <w:rPr>
                <w:rFonts w:ascii="Times New Roman" w:hAnsi="Times New Roman" w:cs="Times New Roman"/>
                <w:lang w:eastAsia="ru-RU"/>
              </w:rPr>
              <w:t>1</w:t>
            </w:r>
          </w:p>
        </w:tc>
        <w:tc>
          <w:tcPr>
            <w:tcW w:w="708" w:type="dxa"/>
            <w:shd w:val="clear" w:color="auto" w:fill="FFFFFF"/>
            <w:tcMar>
              <w:left w:w="0" w:type="dxa"/>
              <w:right w:w="0" w:type="dxa"/>
            </w:tcMar>
            <w:vAlign w:val="center"/>
            <w:hideMark/>
          </w:tcPr>
          <w:p w14:paraId="6A4EE888" w14:textId="2DF09CE4" w:rsidR="00CD1927" w:rsidRPr="00387CF7" w:rsidRDefault="00CD1927" w:rsidP="00B92A2E">
            <w:pPr>
              <w:jc w:val="center"/>
              <w:rPr>
                <w:rFonts w:ascii="Times New Roman" w:hAnsi="Times New Roman" w:cs="Times New Roman"/>
                <w:bCs/>
                <w:lang w:eastAsia="ru-RU"/>
              </w:rPr>
            </w:pPr>
            <w:r w:rsidRPr="00387CF7">
              <w:rPr>
                <w:rFonts w:ascii="Times New Roman" w:hAnsi="Times New Roman" w:cs="Times New Roman"/>
                <w:bCs/>
                <w:lang w:eastAsia="ru-RU"/>
              </w:rPr>
              <w:t>0.</w:t>
            </w:r>
            <w:r w:rsidR="008E2E39">
              <w:rPr>
                <w:rFonts w:ascii="Times New Roman" w:hAnsi="Times New Roman" w:cs="Times New Roman"/>
                <w:bCs/>
                <w:lang w:eastAsia="ru-RU"/>
              </w:rPr>
              <w:t>28</w:t>
            </w:r>
            <w:r w:rsidRPr="00387CF7">
              <w:rPr>
                <w:rFonts w:ascii="Times New Roman" w:hAnsi="Times New Roman" w:cs="Times New Roman"/>
                <w:bCs/>
                <w:lang w:eastAsia="ru-RU"/>
              </w:rPr>
              <w:t>*</w:t>
            </w:r>
          </w:p>
        </w:tc>
        <w:tc>
          <w:tcPr>
            <w:tcW w:w="709" w:type="dxa"/>
            <w:shd w:val="clear" w:color="auto" w:fill="FFFFFF"/>
            <w:tcMar>
              <w:left w:w="0" w:type="dxa"/>
              <w:right w:w="0" w:type="dxa"/>
            </w:tcMar>
            <w:vAlign w:val="center"/>
            <w:hideMark/>
          </w:tcPr>
          <w:p w14:paraId="703B95D3" w14:textId="654EE192" w:rsidR="00CD1927" w:rsidRPr="00387CF7" w:rsidRDefault="00CD1927" w:rsidP="00B92A2E">
            <w:pPr>
              <w:jc w:val="center"/>
              <w:rPr>
                <w:rFonts w:ascii="Times New Roman" w:hAnsi="Times New Roman" w:cs="Times New Roman"/>
                <w:bCs/>
                <w:lang w:eastAsia="ru-RU"/>
              </w:rPr>
            </w:pPr>
            <w:r w:rsidRPr="00387CF7">
              <w:rPr>
                <w:rFonts w:ascii="Times New Roman" w:hAnsi="Times New Roman" w:cs="Times New Roman"/>
                <w:bCs/>
                <w:lang w:eastAsia="ru-RU"/>
              </w:rPr>
              <w:t>-0.2</w:t>
            </w:r>
            <w:r w:rsidR="008E2E39">
              <w:rPr>
                <w:rFonts w:ascii="Times New Roman" w:hAnsi="Times New Roman" w:cs="Times New Roman"/>
                <w:bCs/>
                <w:lang w:eastAsia="ru-RU"/>
              </w:rPr>
              <w:t>2</w:t>
            </w:r>
            <w:r w:rsidRPr="00387CF7">
              <w:rPr>
                <w:rFonts w:ascii="Times New Roman" w:hAnsi="Times New Roman" w:cs="Times New Roman"/>
                <w:bCs/>
                <w:lang w:eastAsia="ru-RU"/>
              </w:rPr>
              <w:t>*</w:t>
            </w:r>
          </w:p>
        </w:tc>
        <w:tc>
          <w:tcPr>
            <w:tcW w:w="709" w:type="dxa"/>
            <w:shd w:val="clear" w:color="auto" w:fill="FFFFFF"/>
            <w:tcMar>
              <w:left w:w="0" w:type="dxa"/>
              <w:right w:w="0" w:type="dxa"/>
            </w:tcMar>
            <w:vAlign w:val="center"/>
            <w:hideMark/>
          </w:tcPr>
          <w:p w14:paraId="38EFB97D" w14:textId="13017A78" w:rsidR="00CD1927" w:rsidRPr="00387CF7" w:rsidRDefault="00CD1927" w:rsidP="00B92A2E">
            <w:pPr>
              <w:jc w:val="center"/>
              <w:rPr>
                <w:rFonts w:ascii="Times New Roman" w:hAnsi="Times New Roman" w:cs="Times New Roman"/>
                <w:bCs/>
                <w:lang w:eastAsia="ru-RU"/>
              </w:rPr>
            </w:pPr>
            <w:r w:rsidRPr="00387CF7">
              <w:rPr>
                <w:rFonts w:ascii="Times New Roman" w:hAnsi="Times New Roman" w:cs="Times New Roman"/>
                <w:bCs/>
                <w:lang w:eastAsia="ru-RU"/>
              </w:rPr>
              <w:t>-0.</w:t>
            </w:r>
            <w:r w:rsidR="008E2E39">
              <w:rPr>
                <w:rFonts w:ascii="Times New Roman" w:hAnsi="Times New Roman" w:cs="Times New Roman"/>
                <w:bCs/>
                <w:lang w:eastAsia="ru-RU"/>
              </w:rPr>
              <w:t>19</w:t>
            </w:r>
            <w:r w:rsidRPr="00387CF7">
              <w:rPr>
                <w:rFonts w:ascii="Times New Roman" w:hAnsi="Times New Roman" w:cs="Times New Roman"/>
                <w:bCs/>
                <w:lang w:eastAsia="ru-RU"/>
              </w:rPr>
              <w:t>*</w:t>
            </w:r>
          </w:p>
        </w:tc>
        <w:tc>
          <w:tcPr>
            <w:tcW w:w="709" w:type="dxa"/>
            <w:shd w:val="clear" w:color="auto" w:fill="FFFFFF"/>
            <w:tcMar>
              <w:left w:w="0" w:type="dxa"/>
              <w:right w:w="0" w:type="dxa"/>
            </w:tcMar>
            <w:vAlign w:val="center"/>
            <w:hideMark/>
          </w:tcPr>
          <w:p w14:paraId="5FABB15F" w14:textId="0F8EBD01" w:rsidR="00CD1927" w:rsidRPr="00387CF7" w:rsidRDefault="00CD1927" w:rsidP="00B92A2E">
            <w:pPr>
              <w:jc w:val="center"/>
              <w:rPr>
                <w:rFonts w:ascii="Times New Roman" w:hAnsi="Times New Roman" w:cs="Times New Roman"/>
                <w:bCs/>
                <w:lang w:eastAsia="ru-RU"/>
              </w:rPr>
            </w:pPr>
            <w:r w:rsidRPr="00387CF7">
              <w:rPr>
                <w:rFonts w:ascii="Times New Roman" w:hAnsi="Times New Roman" w:cs="Times New Roman"/>
                <w:bCs/>
                <w:lang w:eastAsia="ru-RU"/>
              </w:rPr>
              <w:t>-0.1</w:t>
            </w:r>
            <w:r w:rsidR="008E2E39">
              <w:rPr>
                <w:rFonts w:ascii="Times New Roman" w:hAnsi="Times New Roman" w:cs="Times New Roman"/>
                <w:bCs/>
                <w:lang w:eastAsia="ru-RU"/>
              </w:rPr>
              <w:t>7</w:t>
            </w:r>
            <w:r w:rsidRPr="00387CF7">
              <w:rPr>
                <w:rFonts w:ascii="Times New Roman" w:hAnsi="Times New Roman" w:cs="Times New Roman"/>
                <w:bCs/>
                <w:lang w:eastAsia="ru-RU"/>
              </w:rPr>
              <w:t>*</w:t>
            </w:r>
          </w:p>
        </w:tc>
        <w:tc>
          <w:tcPr>
            <w:tcW w:w="850" w:type="dxa"/>
            <w:shd w:val="clear" w:color="auto" w:fill="FFFFFF"/>
            <w:tcMar>
              <w:left w:w="0" w:type="dxa"/>
              <w:right w:w="0" w:type="dxa"/>
            </w:tcMar>
            <w:vAlign w:val="center"/>
            <w:hideMark/>
          </w:tcPr>
          <w:p w14:paraId="58C075DB" w14:textId="0C080005" w:rsidR="00CD1927" w:rsidRPr="00387CF7" w:rsidRDefault="00CD1927" w:rsidP="00B92A2E">
            <w:pPr>
              <w:jc w:val="center"/>
              <w:rPr>
                <w:rFonts w:ascii="Times New Roman" w:hAnsi="Times New Roman" w:cs="Times New Roman"/>
                <w:bCs/>
                <w:lang w:eastAsia="ru-RU"/>
              </w:rPr>
            </w:pPr>
            <w:r w:rsidRPr="00387CF7">
              <w:rPr>
                <w:rFonts w:ascii="Times New Roman" w:hAnsi="Times New Roman" w:cs="Times New Roman"/>
                <w:bCs/>
                <w:lang w:eastAsia="ru-RU"/>
              </w:rPr>
              <w:t>-0.2</w:t>
            </w:r>
            <w:r w:rsidR="008E2E39">
              <w:rPr>
                <w:rFonts w:ascii="Times New Roman" w:hAnsi="Times New Roman" w:cs="Times New Roman"/>
                <w:bCs/>
                <w:lang w:eastAsia="ru-RU"/>
              </w:rPr>
              <w:t>5</w:t>
            </w:r>
            <w:r w:rsidRPr="00387CF7">
              <w:rPr>
                <w:rFonts w:ascii="Times New Roman" w:hAnsi="Times New Roman" w:cs="Times New Roman"/>
                <w:bCs/>
                <w:lang w:eastAsia="ru-RU"/>
              </w:rPr>
              <w:t>**</w:t>
            </w:r>
          </w:p>
        </w:tc>
        <w:tc>
          <w:tcPr>
            <w:tcW w:w="851" w:type="dxa"/>
            <w:shd w:val="clear" w:color="auto" w:fill="FFFFFF"/>
            <w:tcMar>
              <w:left w:w="0" w:type="dxa"/>
              <w:right w:w="0" w:type="dxa"/>
            </w:tcMar>
            <w:vAlign w:val="center"/>
            <w:hideMark/>
          </w:tcPr>
          <w:p w14:paraId="6A76456C" w14:textId="69EBBD42" w:rsidR="00CD1927" w:rsidRPr="00387CF7" w:rsidRDefault="00CD1927" w:rsidP="00B92A2E">
            <w:pPr>
              <w:jc w:val="center"/>
              <w:rPr>
                <w:rFonts w:ascii="Times New Roman" w:hAnsi="Times New Roman" w:cs="Times New Roman"/>
                <w:bCs/>
                <w:lang w:eastAsia="ru-RU"/>
              </w:rPr>
            </w:pPr>
            <w:r w:rsidRPr="00387CF7">
              <w:rPr>
                <w:rFonts w:ascii="Times New Roman" w:hAnsi="Times New Roman" w:cs="Times New Roman"/>
                <w:bCs/>
                <w:lang w:eastAsia="ru-RU"/>
              </w:rPr>
              <w:t>-0.</w:t>
            </w:r>
            <w:r w:rsidR="00E26B6B">
              <w:rPr>
                <w:rFonts w:ascii="Times New Roman" w:hAnsi="Times New Roman" w:cs="Times New Roman"/>
                <w:bCs/>
                <w:lang w:eastAsia="ru-RU"/>
              </w:rPr>
              <w:t>29</w:t>
            </w:r>
            <w:r w:rsidRPr="00387CF7">
              <w:rPr>
                <w:rFonts w:ascii="Times New Roman" w:hAnsi="Times New Roman" w:cs="Times New Roman"/>
                <w:bCs/>
                <w:lang w:eastAsia="ru-RU"/>
              </w:rPr>
              <w:t>**</w:t>
            </w:r>
          </w:p>
        </w:tc>
        <w:tc>
          <w:tcPr>
            <w:tcW w:w="1126" w:type="dxa"/>
            <w:shd w:val="clear" w:color="auto" w:fill="FFFFFF"/>
            <w:tcMar>
              <w:left w:w="0" w:type="dxa"/>
              <w:right w:w="0" w:type="dxa"/>
            </w:tcMar>
            <w:vAlign w:val="center"/>
            <w:hideMark/>
          </w:tcPr>
          <w:p w14:paraId="56522B88" w14:textId="6720F592" w:rsidR="00CD1927" w:rsidRPr="00387CF7" w:rsidRDefault="00CD1927" w:rsidP="00B92A2E">
            <w:pPr>
              <w:jc w:val="center"/>
              <w:rPr>
                <w:rFonts w:ascii="Times New Roman" w:hAnsi="Times New Roman" w:cs="Times New Roman"/>
                <w:lang w:eastAsia="ru-RU"/>
              </w:rPr>
            </w:pPr>
            <w:r w:rsidRPr="00387CF7">
              <w:rPr>
                <w:rFonts w:ascii="Times New Roman" w:hAnsi="Times New Roman" w:cs="Times New Roman"/>
                <w:lang w:eastAsia="ru-RU"/>
              </w:rPr>
              <w:t>-0.1</w:t>
            </w:r>
            <w:r w:rsidR="00E26B6B">
              <w:rPr>
                <w:rFonts w:ascii="Times New Roman" w:hAnsi="Times New Roman" w:cs="Times New Roman"/>
                <w:lang w:eastAsia="ru-RU"/>
              </w:rPr>
              <w:t>4</w:t>
            </w:r>
          </w:p>
        </w:tc>
        <w:tc>
          <w:tcPr>
            <w:tcW w:w="1280" w:type="dxa"/>
            <w:shd w:val="clear" w:color="auto" w:fill="FFFFFF"/>
            <w:tcMar>
              <w:left w:w="0" w:type="dxa"/>
              <w:right w:w="0" w:type="dxa"/>
            </w:tcMar>
            <w:vAlign w:val="center"/>
            <w:hideMark/>
          </w:tcPr>
          <w:p w14:paraId="295CDE71" w14:textId="78539EFD" w:rsidR="00CD1927" w:rsidRPr="00387CF7" w:rsidRDefault="00CD1927" w:rsidP="00B92A2E">
            <w:pPr>
              <w:jc w:val="center"/>
              <w:rPr>
                <w:rFonts w:ascii="Times New Roman" w:hAnsi="Times New Roman" w:cs="Times New Roman"/>
                <w:bCs/>
                <w:lang w:eastAsia="ru-RU"/>
              </w:rPr>
            </w:pPr>
            <w:r w:rsidRPr="00387CF7">
              <w:rPr>
                <w:rFonts w:ascii="Times New Roman" w:hAnsi="Times New Roman" w:cs="Times New Roman"/>
                <w:bCs/>
                <w:lang w:eastAsia="ru-RU"/>
              </w:rPr>
              <w:t>-0.2</w:t>
            </w:r>
            <w:r w:rsidR="00E26B6B">
              <w:rPr>
                <w:rFonts w:ascii="Times New Roman" w:hAnsi="Times New Roman" w:cs="Times New Roman"/>
                <w:bCs/>
                <w:lang w:eastAsia="ru-RU"/>
              </w:rPr>
              <w:t>1</w:t>
            </w:r>
            <w:r w:rsidRPr="00387CF7">
              <w:rPr>
                <w:rFonts w:ascii="Times New Roman" w:hAnsi="Times New Roman" w:cs="Times New Roman"/>
                <w:bCs/>
                <w:lang w:eastAsia="ru-RU"/>
              </w:rPr>
              <w:t>**</w:t>
            </w:r>
          </w:p>
        </w:tc>
      </w:tr>
    </w:tbl>
    <w:p w14:paraId="0C449538" w14:textId="5A4D9EC3" w:rsidR="00CD1927" w:rsidRPr="00B92A2E" w:rsidRDefault="00CD1927" w:rsidP="00B92A2E">
      <w:pPr>
        <w:rPr>
          <w:rFonts w:ascii="Times New Roman" w:hAnsi="Times New Roman" w:cs="Times New Roman"/>
          <w:bCs/>
          <w:lang w:eastAsia="ru-RU"/>
        </w:rPr>
      </w:pPr>
      <w:r w:rsidRPr="00B92A2E">
        <w:rPr>
          <w:rFonts w:ascii="Times New Roman" w:hAnsi="Times New Roman" w:cs="Times New Roman"/>
          <w:bCs/>
          <w:lang w:eastAsia="ru-RU"/>
        </w:rPr>
        <w:t>*p ≤ 0.05</w:t>
      </w:r>
      <w:r w:rsidRPr="00B92A2E">
        <w:rPr>
          <w:rFonts w:ascii="Times New Roman" w:hAnsi="Times New Roman" w:cs="Times New Roman"/>
        </w:rPr>
        <w:t>; **</w:t>
      </w:r>
      <w:r w:rsidRPr="00B92A2E">
        <w:rPr>
          <w:rFonts w:ascii="Times New Roman" w:hAnsi="Times New Roman" w:cs="Times New Roman"/>
          <w:bCs/>
          <w:lang w:eastAsia="ru-RU"/>
        </w:rPr>
        <w:t xml:space="preserve"> p ≤ 0.01.</w:t>
      </w:r>
    </w:p>
    <w:p w14:paraId="6ED07F45" w14:textId="77777777" w:rsidR="00711DCF" w:rsidRPr="00B92A2E" w:rsidRDefault="00711DCF" w:rsidP="00B92A2E">
      <w:pPr>
        <w:rPr>
          <w:rFonts w:ascii="Times New Roman" w:hAnsi="Times New Roman" w:cs="Times New Roman"/>
        </w:rPr>
      </w:pPr>
    </w:p>
    <w:p w14:paraId="6D4325BE" w14:textId="1B5C9169" w:rsidR="00CD1927" w:rsidRPr="00B92A2E" w:rsidRDefault="00CD1927" w:rsidP="00B92A2E">
      <w:pPr>
        <w:ind w:firstLine="709"/>
        <w:jc w:val="both"/>
        <w:rPr>
          <w:rFonts w:ascii="Times New Roman" w:hAnsi="Times New Roman" w:cs="Times New Roman"/>
        </w:rPr>
      </w:pPr>
      <w:r w:rsidRPr="00B92A2E">
        <w:rPr>
          <w:rFonts w:ascii="Times New Roman" w:hAnsi="Times New Roman" w:cs="Times New Roman"/>
        </w:rPr>
        <w:t xml:space="preserve">Интенсивность показателей активности, вовлеченности, успеха, контроля, уверенности и решимости в стрессовой ситуации указывает на более независимое финансовое положение студента. В свою очередь, чем более независимым живет студент, тем больше он чувствует себя более активным, успешным, контролирующим, рискованным, спокойным, уверенным и доминирующим в стрессовой ситуации. Студенты, которые живут самостоятельно, с большей вероятностью заметят, что они стали более рискованными с точки зрения дистанционного обучения. Данные о социальной зрелости во время дистанционного обучения на ранней стадии недоступны. </w:t>
      </w:r>
    </w:p>
    <w:p w14:paraId="264D16AD" w14:textId="1D6E7042" w:rsidR="00AC1FBF" w:rsidRDefault="00711DCF" w:rsidP="00760D5F">
      <w:pPr>
        <w:ind w:firstLine="709"/>
        <w:jc w:val="both"/>
        <w:rPr>
          <w:rFonts w:ascii="Times New Roman" w:hAnsi="Times New Roman" w:cs="Times New Roman"/>
        </w:rPr>
      </w:pPr>
      <w:r w:rsidRPr="00B92A2E">
        <w:rPr>
          <w:rFonts w:ascii="Times New Roman" w:hAnsi="Times New Roman" w:cs="Times New Roman"/>
        </w:rPr>
        <w:t>По данным регрессионного линейного анализа было выявлено влияние социальной зрелости студентов на их академическую успеваемость в рамках дистанционного обучения</w:t>
      </w:r>
      <w:r w:rsidR="00AE32AB" w:rsidRPr="00B92A2E">
        <w:rPr>
          <w:rFonts w:ascii="Times New Roman" w:hAnsi="Times New Roman" w:cs="Times New Roman"/>
        </w:rPr>
        <w:t xml:space="preserve"> (табл.3).</w:t>
      </w:r>
    </w:p>
    <w:p w14:paraId="30D55F48" w14:textId="77777777" w:rsidR="00760D5F" w:rsidRPr="00AC1FBF" w:rsidRDefault="00760D5F" w:rsidP="00760D5F">
      <w:pPr>
        <w:ind w:firstLine="709"/>
        <w:jc w:val="both"/>
        <w:rPr>
          <w:rFonts w:ascii="Times New Roman" w:hAnsi="Times New Roman" w:cs="Times New Roman"/>
        </w:rPr>
      </w:pPr>
    </w:p>
    <w:p w14:paraId="4076125B" w14:textId="3130FBCC" w:rsidR="00AE32AB" w:rsidRPr="00B92A2E" w:rsidRDefault="00AE32AB" w:rsidP="00AC1FBF">
      <w:pPr>
        <w:jc w:val="right"/>
        <w:rPr>
          <w:rFonts w:ascii="Times New Roman" w:hAnsi="Times New Roman" w:cs="Times New Roman"/>
          <w:bCs/>
          <w:i/>
          <w:iCs/>
        </w:rPr>
      </w:pPr>
      <w:r w:rsidRPr="00B92A2E">
        <w:rPr>
          <w:rFonts w:ascii="Times New Roman" w:hAnsi="Times New Roman" w:cs="Times New Roman"/>
          <w:bCs/>
          <w:i/>
          <w:iCs/>
        </w:rPr>
        <w:t>Таблица 3</w:t>
      </w:r>
    </w:p>
    <w:p w14:paraId="6DB7CC57" w14:textId="2CE71AB7" w:rsidR="00EF74F0" w:rsidRPr="00AC1FBF" w:rsidRDefault="00EF74F0" w:rsidP="00B92A2E">
      <w:pPr>
        <w:jc w:val="center"/>
        <w:rPr>
          <w:rFonts w:ascii="Times New Roman" w:hAnsi="Times New Roman" w:cs="Times New Roman"/>
          <w:iCs/>
        </w:rPr>
      </w:pPr>
      <w:r w:rsidRPr="00B92A2E">
        <w:rPr>
          <w:rFonts w:ascii="Times New Roman" w:hAnsi="Times New Roman" w:cs="Times New Roman"/>
          <w:i/>
        </w:rPr>
        <w:t xml:space="preserve"> </w:t>
      </w:r>
      <w:r w:rsidRPr="00AC1FBF">
        <w:rPr>
          <w:rFonts w:ascii="Times New Roman" w:hAnsi="Times New Roman" w:cs="Times New Roman"/>
          <w:iCs/>
        </w:rPr>
        <w:t>Предикторы академической успеваемости: результаты регрессионного анализа (итоговая модель), n=350</w:t>
      </w:r>
    </w:p>
    <w:tbl>
      <w:tblPr>
        <w:tblW w:w="90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99"/>
        <w:gridCol w:w="1676"/>
        <w:gridCol w:w="836"/>
        <w:gridCol w:w="1031"/>
      </w:tblGrid>
      <w:tr w:rsidR="00EF74F0" w:rsidRPr="00B92A2E" w14:paraId="6324ABFD" w14:textId="77777777" w:rsidTr="00B90226">
        <w:trPr>
          <w:cantSplit/>
          <w:trHeight w:val="96"/>
          <w:tblHeader/>
          <w:jc w:val="center"/>
        </w:trPr>
        <w:tc>
          <w:tcPr>
            <w:tcW w:w="5499" w:type="dxa"/>
            <w:shd w:val="clear" w:color="auto" w:fill="FFFFFF"/>
            <w:tcMar>
              <w:top w:w="30" w:type="dxa"/>
              <w:left w:w="30" w:type="dxa"/>
              <w:bottom w:w="30" w:type="dxa"/>
              <w:right w:w="30" w:type="dxa"/>
            </w:tcMar>
            <w:vAlign w:val="center"/>
            <w:hideMark/>
          </w:tcPr>
          <w:p w14:paraId="3F270896" w14:textId="31067094" w:rsidR="00EF74F0" w:rsidRPr="00B92A2E" w:rsidRDefault="00EF74F0" w:rsidP="00B92A2E">
            <w:pPr>
              <w:jc w:val="center"/>
              <w:rPr>
                <w:rFonts w:ascii="Times New Roman" w:hAnsi="Times New Roman" w:cs="Times New Roman"/>
              </w:rPr>
            </w:pPr>
            <w:r w:rsidRPr="00B92A2E">
              <w:rPr>
                <w:rFonts w:ascii="Times New Roman" w:hAnsi="Times New Roman" w:cs="Times New Roman"/>
              </w:rPr>
              <w:t>П</w:t>
            </w:r>
            <w:r w:rsidR="00760D5F">
              <w:rPr>
                <w:rFonts w:ascii="Times New Roman" w:hAnsi="Times New Roman" w:cs="Times New Roman"/>
              </w:rPr>
              <w:t>оказатели</w:t>
            </w:r>
          </w:p>
        </w:tc>
        <w:tc>
          <w:tcPr>
            <w:tcW w:w="1676" w:type="dxa"/>
            <w:shd w:val="clear" w:color="auto" w:fill="FFFFFF"/>
            <w:tcMar>
              <w:top w:w="30" w:type="dxa"/>
              <w:left w:w="30" w:type="dxa"/>
              <w:bottom w:w="30" w:type="dxa"/>
              <w:right w:w="30" w:type="dxa"/>
            </w:tcMar>
            <w:vAlign w:val="center"/>
            <w:hideMark/>
          </w:tcPr>
          <w:p w14:paraId="57813A62" w14:textId="77777777" w:rsidR="00EF74F0" w:rsidRPr="00B92A2E" w:rsidRDefault="00EF74F0" w:rsidP="00B92A2E">
            <w:pPr>
              <w:jc w:val="center"/>
              <w:rPr>
                <w:rFonts w:ascii="Times New Roman" w:hAnsi="Times New Roman" w:cs="Times New Roman"/>
              </w:rPr>
            </w:pPr>
            <w:r w:rsidRPr="00B92A2E">
              <w:rPr>
                <w:rFonts w:ascii="Times New Roman" w:hAnsi="Times New Roman" w:cs="Times New Roman"/>
              </w:rPr>
              <w:t>β</w:t>
            </w:r>
          </w:p>
        </w:tc>
        <w:tc>
          <w:tcPr>
            <w:tcW w:w="836" w:type="dxa"/>
            <w:shd w:val="clear" w:color="auto" w:fill="FFFFFF"/>
            <w:tcMar>
              <w:top w:w="30" w:type="dxa"/>
              <w:left w:w="30" w:type="dxa"/>
              <w:bottom w:w="30" w:type="dxa"/>
              <w:right w:w="30" w:type="dxa"/>
            </w:tcMar>
            <w:vAlign w:val="bottom"/>
            <w:hideMark/>
          </w:tcPr>
          <w:p w14:paraId="13A99DEB" w14:textId="77777777" w:rsidR="00EF74F0" w:rsidRPr="00B92A2E" w:rsidRDefault="00EF74F0" w:rsidP="00B92A2E">
            <w:pPr>
              <w:jc w:val="center"/>
              <w:rPr>
                <w:rFonts w:ascii="Times New Roman" w:hAnsi="Times New Roman" w:cs="Times New Roman"/>
              </w:rPr>
            </w:pPr>
            <w:r w:rsidRPr="00B92A2E">
              <w:rPr>
                <w:rFonts w:ascii="Times New Roman" w:hAnsi="Times New Roman" w:cs="Times New Roman"/>
              </w:rPr>
              <w:t>t</w:t>
            </w:r>
          </w:p>
        </w:tc>
        <w:tc>
          <w:tcPr>
            <w:tcW w:w="1031" w:type="dxa"/>
            <w:shd w:val="clear" w:color="auto" w:fill="FFFFFF"/>
            <w:vAlign w:val="bottom"/>
            <w:hideMark/>
          </w:tcPr>
          <w:p w14:paraId="6D1BEB74" w14:textId="77777777" w:rsidR="00EF74F0" w:rsidRPr="00B92A2E" w:rsidRDefault="00EF74F0" w:rsidP="00B92A2E">
            <w:pPr>
              <w:jc w:val="center"/>
              <w:rPr>
                <w:rFonts w:ascii="Times New Roman" w:hAnsi="Times New Roman" w:cs="Times New Roman"/>
              </w:rPr>
            </w:pPr>
            <w:r w:rsidRPr="00B92A2E">
              <w:rPr>
                <w:rFonts w:ascii="Times New Roman" w:hAnsi="Times New Roman" w:cs="Times New Roman"/>
              </w:rPr>
              <w:t>p</w:t>
            </w:r>
          </w:p>
        </w:tc>
      </w:tr>
      <w:tr w:rsidR="00EF74F0" w:rsidRPr="00B92A2E" w14:paraId="5998C5E0" w14:textId="77777777" w:rsidTr="00B90226">
        <w:trPr>
          <w:cantSplit/>
          <w:trHeight w:hRule="exact" w:val="391"/>
          <w:tblHeader/>
          <w:jc w:val="center"/>
        </w:trPr>
        <w:tc>
          <w:tcPr>
            <w:tcW w:w="5499" w:type="dxa"/>
            <w:shd w:val="clear" w:color="auto" w:fill="FFFFFF"/>
            <w:tcMar>
              <w:top w:w="30" w:type="dxa"/>
              <w:left w:w="30" w:type="dxa"/>
              <w:bottom w:w="30" w:type="dxa"/>
              <w:right w:w="30" w:type="dxa"/>
            </w:tcMar>
            <w:hideMark/>
          </w:tcPr>
          <w:p w14:paraId="10E6E3A7" w14:textId="77777777" w:rsidR="00EF74F0" w:rsidRPr="00B92A2E" w:rsidRDefault="00EF74F0" w:rsidP="00B92A2E">
            <w:pPr>
              <w:rPr>
                <w:rFonts w:ascii="Times New Roman" w:hAnsi="Times New Roman" w:cs="Times New Roman"/>
              </w:rPr>
            </w:pPr>
            <w:r w:rsidRPr="00B92A2E">
              <w:rPr>
                <w:rFonts w:ascii="Times New Roman" w:hAnsi="Times New Roman" w:cs="Times New Roman"/>
              </w:rPr>
              <w:t>Ответственность в стрессовых ситуациях</w:t>
            </w:r>
          </w:p>
        </w:tc>
        <w:tc>
          <w:tcPr>
            <w:tcW w:w="1676" w:type="dxa"/>
            <w:shd w:val="clear" w:color="auto" w:fill="FFFFFF"/>
            <w:tcMar>
              <w:top w:w="30" w:type="dxa"/>
              <w:left w:w="30" w:type="dxa"/>
              <w:bottom w:w="30" w:type="dxa"/>
              <w:right w:w="30" w:type="dxa"/>
            </w:tcMar>
            <w:vAlign w:val="center"/>
            <w:hideMark/>
          </w:tcPr>
          <w:p w14:paraId="04B82FE0" w14:textId="6A826B47" w:rsidR="00EF74F0" w:rsidRPr="00B92A2E" w:rsidRDefault="00EF74F0" w:rsidP="00B92A2E">
            <w:pPr>
              <w:jc w:val="center"/>
              <w:rPr>
                <w:rFonts w:ascii="Times New Roman" w:hAnsi="Times New Roman" w:cs="Times New Roman"/>
              </w:rPr>
            </w:pPr>
            <w:r w:rsidRPr="00B92A2E">
              <w:rPr>
                <w:rFonts w:ascii="Times New Roman" w:hAnsi="Times New Roman" w:cs="Times New Roman"/>
              </w:rPr>
              <w:t>0.3</w:t>
            </w:r>
            <w:r w:rsidR="008D10C6">
              <w:rPr>
                <w:rFonts w:ascii="Times New Roman" w:hAnsi="Times New Roman" w:cs="Times New Roman"/>
              </w:rPr>
              <w:t>5</w:t>
            </w:r>
          </w:p>
        </w:tc>
        <w:tc>
          <w:tcPr>
            <w:tcW w:w="836" w:type="dxa"/>
            <w:shd w:val="clear" w:color="auto" w:fill="FFFFFF"/>
            <w:tcMar>
              <w:top w:w="30" w:type="dxa"/>
              <w:left w:w="30" w:type="dxa"/>
              <w:bottom w:w="30" w:type="dxa"/>
              <w:right w:w="30" w:type="dxa"/>
            </w:tcMar>
            <w:vAlign w:val="center"/>
            <w:hideMark/>
          </w:tcPr>
          <w:p w14:paraId="29114C50" w14:textId="5577260C" w:rsidR="00EF74F0" w:rsidRPr="00B92A2E" w:rsidRDefault="00EF74F0" w:rsidP="00B92A2E">
            <w:pPr>
              <w:jc w:val="center"/>
              <w:rPr>
                <w:rFonts w:ascii="Times New Roman" w:hAnsi="Times New Roman" w:cs="Times New Roman"/>
              </w:rPr>
            </w:pPr>
            <w:r w:rsidRPr="00B92A2E">
              <w:rPr>
                <w:rFonts w:ascii="Times New Roman" w:hAnsi="Times New Roman" w:cs="Times New Roman"/>
              </w:rPr>
              <w:t>3.</w:t>
            </w:r>
            <w:r w:rsidR="008D10C6">
              <w:rPr>
                <w:rFonts w:ascii="Times New Roman" w:hAnsi="Times New Roman" w:cs="Times New Roman"/>
              </w:rPr>
              <w:t>84</w:t>
            </w:r>
          </w:p>
        </w:tc>
        <w:tc>
          <w:tcPr>
            <w:tcW w:w="1031" w:type="dxa"/>
            <w:shd w:val="clear" w:color="auto" w:fill="FFFFFF"/>
            <w:tcMar>
              <w:top w:w="30" w:type="dxa"/>
              <w:left w:w="30" w:type="dxa"/>
              <w:bottom w:w="30" w:type="dxa"/>
              <w:right w:w="30" w:type="dxa"/>
            </w:tcMar>
            <w:vAlign w:val="center"/>
            <w:hideMark/>
          </w:tcPr>
          <w:p w14:paraId="17A96BC9" w14:textId="68FD2E4A" w:rsidR="00EF74F0" w:rsidRPr="00B92A2E" w:rsidRDefault="00EF74F0" w:rsidP="00B92A2E">
            <w:pPr>
              <w:jc w:val="center"/>
              <w:rPr>
                <w:rFonts w:ascii="Times New Roman" w:hAnsi="Times New Roman" w:cs="Times New Roman"/>
              </w:rPr>
            </w:pPr>
            <w:r w:rsidRPr="00B92A2E">
              <w:rPr>
                <w:rFonts w:ascii="Times New Roman" w:hAnsi="Times New Roman" w:cs="Times New Roman"/>
              </w:rPr>
              <w:t>0.0</w:t>
            </w:r>
            <w:r w:rsidR="00F77B7E">
              <w:rPr>
                <w:rFonts w:ascii="Times New Roman" w:hAnsi="Times New Roman" w:cs="Times New Roman"/>
              </w:rPr>
              <w:t>2</w:t>
            </w:r>
          </w:p>
        </w:tc>
      </w:tr>
      <w:tr w:rsidR="00EF74F0" w:rsidRPr="00B92A2E" w14:paraId="420AA222" w14:textId="77777777" w:rsidTr="00B90226">
        <w:trPr>
          <w:cantSplit/>
          <w:trHeight w:hRule="exact" w:val="397"/>
          <w:tblHeader/>
          <w:jc w:val="center"/>
        </w:trPr>
        <w:tc>
          <w:tcPr>
            <w:tcW w:w="5499" w:type="dxa"/>
            <w:shd w:val="clear" w:color="auto" w:fill="FFFFFF"/>
            <w:tcMar>
              <w:top w:w="30" w:type="dxa"/>
              <w:left w:w="30" w:type="dxa"/>
              <w:bottom w:w="30" w:type="dxa"/>
              <w:right w:w="30" w:type="dxa"/>
            </w:tcMar>
            <w:hideMark/>
          </w:tcPr>
          <w:p w14:paraId="54EC03A2" w14:textId="30D9755E" w:rsidR="00EF74F0" w:rsidRPr="00B92A2E" w:rsidRDefault="00F77B7E" w:rsidP="00B92A2E">
            <w:pPr>
              <w:rPr>
                <w:rFonts w:ascii="Times New Roman" w:hAnsi="Times New Roman" w:cs="Times New Roman"/>
              </w:rPr>
            </w:pPr>
            <w:r>
              <w:rPr>
                <w:rFonts w:ascii="Times New Roman" w:hAnsi="Times New Roman" w:cs="Times New Roman"/>
              </w:rPr>
              <w:t xml:space="preserve">Тревожность </w:t>
            </w:r>
            <w:r w:rsidR="00EF74F0" w:rsidRPr="00B92A2E">
              <w:rPr>
                <w:rFonts w:ascii="Times New Roman" w:hAnsi="Times New Roman" w:cs="Times New Roman"/>
              </w:rPr>
              <w:t>в повседневной жизни</w:t>
            </w:r>
          </w:p>
        </w:tc>
        <w:tc>
          <w:tcPr>
            <w:tcW w:w="1676" w:type="dxa"/>
            <w:shd w:val="clear" w:color="auto" w:fill="FFFFFF"/>
            <w:tcMar>
              <w:top w:w="30" w:type="dxa"/>
              <w:left w:w="30" w:type="dxa"/>
              <w:bottom w:w="30" w:type="dxa"/>
              <w:right w:w="30" w:type="dxa"/>
            </w:tcMar>
            <w:vAlign w:val="center"/>
            <w:hideMark/>
          </w:tcPr>
          <w:p w14:paraId="7D542ED8" w14:textId="7CE9A7BD" w:rsidR="00EF74F0" w:rsidRPr="00B92A2E" w:rsidRDefault="00EF74F0" w:rsidP="00B92A2E">
            <w:pPr>
              <w:jc w:val="center"/>
              <w:rPr>
                <w:rFonts w:ascii="Times New Roman" w:hAnsi="Times New Roman" w:cs="Times New Roman"/>
              </w:rPr>
            </w:pPr>
            <w:r w:rsidRPr="00B92A2E">
              <w:rPr>
                <w:rFonts w:ascii="Times New Roman" w:hAnsi="Times New Roman" w:cs="Times New Roman"/>
              </w:rPr>
              <w:t>0.2</w:t>
            </w:r>
            <w:r w:rsidR="008D10C6">
              <w:rPr>
                <w:rFonts w:ascii="Times New Roman" w:hAnsi="Times New Roman" w:cs="Times New Roman"/>
              </w:rPr>
              <w:t>1</w:t>
            </w:r>
          </w:p>
        </w:tc>
        <w:tc>
          <w:tcPr>
            <w:tcW w:w="836" w:type="dxa"/>
            <w:shd w:val="clear" w:color="auto" w:fill="FFFFFF"/>
            <w:tcMar>
              <w:top w:w="30" w:type="dxa"/>
              <w:left w:w="30" w:type="dxa"/>
              <w:bottom w:w="30" w:type="dxa"/>
              <w:right w:w="30" w:type="dxa"/>
            </w:tcMar>
            <w:vAlign w:val="center"/>
            <w:hideMark/>
          </w:tcPr>
          <w:p w14:paraId="2196223C" w14:textId="78FB6592" w:rsidR="00EF74F0" w:rsidRPr="00B92A2E" w:rsidRDefault="00EF74F0" w:rsidP="00B92A2E">
            <w:pPr>
              <w:jc w:val="center"/>
              <w:rPr>
                <w:rFonts w:ascii="Times New Roman" w:hAnsi="Times New Roman" w:cs="Times New Roman"/>
              </w:rPr>
            </w:pPr>
            <w:r w:rsidRPr="00B92A2E">
              <w:rPr>
                <w:rFonts w:ascii="Times New Roman" w:hAnsi="Times New Roman" w:cs="Times New Roman"/>
              </w:rPr>
              <w:t>3.</w:t>
            </w:r>
            <w:r w:rsidR="008D10C6">
              <w:rPr>
                <w:rFonts w:ascii="Times New Roman" w:hAnsi="Times New Roman" w:cs="Times New Roman"/>
              </w:rPr>
              <w:t>47</w:t>
            </w:r>
          </w:p>
        </w:tc>
        <w:tc>
          <w:tcPr>
            <w:tcW w:w="1031" w:type="dxa"/>
            <w:shd w:val="clear" w:color="auto" w:fill="FFFFFF"/>
            <w:tcMar>
              <w:top w:w="30" w:type="dxa"/>
              <w:left w:w="30" w:type="dxa"/>
              <w:bottom w:w="30" w:type="dxa"/>
              <w:right w:w="30" w:type="dxa"/>
            </w:tcMar>
            <w:vAlign w:val="center"/>
            <w:hideMark/>
          </w:tcPr>
          <w:p w14:paraId="17AC24C0" w14:textId="301F4C01" w:rsidR="00EF74F0" w:rsidRPr="00B92A2E" w:rsidRDefault="00EF74F0" w:rsidP="00B92A2E">
            <w:pPr>
              <w:jc w:val="center"/>
              <w:rPr>
                <w:rFonts w:ascii="Times New Roman" w:hAnsi="Times New Roman" w:cs="Times New Roman"/>
              </w:rPr>
            </w:pPr>
            <w:r w:rsidRPr="00B92A2E">
              <w:rPr>
                <w:rFonts w:ascii="Times New Roman" w:hAnsi="Times New Roman" w:cs="Times New Roman"/>
              </w:rPr>
              <w:t>0.0</w:t>
            </w:r>
            <w:r w:rsidR="00F77B7E">
              <w:rPr>
                <w:rFonts w:ascii="Times New Roman" w:hAnsi="Times New Roman" w:cs="Times New Roman"/>
              </w:rPr>
              <w:t>1</w:t>
            </w:r>
          </w:p>
        </w:tc>
      </w:tr>
      <w:tr w:rsidR="00EF74F0" w:rsidRPr="00B92A2E" w14:paraId="5FB63698" w14:textId="77777777" w:rsidTr="00B90226">
        <w:trPr>
          <w:cantSplit/>
          <w:trHeight w:hRule="exact" w:val="607"/>
          <w:tblHeader/>
          <w:jc w:val="center"/>
        </w:trPr>
        <w:tc>
          <w:tcPr>
            <w:tcW w:w="5499" w:type="dxa"/>
            <w:shd w:val="clear" w:color="auto" w:fill="FFFFFF"/>
            <w:tcMar>
              <w:top w:w="30" w:type="dxa"/>
              <w:left w:w="30" w:type="dxa"/>
              <w:bottom w:w="30" w:type="dxa"/>
              <w:right w:w="30" w:type="dxa"/>
            </w:tcMar>
            <w:hideMark/>
          </w:tcPr>
          <w:p w14:paraId="2CFAB7A9" w14:textId="77777777" w:rsidR="00EF74F0" w:rsidRPr="00B92A2E" w:rsidRDefault="00EF74F0" w:rsidP="00B92A2E">
            <w:pPr>
              <w:rPr>
                <w:rFonts w:ascii="Times New Roman" w:hAnsi="Times New Roman" w:cs="Times New Roman"/>
              </w:rPr>
            </w:pPr>
            <w:r w:rsidRPr="00B92A2E">
              <w:rPr>
                <w:rFonts w:ascii="Times New Roman" w:hAnsi="Times New Roman" w:cs="Times New Roman"/>
              </w:rPr>
              <w:t>Ответственность во время дистанционного обучения (из-за COVID-19)</w:t>
            </w:r>
          </w:p>
        </w:tc>
        <w:tc>
          <w:tcPr>
            <w:tcW w:w="1676" w:type="dxa"/>
            <w:shd w:val="clear" w:color="auto" w:fill="FFFFFF"/>
            <w:tcMar>
              <w:top w:w="30" w:type="dxa"/>
              <w:left w:w="30" w:type="dxa"/>
              <w:bottom w:w="30" w:type="dxa"/>
              <w:right w:w="30" w:type="dxa"/>
            </w:tcMar>
            <w:vAlign w:val="center"/>
            <w:hideMark/>
          </w:tcPr>
          <w:p w14:paraId="2964A8E9" w14:textId="4B32EBDD" w:rsidR="00EF74F0" w:rsidRPr="00B92A2E" w:rsidRDefault="00EF74F0" w:rsidP="00B92A2E">
            <w:pPr>
              <w:jc w:val="center"/>
              <w:rPr>
                <w:rFonts w:ascii="Times New Roman" w:hAnsi="Times New Roman" w:cs="Times New Roman"/>
              </w:rPr>
            </w:pPr>
            <w:r w:rsidRPr="00B92A2E">
              <w:rPr>
                <w:rFonts w:ascii="Times New Roman" w:hAnsi="Times New Roman" w:cs="Times New Roman"/>
              </w:rPr>
              <w:t>0.</w:t>
            </w:r>
            <w:r w:rsidR="008D10C6">
              <w:rPr>
                <w:rFonts w:ascii="Times New Roman" w:hAnsi="Times New Roman" w:cs="Times New Roman"/>
              </w:rPr>
              <w:t>22</w:t>
            </w:r>
          </w:p>
        </w:tc>
        <w:tc>
          <w:tcPr>
            <w:tcW w:w="836" w:type="dxa"/>
            <w:shd w:val="clear" w:color="auto" w:fill="FFFFFF"/>
            <w:tcMar>
              <w:top w:w="30" w:type="dxa"/>
              <w:left w:w="30" w:type="dxa"/>
              <w:bottom w:w="30" w:type="dxa"/>
              <w:right w:w="30" w:type="dxa"/>
            </w:tcMar>
            <w:vAlign w:val="center"/>
            <w:hideMark/>
          </w:tcPr>
          <w:p w14:paraId="15B0B64F" w14:textId="0C1E1790" w:rsidR="00EF74F0" w:rsidRPr="00B92A2E" w:rsidRDefault="00EF74F0" w:rsidP="00B92A2E">
            <w:pPr>
              <w:jc w:val="center"/>
              <w:rPr>
                <w:rFonts w:ascii="Times New Roman" w:hAnsi="Times New Roman" w:cs="Times New Roman"/>
              </w:rPr>
            </w:pPr>
            <w:r w:rsidRPr="00B92A2E">
              <w:rPr>
                <w:rFonts w:ascii="Times New Roman" w:hAnsi="Times New Roman" w:cs="Times New Roman"/>
              </w:rPr>
              <w:t>2.</w:t>
            </w:r>
            <w:r w:rsidR="008D10C6">
              <w:rPr>
                <w:rFonts w:ascii="Times New Roman" w:hAnsi="Times New Roman" w:cs="Times New Roman"/>
              </w:rPr>
              <w:t>71</w:t>
            </w:r>
          </w:p>
        </w:tc>
        <w:tc>
          <w:tcPr>
            <w:tcW w:w="1031" w:type="dxa"/>
            <w:shd w:val="clear" w:color="auto" w:fill="FFFFFF"/>
            <w:tcMar>
              <w:top w:w="30" w:type="dxa"/>
              <w:left w:w="30" w:type="dxa"/>
              <w:bottom w:w="30" w:type="dxa"/>
              <w:right w:w="30" w:type="dxa"/>
            </w:tcMar>
            <w:vAlign w:val="center"/>
            <w:hideMark/>
          </w:tcPr>
          <w:p w14:paraId="374EA900" w14:textId="77777777" w:rsidR="00EF74F0" w:rsidRPr="00B92A2E" w:rsidRDefault="00EF74F0" w:rsidP="00B92A2E">
            <w:pPr>
              <w:jc w:val="center"/>
              <w:rPr>
                <w:rFonts w:ascii="Times New Roman" w:hAnsi="Times New Roman" w:cs="Times New Roman"/>
              </w:rPr>
            </w:pPr>
            <w:r w:rsidRPr="00B92A2E">
              <w:rPr>
                <w:rFonts w:ascii="Times New Roman" w:hAnsi="Times New Roman" w:cs="Times New Roman"/>
              </w:rPr>
              <w:t>0.01</w:t>
            </w:r>
          </w:p>
        </w:tc>
      </w:tr>
      <w:tr w:rsidR="00EF74F0" w:rsidRPr="00B92A2E" w14:paraId="6EB1B03A" w14:textId="77777777" w:rsidTr="00B90226">
        <w:trPr>
          <w:cantSplit/>
          <w:trHeight w:hRule="exact" w:val="613"/>
          <w:tblHeader/>
          <w:jc w:val="center"/>
        </w:trPr>
        <w:tc>
          <w:tcPr>
            <w:tcW w:w="5499" w:type="dxa"/>
            <w:shd w:val="clear" w:color="auto" w:fill="FFFFFF"/>
            <w:tcMar>
              <w:top w:w="30" w:type="dxa"/>
              <w:left w:w="30" w:type="dxa"/>
              <w:bottom w:w="30" w:type="dxa"/>
              <w:right w:w="30" w:type="dxa"/>
            </w:tcMar>
            <w:hideMark/>
          </w:tcPr>
          <w:p w14:paraId="6C595E00" w14:textId="77777777" w:rsidR="00EF74F0" w:rsidRPr="00B92A2E" w:rsidRDefault="00EF74F0" w:rsidP="00B92A2E">
            <w:pPr>
              <w:rPr>
                <w:rFonts w:ascii="Times New Roman" w:hAnsi="Times New Roman" w:cs="Times New Roman"/>
              </w:rPr>
            </w:pPr>
            <w:r w:rsidRPr="00B92A2E">
              <w:rPr>
                <w:rFonts w:ascii="Times New Roman" w:hAnsi="Times New Roman" w:cs="Times New Roman"/>
              </w:rPr>
              <w:t>Мотив "Получение знаний, которые позволят вам управлять людьми"</w:t>
            </w:r>
          </w:p>
        </w:tc>
        <w:tc>
          <w:tcPr>
            <w:tcW w:w="1676" w:type="dxa"/>
            <w:shd w:val="clear" w:color="auto" w:fill="FFFFFF"/>
            <w:tcMar>
              <w:top w:w="30" w:type="dxa"/>
              <w:left w:w="30" w:type="dxa"/>
              <w:bottom w:w="30" w:type="dxa"/>
              <w:right w:w="30" w:type="dxa"/>
            </w:tcMar>
            <w:vAlign w:val="center"/>
            <w:hideMark/>
          </w:tcPr>
          <w:p w14:paraId="3B781EB6" w14:textId="42B29375" w:rsidR="00EF74F0" w:rsidRPr="00B92A2E" w:rsidRDefault="00EF74F0" w:rsidP="00B92A2E">
            <w:pPr>
              <w:jc w:val="center"/>
              <w:rPr>
                <w:rFonts w:ascii="Times New Roman" w:hAnsi="Times New Roman" w:cs="Times New Roman"/>
              </w:rPr>
            </w:pPr>
            <w:r w:rsidRPr="00B92A2E">
              <w:rPr>
                <w:rFonts w:ascii="Times New Roman" w:hAnsi="Times New Roman" w:cs="Times New Roman"/>
              </w:rPr>
              <w:t>-0.1</w:t>
            </w:r>
            <w:r w:rsidR="008D10C6">
              <w:rPr>
                <w:rFonts w:ascii="Times New Roman" w:hAnsi="Times New Roman" w:cs="Times New Roman"/>
              </w:rPr>
              <w:t>7</w:t>
            </w:r>
          </w:p>
        </w:tc>
        <w:tc>
          <w:tcPr>
            <w:tcW w:w="836" w:type="dxa"/>
            <w:shd w:val="clear" w:color="auto" w:fill="FFFFFF"/>
            <w:tcMar>
              <w:top w:w="30" w:type="dxa"/>
              <w:left w:w="30" w:type="dxa"/>
              <w:bottom w:w="30" w:type="dxa"/>
              <w:right w:w="30" w:type="dxa"/>
            </w:tcMar>
            <w:vAlign w:val="center"/>
            <w:hideMark/>
          </w:tcPr>
          <w:p w14:paraId="0A3EF793" w14:textId="7823A78F" w:rsidR="00EF74F0" w:rsidRPr="00B92A2E" w:rsidRDefault="00EF74F0" w:rsidP="00B92A2E">
            <w:pPr>
              <w:jc w:val="center"/>
              <w:rPr>
                <w:rFonts w:ascii="Times New Roman" w:hAnsi="Times New Roman" w:cs="Times New Roman"/>
              </w:rPr>
            </w:pPr>
            <w:r w:rsidRPr="00B92A2E">
              <w:rPr>
                <w:rFonts w:ascii="Times New Roman" w:hAnsi="Times New Roman" w:cs="Times New Roman"/>
              </w:rPr>
              <w:t>-2.</w:t>
            </w:r>
            <w:r w:rsidR="00965420">
              <w:rPr>
                <w:rFonts w:ascii="Times New Roman" w:hAnsi="Times New Roman" w:cs="Times New Roman"/>
              </w:rPr>
              <w:t>44</w:t>
            </w:r>
          </w:p>
        </w:tc>
        <w:tc>
          <w:tcPr>
            <w:tcW w:w="1031" w:type="dxa"/>
            <w:shd w:val="clear" w:color="auto" w:fill="FFFFFF"/>
            <w:tcMar>
              <w:top w:w="30" w:type="dxa"/>
              <w:left w:w="30" w:type="dxa"/>
              <w:bottom w:w="30" w:type="dxa"/>
              <w:right w:w="30" w:type="dxa"/>
            </w:tcMar>
            <w:vAlign w:val="center"/>
            <w:hideMark/>
          </w:tcPr>
          <w:p w14:paraId="2CAC7282" w14:textId="72D5BB92" w:rsidR="00EF74F0" w:rsidRPr="00B92A2E" w:rsidRDefault="00EF74F0" w:rsidP="00B92A2E">
            <w:pPr>
              <w:jc w:val="center"/>
              <w:rPr>
                <w:rFonts w:ascii="Times New Roman" w:hAnsi="Times New Roman" w:cs="Times New Roman"/>
              </w:rPr>
            </w:pPr>
            <w:r w:rsidRPr="00B92A2E">
              <w:rPr>
                <w:rFonts w:ascii="Times New Roman" w:hAnsi="Times New Roman" w:cs="Times New Roman"/>
              </w:rPr>
              <w:t>0.0</w:t>
            </w:r>
            <w:r w:rsidR="00F77B7E">
              <w:rPr>
                <w:rFonts w:ascii="Times New Roman" w:hAnsi="Times New Roman" w:cs="Times New Roman"/>
              </w:rPr>
              <w:t>3</w:t>
            </w:r>
          </w:p>
        </w:tc>
      </w:tr>
      <w:tr w:rsidR="00EF74F0" w:rsidRPr="00B92A2E" w14:paraId="0FB09445" w14:textId="77777777" w:rsidTr="00B90226">
        <w:trPr>
          <w:cantSplit/>
          <w:trHeight w:hRule="exact" w:val="397"/>
          <w:tblHeader/>
          <w:jc w:val="center"/>
        </w:trPr>
        <w:tc>
          <w:tcPr>
            <w:tcW w:w="5499" w:type="dxa"/>
            <w:shd w:val="clear" w:color="auto" w:fill="FFFFFF"/>
            <w:tcMar>
              <w:top w:w="30" w:type="dxa"/>
              <w:left w:w="30" w:type="dxa"/>
              <w:bottom w:w="30" w:type="dxa"/>
              <w:right w:w="30" w:type="dxa"/>
            </w:tcMar>
            <w:hideMark/>
          </w:tcPr>
          <w:p w14:paraId="31C29A75" w14:textId="77777777" w:rsidR="00EF74F0" w:rsidRPr="00B92A2E" w:rsidRDefault="00EF74F0" w:rsidP="00B92A2E">
            <w:pPr>
              <w:rPr>
                <w:rFonts w:ascii="Times New Roman" w:hAnsi="Times New Roman" w:cs="Times New Roman"/>
              </w:rPr>
            </w:pPr>
            <w:r w:rsidRPr="00B92A2E">
              <w:rPr>
                <w:rFonts w:ascii="Times New Roman" w:hAnsi="Times New Roman" w:cs="Times New Roman"/>
              </w:rPr>
              <w:t>Условия жизни</w:t>
            </w:r>
          </w:p>
        </w:tc>
        <w:tc>
          <w:tcPr>
            <w:tcW w:w="1676" w:type="dxa"/>
            <w:shd w:val="clear" w:color="auto" w:fill="FFFFFF"/>
            <w:tcMar>
              <w:top w:w="30" w:type="dxa"/>
              <w:left w:w="30" w:type="dxa"/>
              <w:bottom w:w="30" w:type="dxa"/>
              <w:right w:w="30" w:type="dxa"/>
            </w:tcMar>
            <w:vAlign w:val="center"/>
            <w:hideMark/>
          </w:tcPr>
          <w:p w14:paraId="11AC37E0" w14:textId="78E83B46" w:rsidR="00EF74F0" w:rsidRPr="00B92A2E" w:rsidRDefault="00EF74F0" w:rsidP="00B92A2E">
            <w:pPr>
              <w:jc w:val="center"/>
              <w:rPr>
                <w:rFonts w:ascii="Times New Roman" w:hAnsi="Times New Roman" w:cs="Times New Roman"/>
              </w:rPr>
            </w:pPr>
            <w:r w:rsidRPr="00B92A2E">
              <w:rPr>
                <w:rFonts w:ascii="Times New Roman" w:hAnsi="Times New Roman" w:cs="Times New Roman"/>
              </w:rPr>
              <w:t>0.2</w:t>
            </w:r>
            <w:r w:rsidR="008D10C6">
              <w:rPr>
                <w:rFonts w:ascii="Times New Roman" w:hAnsi="Times New Roman" w:cs="Times New Roman"/>
              </w:rPr>
              <w:t>4</w:t>
            </w:r>
          </w:p>
        </w:tc>
        <w:tc>
          <w:tcPr>
            <w:tcW w:w="836" w:type="dxa"/>
            <w:shd w:val="clear" w:color="auto" w:fill="FFFFFF"/>
            <w:tcMar>
              <w:top w:w="30" w:type="dxa"/>
              <w:left w:w="30" w:type="dxa"/>
              <w:bottom w:w="30" w:type="dxa"/>
              <w:right w:w="30" w:type="dxa"/>
            </w:tcMar>
            <w:vAlign w:val="center"/>
            <w:hideMark/>
          </w:tcPr>
          <w:p w14:paraId="16E836CA" w14:textId="4AD00E8A" w:rsidR="00EF74F0" w:rsidRPr="00B92A2E" w:rsidRDefault="00965420" w:rsidP="00B92A2E">
            <w:pPr>
              <w:jc w:val="center"/>
              <w:rPr>
                <w:rFonts w:ascii="Times New Roman" w:hAnsi="Times New Roman" w:cs="Times New Roman"/>
              </w:rPr>
            </w:pPr>
            <w:r>
              <w:rPr>
                <w:rFonts w:ascii="Times New Roman" w:hAnsi="Times New Roman" w:cs="Times New Roman"/>
              </w:rPr>
              <w:t>3</w:t>
            </w:r>
            <w:r w:rsidR="00EF74F0" w:rsidRPr="00B92A2E">
              <w:rPr>
                <w:rFonts w:ascii="Times New Roman" w:hAnsi="Times New Roman" w:cs="Times New Roman"/>
              </w:rPr>
              <w:t>.</w:t>
            </w:r>
            <w:r>
              <w:rPr>
                <w:rFonts w:ascii="Times New Roman" w:hAnsi="Times New Roman" w:cs="Times New Roman"/>
              </w:rPr>
              <w:t>31</w:t>
            </w:r>
          </w:p>
        </w:tc>
        <w:tc>
          <w:tcPr>
            <w:tcW w:w="1031" w:type="dxa"/>
            <w:shd w:val="clear" w:color="auto" w:fill="FFFFFF"/>
            <w:tcMar>
              <w:top w:w="30" w:type="dxa"/>
              <w:left w:w="30" w:type="dxa"/>
              <w:bottom w:w="30" w:type="dxa"/>
              <w:right w:w="30" w:type="dxa"/>
            </w:tcMar>
            <w:vAlign w:val="center"/>
            <w:hideMark/>
          </w:tcPr>
          <w:p w14:paraId="658A8F83" w14:textId="77777777" w:rsidR="00EF74F0" w:rsidRPr="00B92A2E" w:rsidRDefault="00EF74F0" w:rsidP="00B92A2E">
            <w:pPr>
              <w:jc w:val="center"/>
              <w:rPr>
                <w:rFonts w:ascii="Times New Roman" w:hAnsi="Times New Roman" w:cs="Times New Roman"/>
              </w:rPr>
            </w:pPr>
            <w:r w:rsidRPr="00B92A2E">
              <w:rPr>
                <w:rFonts w:ascii="Times New Roman" w:hAnsi="Times New Roman" w:cs="Times New Roman"/>
              </w:rPr>
              <w:t>0.00</w:t>
            </w:r>
          </w:p>
        </w:tc>
      </w:tr>
    </w:tbl>
    <w:p w14:paraId="0710984B" w14:textId="77777777" w:rsidR="001524A1" w:rsidRDefault="001524A1"/>
    <w:tbl>
      <w:tblPr>
        <w:tblW w:w="90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99"/>
        <w:gridCol w:w="1676"/>
        <w:gridCol w:w="836"/>
        <w:gridCol w:w="1031"/>
      </w:tblGrid>
      <w:tr w:rsidR="00EF74F0" w:rsidRPr="00B92A2E" w14:paraId="434BD477" w14:textId="77777777" w:rsidTr="00B90226">
        <w:trPr>
          <w:cantSplit/>
          <w:trHeight w:hRule="exact" w:val="603"/>
          <w:tblHeader/>
          <w:jc w:val="center"/>
        </w:trPr>
        <w:tc>
          <w:tcPr>
            <w:tcW w:w="5499" w:type="dxa"/>
            <w:shd w:val="clear" w:color="auto" w:fill="FFFFFF"/>
            <w:tcMar>
              <w:top w:w="30" w:type="dxa"/>
              <w:left w:w="30" w:type="dxa"/>
              <w:bottom w:w="30" w:type="dxa"/>
              <w:right w:w="30" w:type="dxa"/>
            </w:tcMar>
            <w:hideMark/>
          </w:tcPr>
          <w:p w14:paraId="0434E254" w14:textId="77777777" w:rsidR="00EF74F0" w:rsidRPr="00B92A2E" w:rsidRDefault="00EF74F0" w:rsidP="00B92A2E">
            <w:pPr>
              <w:rPr>
                <w:rFonts w:ascii="Times New Roman" w:hAnsi="Times New Roman" w:cs="Times New Roman"/>
              </w:rPr>
            </w:pPr>
            <w:r w:rsidRPr="00B92A2E">
              <w:rPr>
                <w:rFonts w:ascii="Times New Roman" w:hAnsi="Times New Roman" w:cs="Times New Roman"/>
              </w:rPr>
              <w:lastRenderedPageBreak/>
              <w:t>Внимание во время дистанционного обучения (из-за COVID-19)</w:t>
            </w:r>
          </w:p>
        </w:tc>
        <w:tc>
          <w:tcPr>
            <w:tcW w:w="1676" w:type="dxa"/>
            <w:shd w:val="clear" w:color="auto" w:fill="FFFFFF"/>
            <w:tcMar>
              <w:top w:w="30" w:type="dxa"/>
              <w:left w:w="30" w:type="dxa"/>
              <w:bottom w:w="30" w:type="dxa"/>
              <w:right w:w="30" w:type="dxa"/>
            </w:tcMar>
            <w:vAlign w:val="center"/>
            <w:hideMark/>
          </w:tcPr>
          <w:p w14:paraId="7BDB5A06" w14:textId="55B95941" w:rsidR="00EF74F0" w:rsidRPr="00B92A2E" w:rsidRDefault="00EF74F0" w:rsidP="00B92A2E">
            <w:pPr>
              <w:jc w:val="center"/>
              <w:rPr>
                <w:rFonts w:ascii="Times New Roman" w:hAnsi="Times New Roman" w:cs="Times New Roman"/>
              </w:rPr>
            </w:pPr>
            <w:r w:rsidRPr="00B92A2E">
              <w:rPr>
                <w:rFonts w:ascii="Times New Roman" w:hAnsi="Times New Roman" w:cs="Times New Roman"/>
              </w:rPr>
              <w:t>0.1</w:t>
            </w:r>
            <w:r w:rsidR="008D10C6">
              <w:rPr>
                <w:rFonts w:ascii="Times New Roman" w:hAnsi="Times New Roman" w:cs="Times New Roman"/>
              </w:rPr>
              <w:t>9</w:t>
            </w:r>
          </w:p>
        </w:tc>
        <w:tc>
          <w:tcPr>
            <w:tcW w:w="836" w:type="dxa"/>
            <w:shd w:val="clear" w:color="auto" w:fill="FFFFFF"/>
            <w:tcMar>
              <w:top w:w="30" w:type="dxa"/>
              <w:left w:w="30" w:type="dxa"/>
              <w:bottom w:w="30" w:type="dxa"/>
              <w:right w:w="30" w:type="dxa"/>
            </w:tcMar>
            <w:vAlign w:val="center"/>
            <w:hideMark/>
          </w:tcPr>
          <w:p w14:paraId="29198A26" w14:textId="121AE6F2" w:rsidR="00EF74F0" w:rsidRPr="00B92A2E" w:rsidRDefault="00EF74F0" w:rsidP="00B92A2E">
            <w:pPr>
              <w:jc w:val="center"/>
              <w:rPr>
                <w:rFonts w:ascii="Times New Roman" w:hAnsi="Times New Roman" w:cs="Times New Roman"/>
              </w:rPr>
            </w:pPr>
            <w:r w:rsidRPr="00B92A2E">
              <w:rPr>
                <w:rFonts w:ascii="Times New Roman" w:hAnsi="Times New Roman" w:cs="Times New Roman"/>
              </w:rPr>
              <w:t>2.</w:t>
            </w:r>
            <w:r w:rsidR="00F77B7E">
              <w:rPr>
                <w:rFonts w:ascii="Times New Roman" w:hAnsi="Times New Roman" w:cs="Times New Roman"/>
              </w:rPr>
              <w:t>27</w:t>
            </w:r>
          </w:p>
        </w:tc>
        <w:tc>
          <w:tcPr>
            <w:tcW w:w="1031" w:type="dxa"/>
            <w:shd w:val="clear" w:color="auto" w:fill="FFFFFF"/>
            <w:tcMar>
              <w:top w:w="30" w:type="dxa"/>
              <w:left w:w="30" w:type="dxa"/>
              <w:bottom w:w="30" w:type="dxa"/>
              <w:right w:w="30" w:type="dxa"/>
            </w:tcMar>
            <w:vAlign w:val="center"/>
            <w:hideMark/>
          </w:tcPr>
          <w:p w14:paraId="53D591EB" w14:textId="1CC1DAF6" w:rsidR="00EF74F0" w:rsidRPr="00B92A2E" w:rsidRDefault="00EF74F0" w:rsidP="00B92A2E">
            <w:pPr>
              <w:jc w:val="center"/>
              <w:rPr>
                <w:rFonts w:ascii="Times New Roman" w:hAnsi="Times New Roman" w:cs="Times New Roman"/>
              </w:rPr>
            </w:pPr>
            <w:r w:rsidRPr="00B92A2E">
              <w:rPr>
                <w:rFonts w:ascii="Times New Roman" w:hAnsi="Times New Roman" w:cs="Times New Roman"/>
              </w:rPr>
              <w:t>0.0</w:t>
            </w:r>
            <w:r w:rsidR="00F77B7E">
              <w:rPr>
                <w:rFonts w:ascii="Times New Roman" w:hAnsi="Times New Roman" w:cs="Times New Roman"/>
              </w:rPr>
              <w:t>3</w:t>
            </w:r>
          </w:p>
        </w:tc>
      </w:tr>
      <w:tr w:rsidR="00EF74F0" w:rsidRPr="00B92A2E" w14:paraId="47853428" w14:textId="77777777" w:rsidTr="00B90226">
        <w:trPr>
          <w:cantSplit/>
          <w:trHeight w:hRule="exact" w:val="399"/>
          <w:tblHeader/>
          <w:jc w:val="center"/>
        </w:trPr>
        <w:tc>
          <w:tcPr>
            <w:tcW w:w="5499" w:type="dxa"/>
            <w:shd w:val="clear" w:color="auto" w:fill="FFFFFF"/>
            <w:tcMar>
              <w:top w:w="30" w:type="dxa"/>
              <w:left w:w="30" w:type="dxa"/>
              <w:bottom w:w="30" w:type="dxa"/>
              <w:right w:w="30" w:type="dxa"/>
            </w:tcMar>
            <w:hideMark/>
          </w:tcPr>
          <w:p w14:paraId="4F22A8E1" w14:textId="77777777" w:rsidR="00EF74F0" w:rsidRPr="00B92A2E" w:rsidRDefault="00EF74F0" w:rsidP="00B92A2E">
            <w:pPr>
              <w:rPr>
                <w:rFonts w:ascii="Times New Roman" w:hAnsi="Times New Roman" w:cs="Times New Roman"/>
              </w:rPr>
            </w:pPr>
            <w:r w:rsidRPr="00B92A2E">
              <w:rPr>
                <w:rFonts w:ascii="Times New Roman" w:hAnsi="Times New Roman" w:cs="Times New Roman"/>
              </w:rPr>
              <w:t>Мотив "Удовлетворить любопытство"</w:t>
            </w:r>
          </w:p>
        </w:tc>
        <w:tc>
          <w:tcPr>
            <w:tcW w:w="1676" w:type="dxa"/>
            <w:shd w:val="clear" w:color="auto" w:fill="FFFFFF"/>
            <w:tcMar>
              <w:top w:w="30" w:type="dxa"/>
              <w:left w:w="30" w:type="dxa"/>
              <w:bottom w:w="30" w:type="dxa"/>
              <w:right w:w="30" w:type="dxa"/>
            </w:tcMar>
            <w:vAlign w:val="center"/>
            <w:hideMark/>
          </w:tcPr>
          <w:p w14:paraId="7FB59CCC" w14:textId="592F9BBE" w:rsidR="00EF74F0" w:rsidRPr="00B92A2E" w:rsidRDefault="00EF74F0" w:rsidP="00B92A2E">
            <w:pPr>
              <w:jc w:val="center"/>
              <w:rPr>
                <w:rFonts w:ascii="Times New Roman" w:hAnsi="Times New Roman" w:cs="Times New Roman"/>
              </w:rPr>
            </w:pPr>
            <w:r w:rsidRPr="00B92A2E">
              <w:rPr>
                <w:rFonts w:ascii="Times New Roman" w:hAnsi="Times New Roman" w:cs="Times New Roman"/>
              </w:rPr>
              <w:t>-0.1</w:t>
            </w:r>
            <w:r w:rsidR="008D10C6">
              <w:rPr>
                <w:rFonts w:ascii="Times New Roman" w:hAnsi="Times New Roman" w:cs="Times New Roman"/>
              </w:rPr>
              <w:t>4</w:t>
            </w:r>
          </w:p>
        </w:tc>
        <w:tc>
          <w:tcPr>
            <w:tcW w:w="836" w:type="dxa"/>
            <w:shd w:val="clear" w:color="auto" w:fill="FFFFFF"/>
            <w:tcMar>
              <w:top w:w="30" w:type="dxa"/>
              <w:left w:w="30" w:type="dxa"/>
              <w:bottom w:w="30" w:type="dxa"/>
              <w:right w:w="30" w:type="dxa"/>
            </w:tcMar>
            <w:vAlign w:val="center"/>
            <w:hideMark/>
          </w:tcPr>
          <w:p w14:paraId="754D2EE0" w14:textId="20FD68F5" w:rsidR="00EF74F0" w:rsidRPr="00B92A2E" w:rsidRDefault="00EF74F0" w:rsidP="00B92A2E">
            <w:pPr>
              <w:jc w:val="center"/>
              <w:rPr>
                <w:rFonts w:ascii="Times New Roman" w:hAnsi="Times New Roman" w:cs="Times New Roman"/>
              </w:rPr>
            </w:pPr>
            <w:r w:rsidRPr="00B92A2E">
              <w:rPr>
                <w:rFonts w:ascii="Times New Roman" w:hAnsi="Times New Roman" w:cs="Times New Roman"/>
              </w:rPr>
              <w:t>-</w:t>
            </w:r>
            <w:r w:rsidR="00F77B7E">
              <w:rPr>
                <w:rFonts w:ascii="Times New Roman" w:hAnsi="Times New Roman" w:cs="Times New Roman"/>
              </w:rPr>
              <w:t>1</w:t>
            </w:r>
            <w:r w:rsidRPr="00B92A2E">
              <w:rPr>
                <w:rFonts w:ascii="Times New Roman" w:hAnsi="Times New Roman" w:cs="Times New Roman"/>
              </w:rPr>
              <w:t>.</w:t>
            </w:r>
            <w:r w:rsidR="00F77B7E">
              <w:rPr>
                <w:rFonts w:ascii="Times New Roman" w:hAnsi="Times New Roman" w:cs="Times New Roman"/>
              </w:rPr>
              <w:t>76</w:t>
            </w:r>
          </w:p>
        </w:tc>
        <w:tc>
          <w:tcPr>
            <w:tcW w:w="1031" w:type="dxa"/>
            <w:shd w:val="clear" w:color="auto" w:fill="FFFFFF"/>
            <w:tcMar>
              <w:top w:w="30" w:type="dxa"/>
              <w:left w:w="30" w:type="dxa"/>
              <w:bottom w:w="30" w:type="dxa"/>
              <w:right w:w="30" w:type="dxa"/>
            </w:tcMar>
            <w:vAlign w:val="center"/>
            <w:hideMark/>
          </w:tcPr>
          <w:p w14:paraId="2D0C2F74" w14:textId="328629AE" w:rsidR="00EF74F0" w:rsidRPr="00B92A2E" w:rsidRDefault="00EF74F0" w:rsidP="00B92A2E">
            <w:pPr>
              <w:jc w:val="center"/>
              <w:rPr>
                <w:rFonts w:ascii="Times New Roman" w:hAnsi="Times New Roman" w:cs="Times New Roman"/>
              </w:rPr>
            </w:pPr>
            <w:r w:rsidRPr="00B92A2E">
              <w:rPr>
                <w:rFonts w:ascii="Times New Roman" w:hAnsi="Times New Roman" w:cs="Times New Roman"/>
              </w:rPr>
              <w:t>0.0</w:t>
            </w:r>
            <w:r w:rsidR="00F77B7E">
              <w:rPr>
                <w:rFonts w:ascii="Times New Roman" w:hAnsi="Times New Roman" w:cs="Times New Roman"/>
              </w:rPr>
              <w:t>4</w:t>
            </w:r>
          </w:p>
        </w:tc>
      </w:tr>
    </w:tbl>
    <w:p w14:paraId="5C2EB327" w14:textId="1F80BD46" w:rsidR="00EF74F0" w:rsidRPr="00352C06" w:rsidRDefault="00B90226" w:rsidP="00B92A2E">
      <w:pPr>
        <w:rPr>
          <w:rFonts w:ascii="Times New Roman" w:hAnsi="Times New Roman" w:cs="Times New Roman"/>
          <w:i/>
        </w:rPr>
      </w:pPr>
      <w:r w:rsidRPr="00B90226">
        <w:rPr>
          <w:rFonts w:ascii="Times New Roman" w:hAnsi="Times New Roman" w:cs="Times New Roman"/>
        </w:rPr>
        <w:t xml:space="preserve">    </w:t>
      </w:r>
      <w:r w:rsidR="00EF74F0" w:rsidRPr="00B92A2E">
        <w:rPr>
          <w:rFonts w:ascii="Times New Roman" w:hAnsi="Times New Roman" w:cs="Times New Roman"/>
          <w:lang w:val="en-US"/>
        </w:rPr>
        <w:t>R</w:t>
      </w:r>
      <w:r w:rsidR="00EF74F0" w:rsidRPr="00352C06">
        <w:rPr>
          <w:rFonts w:ascii="Times New Roman" w:hAnsi="Times New Roman" w:cs="Times New Roman"/>
          <w:vertAlign w:val="superscript"/>
        </w:rPr>
        <w:t>2</w:t>
      </w:r>
      <w:r w:rsidR="00EF74F0" w:rsidRPr="00352C06">
        <w:rPr>
          <w:rFonts w:ascii="Times New Roman" w:hAnsi="Times New Roman" w:cs="Times New Roman"/>
        </w:rPr>
        <w:t xml:space="preserve"> = 0.3</w:t>
      </w:r>
      <w:r w:rsidR="009D2B30" w:rsidRPr="0030686F">
        <w:rPr>
          <w:rFonts w:ascii="Times New Roman" w:hAnsi="Times New Roman" w:cs="Times New Roman"/>
        </w:rPr>
        <w:t>4</w:t>
      </w:r>
      <w:r w:rsidR="00EF74F0" w:rsidRPr="00352C06">
        <w:rPr>
          <w:rFonts w:ascii="Times New Roman" w:hAnsi="Times New Roman" w:cs="Times New Roman"/>
        </w:rPr>
        <w:t xml:space="preserve">; </w:t>
      </w:r>
      <w:r w:rsidR="00352C06">
        <w:rPr>
          <w:rFonts w:ascii="Times New Roman" w:hAnsi="Times New Roman" w:cs="Times New Roman"/>
        </w:rPr>
        <w:t>скорректированный</w:t>
      </w:r>
      <w:r w:rsidR="00EF74F0" w:rsidRPr="00352C06">
        <w:rPr>
          <w:rFonts w:ascii="Times New Roman" w:hAnsi="Times New Roman" w:cs="Times New Roman"/>
        </w:rPr>
        <w:t xml:space="preserve"> </w:t>
      </w:r>
      <w:r w:rsidR="00EF74F0" w:rsidRPr="00B92A2E">
        <w:rPr>
          <w:rFonts w:ascii="Times New Roman" w:hAnsi="Times New Roman" w:cs="Times New Roman"/>
          <w:lang w:val="en-US"/>
        </w:rPr>
        <w:t>R</w:t>
      </w:r>
      <w:r w:rsidR="00EF74F0" w:rsidRPr="00352C06">
        <w:rPr>
          <w:rFonts w:ascii="Times New Roman" w:hAnsi="Times New Roman" w:cs="Times New Roman"/>
          <w:vertAlign w:val="superscript"/>
        </w:rPr>
        <w:t>2</w:t>
      </w:r>
      <w:r w:rsidR="00EF74F0" w:rsidRPr="00352C06">
        <w:rPr>
          <w:rFonts w:ascii="Times New Roman" w:hAnsi="Times New Roman" w:cs="Times New Roman"/>
        </w:rPr>
        <w:t xml:space="preserve"> = 0.2</w:t>
      </w:r>
      <w:r w:rsidR="009D2B30" w:rsidRPr="0030686F">
        <w:rPr>
          <w:rFonts w:ascii="Times New Roman" w:hAnsi="Times New Roman" w:cs="Times New Roman"/>
        </w:rPr>
        <w:t>5</w:t>
      </w:r>
      <w:r w:rsidR="00EF74F0" w:rsidRPr="00352C06">
        <w:rPr>
          <w:rFonts w:ascii="Times New Roman" w:hAnsi="Times New Roman" w:cs="Times New Roman"/>
        </w:rPr>
        <w:t xml:space="preserve">; </w:t>
      </w:r>
      <w:r w:rsidR="00EF74F0" w:rsidRPr="00B92A2E">
        <w:rPr>
          <w:rFonts w:ascii="Times New Roman" w:hAnsi="Times New Roman" w:cs="Times New Roman"/>
          <w:lang w:val="en-US"/>
        </w:rPr>
        <w:t>F</w:t>
      </w:r>
      <w:r w:rsidR="00EF74F0" w:rsidRPr="00352C06">
        <w:rPr>
          <w:rFonts w:ascii="Times New Roman" w:hAnsi="Times New Roman" w:cs="Times New Roman"/>
        </w:rPr>
        <w:t>= 8.</w:t>
      </w:r>
      <w:r w:rsidR="009D2B30" w:rsidRPr="0030686F">
        <w:rPr>
          <w:rFonts w:ascii="Times New Roman" w:hAnsi="Times New Roman" w:cs="Times New Roman"/>
        </w:rPr>
        <w:t>56</w:t>
      </w:r>
      <w:r w:rsidR="00EF74F0" w:rsidRPr="00352C06">
        <w:rPr>
          <w:rFonts w:ascii="Times New Roman" w:hAnsi="Times New Roman" w:cs="Times New Roman"/>
        </w:rPr>
        <w:t>; (</w:t>
      </w:r>
      <w:r w:rsidR="00EF74F0" w:rsidRPr="00B92A2E">
        <w:rPr>
          <w:rFonts w:ascii="Times New Roman" w:hAnsi="Times New Roman" w:cs="Times New Roman"/>
          <w:lang w:val="en-US"/>
        </w:rPr>
        <w:t>p</w:t>
      </w:r>
      <w:r w:rsidR="00EF74F0" w:rsidRPr="00352C06">
        <w:rPr>
          <w:rFonts w:ascii="Times New Roman" w:hAnsi="Times New Roman" w:cs="Times New Roman"/>
        </w:rPr>
        <w:t>=0.0</w:t>
      </w:r>
      <w:r w:rsidR="009D2B30" w:rsidRPr="0030686F">
        <w:rPr>
          <w:rFonts w:ascii="Times New Roman" w:hAnsi="Times New Roman" w:cs="Times New Roman"/>
        </w:rPr>
        <w:t>1</w:t>
      </w:r>
      <w:r w:rsidR="00EF74F0" w:rsidRPr="00352C06">
        <w:rPr>
          <w:rFonts w:ascii="Times New Roman" w:hAnsi="Times New Roman" w:cs="Times New Roman"/>
        </w:rPr>
        <w:t>).</w:t>
      </w:r>
    </w:p>
    <w:p w14:paraId="4C06AE70" w14:textId="77777777" w:rsidR="00EF74F0" w:rsidRPr="00352C06" w:rsidRDefault="00EF74F0" w:rsidP="00B92A2E">
      <w:pPr>
        <w:ind w:firstLine="709"/>
        <w:jc w:val="both"/>
        <w:rPr>
          <w:rFonts w:ascii="Times New Roman" w:eastAsia="Times New Roman" w:hAnsi="Times New Roman" w:cs="Times New Roman"/>
          <w:color w:val="333333"/>
          <w:shd w:val="clear" w:color="auto" w:fill="FFFFFF"/>
          <w:lang w:eastAsia="ru-RU"/>
        </w:rPr>
      </w:pPr>
    </w:p>
    <w:p w14:paraId="630861F0" w14:textId="7B32367E" w:rsidR="00EF74F0" w:rsidRPr="00B92A2E" w:rsidRDefault="00EF74F0" w:rsidP="00B92A2E">
      <w:pPr>
        <w:ind w:firstLine="709"/>
        <w:jc w:val="both"/>
        <w:rPr>
          <w:rFonts w:ascii="Times New Roman" w:hAnsi="Times New Roman" w:cs="Times New Roman"/>
        </w:rPr>
      </w:pPr>
      <w:r w:rsidRPr="00B92A2E">
        <w:rPr>
          <w:rFonts w:ascii="Times New Roman" w:hAnsi="Times New Roman" w:cs="Times New Roman"/>
        </w:rPr>
        <w:t>Регрессионный анализ показывает, что на успеваемость влияет степень тревожности учащихся в нормальном состоянии (р= 0,0</w:t>
      </w:r>
      <w:r w:rsidR="005449BE">
        <w:rPr>
          <w:rFonts w:ascii="Times New Roman" w:hAnsi="Times New Roman" w:cs="Times New Roman"/>
        </w:rPr>
        <w:t>1</w:t>
      </w:r>
      <w:r w:rsidRPr="00B92A2E">
        <w:rPr>
          <w:rFonts w:ascii="Times New Roman" w:hAnsi="Times New Roman" w:cs="Times New Roman"/>
        </w:rPr>
        <w:t>), ответственность в стрессовой ситуации (р=0,0</w:t>
      </w:r>
      <w:r w:rsidR="005449BE">
        <w:rPr>
          <w:rFonts w:ascii="Times New Roman" w:hAnsi="Times New Roman" w:cs="Times New Roman"/>
        </w:rPr>
        <w:t>2</w:t>
      </w:r>
      <w:r w:rsidRPr="00B92A2E">
        <w:rPr>
          <w:rFonts w:ascii="Times New Roman" w:hAnsi="Times New Roman" w:cs="Times New Roman"/>
        </w:rPr>
        <w:t xml:space="preserve">) и во время дистанционного обучения (р=0,01), а также </w:t>
      </w:r>
      <w:r w:rsidR="005449BE">
        <w:rPr>
          <w:rFonts w:ascii="Times New Roman" w:hAnsi="Times New Roman" w:cs="Times New Roman"/>
        </w:rPr>
        <w:t xml:space="preserve">внимание </w:t>
      </w:r>
      <w:r w:rsidRPr="00B92A2E">
        <w:rPr>
          <w:rFonts w:ascii="Times New Roman" w:hAnsi="Times New Roman" w:cs="Times New Roman"/>
        </w:rPr>
        <w:t>во время дистанционного обучения (р=0,0</w:t>
      </w:r>
      <w:r w:rsidR="005449BE">
        <w:rPr>
          <w:rFonts w:ascii="Times New Roman" w:hAnsi="Times New Roman" w:cs="Times New Roman"/>
        </w:rPr>
        <w:t>3</w:t>
      </w:r>
      <w:r w:rsidRPr="00B92A2E">
        <w:rPr>
          <w:rFonts w:ascii="Times New Roman" w:hAnsi="Times New Roman" w:cs="Times New Roman"/>
        </w:rPr>
        <w:t>). Также, согласно нашей модели, предикторами академической успеваемости являются</w:t>
      </w:r>
      <w:r w:rsidR="005449BE">
        <w:rPr>
          <w:rFonts w:ascii="Times New Roman" w:hAnsi="Times New Roman" w:cs="Times New Roman"/>
        </w:rPr>
        <w:t xml:space="preserve"> условия жизни</w:t>
      </w:r>
      <w:r w:rsidRPr="00B92A2E">
        <w:rPr>
          <w:rFonts w:ascii="Times New Roman" w:hAnsi="Times New Roman" w:cs="Times New Roman"/>
        </w:rPr>
        <w:t xml:space="preserve"> студента (р=0,00), желание удовлетворить любопытство (р=0,04) и получить знания, которые позволят управлять другими людьми в будущем (р=0,0</w:t>
      </w:r>
      <w:r w:rsidR="005449BE">
        <w:rPr>
          <w:rFonts w:ascii="Times New Roman" w:hAnsi="Times New Roman" w:cs="Times New Roman"/>
        </w:rPr>
        <w:t>3</w:t>
      </w:r>
      <w:r w:rsidRPr="00B92A2E">
        <w:rPr>
          <w:rFonts w:ascii="Times New Roman" w:hAnsi="Times New Roman" w:cs="Times New Roman"/>
        </w:rPr>
        <w:t>). Данные нашего исследования подтверждают тезисы З. Баумана [</w:t>
      </w:r>
      <w:r w:rsidR="00EA58B0">
        <w:rPr>
          <w:rFonts w:ascii="Times New Roman" w:hAnsi="Times New Roman" w:cs="Times New Roman"/>
        </w:rPr>
        <w:t>2</w:t>
      </w:r>
      <w:r w:rsidR="00401126">
        <w:rPr>
          <w:rFonts w:ascii="Times New Roman" w:hAnsi="Times New Roman" w:cs="Times New Roman"/>
        </w:rPr>
        <w:t>, с.28</w:t>
      </w:r>
      <w:r w:rsidRPr="00B92A2E">
        <w:rPr>
          <w:rFonts w:ascii="Times New Roman" w:hAnsi="Times New Roman" w:cs="Times New Roman"/>
        </w:rPr>
        <w:t>]. Автор отмечает, что молодым людям нашего времени свойственны сугубо деловые и обывательские черты потребителей, что порождает рост безответственного отношения к гуманистическим ценностям и острую нехватку предметных качеств.</w:t>
      </w:r>
    </w:p>
    <w:p w14:paraId="25629117" w14:textId="2B4B047A" w:rsidR="008E2E39" w:rsidRDefault="00AE32AB" w:rsidP="008E2E39">
      <w:pPr>
        <w:ind w:firstLine="709"/>
        <w:jc w:val="both"/>
        <w:rPr>
          <w:rFonts w:ascii="Times New Roman" w:hAnsi="Times New Roman" w:cs="Times New Roman"/>
        </w:rPr>
      </w:pPr>
      <w:r w:rsidRPr="00B92A2E">
        <w:rPr>
          <w:rFonts w:ascii="Times New Roman" w:hAnsi="Times New Roman" w:cs="Times New Roman"/>
        </w:rPr>
        <w:t xml:space="preserve">Как видно из результатов исследования, основными характеристиками социально зрелых студентов являются ответственность, целеустремленность, стремление к активности, самостоятельность в выборе жизненных ориентиров и принятии решений. Однако эти качества являются личностно-ориентированными. Мы считаем это обстоятельство следствием реформы высшего образования. Кроме того, ситуацию усугубляет пандемия </w:t>
      </w:r>
      <w:r w:rsidR="00987D91" w:rsidRPr="00B92A2E">
        <w:rPr>
          <w:rFonts w:ascii="Times New Roman" w:hAnsi="Times New Roman" w:cs="Times New Roman"/>
        </w:rPr>
        <w:t>С</w:t>
      </w:r>
      <w:r w:rsidR="00987D91" w:rsidRPr="00B92A2E">
        <w:rPr>
          <w:rFonts w:ascii="Times New Roman" w:hAnsi="Times New Roman" w:cs="Times New Roman"/>
          <w:lang w:val="en-US"/>
        </w:rPr>
        <w:t>OVID</w:t>
      </w:r>
      <w:r w:rsidRPr="00B92A2E">
        <w:rPr>
          <w:rFonts w:ascii="Times New Roman" w:hAnsi="Times New Roman" w:cs="Times New Roman"/>
        </w:rPr>
        <w:t>-19, из-за которой студенты вынуждены учиться дистанционно. Показатели академической успеваемости в период дистанционного обучения существенно не изменились</w:t>
      </w:r>
      <w:r w:rsidR="00987D91" w:rsidRPr="00B92A2E">
        <w:rPr>
          <w:rFonts w:ascii="Times New Roman" w:hAnsi="Times New Roman" w:cs="Times New Roman"/>
        </w:rPr>
        <w:t xml:space="preserve">. Вместе с тем практика дистанционного обучения повлияла на </w:t>
      </w:r>
      <w:r w:rsidRPr="00B92A2E">
        <w:rPr>
          <w:rFonts w:ascii="Times New Roman" w:hAnsi="Times New Roman" w:cs="Times New Roman"/>
        </w:rPr>
        <w:t>субъективные факторы успешности учебной деятельности</w:t>
      </w:r>
      <w:r w:rsidR="00987D91" w:rsidRPr="00B92A2E">
        <w:rPr>
          <w:rFonts w:ascii="Times New Roman" w:hAnsi="Times New Roman" w:cs="Times New Roman"/>
        </w:rPr>
        <w:t xml:space="preserve"> студентов.</w:t>
      </w:r>
      <w:r w:rsidRPr="00B92A2E">
        <w:rPr>
          <w:rFonts w:ascii="Times New Roman" w:hAnsi="Times New Roman" w:cs="Times New Roman"/>
        </w:rPr>
        <w:t xml:space="preserve"> В дальнейшем мы видим в этом риски, связанные с опасностью </w:t>
      </w:r>
      <w:proofErr w:type="spellStart"/>
      <w:r w:rsidRPr="00B92A2E">
        <w:rPr>
          <w:rFonts w:ascii="Times New Roman" w:hAnsi="Times New Roman" w:cs="Times New Roman"/>
        </w:rPr>
        <w:t>инфантилизации</w:t>
      </w:r>
      <w:proofErr w:type="spellEnd"/>
      <w:r w:rsidRPr="00B92A2E">
        <w:rPr>
          <w:rFonts w:ascii="Times New Roman" w:hAnsi="Times New Roman" w:cs="Times New Roman"/>
        </w:rPr>
        <w:t xml:space="preserve"> подрастающего поколения. Так как именно социальная зрелость студентов является одним из основных компонентов формирования стабилизации базовых социальных качеств, необходимых для достижения успехов как в учебе, так и в профессиональной самореализации.</w:t>
      </w:r>
    </w:p>
    <w:p w14:paraId="77F781C7" w14:textId="22AF2FD8" w:rsidR="008E2E39" w:rsidRDefault="008E2E39">
      <w:pPr>
        <w:rPr>
          <w:rFonts w:ascii="Times New Roman" w:hAnsi="Times New Roman" w:cs="Times New Roman"/>
        </w:rPr>
      </w:pPr>
    </w:p>
    <w:p w14:paraId="7BDC35F4" w14:textId="45E7EC74" w:rsidR="008E2E39" w:rsidRPr="008E2E39" w:rsidRDefault="008E2E39" w:rsidP="008E2E39">
      <w:pPr>
        <w:ind w:firstLine="709"/>
        <w:jc w:val="center"/>
        <w:rPr>
          <w:rFonts w:ascii="Times New Roman" w:hAnsi="Times New Roman" w:cs="Times New Roman"/>
          <w:b/>
          <w:bCs/>
        </w:rPr>
      </w:pPr>
      <w:r w:rsidRPr="008E2E39">
        <w:rPr>
          <w:rFonts w:ascii="Times New Roman" w:hAnsi="Times New Roman" w:cs="Times New Roman"/>
          <w:b/>
          <w:bCs/>
        </w:rPr>
        <w:t>Список литературы</w:t>
      </w:r>
    </w:p>
    <w:p w14:paraId="52351A37" w14:textId="4DCD2C27" w:rsidR="00EA58B0" w:rsidRPr="00154ED5" w:rsidRDefault="00A63EDB" w:rsidP="00A63EDB">
      <w:pPr>
        <w:pStyle w:val="a4"/>
        <w:ind w:left="0" w:firstLine="709"/>
        <w:jc w:val="both"/>
        <w:rPr>
          <w:rFonts w:ascii="Times New Roman" w:hAnsi="Times New Roman" w:cs="Times New Roman"/>
        </w:rPr>
      </w:pPr>
      <w:r>
        <w:rPr>
          <w:rFonts w:ascii="Times New Roman" w:hAnsi="Times New Roman" w:cs="Times New Roman"/>
        </w:rPr>
        <w:t xml:space="preserve">1. </w:t>
      </w:r>
      <w:r w:rsidR="00EA58B0" w:rsidRPr="00154ED5">
        <w:rPr>
          <w:rFonts w:ascii="Times New Roman" w:hAnsi="Times New Roman" w:cs="Times New Roman"/>
        </w:rPr>
        <w:t xml:space="preserve">Андреева </w:t>
      </w:r>
      <w:proofErr w:type="gramStart"/>
      <w:r w:rsidR="00EA58B0" w:rsidRPr="00154ED5">
        <w:rPr>
          <w:rFonts w:ascii="Times New Roman" w:hAnsi="Times New Roman" w:cs="Times New Roman"/>
        </w:rPr>
        <w:t>Г.М.</w:t>
      </w:r>
      <w:proofErr w:type="gramEnd"/>
      <w:r w:rsidR="00EA58B0" w:rsidRPr="00154ED5">
        <w:rPr>
          <w:rFonts w:ascii="Times New Roman" w:hAnsi="Times New Roman" w:cs="Times New Roman"/>
        </w:rPr>
        <w:t xml:space="preserve"> Социальная психология: учебник для студентов высших учебных заведений. - М.: Аспект Пресс, 2007. - 363 с.</w:t>
      </w:r>
    </w:p>
    <w:p w14:paraId="5A3B8F37" w14:textId="65775031" w:rsidR="00EA58B0" w:rsidRDefault="00A63EDB" w:rsidP="00A63EDB">
      <w:pPr>
        <w:pStyle w:val="a4"/>
        <w:ind w:left="0" w:firstLine="709"/>
        <w:jc w:val="both"/>
        <w:rPr>
          <w:rFonts w:ascii="Times New Roman" w:hAnsi="Times New Roman" w:cs="Times New Roman"/>
        </w:rPr>
      </w:pPr>
      <w:r>
        <w:rPr>
          <w:rFonts w:ascii="Times New Roman" w:hAnsi="Times New Roman" w:cs="Times New Roman"/>
        </w:rPr>
        <w:t xml:space="preserve">2. </w:t>
      </w:r>
      <w:r w:rsidR="00EA58B0" w:rsidRPr="00EA58B0">
        <w:rPr>
          <w:rFonts w:ascii="Times New Roman" w:hAnsi="Times New Roman" w:cs="Times New Roman"/>
        </w:rPr>
        <w:t>Бауман З. Глобализация. Последствия для человека и общества. - М.: Весь Мир, 2004. - 185 с.</w:t>
      </w:r>
    </w:p>
    <w:p w14:paraId="39F205A6" w14:textId="11A6EAA1" w:rsidR="00EA58B0" w:rsidRPr="00EA58B0" w:rsidRDefault="00A63EDB" w:rsidP="00A63EDB">
      <w:pPr>
        <w:pStyle w:val="a4"/>
        <w:ind w:left="0" w:firstLine="709"/>
        <w:jc w:val="both"/>
        <w:rPr>
          <w:rFonts w:ascii="Times New Roman" w:hAnsi="Times New Roman" w:cs="Times New Roman"/>
        </w:rPr>
      </w:pPr>
      <w:r>
        <w:rPr>
          <w:rFonts w:ascii="Times New Roman" w:hAnsi="Times New Roman" w:cs="Times New Roman"/>
        </w:rPr>
        <w:t xml:space="preserve">3. </w:t>
      </w:r>
      <w:r w:rsidR="00EA58B0" w:rsidRPr="001E3BA5">
        <w:rPr>
          <w:rFonts w:ascii="Times New Roman" w:hAnsi="Times New Roman" w:cs="Times New Roman"/>
        </w:rPr>
        <w:t xml:space="preserve">Берзин Б. Ю. Психологическое благополучие личности: к вопросу о сущности понятия / Б. Ю. Берзин // Известия Уральского федерального университета. </w:t>
      </w:r>
      <w:r w:rsidR="00EA58B0" w:rsidRPr="00EA58B0">
        <w:rPr>
          <w:rFonts w:ascii="Times New Roman" w:hAnsi="Times New Roman" w:cs="Times New Roman"/>
        </w:rPr>
        <w:t>Сер. 1, Проблемы образования, науки и культуры. — 2018. — Т. 24, № 4 (180). — С. 74-81.</w:t>
      </w:r>
    </w:p>
    <w:p w14:paraId="14CF94E3" w14:textId="1C9989B1" w:rsidR="00EA58B0" w:rsidRDefault="00A63EDB" w:rsidP="00A63EDB">
      <w:pPr>
        <w:pStyle w:val="a4"/>
        <w:ind w:left="0" w:firstLine="709"/>
        <w:jc w:val="both"/>
        <w:rPr>
          <w:rFonts w:ascii="Times New Roman" w:hAnsi="Times New Roman" w:cs="Times New Roman"/>
        </w:rPr>
      </w:pPr>
      <w:r>
        <w:rPr>
          <w:rFonts w:ascii="Times New Roman" w:hAnsi="Times New Roman" w:cs="Times New Roman"/>
        </w:rPr>
        <w:t xml:space="preserve">4. </w:t>
      </w:r>
      <w:r w:rsidR="00EA58B0" w:rsidRPr="001E3BA5">
        <w:rPr>
          <w:rFonts w:ascii="Times New Roman" w:hAnsi="Times New Roman" w:cs="Times New Roman"/>
        </w:rPr>
        <w:t>Зубок Ю.А. Проблемы социального развития молодежи в условиях риска // Социологические исследования. - 2003. - №4. - С. 42-51.</w:t>
      </w:r>
    </w:p>
    <w:p w14:paraId="7A8F8B4C" w14:textId="4D6D4F68" w:rsidR="00EA58B0" w:rsidRPr="00352C06" w:rsidRDefault="00A63EDB" w:rsidP="00A63EDB">
      <w:pPr>
        <w:pStyle w:val="a4"/>
        <w:ind w:left="0" w:firstLine="709"/>
        <w:jc w:val="both"/>
        <w:rPr>
          <w:rFonts w:ascii="Times New Roman" w:hAnsi="Times New Roman" w:cs="Times New Roman"/>
        </w:rPr>
      </w:pPr>
      <w:r>
        <w:rPr>
          <w:rFonts w:ascii="Times New Roman" w:hAnsi="Times New Roman" w:cs="Times New Roman"/>
        </w:rPr>
        <w:t xml:space="preserve">5. </w:t>
      </w:r>
      <w:r w:rsidR="00EA58B0" w:rsidRPr="00352C06">
        <w:rPr>
          <w:rFonts w:ascii="Times New Roman" w:hAnsi="Times New Roman" w:cs="Times New Roman"/>
        </w:rPr>
        <w:t>Коган Л.Н. Всестороннее развитие личности и культура. - М.: Знание, 1981. - 63 с.</w:t>
      </w:r>
    </w:p>
    <w:p w14:paraId="6FDFE3B5" w14:textId="5FA431CD" w:rsidR="00EA58B0" w:rsidRPr="00352C06" w:rsidRDefault="00A63EDB" w:rsidP="00A63EDB">
      <w:pPr>
        <w:pStyle w:val="a4"/>
        <w:ind w:left="0" w:firstLine="709"/>
        <w:jc w:val="both"/>
        <w:rPr>
          <w:rFonts w:ascii="Times New Roman" w:hAnsi="Times New Roman" w:cs="Times New Roman"/>
        </w:rPr>
      </w:pPr>
      <w:r>
        <w:rPr>
          <w:rFonts w:ascii="Times New Roman" w:hAnsi="Times New Roman" w:cs="Times New Roman"/>
        </w:rPr>
        <w:t xml:space="preserve">6. </w:t>
      </w:r>
      <w:r w:rsidR="00EA58B0" w:rsidRPr="00352C06">
        <w:rPr>
          <w:rFonts w:ascii="Times New Roman" w:hAnsi="Times New Roman" w:cs="Times New Roman"/>
        </w:rPr>
        <w:t>Кон И.С. Психология ранней юности. - М.: Просвещение, 1989. - 254 с.</w:t>
      </w:r>
    </w:p>
    <w:p w14:paraId="7B2F95C1" w14:textId="1E1F5BCB" w:rsidR="00EA58B0" w:rsidRDefault="00A63EDB" w:rsidP="00A63EDB">
      <w:pPr>
        <w:pStyle w:val="a4"/>
        <w:ind w:left="0" w:firstLine="709"/>
        <w:jc w:val="both"/>
        <w:rPr>
          <w:rFonts w:ascii="Times New Roman" w:hAnsi="Times New Roman" w:cs="Times New Roman"/>
        </w:rPr>
      </w:pPr>
      <w:r>
        <w:rPr>
          <w:rFonts w:ascii="Times New Roman" w:hAnsi="Times New Roman" w:cs="Times New Roman"/>
        </w:rPr>
        <w:t xml:space="preserve">7. </w:t>
      </w:r>
      <w:proofErr w:type="spellStart"/>
      <w:r w:rsidR="00EA58B0">
        <w:rPr>
          <w:rFonts w:ascii="Times New Roman" w:hAnsi="Times New Roman" w:cs="Times New Roman"/>
        </w:rPr>
        <w:t>Руткевич</w:t>
      </w:r>
      <w:proofErr w:type="spellEnd"/>
      <w:r w:rsidR="00EA58B0">
        <w:rPr>
          <w:rFonts w:ascii="Times New Roman" w:hAnsi="Times New Roman" w:cs="Times New Roman"/>
        </w:rPr>
        <w:t xml:space="preserve"> М.Н. </w:t>
      </w:r>
      <w:r w:rsidR="00EA58B0" w:rsidRPr="001E3BA5">
        <w:rPr>
          <w:rFonts w:ascii="Times New Roman" w:hAnsi="Times New Roman" w:cs="Times New Roman"/>
        </w:rPr>
        <w:t xml:space="preserve">Социология образования и </w:t>
      </w:r>
      <w:proofErr w:type="gramStart"/>
      <w:r w:rsidR="00EA58B0" w:rsidRPr="001E3BA5">
        <w:rPr>
          <w:rFonts w:ascii="Times New Roman" w:hAnsi="Times New Roman" w:cs="Times New Roman"/>
        </w:rPr>
        <w:t>молодежи :</w:t>
      </w:r>
      <w:proofErr w:type="gramEnd"/>
      <w:r w:rsidR="00EA58B0" w:rsidRPr="001E3BA5">
        <w:rPr>
          <w:rFonts w:ascii="Times New Roman" w:hAnsi="Times New Roman" w:cs="Times New Roman"/>
        </w:rPr>
        <w:t xml:space="preserve"> [Избранное (1965-2002): Сб. ст.] / М. Н. </w:t>
      </w:r>
      <w:proofErr w:type="spellStart"/>
      <w:r w:rsidR="00EA58B0" w:rsidRPr="001E3BA5">
        <w:rPr>
          <w:rFonts w:ascii="Times New Roman" w:hAnsi="Times New Roman" w:cs="Times New Roman"/>
        </w:rPr>
        <w:t>Руткевич</w:t>
      </w:r>
      <w:proofErr w:type="spellEnd"/>
      <w:r w:rsidR="00EA58B0" w:rsidRPr="001E3BA5">
        <w:rPr>
          <w:rFonts w:ascii="Times New Roman" w:hAnsi="Times New Roman" w:cs="Times New Roman"/>
        </w:rPr>
        <w:t xml:space="preserve">. - </w:t>
      </w:r>
      <w:proofErr w:type="gramStart"/>
      <w:r w:rsidR="00EA58B0" w:rsidRPr="001E3BA5">
        <w:rPr>
          <w:rFonts w:ascii="Times New Roman" w:hAnsi="Times New Roman" w:cs="Times New Roman"/>
        </w:rPr>
        <w:t>М. :</w:t>
      </w:r>
      <w:proofErr w:type="gramEnd"/>
      <w:r w:rsidR="00EA58B0" w:rsidRPr="001E3BA5">
        <w:rPr>
          <w:rFonts w:ascii="Times New Roman" w:hAnsi="Times New Roman" w:cs="Times New Roman"/>
        </w:rPr>
        <w:t xml:space="preserve"> Гардарики, 2002 (ОАО Можайский полигр. </w:t>
      </w:r>
      <w:proofErr w:type="spellStart"/>
      <w:r w:rsidR="00EA58B0" w:rsidRPr="001E3BA5">
        <w:rPr>
          <w:rFonts w:ascii="Times New Roman" w:hAnsi="Times New Roman" w:cs="Times New Roman"/>
        </w:rPr>
        <w:t>комб</w:t>
      </w:r>
      <w:proofErr w:type="spellEnd"/>
      <w:r w:rsidR="00EA58B0" w:rsidRPr="001E3BA5">
        <w:rPr>
          <w:rFonts w:ascii="Times New Roman" w:hAnsi="Times New Roman" w:cs="Times New Roman"/>
        </w:rPr>
        <w:t>.). - 539, [2] с.</w:t>
      </w:r>
    </w:p>
    <w:p w14:paraId="4569AEE1" w14:textId="6FE8005E" w:rsidR="00EA58B0" w:rsidRDefault="00A63EDB" w:rsidP="00A63EDB">
      <w:pPr>
        <w:pStyle w:val="a4"/>
        <w:ind w:left="0" w:firstLine="709"/>
        <w:jc w:val="both"/>
        <w:rPr>
          <w:rFonts w:ascii="Times New Roman" w:hAnsi="Times New Roman" w:cs="Times New Roman"/>
          <w:lang w:val="en-US"/>
        </w:rPr>
      </w:pPr>
      <w:r w:rsidRPr="00401126">
        <w:rPr>
          <w:rFonts w:ascii="Times New Roman" w:hAnsi="Times New Roman" w:cs="Times New Roman"/>
          <w:lang w:val="en-US"/>
        </w:rPr>
        <w:t xml:space="preserve">8. </w:t>
      </w:r>
      <w:proofErr w:type="spellStart"/>
      <w:r w:rsidR="00EA58B0" w:rsidRPr="008E2E39">
        <w:rPr>
          <w:rFonts w:ascii="Times New Roman" w:hAnsi="Times New Roman" w:cs="Times New Roman"/>
          <w:lang w:val="en-US"/>
        </w:rPr>
        <w:t>Harre</w:t>
      </w:r>
      <w:proofErr w:type="spellEnd"/>
      <w:r w:rsidR="00EA58B0" w:rsidRPr="00401126">
        <w:rPr>
          <w:rFonts w:ascii="Times New Roman" w:hAnsi="Times New Roman" w:cs="Times New Roman"/>
          <w:lang w:val="en-US"/>
        </w:rPr>
        <w:t xml:space="preserve"> </w:t>
      </w:r>
      <w:r w:rsidR="00EA58B0">
        <w:rPr>
          <w:rFonts w:ascii="Times New Roman" w:hAnsi="Times New Roman" w:cs="Times New Roman"/>
          <w:lang w:val="en-US"/>
        </w:rPr>
        <w:t>R.</w:t>
      </w:r>
      <w:r w:rsidR="00EA58B0" w:rsidRPr="008E2E39">
        <w:rPr>
          <w:rFonts w:ascii="Times New Roman" w:hAnsi="Times New Roman" w:cs="Times New Roman"/>
          <w:lang w:val="en-US"/>
        </w:rPr>
        <w:t>, “Positioning theory. New ideas in psychology,” Oxford, vol. 5, no. 1, pp. 32-52, 2005.</w:t>
      </w:r>
    </w:p>
    <w:p w14:paraId="136011F0" w14:textId="4DAC2105" w:rsidR="00EA58B0" w:rsidRDefault="00A63EDB" w:rsidP="00A63EDB">
      <w:pPr>
        <w:pStyle w:val="a4"/>
        <w:ind w:left="0" w:firstLine="709"/>
        <w:jc w:val="both"/>
        <w:rPr>
          <w:rFonts w:ascii="Times New Roman" w:hAnsi="Times New Roman" w:cs="Times New Roman"/>
          <w:lang w:val="en-US"/>
        </w:rPr>
      </w:pPr>
      <w:r w:rsidRPr="00A63EDB">
        <w:rPr>
          <w:rFonts w:ascii="Times New Roman" w:hAnsi="Times New Roman" w:cs="Times New Roman"/>
          <w:lang w:val="en-US"/>
        </w:rPr>
        <w:t xml:space="preserve">9. </w:t>
      </w:r>
      <w:r w:rsidR="00EA58B0" w:rsidRPr="001E3BA5">
        <w:rPr>
          <w:rFonts w:ascii="Times New Roman" w:hAnsi="Times New Roman" w:cs="Times New Roman"/>
          <w:lang w:val="en-US"/>
        </w:rPr>
        <w:t>Hernández-Sánchez</w:t>
      </w:r>
      <w:r w:rsidR="00EA58B0">
        <w:rPr>
          <w:rFonts w:ascii="Times New Roman" w:hAnsi="Times New Roman" w:cs="Times New Roman"/>
          <w:lang w:val="en-US"/>
        </w:rPr>
        <w:t xml:space="preserve"> B.R.</w:t>
      </w:r>
      <w:r w:rsidR="00EA58B0" w:rsidRPr="001E3BA5">
        <w:rPr>
          <w:rFonts w:ascii="Times New Roman" w:hAnsi="Times New Roman" w:cs="Times New Roman"/>
          <w:lang w:val="en-US"/>
        </w:rPr>
        <w:t xml:space="preserve">, </w:t>
      </w:r>
      <w:proofErr w:type="spellStart"/>
      <w:r w:rsidR="00EA58B0" w:rsidRPr="001E3BA5">
        <w:rPr>
          <w:rFonts w:ascii="Times New Roman" w:hAnsi="Times New Roman" w:cs="Times New Roman"/>
          <w:lang w:val="en-US"/>
        </w:rPr>
        <w:t>Cardella</w:t>
      </w:r>
      <w:proofErr w:type="spellEnd"/>
      <w:r w:rsidR="00EA58B0">
        <w:rPr>
          <w:rFonts w:ascii="Times New Roman" w:hAnsi="Times New Roman" w:cs="Times New Roman"/>
          <w:lang w:val="en-US"/>
        </w:rPr>
        <w:t xml:space="preserve"> G.M.</w:t>
      </w:r>
      <w:r w:rsidR="00EA58B0" w:rsidRPr="001E3BA5">
        <w:rPr>
          <w:rFonts w:ascii="Times New Roman" w:hAnsi="Times New Roman" w:cs="Times New Roman"/>
          <w:lang w:val="en-US"/>
        </w:rPr>
        <w:t>, Sánchez-García</w:t>
      </w:r>
      <w:r w:rsidR="00EA58B0">
        <w:rPr>
          <w:rFonts w:ascii="Times New Roman" w:hAnsi="Times New Roman" w:cs="Times New Roman"/>
          <w:lang w:val="en-US"/>
        </w:rPr>
        <w:t xml:space="preserve"> J.C.</w:t>
      </w:r>
      <w:r w:rsidR="00EA58B0" w:rsidRPr="001E3BA5">
        <w:rPr>
          <w:rFonts w:ascii="Times New Roman" w:hAnsi="Times New Roman" w:cs="Times New Roman"/>
          <w:lang w:val="en-US"/>
        </w:rPr>
        <w:t>, "Psychological factors that lessen the impact of COVID-19 on the self-employment intention of Business Administration and Economics’ students from Latin America," International Journal of Environmental Research and Public Health, vol. 17, art. 5293, 2020</w:t>
      </w:r>
      <w:r w:rsidR="00EA58B0">
        <w:rPr>
          <w:rFonts w:ascii="Times New Roman" w:hAnsi="Times New Roman" w:cs="Times New Roman"/>
          <w:lang w:val="en-US"/>
        </w:rPr>
        <w:t>.</w:t>
      </w:r>
    </w:p>
    <w:p w14:paraId="1B04FCD8" w14:textId="2964B4F3" w:rsidR="00A63EDB" w:rsidRDefault="00A63EDB" w:rsidP="00A63EDB">
      <w:pPr>
        <w:pStyle w:val="a4"/>
        <w:ind w:left="709"/>
        <w:jc w:val="both"/>
        <w:rPr>
          <w:rFonts w:ascii="Times New Roman" w:hAnsi="Times New Roman" w:cs="Times New Roman"/>
          <w:lang w:val="en-US"/>
        </w:rPr>
      </w:pPr>
    </w:p>
    <w:p w14:paraId="177E96E3" w14:textId="6E6F3650" w:rsidR="00A63EDB" w:rsidRDefault="00A63EDB" w:rsidP="00A63EDB">
      <w:pPr>
        <w:pStyle w:val="a4"/>
        <w:ind w:left="709"/>
        <w:jc w:val="both"/>
        <w:rPr>
          <w:rFonts w:ascii="Times New Roman" w:hAnsi="Times New Roman" w:cs="Times New Roman"/>
          <w:lang w:val="en-US"/>
        </w:rPr>
      </w:pPr>
    </w:p>
    <w:p w14:paraId="7E61C331" w14:textId="3BA41815" w:rsidR="00270180" w:rsidRPr="00270180" w:rsidRDefault="00270180" w:rsidP="00270180">
      <w:pPr>
        <w:pStyle w:val="a4"/>
        <w:ind w:left="0" w:firstLine="709"/>
        <w:jc w:val="center"/>
        <w:rPr>
          <w:rFonts w:ascii="Times New Roman" w:hAnsi="Times New Roman" w:cs="Times New Roman"/>
          <w:b/>
          <w:bCs/>
        </w:rPr>
      </w:pPr>
      <w:r>
        <w:rPr>
          <w:rFonts w:ascii="Times New Roman" w:hAnsi="Times New Roman" w:cs="Times New Roman"/>
          <w:b/>
          <w:bCs/>
        </w:rPr>
        <w:lastRenderedPageBreak/>
        <w:t>Информация об авторе</w:t>
      </w:r>
    </w:p>
    <w:p w14:paraId="3B838F94" w14:textId="40A46920" w:rsidR="00A63EDB" w:rsidRDefault="00A63EDB" w:rsidP="00A63EDB">
      <w:pPr>
        <w:pStyle w:val="a4"/>
        <w:ind w:left="0" w:firstLine="709"/>
        <w:jc w:val="both"/>
        <w:rPr>
          <w:rFonts w:ascii="Times New Roman" w:hAnsi="Times New Roman" w:cs="Times New Roman"/>
        </w:rPr>
      </w:pPr>
      <w:r w:rsidRPr="00A63EDB">
        <w:rPr>
          <w:rFonts w:ascii="Times New Roman" w:hAnsi="Times New Roman" w:cs="Times New Roman"/>
        </w:rPr>
        <w:t>Архипова Виктория Александровна (Россия, г. Екатеринбург) - аспирант кафедры теории и социологии управления, Уральский институт управления – филиал Российской академии народного хозяйства и государственной службы при Президенте Российской Федерации (</w:t>
      </w:r>
      <w:proofErr w:type="spellStart"/>
      <w:r w:rsidRPr="00A63EDB">
        <w:rPr>
          <w:rFonts w:ascii="Times New Roman" w:hAnsi="Times New Roman" w:cs="Times New Roman"/>
        </w:rPr>
        <w:t>г.Екатеринбург</w:t>
      </w:r>
      <w:proofErr w:type="spellEnd"/>
      <w:r w:rsidRPr="00A63EDB">
        <w:rPr>
          <w:rFonts w:ascii="Times New Roman" w:hAnsi="Times New Roman" w:cs="Times New Roman"/>
        </w:rPr>
        <w:t>, ул. 8 Марта, 66,</w:t>
      </w:r>
      <w:r>
        <w:rPr>
          <w:rFonts w:ascii="Times New Roman" w:hAnsi="Times New Roman" w:cs="Times New Roman"/>
        </w:rPr>
        <w:t xml:space="preserve"> 620144,</w:t>
      </w:r>
      <w:r w:rsidR="00270180">
        <w:t xml:space="preserve"> </w:t>
      </w:r>
      <w:r w:rsidR="00270180">
        <w:rPr>
          <w:rFonts w:ascii="Times New Roman" w:hAnsi="Times New Roman" w:cs="Times New Roman"/>
          <w:lang w:val="en-US"/>
        </w:rPr>
        <w:t>v</w:t>
      </w:r>
      <w:r w:rsidR="00270180" w:rsidRPr="00270180">
        <w:rPr>
          <w:rFonts w:ascii="Times New Roman" w:hAnsi="Times New Roman" w:cs="Times New Roman"/>
        </w:rPr>
        <w:t>.</w:t>
      </w:r>
      <w:proofErr w:type="spellStart"/>
      <w:r w:rsidR="00270180">
        <w:rPr>
          <w:rFonts w:ascii="Times New Roman" w:hAnsi="Times New Roman" w:cs="Times New Roman"/>
          <w:lang w:val="en-US"/>
        </w:rPr>
        <w:t>arkhipova</w:t>
      </w:r>
      <w:proofErr w:type="spellEnd"/>
      <w:r w:rsidR="00270180" w:rsidRPr="00270180">
        <w:rPr>
          <w:rFonts w:ascii="Times New Roman" w:hAnsi="Times New Roman" w:cs="Times New Roman"/>
        </w:rPr>
        <w:t>95@</w:t>
      </w:r>
      <w:r w:rsidR="00270180">
        <w:rPr>
          <w:rFonts w:ascii="Times New Roman" w:hAnsi="Times New Roman" w:cs="Times New Roman"/>
          <w:lang w:val="en-US"/>
        </w:rPr>
        <w:t>mail</w:t>
      </w:r>
      <w:r w:rsidR="00270180" w:rsidRPr="00270180">
        <w:rPr>
          <w:rFonts w:ascii="Times New Roman" w:hAnsi="Times New Roman" w:cs="Times New Roman"/>
        </w:rPr>
        <w:t>.</w:t>
      </w:r>
      <w:proofErr w:type="spellStart"/>
      <w:r w:rsidR="00270180">
        <w:rPr>
          <w:rFonts w:ascii="Times New Roman" w:hAnsi="Times New Roman" w:cs="Times New Roman"/>
          <w:lang w:val="en-US"/>
        </w:rPr>
        <w:t>ru</w:t>
      </w:r>
      <w:proofErr w:type="spellEnd"/>
      <w:r w:rsidRPr="00A63EDB">
        <w:rPr>
          <w:rFonts w:ascii="Times New Roman" w:hAnsi="Times New Roman" w:cs="Times New Roman"/>
        </w:rPr>
        <w:t>)</w:t>
      </w:r>
    </w:p>
    <w:p w14:paraId="76FEC404" w14:textId="77777777" w:rsidR="00A63EDB" w:rsidRDefault="00A63EDB" w:rsidP="00A63EDB">
      <w:pPr>
        <w:pStyle w:val="a4"/>
        <w:ind w:left="0" w:firstLine="709"/>
        <w:jc w:val="both"/>
        <w:rPr>
          <w:rFonts w:ascii="Times New Roman" w:hAnsi="Times New Roman" w:cs="Times New Roman"/>
        </w:rPr>
      </w:pPr>
    </w:p>
    <w:p w14:paraId="678C866E" w14:textId="6B89C52E" w:rsidR="00A63EDB" w:rsidRPr="00F80CF9" w:rsidRDefault="00A63EDB" w:rsidP="00A63EDB">
      <w:pPr>
        <w:pStyle w:val="a4"/>
        <w:ind w:left="0" w:firstLine="709"/>
        <w:jc w:val="both"/>
        <w:rPr>
          <w:rFonts w:ascii="Times New Roman" w:hAnsi="Times New Roman" w:cs="Times New Roman"/>
          <w:b/>
          <w:bCs/>
          <w:lang w:val="en-US"/>
        </w:rPr>
      </w:pPr>
      <w:proofErr w:type="spellStart"/>
      <w:r w:rsidRPr="00A63EDB">
        <w:rPr>
          <w:rFonts w:ascii="Times New Roman" w:hAnsi="Times New Roman" w:cs="Times New Roman"/>
          <w:b/>
          <w:bCs/>
          <w:lang w:val="en-US"/>
        </w:rPr>
        <w:t>Arkhipova</w:t>
      </w:r>
      <w:proofErr w:type="spellEnd"/>
      <w:r w:rsidRPr="00F80CF9">
        <w:rPr>
          <w:rFonts w:ascii="Times New Roman" w:hAnsi="Times New Roman" w:cs="Times New Roman"/>
          <w:b/>
          <w:bCs/>
          <w:lang w:val="en-US"/>
        </w:rPr>
        <w:t xml:space="preserve"> </w:t>
      </w:r>
      <w:r w:rsidRPr="00A63EDB">
        <w:rPr>
          <w:rFonts w:ascii="Times New Roman" w:hAnsi="Times New Roman" w:cs="Times New Roman"/>
          <w:b/>
          <w:bCs/>
          <w:lang w:val="en-US"/>
        </w:rPr>
        <w:t>V</w:t>
      </w:r>
      <w:r w:rsidRPr="00F80CF9">
        <w:rPr>
          <w:rFonts w:ascii="Times New Roman" w:hAnsi="Times New Roman" w:cs="Times New Roman"/>
          <w:b/>
          <w:bCs/>
          <w:lang w:val="en-US"/>
        </w:rPr>
        <w:t>.</w:t>
      </w:r>
      <w:r w:rsidRPr="00A63EDB">
        <w:rPr>
          <w:rFonts w:ascii="Times New Roman" w:hAnsi="Times New Roman" w:cs="Times New Roman"/>
          <w:b/>
          <w:bCs/>
          <w:lang w:val="en-US"/>
        </w:rPr>
        <w:t>A</w:t>
      </w:r>
      <w:r w:rsidRPr="00F80CF9">
        <w:rPr>
          <w:rFonts w:ascii="Times New Roman" w:hAnsi="Times New Roman" w:cs="Times New Roman"/>
          <w:b/>
          <w:bCs/>
          <w:lang w:val="en-US"/>
        </w:rPr>
        <w:t>.</w:t>
      </w:r>
    </w:p>
    <w:p w14:paraId="1F5E661B" w14:textId="77777777" w:rsidR="0088083C" w:rsidRPr="00F80CF9" w:rsidRDefault="0088083C" w:rsidP="00A63EDB">
      <w:pPr>
        <w:pStyle w:val="a4"/>
        <w:ind w:left="0" w:firstLine="709"/>
        <w:jc w:val="both"/>
        <w:rPr>
          <w:rFonts w:ascii="Times New Roman" w:hAnsi="Times New Roman" w:cs="Times New Roman"/>
          <w:b/>
          <w:bCs/>
          <w:lang w:val="en-US"/>
        </w:rPr>
      </w:pPr>
    </w:p>
    <w:p w14:paraId="3464D08D" w14:textId="3C5A3400" w:rsidR="0088083C" w:rsidRPr="00F80CF9" w:rsidRDefault="0088083C" w:rsidP="0030686F">
      <w:pPr>
        <w:pStyle w:val="a4"/>
        <w:ind w:left="0" w:firstLine="709"/>
        <w:jc w:val="center"/>
        <w:rPr>
          <w:rFonts w:ascii="Times New Roman" w:hAnsi="Times New Roman" w:cs="Times New Roman"/>
          <w:b/>
          <w:bCs/>
          <w:lang w:val="en-US"/>
        </w:rPr>
      </w:pPr>
      <w:r>
        <w:rPr>
          <w:rFonts w:ascii="Times New Roman" w:hAnsi="Times New Roman" w:cs="Times New Roman"/>
          <w:b/>
          <w:bCs/>
          <w:lang w:val="en-US"/>
        </w:rPr>
        <w:t>SOCIAL MATURITY OF UNDERGRADUATE STUDENTS AS THE MAIN SUCCESS FACTOR IN EDUCATIONAL ACTIVITES DURING THE FORCED PERIOD OF REMOTE LEARNING</w:t>
      </w:r>
    </w:p>
    <w:p w14:paraId="4ABE760E" w14:textId="60A8C610" w:rsidR="00A63EDB" w:rsidRPr="001B6991" w:rsidRDefault="001B6991" w:rsidP="0030686F">
      <w:pPr>
        <w:pStyle w:val="a4"/>
        <w:ind w:left="0" w:firstLine="709"/>
        <w:jc w:val="both"/>
        <w:rPr>
          <w:rFonts w:ascii="Times New Roman" w:hAnsi="Times New Roman" w:cs="Times New Roman"/>
          <w:lang w:val="en-US"/>
        </w:rPr>
      </w:pPr>
      <w:r w:rsidRPr="001B6991">
        <w:rPr>
          <w:rFonts w:ascii="Times New Roman" w:hAnsi="Times New Roman" w:cs="Times New Roman"/>
          <w:b/>
          <w:bCs/>
          <w:lang w:val="en-US"/>
        </w:rPr>
        <w:t>A</w:t>
      </w:r>
      <w:r>
        <w:rPr>
          <w:rFonts w:ascii="Times New Roman" w:hAnsi="Times New Roman" w:cs="Times New Roman"/>
          <w:b/>
          <w:bCs/>
          <w:lang w:val="en-US"/>
        </w:rPr>
        <w:t>nnotation</w:t>
      </w:r>
      <w:r w:rsidRPr="001B6991">
        <w:rPr>
          <w:rFonts w:ascii="Times New Roman" w:hAnsi="Times New Roman" w:cs="Times New Roman"/>
          <w:b/>
          <w:bCs/>
          <w:lang w:val="en-US"/>
        </w:rPr>
        <w:t xml:space="preserve">. </w:t>
      </w:r>
      <w:r w:rsidRPr="00F80CF9">
        <w:rPr>
          <w:rFonts w:ascii="Times New Roman" w:hAnsi="Times New Roman" w:cs="Times New Roman"/>
          <w:i/>
          <w:iCs/>
          <w:lang w:val="en-US"/>
        </w:rPr>
        <w:t>In the article discussed results of a research about successful educational activities of undergraduate students during the forced period of a remote learning.  In the paper there are discussed and examined the main factors during the COVID-19 period influencing the quality of the educational process. Furthermore, the indicators of social maturity of students are studied.</w:t>
      </w:r>
    </w:p>
    <w:p w14:paraId="784A774E" w14:textId="77777777" w:rsidR="00B90226" w:rsidRDefault="001B6991" w:rsidP="00A63EDB">
      <w:pPr>
        <w:pStyle w:val="a4"/>
        <w:ind w:left="0" w:firstLine="709"/>
        <w:jc w:val="both"/>
        <w:rPr>
          <w:rFonts w:ascii="Times New Roman" w:hAnsi="Times New Roman" w:cs="Times New Roman"/>
          <w:lang w:val="en-US"/>
        </w:rPr>
      </w:pPr>
      <w:r>
        <w:rPr>
          <w:rFonts w:ascii="Times New Roman" w:hAnsi="Times New Roman" w:cs="Times New Roman"/>
          <w:b/>
          <w:bCs/>
          <w:lang w:val="en-US"/>
        </w:rPr>
        <w:t>Key words:</w:t>
      </w:r>
      <w:r w:rsidRPr="00B90226">
        <w:rPr>
          <w:rFonts w:ascii="Times New Roman" w:hAnsi="Times New Roman" w:cs="Times New Roman"/>
          <w:b/>
          <w:bCs/>
          <w:lang w:val="en-US"/>
        </w:rPr>
        <w:t xml:space="preserve"> </w:t>
      </w:r>
      <w:r w:rsidRPr="00F80CF9">
        <w:rPr>
          <w:rFonts w:ascii="Times New Roman" w:hAnsi="Times New Roman" w:cs="Times New Roman"/>
          <w:i/>
          <w:iCs/>
          <w:lang w:val="en-US"/>
        </w:rPr>
        <w:t xml:space="preserve">social maturity, </w:t>
      </w:r>
      <w:r w:rsidR="00B90226" w:rsidRPr="00F80CF9">
        <w:rPr>
          <w:rFonts w:ascii="Times New Roman" w:hAnsi="Times New Roman" w:cs="Times New Roman"/>
          <w:i/>
          <w:iCs/>
          <w:lang w:val="en-US"/>
        </w:rPr>
        <w:t>education, success of educational, students, pandemic.</w:t>
      </w:r>
    </w:p>
    <w:p w14:paraId="50B47417" w14:textId="77777777" w:rsidR="00B90226" w:rsidRDefault="00B90226" w:rsidP="00A63EDB">
      <w:pPr>
        <w:pStyle w:val="a4"/>
        <w:ind w:left="0" w:firstLine="709"/>
        <w:jc w:val="both"/>
        <w:rPr>
          <w:rFonts w:ascii="Times New Roman" w:hAnsi="Times New Roman" w:cs="Times New Roman"/>
          <w:lang w:val="en-US"/>
        </w:rPr>
      </w:pPr>
    </w:p>
    <w:p w14:paraId="4DD92211" w14:textId="54BC5679" w:rsidR="00A63EDB" w:rsidRPr="001B6991" w:rsidRDefault="00B90226" w:rsidP="00B90226">
      <w:pPr>
        <w:pStyle w:val="a4"/>
        <w:ind w:left="0" w:firstLine="709"/>
        <w:jc w:val="center"/>
        <w:rPr>
          <w:rFonts w:ascii="Times New Roman" w:hAnsi="Times New Roman" w:cs="Times New Roman"/>
          <w:lang w:val="en-US"/>
        </w:rPr>
      </w:pPr>
      <w:r w:rsidRPr="008B0ADE">
        <w:rPr>
          <w:rFonts w:ascii="Times New Roman" w:hAnsi="Times New Roman" w:cs="Times New Roman"/>
          <w:b/>
          <w:bCs/>
          <w:lang w:val="en-US"/>
        </w:rPr>
        <w:t>Information about the author</w:t>
      </w:r>
    </w:p>
    <w:p w14:paraId="645B9D03" w14:textId="29A35FF9" w:rsidR="00A63EDB" w:rsidRPr="001B6991" w:rsidRDefault="00A63EDB" w:rsidP="00A63EDB">
      <w:pPr>
        <w:pStyle w:val="a4"/>
        <w:ind w:left="0" w:firstLine="709"/>
        <w:jc w:val="both"/>
        <w:rPr>
          <w:rFonts w:ascii="Times New Roman" w:hAnsi="Times New Roman" w:cs="Times New Roman"/>
          <w:lang w:val="en-US"/>
        </w:rPr>
      </w:pPr>
    </w:p>
    <w:p w14:paraId="7BA58BCD" w14:textId="10DE7112" w:rsidR="00A63EDB" w:rsidRDefault="00A63EDB" w:rsidP="00A63EDB">
      <w:pPr>
        <w:pStyle w:val="a4"/>
        <w:ind w:left="0" w:firstLine="709"/>
        <w:jc w:val="both"/>
        <w:rPr>
          <w:rFonts w:ascii="Times New Roman" w:hAnsi="Times New Roman" w:cs="Times New Roman"/>
          <w:lang w:val="en-US"/>
        </w:rPr>
      </w:pPr>
      <w:proofErr w:type="spellStart"/>
      <w:r w:rsidRPr="00A63EDB">
        <w:rPr>
          <w:rFonts w:ascii="Times New Roman" w:hAnsi="Times New Roman" w:cs="Times New Roman"/>
          <w:lang w:val="en-US"/>
        </w:rPr>
        <w:t>Arkhipova</w:t>
      </w:r>
      <w:proofErr w:type="spellEnd"/>
      <w:r w:rsidRPr="00A63EDB">
        <w:rPr>
          <w:rFonts w:ascii="Times New Roman" w:hAnsi="Times New Roman" w:cs="Times New Roman"/>
          <w:lang w:val="en-US"/>
        </w:rPr>
        <w:t xml:space="preserve"> Viktoria </w:t>
      </w:r>
      <w:proofErr w:type="spellStart"/>
      <w:r w:rsidRPr="00A63EDB">
        <w:rPr>
          <w:rFonts w:ascii="Times New Roman" w:hAnsi="Times New Roman" w:cs="Times New Roman"/>
          <w:lang w:val="en-US"/>
        </w:rPr>
        <w:t>Aleksandrovna</w:t>
      </w:r>
      <w:proofErr w:type="spellEnd"/>
      <w:r w:rsidRPr="00A63EDB">
        <w:rPr>
          <w:rFonts w:ascii="Times New Roman" w:hAnsi="Times New Roman" w:cs="Times New Roman"/>
          <w:lang w:val="en-US"/>
        </w:rPr>
        <w:t xml:space="preserve"> (Russia, Yekaterinburg) - graduate student of the Department of Management Theory and Sociology, Ural Institute of Management - Branch of the Russian Academy of National Economy and Public Administration under the President of the Russian Federation (Ekaterinburg, 8 Marta </w:t>
      </w:r>
      <w:proofErr w:type="spellStart"/>
      <w:r w:rsidRPr="00A63EDB">
        <w:rPr>
          <w:rFonts w:ascii="Times New Roman" w:hAnsi="Times New Roman" w:cs="Times New Roman"/>
          <w:lang w:val="en-US"/>
        </w:rPr>
        <w:t>st.</w:t>
      </w:r>
      <w:proofErr w:type="spellEnd"/>
      <w:r w:rsidRPr="00A63EDB">
        <w:rPr>
          <w:rFonts w:ascii="Times New Roman" w:hAnsi="Times New Roman" w:cs="Times New Roman"/>
          <w:lang w:val="en-US"/>
        </w:rPr>
        <w:t xml:space="preserve">, 66, 620144, </w:t>
      </w:r>
      <w:r w:rsidR="00270180">
        <w:rPr>
          <w:rFonts w:ascii="Times New Roman" w:hAnsi="Times New Roman" w:cs="Times New Roman"/>
          <w:lang w:val="en-US"/>
        </w:rPr>
        <w:t>v</w:t>
      </w:r>
      <w:r w:rsidR="00270180" w:rsidRPr="00270180">
        <w:rPr>
          <w:rFonts w:ascii="Times New Roman" w:hAnsi="Times New Roman" w:cs="Times New Roman"/>
          <w:lang w:val="en-US"/>
        </w:rPr>
        <w:t>.</w:t>
      </w:r>
      <w:r w:rsidR="00270180">
        <w:rPr>
          <w:rFonts w:ascii="Times New Roman" w:hAnsi="Times New Roman" w:cs="Times New Roman"/>
          <w:lang w:val="en-US"/>
        </w:rPr>
        <w:t>arkhipova</w:t>
      </w:r>
      <w:r w:rsidR="00270180" w:rsidRPr="00270180">
        <w:rPr>
          <w:rFonts w:ascii="Times New Roman" w:hAnsi="Times New Roman" w:cs="Times New Roman"/>
          <w:lang w:val="en-US"/>
        </w:rPr>
        <w:t>95@</w:t>
      </w:r>
      <w:r w:rsidR="00270180">
        <w:rPr>
          <w:rFonts w:ascii="Times New Roman" w:hAnsi="Times New Roman" w:cs="Times New Roman"/>
          <w:lang w:val="en-US"/>
        </w:rPr>
        <w:t>mail</w:t>
      </w:r>
      <w:r w:rsidR="00270180" w:rsidRPr="00270180">
        <w:rPr>
          <w:rFonts w:ascii="Times New Roman" w:hAnsi="Times New Roman" w:cs="Times New Roman"/>
          <w:lang w:val="en-US"/>
        </w:rPr>
        <w:t>.</w:t>
      </w:r>
      <w:r w:rsidR="00270180">
        <w:rPr>
          <w:rFonts w:ascii="Times New Roman" w:hAnsi="Times New Roman" w:cs="Times New Roman"/>
          <w:lang w:val="en-US"/>
        </w:rPr>
        <w:t>ru</w:t>
      </w:r>
      <w:r w:rsidRPr="00A63EDB">
        <w:rPr>
          <w:rFonts w:ascii="Times New Roman" w:hAnsi="Times New Roman" w:cs="Times New Roman"/>
          <w:lang w:val="en-US"/>
        </w:rPr>
        <w:t>)</w:t>
      </w:r>
    </w:p>
    <w:p w14:paraId="489D164A" w14:textId="4D6CE535" w:rsidR="00A63EDB" w:rsidRDefault="00A63EDB" w:rsidP="00A63EDB">
      <w:pPr>
        <w:pStyle w:val="a4"/>
        <w:ind w:left="0" w:firstLine="709"/>
        <w:jc w:val="both"/>
        <w:rPr>
          <w:rFonts w:ascii="Times New Roman" w:hAnsi="Times New Roman" w:cs="Times New Roman"/>
          <w:lang w:val="en-US"/>
        </w:rPr>
      </w:pPr>
    </w:p>
    <w:p w14:paraId="65A1F14D" w14:textId="25579018" w:rsidR="00A63EDB" w:rsidRDefault="00A63EDB" w:rsidP="00A63EDB">
      <w:pPr>
        <w:pStyle w:val="a4"/>
        <w:ind w:left="0" w:firstLine="709"/>
        <w:jc w:val="center"/>
        <w:rPr>
          <w:rFonts w:ascii="Times New Roman" w:hAnsi="Times New Roman" w:cs="Times New Roman"/>
          <w:b/>
          <w:bCs/>
          <w:lang w:val="en-US"/>
        </w:rPr>
      </w:pPr>
      <w:r w:rsidRPr="00A63EDB">
        <w:rPr>
          <w:rFonts w:ascii="Times New Roman" w:hAnsi="Times New Roman" w:cs="Times New Roman"/>
          <w:b/>
          <w:bCs/>
          <w:lang w:val="en-US"/>
        </w:rPr>
        <w:t>References</w:t>
      </w:r>
    </w:p>
    <w:p w14:paraId="0E383169" w14:textId="5DE15ABF" w:rsidR="00A63EDB" w:rsidRPr="009D2B30" w:rsidRDefault="00A63EDB" w:rsidP="00A63EDB">
      <w:pPr>
        <w:ind w:firstLine="709"/>
        <w:jc w:val="both"/>
        <w:rPr>
          <w:rFonts w:ascii="Times New Roman" w:hAnsi="Times New Roman" w:cs="Times New Roman"/>
          <w:lang w:val="en-US"/>
        </w:rPr>
      </w:pPr>
      <w:r w:rsidRPr="009D2B30">
        <w:rPr>
          <w:rFonts w:ascii="Times New Roman" w:hAnsi="Times New Roman" w:cs="Times New Roman"/>
          <w:lang w:val="en-US"/>
        </w:rPr>
        <w:t xml:space="preserve">1. </w:t>
      </w:r>
      <w:proofErr w:type="spellStart"/>
      <w:r w:rsidR="009D2B30" w:rsidRPr="009D2B30">
        <w:rPr>
          <w:rFonts w:ascii="Times New Roman" w:hAnsi="Times New Roman" w:cs="Times New Roman"/>
          <w:szCs w:val="20"/>
          <w:lang w:val="en-US"/>
        </w:rPr>
        <w:t>Andreeva</w:t>
      </w:r>
      <w:proofErr w:type="spellEnd"/>
      <w:r w:rsidR="009D2B30" w:rsidRPr="009D2B30">
        <w:rPr>
          <w:rFonts w:ascii="Times New Roman" w:hAnsi="Times New Roman" w:cs="Times New Roman"/>
          <w:szCs w:val="20"/>
          <w:lang w:val="en-US"/>
        </w:rPr>
        <w:t xml:space="preserve"> G.M., “Social psychology: Textbook of higher educational institutions” </w:t>
      </w:r>
      <w:r w:rsidR="009D2B30">
        <w:rPr>
          <w:rFonts w:ascii="Times New Roman" w:hAnsi="Times New Roman" w:cs="Times New Roman"/>
          <w:szCs w:val="20"/>
          <w:lang w:val="en-US"/>
        </w:rPr>
        <w:t xml:space="preserve">– </w:t>
      </w:r>
      <w:r w:rsidR="009D2B30" w:rsidRPr="009D2B30">
        <w:rPr>
          <w:rFonts w:ascii="Times New Roman" w:hAnsi="Times New Roman" w:cs="Times New Roman"/>
          <w:szCs w:val="20"/>
          <w:lang w:val="en-US"/>
        </w:rPr>
        <w:t>M</w:t>
      </w:r>
      <w:r w:rsidR="009D2B30">
        <w:rPr>
          <w:rFonts w:ascii="Times New Roman" w:hAnsi="Times New Roman" w:cs="Times New Roman"/>
          <w:szCs w:val="20"/>
          <w:lang w:val="en-US"/>
        </w:rPr>
        <w:t>.:</w:t>
      </w:r>
      <w:r w:rsidR="009D2B30" w:rsidRPr="009D2B30">
        <w:rPr>
          <w:rFonts w:ascii="Times New Roman" w:hAnsi="Times New Roman" w:cs="Times New Roman"/>
          <w:szCs w:val="20"/>
          <w:lang w:val="en-US"/>
        </w:rPr>
        <w:t xml:space="preserve"> </w:t>
      </w:r>
      <w:proofErr w:type="spellStart"/>
      <w:r w:rsidR="009D2B30" w:rsidRPr="009D2B30">
        <w:rPr>
          <w:rFonts w:ascii="Times New Roman" w:hAnsi="Times New Roman" w:cs="Times New Roman"/>
          <w:szCs w:val="20"/>
          <w:lang w:val="en-US"/>
        </w:rPr>
        <w:t>Aspekt</w:t>
      </w:r>
      <w:proofErr w:type="spellEnd"/>
      <w:r w:rsidR="009D2B30" w:rsidRPr="009D2B30">
        <w:rPr>
          <w:rFonts w:ascii="Times New Roman" w:hAnsi="Times New Roman" w:cs="Times New Roman"/>
          <w:szCs w:val="20"/>
          <w:lang w:val="en-US"/>
        </w:rPr>
        <w:t xml:space="preserve"> press, 363 p., 2007</w:t>
      </w:r>
      <w:r w:rsidRPr="009D2B30">
        <w:rPr>
          <w:rFonts w:ascii="Times New Roman" w:hAnsi="Times New Roman" w:cs="Times New Roman"/>
          <w:lang w:val="en-US"/>
        </w:rPr>
        <w:t>.</w:t>
      </w:r>
    </w:p>
    <w:p w14:paraId="1CCC3C9F" w14:textId="5CF5E565" w:rsidR="00A63EDB" w:rsidRPr="009D2B30" w:rsidRDefault="00A63EDB" w:rsidP="00A63EDB">
      <w:pPr>
        <w:ind w:firstLine="709"/>
        <w:jc w:val="both"/>
        <w:rPr>
          <w:rFonts w:ascii="Times New Roman" w:hAnsi="Times New Roman" w:cs="Times New Roman"/>
          <w:lang w:val="en-US"/>
        </w:rPr>
      </w:pPr>
      <w:r w:rsidRPr="009D2B30">
        <w:rPr>
          <w:rFonts w:ascii="Times New Roman" w:hAnsi="Times New Roman" w:cs="Times New Roman"/>
          <w:lang w:val="en-US"/>
        </w:rPr>
        <w:t xml:space="preserve">2. </w:t>
      </w:r>
      <w:r w:rsidR="009D2B30">
        <w:rPr>
          <w:rFonts w:ascii="Times New Roman" w:hAnsi="Times New Roman" w:cs="Times New Roman"/>
          <w:lang w:val="en-US"/>
        </w:rPr>
        <w:t>Bauman</w:t>
      </w:r>
      <w:r w:rsidRPr="009D2B30">
        <w:rPr>
          <w:rFonts w:ascii="Times New Roman" w:hAnsi="Times New Roman" w:cs="Times New Roman"/>
          <w:lang w:val="en-US"/>
        </w:rPr>
        <w:t xml:space="preserve"> </w:t>
      </w:r>
      <w:r w:rsidR="009D2B30">
        <w:rPr>
          <w:rFonts w:ascii="Times New Roman" w:hAnsi="Times New Roman" w:cs="Times New Roman"/>
          <w:lang w:val="en-US"/>
        </w:rPr>
        <w:t>Z</w:t>
      </w:r>
      <w:r w:rsidRPr="009D2B30">
        <w:rPr>
          <w:rFonts w:ascii="Times New Roman" w:hAnsi="Times New Roman" w:cs="Times New Roman"/>
          <w:lang w:val="en-US"/>
        </w:rPr>
        <w:t xml:space="preserve">. </w:t>
      </w:r>
      <w:r w:rsidR="009D2B30">
        <w:rPr>
          <w:rFonts w:ascii="Times New Roman" w:hAnsi="Times New Roman" w:cs="Times New Roman"/>
          <w:lang w:val="en-US"/>
        </w:rPr>
        <w:t>“</w:t>
      </w:r>
      <w:r w:rsidR="009D2B30" w:rsidRPr="009D2B30">
        <w:rPr>
          <w:rFonts w:ascii="Times New Roman" w:hAnsi="Times New Roman" w:cs="Times New Roman"/>
          <w:lang w:val="en-US"/>
        </w:rPr>
        <w:t>Globalization. Consequences for people and society</w:t>
      </w:r>
      <w:r w:rsidR="009D2B30">
        <w:rPr>
          <w:rFonts w:ascii="Times New Roman" w:hAnsi="Times New Roman" w:cs="Times New Roman"/>
          <w:lang w:val="en-US"/>
        </w:rPr>
        <w:t>”</w:t>
      </w:r>
      <w:r w:rsidRPr="009D2B30">
        <w:rPr>
          <w:rFonts w:ascii="Times New Roman" w:hAnsi="Times New Roman" w:cs="Times New Roman"/>
          <w:lang w:val="en-US"/>
        </w:rPr>
        <w:t xml:space="preserve"> - </w:t>
      </w:r>
      <w:r w:rsidRPr="00A63EDB">
        <w:rPr>
          <w:rFonts w:ascii="Times New Roman" w:hAnsi="Times New Roman" w:cs="Times New Roman"/>
        </w:rPr>
        <w:t>М</w:t>
      </w:r>
      <w:r w:rsidRPr="009D2B30">
        <w:rPr>
          <w:rFonts w:ascii="Times New Roman" w:hAnsi="Times New Roman" w:cs="Times New Roman"/>
          <w:lang w:val="en-US"/>
        </w:rPr>
        <w:t xml:space="preserve">.: </w:t>
      </w:r>
      <w:proofErr w:type="spellStart"/>
      <w:r w:rsidR="009D2B30" w:rsidRPr="009D2B30">
        <w:rPr>
          <w:rFonts w:ascii="Times New Roman" w:hAnsi="Times New Roman" w:cs="Times New Roman"/>
          <w:lang w:val="en-US"/>
        </w:rPr>
        <w:t>Ves</w:t>
      </w:r>
      <w:proofErr w:type="spellEnd"/>
      <w:r w:rsidR="009D2B30" w:rsidRPr="009D2B30">
        <w:rPr>
          <w:rFonts w:ascii="Times New Roman" w:hAnsi="Times New Roman" w:cs="Times New Roman"/>
          <w:lang w:val="en-US"/>
        </w:rPr>
        <w:t>' Mir</w:t>
      </w:r>
      <w:r w:rsidRPr="009D2B30">
        <w:rPr>
          <w:rFonts w:ascii="Times New Roman" w:hAnsi="Times New Roman" w:cs="Times New Roman"/>
          <w:lang w:val="en-US"/>
        </w:rPr>
        <w:t xml:space="preserve">, </w:t>
      </w:r>
      <w:r w:rsidR="009D2B30">
        <w:rPr>
          <w:rFonts w:ascii="Times New Roman" w:hAnsi="Times New Roman" w:cs="Times New Roman"/>
          <w:lang w:val="en-US"/>
        </w:rPr>
        <w:t xml:space="preserve">185 p., </w:t>
      </w:r>
      <w:r w:rsidRPr="009D2B30">
        <w:rPr>
          <w:rFonts w:ascii="Times New Roman" w:hAnsi="Times New Roman" w:cs="Times New Roman"/>
          <w:lang w:val="en-US"/>
        </w:rPr>
        <w:t>2004.</w:t>
      </w:r>
    </w:p>
    <w:p w14:paraId="623E716F" w14:textId="04B13EAB" w:rsidR="00A63EDB" w:rsidRPr="009D2B30" w:rsidRDefault="00A63EDB" w:rsidP="00A63EDB">
      <w:pPr>
        <w:ind w:firstLine="709"/>
        <w:jc w:val="both"/>
        <w:rPr>
          <w:rFonts w:ascii="Times New Roman" w:hAnsi="Times New Roman" w:cs="Times New Roman"/>
          <w:lang w:val="en-US"/>
        </w:rPr>
      </w:pPr>
      <w:r w:rsidRPr="009D2B30">
        <w:rPr>
          <w:rFonts w:ascii="Times New Roman" w:hAnsi="Times New Roman" w:cs="Times New Roman"/>
          <w:lang w:val="en-US"/>
        </w:rPr>
        <w:t xml:space="preserve">3. </w:t>
      </w:r>
      <w:proofErr w:type="spellStart"/>
      <w:r w:rsidR="009D2B30" w:rsidRPr="009D2B30">
        <w:rPr>
          <w:rFonts w:ascii="Times New Roman" w:hAnsi="Times New Roman" w:cs="Times New Roman"/>
          <w:lang w:val="en-US"/>
        </w:rPr>
        <w:t>Berzin</w:t>
      </w:r>
      <w:proofErr w:type="spellEnd"/>
      <w:r w:rsidR="009D2B30">
        <w:rPr>
          <w:rFonts w:ascii="Times New Roman" w:hAnsi="Times New Roman" w:cs="Times New Roman"/>
          <w:lang w:val="en-US"/>
        </w:rPr>
        <w:t xml:space="preserve"> </w:t>
      </w:r>
      <w:proofErr w:type="spellStart"/>
      <w:r w:rsidR="009D2B30">
        <w:rPr>
          <w:rFonts w:ascii="Times New Roman" w:hAnsi="Times New Roman" w:cs="Times New Roman"/>
          <w:lang w:val="en-US"/>
        </w:rPr>
        <w:t>B.Yu</w:t>
      </w:r>
      <w:proofErr w:type="spellEnd"/>
      <w:r w:rsidR="009D2B30">
        <w:rPr>
          <w:rFonts w:ascii="Times New Roman" w:hAnsi="Times New Roman" w:cs="Times New Roman"/>
          <w:lang w:val="en-US"/>
        </w:rPr>
        <w:t>.</w:t>
      </w:r>
      <w:r w:rsidR="009D2B30" w:rsidRPr="009D2B30">
        <w:rPr>
          <w:rFonts w:ascii="Times New Roman" w:hAnsi="Times New Roman" w:cs="Times New Roman"/>
          <w:lang w:val="en-US"/>
        </w:rPr>
        <w:t xml:space="preserve">, “Psychological well-being of the individual: to the question of the essence of the concept,” </w:t>
      </w:r>
      <w:proofErr w:type="spellStart"/>
      <w:r w:rsidR="009D2B30" w:rsidRPr="009D2B30">
        <w:rPr>
          <w:rFonts w:ascii="Times New Roman" w:hAnsi="Times New Roman" w:cs="Times New Roman"/>
          <w:lang w:val="en-US"/>
        </w:rPr>
        <w:t>Izvestiya</w:t>
      </w:r>
      <w:proofErr w:type="spellEnd"/>
      <w:r w:rsidR="009D2B30" w:rsidRPr="009D2B30">
        <w:rPr>
          <w:rFonts w:ascii="Times New Roman" w:hAnsi="Times New Roman" w:cs="Times New Roman"/>
          <w:lang w:val="en-US"/>
        </w:rPr>
        <w:t xml:space="preserve"> </w:t>
      </w:r>
      <w:proofErr w:type="spellStart"/>
      <w:r w:rsidR="009D2B30" w:rsidRPr="009D2B30">
        <w:rPr>
          <w:rFonts w:ascii="Times New Roman" w:hAnsi="Times New Roman" w:cs="Times New Roman"/>
          <w:lang w:val="en-US"/>
        </w:rPr>
        <w:t>Ural’skogo</w:t>
      </w:r>
      <w:proofErr w:type="spellEnd"/>
      <w:r w:rsidR="009D2B30" w:rsidRPr="009D2B30">
        <w:rPr>
          <w:rFonts w:ascii="Times New Roman" w:hAnsi="Times New Roman" w:cs="Times New Roman"/>
          <w:lang w:val="en-US"/>
        </w:rPr>
        <w:t xml:space="preserve"> </w:t>
      </w:r>
      <w:proofErr w:type="spellStart"/>
      <w:r w:rsidR="009D2B30" w:rsidRPr="009D2B30">
        <w:rPr>
          <w:rFonts w:ascii="Times New Roman" w:hAnsi="Times New Roman" w:cs="Times New Roman"/>
          <w:lang w:val="en-US"/>
        </w:rPr>
        <w:t>Federal’nogo</w:t>
      </w:r>
      <w:proofErr w:type="spellEnd"/>
      <w:r w:rsidR="009D2B30" w:rsidRPr="009D2B30">
        <w:rPr>
          <w:rFonts w:ascii="Times New Roman" w:hAnsi="Times New Roman" w:cs="Times New Roman"/>
          <w:lang w:val="en-US"/>
        </w:rPr>
        <w:t xml:space="preserve"> </w:t>
      </w:r>
      <w:proofErr w:type="spellStart"/>
      <w:r w:rsidR="009D2B30" w:rsidRPr="009D2B30">
        <w:rPr>
          <w:rFonts w:ascii="Times New Roman" w:hAnsi="Times New Roman" w:cs="Times New Roman"/>
          <w:lang w:val="en-US"/>
        </w:rPr>
        <w:t>Universiteta</w:t>
      </w:r>
      <w:proofErr w:type="spellEnd"/>
      <w:r w:rsidR="009D2B30" w:rsidRPr="009D2B30">
        <w:rPr>
          <w:rFonts w:ascii="Times New Roman" w:hAnsi="Times New Roman" w:cs="Times New Roman"/>
          <w:lang w:val="en-US"/>
        </w:rPr>
        <w:t xml:space="preserve">, </w:t>
      </w:r>
      <w:proofErr w:type="spellStart"/>
      <w:r w:rsidR="009D2B30" w:rsidRPr="009D2B30">
        <w:rPr>
          <w:rFonts w:ascii="Times New Roman" w:hAnsi="Times New Roman" w:cs="Times New Roman"/>
          <w:lang w:val="en-US"/>
        </w:rPr>
        <w:t>Problemi</w:t>
      </w:r>
      <w:proofErr w:type="spellEnd"/>
      <w:r w:rsidR="009D2B30" w:rsidRPr="009D2B30">
        <w:rPr>
          <w:rFonts w:ascii="Times New Roman" w:hAnsi="Times New Roman" w:cs="Times New Roman"/>
          <w:lang w:val="en-US"/>
        </w:rPr>
        <w:t xml:space="preserve"> </w:t>
      </w:r>
      <w:proofErr w:type="spellStart"/>
      <w:r w:rsidR="009D2B30" w:rsidRPr="009D2B30">
        <w:rPr>
          <w:rFonts w:ascii="Times New Roman" w:hAnsi="Times New Roman" w:cs="Times New Roman"/>
          <w:lang w:val="en-US"/>
        </w:rPr>
        <w:t>obrazovaniya</w:t>
      </w:r>
      <w:proofErr w:type="spellEnd"/>
      <w:r w:rsidR="009D2B30" w:rsidRPr="009D2B30">
        <w:rPr>
          <w:rFonts w:ascii="Times New Roman" w:hAnsi="Times New Roman" w:cs="Times New Roman"/>
          <w:lang w:val="en-US"/>
        </w:rPr>
        <w:t xml:space="preserve">, </w:t>
      </w:r>
      <w:proofErr w:type="spellStart"/>
      <w:r w:rsidR="009D2B30" w:rsidRPr="009D2B30">
        <w:rPr>
          <w:rFonts w:ascii="Times New Roman" w:hAnsi="Times New Roman" w:cs="Times New Roman"/>
          <w:lang w:val="en-US"/>
        </w:rPr>
        <w:t>nauki</w:t>
      </w:r>
      <w:proofErr w:type="spellEnd"/>
      <w:r w:rsidR="009D2B30" w:rsidRPr="009D2B30">
        <w:rPr>
          <w:rFonts w:ascii="Times New Roman" w:hAnsi="Times New Roman" w:cs="Times New Roman"/>
          <w:lang w:val="en-US"/>
        </w:rPr>
        <w:t xml:space="preserve"> </w:t>
      </w:r>
      <w:proofErr w:type="spellStart"/>
      <w:r w:rsidR="009D2B30" w:rsidRPr="009D2B30">
        <w:rPr>
          <w:rFonts w:ascii="Times New Roman" w:hAnsi="Times New Roman" w:cs="Times New Roman"/>
          <w:lang w:val="en-US"/>
        </w:rPr>
        <w:t>i</w:t>
      </w:r>
      <w:proofErr w:type="spellEnd"/>
      <w:r w:rsidR="009D2B30" w:rsidRPr="009D2B30">
        <w:rPr>
          <w:rFonts w:ascii="Times New Roman" w:hAnsi="Times New Roman" w:cs="Times New Roman"/>
          <w:lang w:val="en-US"/>
        </w:rPr>
        <w:t xml:space="preserve"> culture, vol. 24, no. 4 (180), pp. 74-81, 2018</w:t>
      </w:r>
      <w:r w:rsidRPr="009D2B30">
        <w:rPr>
          <w:rFonts w:ascii="Times New Roman" w:hAnsi="Times New Roman" w:cs="Times New Roman"/>
          <w:lang w:val="en-US"/>
        </w:rPr>
        <w:t>.</w:t>
      </w:r>
    </w:p>
    <w:p w14:paraId="109288B8" w14:textId="098A978E" w:rsidR="00A63EDB" w:rsidRPr="009D2B30" w:rsidRDefault="00A63EDB" w:rsidP="00A63EDB">
      <w:pPr>
        <w:ind w:firstLine="709"/>
        <w:jc w:val="both"/>
        <w:rPr>
          <w:rFonts w:ascii="Times New Roman" w:hAnsi="Times New Roman" w:cs="Times New Roman"/>
          <w:lang w:val="en-US"/>
        </w:rPr>
      </w:pPr>
      <w:r w:rsidRPr="009D2B30">
        <w:rPr>
          <w:rFonts w:ascii="Times New Roman" w:hAnsi="Times New Roman" w:cs="Times New Roman"/>
          <w:lang w:val="en-US"/>
        </w:rPr>
        <w:t xml:space="preserve">4. </w:t>
      </w:r>
      <w:proofErr w:type="spellStart"/>
      <w:r w:rsidR="009D2B30" w:rsidRPr="009D2B30">
        <w:rPr>
          <w:rFonts w:ascii="Times New Roman" w:hAnsi="Times New Roman" w:cs="Times New Roman"/>
          <w:lang w:val="en-US"/>
        </w:rPr>
        <w:t>Zubok</w:t>
      </w:r>
      <w:proofErr w:type="spellEnd"/>
      <w:r w:rsidR="009D2B30">
        <w:rPr>
          <w:rFonts w:ascii="Times New Roman" w:hAnsi="Times New Roman" w:cs="Times New Roman"/>
          <w:lang w:val="en-US"/>
        </w:rPr>
        <w:t xml:space="preserve"> Y.A.</w:t>
      </w:r>
      <w:r w:rsidR="009D2B30" w:rsidRPr="009D2B30">
        <w:rPr>
          <w:rFonts w:ascii="Times New Roman" w:hAnsi="Times New Roman" w:cs="Times New Roman"/>
          <w:lang w:val="en-US"/>
        </w:rPr>
        <w:t xml:space="preserve">, “Problems of social development of youth at risk” </w:t>
      </w:r>
      <w:proofErr w:type="spellStart"/>
      <w:r w:rsidR="009D2B30" w:rsidRPr="009D2B30">
        <w:rPr>
          <w:rFonts w:ascii="Times New Roman" w:hAnsi="Times New Roman" w:cs="Times New Roman"/>
          <w:lang w:val="en-US"/>
        </w:rPr>
        <w:t>Sociologicheskie</w:t>
      </w:r>
      <w:proofErr w:type="spellEnd"/>
      <w:r w:rsidR="009D2B30" w:rsidRPr="009D2B30">
        <w:rPr>
          <w:rFonts w:ascii="Times New Roman" w:hAnsi="Times New Roman" w:cs="Times New Roman"/>
          <w:lang w:val="en-US"/>
        </w:rPr>
        <w:t xml:space="preserve"> </w:t>
      </w:r>
      <w:proofErr w:type="spellStart"/>
      <w:r w:rsidR="009D2B30" w:rsidRPr="009D2B30">
        <w:rPr>
          <w:rFonts w:ascii="Times New Roman" w:hAnsi="Times New Roman" w:cs="Times New Roman"/>
          <w:lang w:val="en-US"/>
        </w:rPr>
        <w:t>Issledovaniya</w:t>
      </w:r>
      <w:proofErr w:type="spellEnd"/>
      <w:r w:rsidR="009D2B30" w:rsidRPr="009D2B30">
        <w:rPr>
          <w:rFonts w:ascii="Times New Roman" w:hAnsi="Times New Roman" w:cs="Times New Roman"/>
          <w:lang w:val="en-US"/>
        </w:rPr>
        <w:t>, pp. 42-51, 2003</w:t>
      </w:r>
      <w:r w:rsidRPr="009D2B30">
        <w:rPr>
          <w:rFonts w:ascii="Times New Roman" w:hAnsi="Times New Roman" w:cs="Times New Roman"/>
          <w:lang w:val="en-US"/>
        </w:rPr>
        <w:t>.</w:t>
      </w:r>
    </w:p>
    <w:p w14:paraId="6093A2B4" w14:textId="1D6A13E9" w:rsidR="00A63EDB" w:rsidRPr="009D2B30" w:rsidRDefault="00A63EDB" w:rsidP="00A63EDB">
      <w:pPr>
        <w:ind w:firstLine="709"/>
        <w:jc w:val="both"/>
        <w:rPr>
          <w:rFonts w:ascii="Times New Roman" w:hAnsi="Times New Roman" w:cs="Times New Roman"/>
          <w:lang w:val="en-US"/>
        </w:rPr>
      </w:pPr>
      <w:r w:rsidRPr="009D2B30">
        <w:rPr>
          <w:rFonts w:ascii="Times New Roman" w:hAnsi="Times New Roman" w:cs="Times New Roman"/>
          <w:lang w:val="en-US"/>
        </w:rPr>
        <w:t xml:space="preserve">5. </w:t>
      </w:r>
      <w:r w:rsidR="009D2B30" w:rsidRPr="009D2B30">
        <w:rPr>
          <w:rFonts w:ascii="Times New Roman" w:hAnsi="Times New Roman" w:cs="Times New Roman"/>
          <w:lang w:val="en-US"/>
        </w:rPr>
        <w:t>Kogan</w:t>
      </w:r>
      <w:r w:rsidR="009D2B30">
        <w:rPr>
          <w:rFonts w:ascii="Times New Roman" w:hAnsi="Times New Roman" w:cs="Times New Roman"/>
          <w:lang w:val="en-US"/>
        </w:rPr>
        <w:t xml:space="preserve"> L.N.</w:t>
      </w:r>
      <w:r w:rsidR="009D2B30" w:rsidRPr="009D2B30">
        <w:rPr>
          <w:rFonts w:ascii="Times New Roman" w:hAnsi="Times New Roman" w:cs="Times New Roman"/>
          <w:lang w:val="en-US"/>
        </w:rPr>
        <w:t xml:space="preserve">, “Comprehensive development of personality and culture” Moscow, </w:t>
      </w:r>
      <w:proofErr w:type="spellStart"/>
      <w:r w:rsidR="009D2B30" w:rsidRPr="009D2B30">
        <w:rPr>
          <w:rFonts w:ascii="Times New Roman" w:hAnsi="Times New Roman" w:cs="Times New Roman"/>
          <w:lang w:val="en-US"/>
        </w:rPr>
        <w:t>Znanie</w:t>
      </w:r>
      <w:proofErr w:type="spellEnd"/>
      <w:r w:rsidR="009D2B30" w:rsidRPr="009D2B30">
        <w:rPr>
          <w:rFonts w:ascii="Times New Roman" w:hAnsi="Times New Roman" w:cs="Times New Roman"/>
          <w:lang w:val="en-US"/>
        </w:rPr>
        <w:t>, 1981. 63 p.</w:t>
      </w:r>
    </w:p>
    <w:p w14:paraId="1AD5C582" w14:textId="0D735AAB" w:rsidR="00A63EDB" w:rsidRPr="009D2B30" w:rsidRDefault="00A63EDB" w:rsidP="00A63EDB">
      <w:pPr>
        <w:ind w:firstLine="709"/>
        <w:jc w:val="both"/>
        <w:rPr>
          <w:rFonts w:ascii="Times New Roman" w:hAnsi="Times New Roman" w:cs="Times New Roman"/>
          <w:lang w:val="en-US"/>
        </w:rPr>
      </w:pPr>
      <w:r w:rsidRPr="009D2B30">
        <w:rPr>
          <w:rFonts w:ascii="Times New Roman" w:hAnsi="Times New Roman" w:cs="Times New Roman"/>
          <w:lang w:val="en-US"/>
        </w:rPr>
        <w:t xml:space="preserve">6. </w:t>
      </w:r>
      <w:r w:rsidR="009D2B30" w:rsidRPr="009D2B30">
        <w:rPr>
          <w:rFonts w:ascii="Times New Roman" w:hAnsi="Times New Roman" w:cs="Times New Roman"/>
          <w:lang w:val="en-US"/>
        </w:rPr>
        <w:t>Kon</w:t>
      </w:r>
      <w:r w:rsidR="009D2B30">
        <w:rPr>
          <w:rFonts w:ascii="Times New Roman" w:hAnsi="Times New Roman" w:cs="Times New Roman"/>
          <w:lang w:val="en-US"/>
        </w:rPr>
        <w:t xml:space="preserve"> I.S.</w:t>
      </w:r>
      <w:r w:rsidR="009D2B30" w:rsidRPr="009D2B30">
        <w:rPr>
          <w:rFonts w:ascii="Times New Roman" w:hAnsi="Times New Roman" w:cs="Times New Roman"/>
          <w:lang w:val="en-US"/>
        </w:rPr>
        <w:t xml:space="preserve">, “Psychology of early youth” Moscow, </w:t>
      </w:r>
      <w:proofErr w:type="spellStart"/>
      <w:r w:rsidR="009D2B30" w:rsidRPr="009D2B30">
        <w:rPr>
          <w:rFonts w:ascii="Times New Roman" w:hAnsi="Times New Roman" w:cs="Times New Roman"/>
          <w:lang w:val="en-US"/>
        </w:rPr>
        <w:t>Prosveshchenie</w:t>
      </w:r>
      <w:proofErr w:type="spellEnd"/>
      <w:r w:rsidR="009D2B30" w:rsidRPr="009D2B30">
        <w:rPr>
          <w:rFonts w:ascii="Times New Roman" w:hAnsi="Times New Roman" w:cs="Times New Roman"/>
          <w:lang w:val="en-US"/>
        </w:rPr>
        <w:t>, 256 p., 1989</w:t>
      </w:r>
    </w:p>
    <w:p w14:paraId="1606D835" w14:textId="5730E18D" w:rsidR="00A63EDB" w:rsidRPr="009D2B30" w:rsidRDefault="00A63EDB" w:rsidP="00A63EDB">
      <w:pPr>
        <w:ind w:firstLine="709"/>
        <w:jc w:val="both"/>
        <w:rPr>
          <w:rFonts w:ascii="Times New Roman" w:hAnsi="Times New Roman" w:cs="Times New Roman"/>
          <w:lang w:val="en-US"/>
        </w:rPr>
      </w:pPr>
      <w:r w:rsidRPr="009D2B30">
        <w:rPr>
          <w:rFonts w:ascii="Times New Roman" w:hAnsi="Times New Roman" w:cs="Times New Roman"/>
          <w:lang w:val="en-US"/>
        </w:rPr>
        <w:t xml:space="preserve">7. </w:t>
      </w:r>
      <w:proofErr w:type="spellStart"/>
      <w:r w:rsidR="009D2B30" w:rsidRPr="009D2B30">
        <w:rPr>
          <w:rFonts w:ascii="Times New Roman" w:hAnsi="Times New Roman" w:cs="Times New Roman"/>
          <w:lang w:val="en-US"/>
        </w:rPr>
        <w:t>Rutkevich</w:t>
      </w:r>
      <w:proofErr w:type="spellEnd"/>
      <w:r w:rsidR="009D2B30">
        <w:rPr>
          <w:rFonts w:ascii="Times New Roman" w:hAnsi="Times New Roman" w:cs="Times New Roman"/>
          <w:lang w:val="en-US"/>
        </w:rPr>
        <w:t xml:space="preserve"> M.N.</w:t>
      </w:r>
      <w:r w:rsidR="009D2B30" w:rsidRPr="009D2B30">
        <w:rPr>
          <w:rFonts w:ascii="Times New Roman" w:hAnsi="Times New Roman" w:cs="Times New Roman"/>
          <w:lang w:val="en-US"/>
        </w:rPr>
        <w:t xml:space="preserve">, “Sociology of education: Applied research” </w:t>
      </w:r>
      <w:proofErr w:type="spellStart"/>
      <w:r w:rsidR="009D2B30" w:rsidRPr="009D2B30">
        <w:rPr>
          <w:rFonts w:ascii="Times New Roman" w:hAnsi="Times New Roman" w:cs="Times New Roman"/>
          <w:lang w:val="en-US"/>
        </w:rPr>
        <w:t>Sotsiologicheskie</w:t>
      </w:r>
      <w:proofErr w:type="spellEnd"/>
      <w:r w:rsidR="009D2B30" w:rsidRPr="009D2B30">
        <w:rPr>
          <w:rFonts w:ascii="Times New Roman" w:hAnsi="Times New Roman" w:cs="Times New Roman"/>
          <w:lang w:val="en-US"/>
        </w:rPr>
        <w:t xml:space="preserve"> </w:t>
      </w:r>
      <w:proofErr w:type="spellStart"/>
      <w:r w:rsidR="009D2B30" w:rsidRPr="009D2B30">
        <w:rPr>
          <w:rFonts w:ascii="Times New Roman" w:hAnsi="Times New Roman" w:cs="Times New Roman"/>
          <w:lang w:val="en-US"/>
        </w:rPr>
        <w:t>Issledovaniya</w:t>
      </w:r>
      <w:proofErr w:type="spellEnd"/>
      <w:r w:rsidR="009D2B30" w:rsidRPr="009D2B30">
        <w:rPr>
          <w:rFonts w:ascii="Times New Roman" w:hAnsi="Times New Roman" w:cs="Times New Roman"/>
          <w:lang w:val="en-US"/>
        </w:rPr>
        <w:t>, no. 12, pp. 138-140, 2002</w:t>
      </w:r>
      <w:r w:rsidRPr="00A63EDB">
        <w:rPr>
          <w:rFonts w:ascii="Times New Roman" w:hAnsi="Times New Roman" w:cs="Times New Roman"/>
        </w:rPr>
        <w:t>с</w:t>
      </w:r>
      <w:r w:rsidRPr="009D2B30">
        <w:rPr>
          <w:rFonts w:ascii="Times New Roman" w:hAnsi="Times New Roman" w:cs="Times New Roman"/>
          <w:lang w:val="en-US"/>
        </w:rPr>
        <w:t>.</w:t>
      </w:r>
    </w:p>
    <w:p w14:paraId="1FA123C6" w14:textId="7D32F871" w:rsidR="00A63EDB" w:rsidRPr="00A63EDB" w:rsidRDefault="00A63EDB" w:rsidP="00A63EDB">
      <w:pPr>
        <w:ind w:firstLine="709"/>
        <w:jc w:val="both"/>
        <w:rPr>
          <w:rFonts w:ascii="Times New Roman" w:hAnsi="Times New Roman" w:cs="Times New Roman"/>
          <w:lang w:val="en-US"/>
        </w:rPr>
      </w:pPr>
      <w:r w:rsidRPr="00401126">
        <w:rPr>
          <w:rFonts w:ascii="Times New Roman" w:hAnsi="Times New Roman" w:cs="Times New Roman"/>
          <w:lang w:val="en-US"/>
        </w:rPr>
        <w:t xml:space="preserve">8. </w:t>
      </w:r>
      <w:proofErr w:type="spellStart"/>
      <w:r w:rsidRPr="00A63EDB">
        <w:rPr>
          <w:rFonts w:ascii="Times New Roman" w:hAnsi="Times New Roman" w:cs="Times New Roman"/>
          <w:lang w:val="en-US"/>
        </w:rPr>
        <w:t>Harre</w:t>
      </w:r>
      <w:proofErr w:type="spellEnd"/>
      <w:r w:rsidRPr="00A63EDB">
        <w:rPr>
          <w:rFonts w:ascii="Times New Roman" w:hAnsi="Times New Roman" w:cs="Times New Roman"/>
          <w:lang w:val="en-US"/>
        </w:rPr>
        <w:t xml:space="preserve"> R., “Positioning theory. New ideas in psychology,” Oxford, vol. 5, no. 1, pp. 32-52, 2005.</w:t>
      </w:r>
    </w:p>
    <w:p w14:paraId="03E63774" w14:textId="075B7FEE" w:rsidR="00A63EDB" w:rsidRPr="00A63EDB" w:rsidRDefault="00A63EDB" w:rsidP="00A63EDB">
      <w:pPr>
        <w:ind w:firstLine="709"/>
        <w:jc w:val="both"/>
        <w:rPr>
          <w:rFonts w:ascii="Times New Roman" w:hAnsi="Times New Roman" w:cs="Times New Roman"/>
          <w:lang w:val="en-US"/>
        </w:rPr>
      </w:pPr>
      <w:r w:rsidRPr="00A63EDB">
        <w:rPr>
          <w:rFonts w:ascii="Times New Roman" w:hAnsi="Times New Roman" w:cs="Times New Roman"/>
          <w:lang w:val="en-US"/>
        </w:rPr>
        <w:t xml:space="preserve">9. Hernández-Sánchez B.R., </w:t>
      </w:r>
      <w:proofErr w:type="spellStart"/>
      <w:r w:rsidRPr="00A63EDB">
        <w:rPr>
          <w:rFonts w:ascii="Times New Roman" w:hAnsi="Times New Roman" w:cs="Times New Roman"/>
          <w:lang w:val="en-US"/>
        </w:rPr>
        <w:t>Cardella</w:t>
      </w:r>
      <w:proofErr w:type="spellEnd"/>
      <w:r w:rsidRPr="00A63EDB">
        <w:rPr>
          <w:rFonts w:ascii="Times New Roman" w:hAnsi="Times New Roman" w:cs="Times New Roman"/>
          <w:lang w:val="en-US"/>
        </w:rPr>
        <w:t xml:space="preserve"> G.M., Sánchez-García J.C., "Psychological factors that lessen the impact of COVID-19 on the self-employment intention of Business Administration and Economics’ students from Latin America," International Journal of Environmental Research and Public Health, vol. 17, art. 5293, 2020.</w:t>
      </w:r>
    </w:p>
    <w:p w14:paraId="2B3FA663" w14:textId="77777777" w:rsidR="00A63EDB" w:rsidRPr="00A63EDB" w:rsidRDefault="00A63EDB" w:rsidP="00A63EDB">
      <w:pPr>
        <w:pStyle w:val="a4"/>
        <w:ind w:left="0" w:firstLine="709"/>
        <w:jc w:val="both"/>
        <w:rPr>
          <w:rFonts w:ascii="Times New Roman" w:hAnsi="Times New Roman" w:cs="Times New Roman"/>
          <w:lang w:val="en-US"/>
        </w:rPr>
      </w:pPr>
    </w:p>
    <w:sectPr w:rsidR="00A63EDB" w:rsidRPr="00A63EDB" w:rsidSect="00B92A2E">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7F53CA"/>
    <w:multiLevelType w:val="hybridMultilevel"/>
    <w:tmpl w:val="11B469F6"/>
    <w:lvl w:ilvl="0" w:tplc="9904BEA4">
      <w:start w:val="1"/>
      <w:numFmt w:val="decimal"/>
      <w:suff w:val="space"/>
      <w:lvlText w:val="%1."/>
      <w:lvlJc w:val="left"/>
      <w:pPr>
        <w:ind w:left="0" w:firstLine="709"/>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31E97AEA"/>
    <w:multiLevelType w:val="hybridMultilevel"/>
    <w:tmpl w:val="11B469F6"/>
    <w:lvl w:ilvl="0" w:tplc="9904BEA4">
      <w:start w:val="1"/>
      <w:numFmt w:val="decimal"/>
      <w:suff w:val="space"/>
      <w:lvlText w:val="%1."/>
      <w:lvlJc w:val="left"/>
      <w:pPr>
        <w:ind w:left="0" w:firstLine="709"/>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765D2CBE"/>
    <w:multiLevelType w:val="hybridMultilevel"/>
    <w:tmpl w:val="11B469F6"/>
    <w:lvl w:ilvl="0" w:tplc="9904BEA4">
      <w:start w:val="1"/>
      <w:numFmt w:val="decimal"/>
      <w:suff w:val="space"/>
      <w:lvlText w:val="%1."/>
      <w:lvlJc w:val="left"/>
      <w:pPr>
        <w:ind w:left="0" w:firstLine="709"/>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1"/>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6AB0"/>
    <w:rsid w:val="00023D59"/>
    <w:rsid w:val="0008734B"/>
    <w:rsid w:val="001028AA"/>
    <w:rsid w:val="001524A1"/>
    <w:rsid w:val="00154ED5"/>
    <w:rsid w:val="001565EC"/>
    <w:rsid w:val="001B6991"/>
    <w:rsid w:val="001B7980"/>
    <w:rsid w:val="001E3BA5"/>
    <w:rsid w:val="00241202"/>
    <w:rsid w:val="00270180"/>
    <w:rsid w:val="002C5B39"/>
    <w:rsid w:val="00306729"/>
    <w:rsid w:val="0030686F"/>
    <w:rsid w:val="00352C06"/>
    <w:rsid w:val="00376A02"/>
    <w:rsid w:val="00387CF7"/>
    <w:rsid w:val="003F2785"/>
    <w:rsid w:val="00401126"/>
    <w:rsid w:val="004C3514"/>
    <w:rsid w:val="00526751"/>
    <w:rsid w:val="005449BE"/>
    <w:rsid w:val="00564465"/>
    <w:rsid w:val="005B392C"/>
    <w:rsid w:val="005E0D68"/>
    <w:rsid w:val="005F35CE"/>
    <w:rsid w:val="00711DCF"/>
    <w:rsid w:val="00750AD2"/>
    <w:rsid w:val="00760D5F"/>
    <w:rsid w:val="007D042E"/>
    <w:rsid w:val="007F248A"/>
    <w:rsid w:val="0088083C"/>
    <w:rsid w:val="008C35ED"/>
    <w:rsid w:val="008D10C6"/>
    <w:rsid w:val="008E2E39"/>
    <w:rsid w:val="00926377"/>
    <w:rsid w:val="00965420"/>
    <w:rsid w:val="00987D91"/>
    <w:rsid w:val="009D2B30"/>
    <w:rsid w:val="009F4550"/>
    <w:rsid w:val="00A53FB7"/>
    <w:rsid w:val="00A63EDB"/>
    <w:rsid w:val="00AC1FBF"/>
    <w:rsid w:val="00AD6AB0"/>
    <w:rsid w:val="00AE32AB"/>
    <w:rsid w:val="00B90226"/>
    <w:rsid w:val="00B92A2E"/>
    <w:rsid w:val="00C12746"/>
    <w:rsid w:val="00C70FA2"/>
    <w:rsid w:val="00C75C82"/>
    <w:rsid w:val="00C9197C"/>
    <w:rsid w:val="00CD1927"/>
    <w:rsid w:val="00D10E3E"/>
    <w:rsid w:val="00D92FF4"/>
    <w:rsid w:val="00E05FAC"/>
    <w:rsid w:val="00E26B6B"/>
    <w:rsid w:val="00EA58B0"/>
    <w:rsid w:val="00EF74F0"/>
    <w:rsid w:val="00F40268"/>
    <w:rsid w:val="00F77B7E"/>
    <w:rsid w:val="00F80CF9"/>
    <w:rsid w:val="00F955C5"/>
    <w:rsid w:val="00FE630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C6FE9E"/>
  <w15:chartTrackingRefBased/>
  <w15:docId w15:val="{45103363-CB32-CD46-BB94-47037FD4B2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IATED-CaptionTables">
    <w:name w:val="IATED-CaptionTables"/>
    <w:basedOn w:val="a3"/>
    <w:next w:val="a"/>
    <w:qFormat/>
    <w:rsid w:val="00750AD2"/>
    <w:pPr>
      <w:spacing w:before="240" w:after="120"/>
      <w:jc w:val="center"/>
    </w:pPr>
    <w:rPr>
      <w:rFonts w:ascii="Arial" w:eastAsia="Times New Roman" w:hAnsi="Arial" w:cs="Times New Roman"/>
      <w:bCs/>
      <w:iCs w:val="0"/>
      <w:color w:val="auto"/>
      <w:sz w:val="20"/>
      <w:szCs w:val="20"/>
      <w:lang w:val="en-GB" w:eastAsia="es-ES"/>
    </w:rPr>
  </w:style>
  <w:style w:type="paragraph" w:styleId="a3">
    <w:name w:val="caption"/>
    <w:basedOn w:val="a"/>
    <w:next w:val="a"/>
    <w:uiPriority w:val="35"/>
    <w:semiHidden/>
    <w:unhideWhenUsed/>
    <w:qFormat/>
    <w:rsid w:val="00750AD2"/>
    <w:pPr>
      <w:spacing w:after="200"/>
    </w:pPr>
    <w:rPr>
      <w:i/>
      <w:iCs/>
      <w:color w:val="44546A" w:themeColor="text2"/>
      <w:sz w:val="18"/>
      <w:szCs w:val="18"/>
    </w:rPr>
  </w:style>
  <w:style w:type="paragraph" w:styleId="a4">
    <w:name w:val="List Paragraph"/>
    <w:basedOn w:val="a"/>
    <w:uiPriority w:val="34"/>
    <w:qFormat/>
    <w:rsid w:val="008E2E39"/>
    <w:pPr>
      <w:ind w:left="720"/>
      <w:contextualSpacing/>
    </w:pPr>
  </w:style>
  <w:style w:type="character" w:styleId="a5">
    <w:name w:val="Hyperlink"/>
    <w:basedOn w:val="a0"/>
    <w:uiPriority w:val="99"/>
    <w:unhideWhenUsed/>
    <w:rsid w:val="00A63EDB"/>
    <w:rPr>
      <w:color w:val="0563C1" w:themeColor="hyperlink"/>
      <w:u w:val="single"/>
    </w:rPr>
  </w:style>
  <w:style w:type="character" w:styleId="a6">
    <w:name w:val="Unresolved Mention"/>
    <w:basedOn w:val="a0"/>
    <w:uiPriority w:val="99"/>
    <w:semiHidden/>
    <w:unhideWhenUsed/>
    <w:rsid w:val="00A63ED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9884786">
      <w:bodyDiv w:val="1"/>
      <w:marLeft w:val="0"/>
      <w:marRight w:val="0"/>
      <w:marTop w:val="0"/>
      <w:marBottom w:val="0"/>
      <w:divBdr>
        <w:top w:val="none" w:sz="0" w:space="0" w:color="auto"/>
        <w:left w:val="none" w:sz="0" w:space="0" w:color="auto"/>
        <w:bottom w:val="none" w:sz="0" w:space="0" w:color="auto"/>
        <w:right w:val="none" w:sz="0" w:space="0" w:color="auto"/>
      </w:divBdr>
    </w:div>
    <w:div w:id="448741849">
      <w:bodyDiv w:val="1"/>
      <w:marLeft w:val="0"/>
      <w:marRight w:val="0"/>
      <w:marTop w:val="0"/>
      <w:marBottom w:val="0"/>
      <w:divBdr>
        <w:top w:val="none" w:sz="0" w:space="0" w:color="auto"/>
        <w:left w:val="none" w:sz="0" w:space="0" w:color="auto"/>
        <w:bottom w:val="none" w:sz="0" w:space="0" w:color="auto"/>
        <w:right w:val="none" w:sz="0" w:space="0" w:color="auto"/>
      </w:divBdr>
    </w:div>
    <w:div w:id="568996917">
      <w:bodyDiv w:val="1"/>
      <w:marLeft w:val="0"/>
      <w:marRight w:val="0"/>
      <w:marTop w:val="0"/>
      <w:marBottom w:val="0"/>
      <w:divBdr>
        <w:top w:val="none" w:sz="0" w:space="0" w:color="auto"/>
        <w:left w:val="none" w:sz="0" w:space="0" w:color="auto"/>
        <w:bottom w:val="none" w:sz="0" w:space="0" w:color="auto"/>
        <w:right w:val="none" w:sz="0" w:space="0" w:color="auto"/>
      </w:divBdr>
    </w:div>
    <w:div w:id="963534967">
      <w:bodyDiv w:val="1"/>
      <w:marLeft w:val="0"/>
      <w:marRight w:val="0"/>
      <w:marTop w:val="0"/>
      <w:marBottom w:val="0"/>
      <w:divBdr>
        <w:top w:val="none" w:sz="0" w:space="0" w:color="auto"/>
        <w:left w:val="none" w:sz="0" w:space="0" w:color="auto"/>
        <w:bottom w:val="none" w:sz="0" w:space="0" w:color="auto"/>
        <w:right w:val="none" w:sz="0" w:space="0" w:color="auto"/>
      </w:divBdr>
    </w:div>
    <w:div w:id="1114710707">
      <w:bodyDiv w:val="1"/>
      <w:marLeft w:val="0"/>
      <w:marRight w:val="0"/>
      <w:marTop w:val="0"/>
      <w:marBottom w:val="0"/>
      <w:divBdr>
        <w:top w:val="none" w:sz="0" w:space="0" w:color="auto"/>
        <w:left w:val="none" w:sz="0" w:space="0" w:color="auto"/>
        <w:bottom w:val="none" w:sz="0" w:space="0" w:color="auto"/>
        <w:right w:val="none" w:sz="0" w:space="0" w:color="auto"/>
      </w:divBdr>
    </w:div>
    <w:div w:id="1739398783">
      <w:bodyDiv w:val="1"/>
      <w:marLeft w:val="0"/>
      <w:marRight w:val="0"/>
      <w:marTop w:val="0"/>
      <w:marBottom w:val="0"/>
      <w:divBdr>
        <w:top w:val="none" w:sz="0" w:space="0" w:color="auto"/>
        <w:left w:val="none" w:sz="0" w:space="0" w:color="auto"/>
        <w:bottom w:val="none" w:sz="0" w:space="0" w:color="auto"/>
        <w:right w:val="none" w:sz="0" w:space="0" w:color="auto"/>
      </w:divBdr>
    </w:div>
    <w:div w:id="1887526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TotalTime>
  <Pages>5</Pages>
  <Words>2166</Words>
  <Characters>12348</Characters>
  <Application>Microsoft Office Word</Application>
  <DocSecurity>0</DocSecurity>
  <Lines>102</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Имаев Родион Рамилевич</dc:creator>
  <cp:keywords/>
  <dc:description/>
  <cp:lastModifiedBy>Имаев Родион Рамилевич</cp:lastModifiedBy>
  <cp:revision>4</cp:revision>
  <dcterms:created xsi:type="dcterms:W3CDTF">2022-03-25T12:04:00Z</dcterms:created>
  <dcterms:modified xsi:type="dcterms:W3CDTF">2022-03-25T12:41:00Z</dcterms:modified>
</cp:coreProperties>
</file>