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E1845" w14:textId="77777777" w:rsidR="00966774" w:rsidRDefault="00966774" w:rsidP="00966774">
      <w:pPr>
        <w:ind w:firstLine="0"/>
        <w:rPr>
          <w:color w:val="000000" w:themeColor="text1"/>
          <w:shd w:val="clear" w:color="auto" w:fill="FFFFFF"/>
        </w:rPr>
      </w:pPr>
      <w:r w:rsidRPr="009E0BA0">
        <w:rPr>
          <w:color w:val="000000" w:themeColor="text1"/>
          <w:shd w:val="clear" w:color="auto" w:fill="FFFFFF"/>
        </w:rPr>
        <w:t xml:space="preserve">УДК </w:t>
      </w:r>
      <w:proofErr w:type="gramStart"/>
      <w:r w:rsidRPr="009E0BA0">
        <w:rPr>
          <w:color w:val="000000" w:themeColor="text1"/>
          <w:shd w:val="clear" w:color="auto" w:fill="FFFFFF"/>
        </w:rPr>
        <w:t>316.642.2:[</w:t>
      </w:r>
      <w:proofErr w:type="gramEnd"/>
      <w:r w:rsidRPr="009E0BA0">
        <w:rPr>
          <w:color w:val="000000" w:themeColor="text1"/>
          <w:shd w:val="clear" w:color="auto" w:fill="FFFFFF"/>
        </w:rPr>
        <w:t>616.98:578.834]-036.2</w:t>
      </w:r>
    </w:p>
    <w:p w14:paraId="57D61C3B" w14:textId="77777777" w:rsidR="00966774" w:rsidRPr="008E624D" w:rsidRDefault="00966774" w:rsidP="00966774">
      <w:pPr>
        <w:ind w:firstLine="0"/>
        <w:rPr>
          <w:color w:val="000000" w:themeColor="text1"/>
        </w:rPr>
      </w:pPr>
      <w:r>
        <w:rPr>
          <w:color w:val="000000" w:themeColor="text1"/>
          <w:shd w:val="clear" w:color="auto" w:fill="FFFFFF"/>
          <w:lang w:val="be-BY"/>
        </w:rPr>
        <w:t xml:space="preserve">ББК </w:t>
      </w:r>
      <w:r w:rsidRPr="008E624D">
        <w:rPr>
          <w:color w:val="000000" w:themeColor="text1"/>
          <w:shd w:val="clear" w:color="auto" w:fill="FFFFFF"/>
          <w:lang w:val="be-BY"/>
        </w:rPr>
        <w:t>60.54</w:t>
      </w:r>
    </w:p>
    <w:p w14:paraId="4C05E55D" w14:textId="77777777" w:rsidR="00966774" w:rsidRPr="00890C6B" w:rsidRDefault="00966774" w:rsidP="00966774">
      <w:pPr>
        <w:jc w:val="right"/>
        <w:rPr>
          <w:color w:val="000000" w:themeColor="text1"/>
          <w:shd w:val="clear" w:color="auto" w:fill="FFFFFF"/>
          <w:lang w:val="be-BY"/>
        </w:rPr>
      </w:pPr>
      <w:r>
        <w:rPr>
          <w:color w:val="000000" w:themeColor="text1"/>
          <w:shd w:val="clear" w:color="auto" w:fill="FFFFFF"/>
          <w:lang w:val="be-BY"/>
        </w:rPr>
        <w:t>Черняк Ю. Г.</w:t>
      </w:r>
    </w:p>
    <w:p w14:paraId="193D0A23" w14:textId="77777777" w:rsidR="00966774" w:rsidRPr="00890C6B" w:rsidRDefault="00966774" w:rsidP="00966774">
      <w:pPr>
        <w:jc w:val="right"/>
        <w:rPr>
          <w:color w:val="000000" w:themeColor="text1"/>
          <w:shd w:val="clear" w:color="auto" w:fill="FFFFFF"/>
          <w:lang w:val="be-BY"/>
        </w:rPr>
      </w:pPr>
      <w:r>
        <w:rPr>
          <w:color w:val="000000" w:themeColor="text1"/>
          <w:shd w:val="clear" w:color="auto" w:fill="FFFFFF"/>
          <w:lang w:val="be-BY"/>
        </w:rPr>
        <w:t>Шкурова Е. В</w:t>
      </w:r>
    </w:p>
    <w:p w14:paraId="55BAA306" w14:textId="77777777" w:rsidR="00966774" w:rsidRPr="00890C6B" w:rsidRDefault="00966774" w:rsidP="00966774">
      <w:pPr>
        <w:jc w:val="right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  <w:lang w:val="be-BY"/>
        </w:rPr>
        <w:t>Кудрев</w:t>
      </w:r>
      <w:proofErr w:type="spellStart"/>
      <w:r>
        <w:rPr>
          <w:color w:val="000000" w:themeColor="text1"/>
          <w:shd w:val="clear" w:color="auto" w:fill="FFFFFF"/>
        </w:rPr>
        <w:t>ич</w:t>
      </w:r>
      <w:proofErr w:type="spellEnd"/>
      <w:r>
        <w:rPr>
          <w:color w:val="000000" w:themeColor="text1"/>
          <w:shd w:val="clear" w:color="auto" w:fill="FFFFFF"/>
        </w:rPr>
        <w:t> М. А.</w:t>
      </w:r>
    </w:p>
    <w:p w14:paraId="740D13DD" w14:textId="77777777" w:rsidR="00966774" w:rsidRPr="009924A7" w:rsidRDefault="00966774" w:rsidP="00966774">
      <w:pPr>
        <w:jc w:val="right"/>
        <w:rPr>
          <w:color w:val="000000" w:themeColor="text1"/>
          <w:shd w:val="clear" w:color="auto" w:fill="FFFFFF"/>
        </w:rPr>
      </w:pPr>
    </w:p>
    <w:p w14:paraId="34BFFAB3" w14:textId="77777777" w:rsidR="00966774" w:rsidRPr="00890C6B" w:rsidRDefault="00966774" w:rsidP="00966774">
      <w:pPr>
        <w:jc w:val="center"/>
        <w:rPr>
          <w:b/>
        </w:rPr>
      </w:pPr>
      <w:r>
        <w:rPr>
          <w:b/>
        </w:rPr>
        <w:t>ПРАКТИКИ СОХРАНЕНИЯ ЗДОРОВЬЯ</w:t>
      </w:r>
      <w:r w:rsidRPr="00890C6B">
        <w:rPr>
          <w:b/>
        </w:rPr>
        <w:t xml:space="preserve"> НАСЕЛЕН</w:t>
      </w:r>
      <w:r>
        <w:rPr>
          <w:b/>
        </w:rPr>
        <w:t>ИЕМ</w:t>
      </w:r>
      <w:r w:rsidRPr="00890C6B">
        <w:rPr>
          <w:b/>
        </w:rPr>
        <w:t xml:space="preserve"> БЕЛАРУСИ </w:t>
      </w:r>
      <w:r>
        <w:rPr>
          <w:b/>
        </w:rPr>
        <w:br/>
      </w:r>
      <w:r w:rsidRPr="00890C6B">
        <w:rPr>
          <w:b/>
        </w:rPr>
        <w:t xml:space="preserve">В УСЛОВИЯХ РАСПРОСТРАНЕНИЯ </w:t>
      </w:r>
      <w:r w:rsidRPr="00890C6B">
        <w:rPr>
          <w:b/>
          <w:lang w:val="en-US"/>
        </w:rPr>
        <w:t>COVID</w:t>
      </w:r>
      <w:r w:rsidRPr="00890C6B">
        <w:rPr>
          <w:b/>
        </w:rPr>
        <w:t>-19</w:t>
      </w:r>
      <w:r>
        <w:rPr>
          <w:rStyle w:val="a6"/>
          <w:b/>
        </w:rPr>
        <w:footnoteReference w:id="1"/>
      </w:r>
    </w:p>
    <w:p w14:paraId="440170C8" w14:textId="77777777" w:rsidR="00966774" w:rsidRDefault="00966774" w:rsidP="00966774">
      <w:pPr>
        <w:rPr>
          <w:b/>
          <w:bCs/>
        </w:rPr>
      </w:pPr>
    </w:p>
    <w:p w14:paraId="065074A3" w14:textId="77777777" w:rsidR="00966774" w:rsidRDefault="00966774" w:rsidP="00966774">
      <w:r>
        <w:rPr>
          <w:b/>
          <w:bCs/>
        </w:rPr>
        <w:t xml:space="preserve">Аннотация: </w:t>
      </w:r>
      <w:proofErr w:type="gramStart"/>
      <w:r>
        <w:t>В</w:t>
      </w:r>
      <w:proofErr w:type="gramEnd"/>
      <w:r>
        <w:t xml:space="preserve"> статье приводятся данные социологического исследования по вопросам реализации профилактических мер, направленных на борьбу с распространением </w:t>
      </w:r>
      <w:r>
        <w:rPr>
          <w:lang w:val="en-US"/>
        </w:rPr>
        <w:t>COVID</w:t>
      </w:r>
      <w:r>
        <w:noBreakHyphen/>
      </w:r>
      <w:r w:rsidRPr="00CD47A8">
        <w:t>19</w:t>
      </w:r>
      <w:r>
        <w:t xml:space="preserve">. Рассматривается динамика интенсивности выполнения профилактических мер населением в целом и представителями разных стратегий социальной адаптации к </w:t>
      </w:r>
      <w:r>
        <w:rPr>
          <w:lang w:val="en-US"/>
        </w:rPr>
        <w:t>COVID</w:t>
      </w:r>
      <w:r>
        <w:noBreakHyphen/>
      </w:r>
      <w:r w:rsidRPr="00CD47A8">
        <w:t>19</w:t>
      </w:r>
      <w:r>
        <w:t>. Делается вывод о жизнеспособности приведенных практик в ситуации пост-</w:t>
      </w:r>
      <w:r>
        <w:rPr>
          <w:lang w:val="en-US"/>
        </w:rPr>
        <w:t>COVID</w:t>
      </w:r>
      <w:r>
        <w:t xml:space="preserve">. Анализируется динамика отношения населения Беларуси к вакцинации от </w:t>
      </w:r>
      <w:r>
        <w:rPr>
          <w:lang w:val="en-US"/>
        </w:rPr>
        <w:t>COVID</w:t>
      </w:r>
      <w:r>
        <w:noBreakHyphen/>
      </w:r>
      <w:r w:rsidRPr="00CD47A8">
        <w:t>19</w:t>
      </w:r>
      <w:r>
        <w:t>. Предлагаются возможные направления работы по повышению доверия к вакцинации.</w:t>
      </w:r>
    </w:p>
    <w:p w14:paraId="57974BBC" w14:textId="77777777" w:rsidR="00966774" w:rsidRPr="00890C6B" w:rsidRDefault="00966774" w:rsidP="00966774"/>
    <w:p w14:paraId="62413FD0" w14:textId="77777777" w:rsidR="00966774" w:rsidRPr="00EF59D4" w:rsidRDefault="00966774" w:rsidP="00966774">
      <w:pPr>
        <w:rPr>
          <w:lang w:val="be-BY"/>
        </w:rPr>
      </w:pPr>
      <w:r w:rsidRPr="00EF59D4">
        <w:rPr>
          <w:b/>
        </w:rPr>
        <w:t>Ключевые слова:</w:t>
      </w:r>
      <w:r>
        <w:t xml:space="preserve"> социальные практики, </w:t>
      </w:r>
      <w:r>
        <w:rPr>
          <w:lang w:val="en-US"/>
        </w:rPr>
        <w:t>COVID</w:t>
      </w:r>
      <w:r>
        <w:t>-19</w:t>
      </w:r>
      <w:r>
        <w:rPr>
          <w:lang w:val="be-BY"/>
        </w:rPr>
        <w:t>, социальная адаптация, социальная установка, профилактические меры, вакцинация</w:t>
      </w:r>
    </w:p>
    <w:p w14:paraId="7A39BC81" w14:textId="2E5A5B1B" w:rsidR="00003D45" w:rsidRDefault="00003D45" w:rsidP="00966774">
      <w:pPr>
        <w:ind w:firstLine="0"/>
        <w:rPr>
          <w:sz w:val="28"/>
          <w:szCs w:val="28"/>
        </w:rPr>
      </w:pPr>
    </w:p>
    <w:p w14:paraId="140198FA" w14:textId="77777777" w:rsidR="005A7B3E" w:rsidRPr="005A7B3E" w:rsidRDefault="005A7B3E" w:rsidP="005A7B3E">
      <w:r w:rsidRPr="005A7B3E">
        <w:t xml:space="preserve">Мировая пандемия </w:t>
      </w:r>
      <w:r w:rsidRPr="005A7B3E">
        <w:rPr>
          <w:lang w:val="en-US"/>
        </w:rPr>
        <w:t>COVID</w:t>
      </w:r>
      <w:r w:rsidRPr="005A7B3E">
        <w:t xml:space="preserve">-19 как вызов благосостоянию и здоровью человечества породила ряд ответных феноменов. Несмотря на попытки локализации </w:t>
      </w:r>
      <w:proofErr w:type="spellStart"/>
      <w:r w:rsidRPr="005A7B3E">
        <w:t>коронавирусной</w:t>
      </w:r>
      <w:proofErr w:type="spellEnd"/>
      <w:r w:rsidRPr="005A7B3E">
        <w:t xml:space="preserve"> инфекции, предпринимаемые субъектами государственного управления, учеными и медиками, население вынуждено адаптироваться к изменившимся условиям социальной среды. Усиливающееся необходимость следовать профилактическим мерам приводит к появлению новых форм «</w:t>
      </w:r>
      <w:proofErr w:type="spellStart"/>
      <w:r w:rsidRPr="005A7B3E">
        <w:t>антиковидных</w:t>
      </w:r>
      <w:proofErr w:type="spellEnd"/>
      <w:r w:rsidRPr="005A7B3E">
        <w:t>» практик и их закреплению в общественном сознании. В этой связи научный анализ степени их принятия и особенности реализации приобретает особый интерес.</w:t>
      </w:r>
    </w:p>
    <w:p w14:paraId="1C5668E4" w14:textId="0CCC540E" w:rsidR="005A7B3E" w:rsidRPr="005A7B3E" w:rsidRDefault="005A7B3E" w:rsidP="005A7B3E">
      <w:pPr>
        <w:rPr>
          <w:shd w:val="clear" w:color="auto" w:fill="FFFFFF"/>
        </w:rPr>
      </w:pPr>
      <w:r w:rsidRPr="005A7B3E">
        <w:t>В ходе социологических замеров, проведенных Институтом социологии НАН Беларуси в марте и ноябре 2021 года</w:t>
      </w:r>
      <w:r w:rsidRPr="005A7B3E">
        <w:rPr>
          <w:rStyle w:val="a6"/>
        </w:rPr>
        <w:footnoteReference w:id="2"/>
      </w:r>
      <w:r w:rsidRPr="005A7B3E">
        <w:t xml:space="preserve"> </w:t>
      </w:r>
      <w:r w:rsidRPr="005A7B3E">
        <w:rPr>
          <w:shd w:val="clear" w:color="auto" w:fill="FFFFFF"/>
        </w:rPr>
        <w:t>по вопросам распространения COVID</w:t>
      </w:r>
      <w:r w:rsidRPr="005A7B3E">
        <w:rPr>
          <w:shd w:val="clear" w:color="auto" w:fill="FFFFFF"/>
        </w:rPr>
        <w:noBreakHyphen/>
        <w:t>19, которые и явились эмпирической базой данной работы</w:t>
      </w:r>
      <w:r w:rsidR="00966774">
        <w:rPr>
          <w:shd w:val="clear" w:color="auto" w:fill="FFFFFF"/>
          <w:lang w:val="be-BY"/>
        </w:rPr>
        <w:t>,</w:t>
      </w:r>
      <w:r w:rsidRPr="005A7B3E">
        <w:rPr>
          <w:shd w:val="clear" w:color="auto" w:fill="FFFFFF"/>
        </w:rPr>
        <w:t xml:space="preserve"> были выявлены стратегии социальной адаптации населения Беларуси к пандемии. Методологической основой их дифференциации является разработанная ранее модель типологии приспособления социальных субъектов к COVID</w:t>
      </w:r>
      <w:r w:rsidRPr="005A7B3E">
        <w:rPr>
          <w:shd w:val="clear" w:color="auto" w:fill="FFFFFF"/>
        </w:rPr>
        <w:noBreakHyphen/>
        <w:t xml:space="preserve">19 [1]. В структуре полученной модели выделяются следующие стратегии: </w:t>
      </w:r>
      <w:r w:rsidRPr="005A7B3E">
        <w:rPr>
          <w:lang w:val="en-US"/>
        </w:rPr>
        <w:t>COVID</w:t>
      </w:r>
      <w:r w:rsidRPr="005A7B3E">
        <w:t xml:space="preserve">-паническая, </w:t>
      </w:r>
      <w:r w:rsidRPr="005A7B3E">
        <w:rPr>
          <w:lang w:val="en-US"/>
        </w:rPr>
        <w:t>COVID</w:t>
      </w:r>
      <w:r w:rsidRPr="005A7B3E">
        <w:t xml:space="preserve">-нормальная и </w:t>
      </w:r>
      <w:r w:rsidRPr="005A7B3E">
        <w:rPr>
          <w:lang w:val="en-US"/>
        </w:rPr>
        <w:t>COVID</w:t>
      </w:r>
      <w:r w:rsidRPr="005A7B3E">
        <w:t>-диссидентская.</w:t>
      </w:r>
    </w:p>
    <w:p w14:paraId="3A02C3E7" w14:textId="4BF98299" w:rsidR="005A7B3E" w:rsidRPr="005A7B3E" w:rsidRDefault="005A7B3E" w:rsidP="005A7B3E">
      <w:r w:rsidRPr="005A7B3E">
        <w:t xml:space="preserve">Результаты проведенных замеров показывают, что наиболее распространенной стратегией среди населения (71,4 % от числа всех респондентов в марте, 69,7 % – в ноябре) является </w:t>
      </w:r>
      <w:r w:rsidRPr="005A7B3E">
        <w:rPr>
          <w:lang w:val="en-US"/>
        </w:rPr>
        <w:t>COVID</w:t>
      </w:r>
      <w:r w:rsidRPr="005A7B3E">
        <w:t xml:space="preserve">-нормальная адаптация (группа </w:t>
      </w:r>
      <w:r w:rsidRPr="005A7B3E">
        <w:rPr>
          <w:lang w:val="en-US"/>
        </w:rPr>
        <w:t>N</w:t>
      </w:r>
      <w:r w:rsidRPr="005A7B3E">
        <w:t xml:space="preserve">). Основными ее характеристиками </w:t>
      </w:r>
      <w:r w:rsidR="00966774">
        <w:rPr>
          <w:lang w:val="be-BY"/>
        </w:rPr>
        <w:t xml:space="preserve">являются </w:t>
      </w:r>
      <w:r w:rsidRPr="005A7B3E">
        <w:t>умеренный</w:t>
      </w:r>
      <w:r w:rsidRPr="005A7B3E">
        <w:rPr>
          <w:shd w:val="clear" w:color="auto" w:fill="FFFFFF"/>
        </w:rPr>
        <w:t xml:space="preserve"> (чаще рационализированный) уровень тревожности, относительно регулярное отслеживание информации о COVID</w:t>
      </w:r>
      <w:r w:rsidRPr="005A7B3E">
        <w:rPr>
          <w:shd w:val="clear" w:color="auto" w:fill="FFFFFF"/>
        </w:rPr>
        <w:noBreakHyphen/>
        <w:t xml:space="preserve">19, выполнение основных норм и мер профилактики, а также осознанное отношение к проблеме распространения инфекции. Второй по величине (18,8 % опрошенных и 17,9 % соответственно) стала </w:t>
      </w:r>
      <w:r w:rsidRPr="005A7B3E">
        <w:rPr>
          <w:lang w:val="en-US"/>
        </w:rPr>
        <w:t>COVID</w:t>
      </w:r>
      <w:r w:rsidRPr="005A7B3E">
        <w:t xml:space="preserve">-паническая стратегия (группа </w:t>
      </w:r>
      <w:r w:rsidRPr="005A7B3E">
        <w:rPr>
          <w:lang w:val="en-US"/>
        </w:rPr>
        <w:t>P</w:t>
      </w:r>
      <w:r w:rsidRPr="005A7B3E">
        <w:t xml:space="preserve">), которой свойственны повышенный или максимальный уровень тревожности, регулярное отслеживание информации о </w:t>
      </w:r>
      <w:r w:rsidRPr="005A7B3E">
        <w:rPr>
          <w:shd w:val="clear" w:color="auto" w:fill="FFFFFF"/>
        </w:rPr>
        <w:t>COVID</w:t>
      </w:r>
      <w:r w:rsidRPr="005A7B3E">
        <w:rPr>
          <w:shd w:val="clear" w:color="auto" w:fill="FFFFFF"/>
        </w:rPr>
        <w:noBreakHyphen/>
        <w:t>19, часто избыточные выполнение норм и мер профилактики, а также неосознанно высокий страх перед COVID</w:t>
      </w:r>
      <w:r w:rsidRPr="005A7B3E">
        <w:rPr>
          <w:shd w:val="clear" w:color="auto" w:fill="FFFFFF"/>
        </w:rPr>
        <w:noBreakHyphen/>
        <w:t>19.</w:t>
      </w:r>
      <w:r w:rsidRPr="005A7B3E">
        <w:t xml:space="preserve"> </w:t>
      </w:r>
      <w:r w:rsidRPr="005A7B3E">
        <w:rPr>
          <w:shd w:val="clear" w:color="auto" w:fill="FFFFFF"/>
        </w:rPr>
        <w:t xml:space="preserve">Наименьшую по величине группу (9,8 % респондентов и 12,4 % соответственно) составили представители </w:t>
      </w:r>
      <w:r w:rsidRPr="005A7B3E">
        <w:rPr>
          <w:lang w:val="en-US"/>
        </w:rPr>
        <w:t>COVID</w:t>
      </w:r>
      <w:r w:rsidRPr="005A7B3E">
        <w:t xml:space="preserve">-диссидентской стратегии (группа </w:t>
      </w:r>
      <w:r w:rsidRPr="005A7B3E">
        <w:rPr>
          <w:lang w:val="en-US"/>
        </w:rPr>
        <w:t>D</w:t>
      </w:r>
      <w:r w:rsidRPr="005A7B3E">
        <w:t>)</w:t>
      </w:r>
      <w:r w:rsidRPr="005A7B3E">
        <w:rPr>
          <w:shd w:val="clear" w:color="auto" w:fill="FFFFFF"/>
        </w:rPr>
        <w:t xml:space="preserve">, для которой характерно преимущественное отсутствие тревожности и страха перед распространением инфекции, редкое обращение или прямой отказ от отслеживания информации о </w:t>
      </w:r>
      <w:proofErr w:type="spellStart"/>
      <w:r w:rsidRPr="005A7B3E">
        <w:rPr>
          <w:shd w:val="clear" w:color="auto" w:fill="FFFFFF"/>
        </w:rPr>
        <w:t>коронавирусе</w:t>
      </w:r>
      <w:proofErr w:type="spellEnd"/>
      <w:r w:rsidRPr="005A7B3E">
        <w:rPr>
          <w:shd w:val="clear" w:color="auto" w:fill="FFFFFF"/>
        </w:rPr>
        <w:t xml:space="preserve">, пренебрежение или выполнение самых необходимых мер профилактики, а также осознанное игнорирование проблемы его распространения. </w:t>
      </w:r>
    </w:p>
    <w:p w14:paraId="17223CED" w14:textId="77777777" w:rsidR="005A7B3E" w:rsidRPr="005A7B3E" w:rsidRDefault="005A7B3E" w:rsidP="005A7B3E">
      <w:pPr>
        <w:rPr>
          <w:color w:val="000000" w:themeColor="text1"/>
        </w:rPr>
      </w:pPr>
      <w:r w:rsidRPr="005A7B3E">
        <w:rPr>
          <w:shd w:val="clear" w:color="auto" w:fill="FFFFFF"/>
        </w:rPr>
        <w:t xml:space="preserve">Одной из форм успешной социальной адаптации к распространению </w:t>
      </w:r>
      <w:proofErr w:type="spellStart"/>
      <w:r w:rsidRPr="005A7B3E">
        <w:rPr>
          <w:shd w:val="clear" w:color="auto" w:fill="FFFFFF"/>
        </w:rPr>
        <w:t>коронавирусной</w:t>
      </w:r>
      <w:proofErr w:type="spellEnd"/>
      <w:r w:rsidRPr="005A7B3E">
        <w:rPr>
          <w:shd w:val="clear" w:color="auto" w:fill="FFFFFF"/>
        </w:rPr>
        <w:t xml:space="preserve"> инфекции является реализация профилактических мер. К их числу можно отнести </w:t>
      </w:r>
      <w:r w:rsidRPr="005A7B3E">
        <w:rPr>
          <w:color w:val="000000" w:themeColor="text1"/>
        </w:rPr>
        <w:t xml:space="preserve">ношение защитных (медицинских) масок; использование антибактериальной защиты (мытье рук и использование антисептиков); ограничительные практики, включающие сокращение частоты посещения общественных мест и мест большого скопления людей, снижение регулярности встреч с социальным окружением и, в частности, с наиболее уязвимой в плане пандемии группы – пожилыми людьми; </w:t>
      </w:r>
      <w:proofErr w:type="spellStart"/>
      <w:r w:rsidRPr="005A7B3E">
        <w:rPr>
          <w:color w:val="000000" w:themeColor="text1"/>
        </w:rPr>
        <w:t>антиковидные</w:t>
      </w:r>
      <w:proofErr w:type="spellEnd"/>
      <w:r w:rsidRPr="005A7B3E">
        <w:rPr>
          <w:color w:val="000000" w:themeColor="text1"/>
        </w:rPr>
        <w:t xml:space="preserve"> медицинские практики (</w:t>
      </w:r>
      <w:r w:rsidRPr="005A7B3E">
        <w:t>вакцинация).</w:t>
      </w:r>
      <w:r w:rsidRPr="005A7B3E">
        <w:rPr>
          <w:shd w:val="clear" w:color="auto" w:fill="FFFFFF"/>
        </w:rPr>
        <w:t xml:space="preserve"> </w:t>
      </w:r>
    </w:p>
    <w:p w14:paraId="178818EE" w14:textId="77777777" w:rsidR="005A7B3E" w:rsidRPr="005A7B3E" w:rsidRDefault="005A7B3E" w:rsidP="005A7B3E">
      <w:r w:rsidRPr="005A7B3E">
        <w:lastRenderedPageBreak/>
        <w:t xml:space="preserve">Проведенное исследование показывает, что наиболее распространенными мерами профилактики COVID-19 среди белорусов являются защитные практики (см. таблицу 1): ношение медицинских масок (в ноябре 2021 г. их реализовывали 85,4 % населения) и антибактериальная гигиена (82,7 % соответственно). Менее популярными являются ограничительные меры: сокращение частоты посещения общественных мест (46,0 %) и пользования общественным транспортом (38,5 %), снижение регулярности встреч с родственниками и друзьями (35,4 %) и пожилыми людьми (31,5 %). В рамках полугодовой динамики наблюдается значительное (в среднем порядка 10 процентных пунктов) снижение интенсивности выполнения указанных профилактических мер, что является следствием постепенного снижения актуальности проблемы распространения COVID-19 в оценках населения. Подобная динамика ставит вопрос о жизнеспособности данных практик в ситуации пост-COVID. </w:t>
      </w:r>
    </w:p>
    <w:p w14:paraId="5B312B37" w14:textId="7E40E820" w:rsidR="007406D4" w:rsidRPr="005A7B3E" w:rsidRDefault="008A09C6" w:rsidP="005A7B3E">
      <w:pPr>
        <w:rPr>
          <w:lang w:val="be-BY"/>
        </w:rPr>
      </w:pPr>
      <w:r>
        <w:t>Н</w:t>
      </w:r>
      <w:r w:rsidR="005A7B3E" w:rsidRPr="005A7B3E">
        <w:t>ельзя не отметить, что практики антибактериальной гигиены, так</w:t>
      </w:r>
      <w:r w:rsidR="00966774">
        <w:rPr>
          <w:lang w:val="be-BY"/>
        </w:rPr>
        <w:t xml:space="preserve"> </w:t>
      </w:r>
      <w:proofErr w:type="gramStart"/>
      <w:r w:rsidR="005A7B3E" w:rsidRPr="005A7B3E">
        <w:t>же</w:t>
      </w:r>
      <w:proofErr w:type="gramEnd"/>
      <w:r w:rsidR="005A7B3E" w:rsidRPr="005A7B3E">
        <w:t xml:space="preserve"> как и ношение медицинских масок, </w:t>
      </w:r>
      <w:r>
        <w:t xml:space="preserve">несмотря на возможное игнорирование </w:t>
      </w:r>
      <w:proofErr w:type="spellStart"/>
      <w:r>
        <w:t>самосохранительн</w:t>
      </w:r>
      <w:r w:rsidR="00F60C8D">
        <w:t>ых</w:t>
      </w:r>
      <w:proofErr w:type="spellEnd"/>
      <w:r w:rsidR="00F60C8D">
        <w:t xml:space="preserve"> моделей</w:t>
      </w:r>
      <w:r>
        <w:t xml:space="preserve"> поведения</w:t>
      </w:r>
      <w:r w:rsidR="00F60C8D">
        <w:t xml:space="preserve">, </w:t>
      </w:r>
      <w:r w:rsidR="005A7B3E" w:rsidRPr="005A7B3E">
        <w:t>по-прежнему реализуются подавляющим большинством населения. В первую очередь применение профилактических мер присущ</w:t>
      </w:r>
      <w:r w:rsidR="00966774">
        <w:rPr>
          <w:lang w:val="be-BY"/>
        </w:rPr>
        <w:t>е</w:t>
      </w:r>
      <w:r w:rsidR="005A7B3E" w:rsidRPr="005A7B3E">
        <w:t xml:space="preserve"> представителям группы P, в меньшей мере – представителям группы N. Для группы D, в сравнении с другими, характерна меньшая интенсивность </w:t>
      </w:r>
      <w:r w:rsidR="00F60C8D">
        <w:t>использования</w:t>
      </w:r>
      <w:r w:rsidR="005A7B3E" w:rsidRPr="005A7B3E">
        <w:t xml:space="preserve"> защитных</w:t>
      </w:r>
      <w:r w:rsidR="005A7B3E" w:rsidRPr="005A7B3E">
        <w:rPr>
          <w:lang w:val="be-BY"/>
        </w:rPr>
        <w:t xml:space="preserve"> и антибактериальных практик и практически полное игнорирование ограничительных.</w:t>
      </w:r>
    </w:p>
    <w:p w14:paraId="0853C522" w14:textId="77777777" w:rsidR="00003D45" w:rsidRPr="005A7B3E" w:rsidRDefault="00336679" w:rsidP="00336679">
      <w:pPr>
        <w:jc w:val="right"/>
        <w:rPr>
          <w:i/>
        </w:rPr>
      </w:pPr>
      <w:r w:rsidRPr="005A7B3E">
        <w:rPr>
          <w:i/>
        </w:rPr>
        <w:t>Таблица 1</w:t>
      </w:r>
    </w:p>
    <w:p w14:paraId="10BE6F43" w14:textId="77777777" w:rsidR="00003D45" w:rsidRDefault="005A7B3E" w:rsidP="00336679">
      <w:pPr>
        <w:jc w:val="center"/>
      </w:pPr>
      <w:r w:rsidRPr="005A7B3E">
        <w:t>Р</w:t>
      </w:r>
      <w:r w:rsidR="00A94882" w:rsidRPr="005A7B3E">
        <w:t>еализаци</w:t>
      </w:r>
      <w:r w:rsidRPr="005A7B3E">
        <w:t>я</w:t>
      </w:r>
      <w:r w:rsidR="00A94882" w:rsidRPr="005A7B3E">
        <w:t xml:space="preserve"> профилактических мер населением Беларуси </w:t>
      </w:r>
      <w:r w:rsidR="00003D45" w:rsidRPr="005A7B3E">
        <w:t>(в %)</w:t>
      </w:r>
    </w:p>
    <w:tbl>
      <w:tblPr>
        <w:tblW w:w="50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708"/>
        <w:gridCol w:w="711"/>
        <w:gridCol w:w="711"/>
        <w:gridCol w:w="709"/>
        <w:gridCol w:w="709"/>
        <w:gridCol w:w="709"/>
        <w:gridCol w:w="709"/>
        <w:gridCol w:w="566"/>
      </w:tblGrid>
      <w:tr w:rsidR="00076540" w:rsidRPr="00DF7F00" w14:paraId="2629386C" w14:textId="77777777" w:rsidTr="00A94882">
        <w:trPr>
          <w:cantSplit/>
          <w:trHeight w:val="319"/>
        </w:trPr>
        <w:tc>
          <w:tcPr>
            <w:tcW w:w="2253" w:type="pct"/>
            <w:vMerge w:val="restart"/>
            <w:shd w:val="clear" w:color="auto" w:fill="FFFFFF" w:themeFill="background1"/>
            <w:vAlign w:val="center"/>
          </w:tcPr>
          <w:p w14:paraId="74BF22DF" w14:textId="77777777" w:rsidR="00076540" w:rsidRPr="00DF7F00" w:rsidRDefault="00076540" w:rsidP="000A0C12">
            <w:pPr>
              <w:pStyle w:val="a3"/>
              <w:ind w:right="565"/>
            </w:pPr>
          </w:p>
        </w:tc>
        <w:tc>
          <w:tcPr>
            <w:tcW w:w="1410" w:type="pct"/>
            <w:gridSpan w:val="4"/>
            <w:shd w:val="clear" w:color="auto" w:fill="FFFFFF" w:themeFill="background1"/>
            <w:vAlign w:val="center"/>
          </w:tcPr>
          <w:p w14:paraId="63A9B46E" w14:textId="77777777" w:rsidR="00076540" w:rsidRPr="000A0C12" w:rsidRDefault="00076540" w:rsidP="000A0C12">
            <w:pPr>
              <w:pStyle w:val="a3"/>
              <w:jc w:val="center"/>
              <w:rPr>
                <w:lang w:val="en-US"/>
              </w:rPr>
            </w:pPr>
            <w:r w:rsidRPr="00DF7F00">
              <w:t>Март</w:t>
            </w:r>
            <w:r w:rsidR="000A0C12">
              <w:rPr>
                <w:lang w:val="en-US"/>
              </w:rPr>
              <w:t xml:space="preserve"> 2021</w:t>
            </w:r>
          </w:p>
        </w:tc>
        <w:tc>
          <w:tcPr>
            <w:tcW w:w="1337" w:type="pct"/>
            <w:gridSpan w:val="4"/>
            <w:shd w:val="clear" w:color="auto" w:fill="FFFFFF" w:themeFill="background1"/>
            <w:vAlign w:val="center"/>
          </w:tcPr>
          <w:p w14:paraId="007BBDB3" w14:textId="77777777" w:rsidR="00076540" w:rsidRPr="000A0C12" w:rsidRDefault="00076540" w:rsidP="000A0C12">
            <w:pPr>
              <w:pStyle w:val="a3"/>
              <w:jc w:val="center"/>
              <w:rPr>
                <w:lang w:val="en-US"/>
              </w:rPr>
            </w:pPr>
            <w:r w:rsidRPr="00DF7F00">
              <w:t>Ноябрь</w:t>
            </w:r>
            <w:r w:rsidR="000A0C12">
              <w:rPr>
                <w:lang w:val="en-US"/>
              </w:rPr>
              <w:t xml:space="preserve"> 2021</w:t>
            </w:r>
          </w:p>
        </w:tc>
      </w:tr>
      <w:tr w:rsidR="00A94882" w:rsidRPr="00DF7F00" w14:paraId="5CCEC6A8" w14:textId="77777777" w:rsidTr="00A94882">
        <w:trPr>
          <w:cantSplit/>
          <w:trHeight w:val="1118"/>
        </w:trPr>
        <w:tc>
          <w:tcPr>
            <w:tcW w:w="2253" w:type="pct"/>
            <w:vMerge/>
            <w:shd w:val="clear" w:color="auto" w:fill="FFFFFF" w:themeFill="background1"/>
            <w:vAlign w:val="center"/>
          </w:tcPr>
          <w:p w14:paraId="16664A26" w14:textId="77777777" w:rsidR="000A0C12" w:rsidRPr="00DF7F00" w:rsidRDefault="000A0C12" w:rsidP="000A0C12">
            <w:pPr>
              <w:pStyle w:val="a3"/>
            </w:pPr>
          </w:p>
        </w:tc>
        <w:tc>
          <w:tcPr>
            <w:tcW w:w="352" w:type="pct"/>
            <w:shd w:val="clear" w:color="auto" w:fill="FFFFFF" w:themeFill="background1"/>
            <w:textDirection w:val="btLr"/>
            <w:vAlign w:val="center"/>
          </w:tcPr>
          <w:p w14:paraId="6D375AA6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353" w:type="pct"/>
            <w:shd w:val="clear" w:color="auto" w:fill="FFFFFF" w:themeFill="background1"/>
            <w:textDirection w:val="btLr"/>
            <w:vAlign w:val="center"/>
          </w:tcPr>
          <w:p w14:paraId="7F9D7565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353" w:type="pct"/>
            <w:shd w:val="clear" w:color="auto" w:fill="FFFFFF" w:themeFill="background1"/>
            <w:textDirection w:val="btLr"/>
            <w:vAlign w:val="center"/>
          </w:tcPr>
          <w:p w14:paraId="56AD9941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352" w:type="pct"/>
            <w:shd w:val="clear" w:color="auto" w:fill="FFFFFF" w:themeFill="background1"/>
            <w:textDirection w:val="btLr"/>
            <w:vAlign w:val="center"/>
          </w:tcPr>
          <w:p w14:paraId="5CDD2C4D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  <w:tc>
          <w:tcPr>
            <w:tcW w:w="352" w:type="pct"/>
            <w:shd w:val="clear" w:color="auto" w:fill="FFFFFF" w:themeFill="background1"/>
            <w:textDirection w:val="btLr"/>
            <w:vAlign w:val="center"/>
          </w:tcPr>
          <w:p w14:paraId="2BF97013" w14:textId="77777777" w:rsidR="000A0C12" w:rsidRPr="00DF7F00" w:rsidRDefault="000A0C12" w:rsidP="000A0C12">
            <w:pPr>
              <w:pStyle w:val="a3"/>
              <w:jc w:val="center"/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352" w:type="pct"/>
            <w:shd w:val="clear" w:color="auto" w:fill="FFFFFF" w:themeFill="background1"/>
            <w:textDirection w:val="btLr"/>
            <w:vAlign w:val="center"/>
          </w:tcPr>
          <w:p w14:paraId="1B4D442C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352" w:type="pct"/>
            <w:shd w:val="clear" w:color="auto" w:fill="FFFFFF" w:themeFill="background1"/>
            <w:textDirection w:val="btLr"/>
            <w:vAlign w:val="center"/>
          </w:tcPr>
          <w:p w14:paraId="7E3D1975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281" w:type="pct"/>
            <w:shd w:val="clear" w:color="auto" w:fill="FFFFFF" w:themeFill="background1"/>
            <w:textDirection w:val="btLr"/>
            <w:vAlign w:val="center"/>
          </w:tcPr>
          <w:p w14:paraId="090696AB" w14:textId="77777777" w:rsidR="000A0C12" w:rsidRPr="000A0C12" w:rsidRDefault="000A0C12" w:rsidP="000A0C12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</w:tr>
      <w:tr w:rsidR="00A94882" w:rsidRPr="00DF7F00" w14:paraId="34FABAB2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03A7FF24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Регулярно мою руки, использую антисептик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EF3AEF7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91,7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458C1DFC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99,8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2B6727BC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94,7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2F6C334F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54,5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64F939A2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82,7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824F72F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98,3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D2B9F2A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84,0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1D85E6FA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53,1</w:t>
            </w:r>
          </w:p>
        </w:tc>
      </w:tr>
      <w:tr w:rsidR="00A94882" w:rsidRPr="00DF7F00" w14:paraId="3BF42635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11D90925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Ношу медицинские маски в общественных местах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E40990C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93,9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1F3C3B93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99,0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64C6448D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95,1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2540C05F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75,6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020CC9C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85,4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5565D2E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97,2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1D4185C1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86,8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75B500FF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60,7</w:t>
            </w:r>
          </w:p>
        </w:tc>
      </w:tr>
      <w:tr w:rsidR="00A94882" w:rsidRPr="00DF7F00" w14:paraId="29D87B35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206A8491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Ограничил (а) посещение торговых центров и досуговых мест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316C62D4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55,5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261822AE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88,0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06F72184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53,8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1CD7030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5,1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155B3DC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46,0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FE1D144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83,8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75260F71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42,6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502B57EA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10,7</w:t>
            </w:r>
          </w:p>
        </w:tc>
      </w:tr>
      <w:tr w:rsidR="00A94882" w:rsidRPr="00DF7F00" w14:paraId="7BFF1D5B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70FB79DE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Реже пользуюсь общественным транспортом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7A7F1CC6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39,7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797FE41E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67,4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3A5F4D68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36,6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75296805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9,1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0886E78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38,5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1D02C5BE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70,3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0E68BCD4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34,6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6320CA55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14,3</w:t>
            </w:r>
          </w:p>
        </w:tc>
      </w:tr>
      <w:tr w:rsidR="00A94882" w:rsidRPr="00DF7F00" w14:paraId="704C304E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05161D47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Ограничил (а) общение с пожилыми людьми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3C6DF1F4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46,1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60E7EA37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80,1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3C11323F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43,2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7AC174CC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1,7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6AAAB51C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31,5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31F2EEE1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68,5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FC3034E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26,5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0762B1D0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5,8</w:t>
            </w:r>
          </w:p>
        </w:tc>
      </w:tr>
      <w:tr w:rsidR="00A94882" w:rsidRPr="00DF7F00" w14:paraId="586A9016" w14:textId="77777777" w:rsidTr="00A94882">
        <w:trPr>
          <w:cantSplit/>
        </w:trPr>
        <w:tc>
          <w:tcPr>
            <w:tcW w:w="2253" w:type="pct"/>
            <w:shd w:val="clear" w:color="auto" w:fill="FFFFFF"/>
            <w:vAlign w:val="center"/>
          </w:tcPr>
          <w:p w14:paraId="35E625EF" w14:textId="77777777" w:rsidR="000A0C12" w:rsidRPr="00DF7F00" w:rsidRDefault="000A0C12" w:rsidP="00B71854">
            <w:pPr>
              <w:pStyle w:val="a3"/>
              <w:jc w:val="left"/>
            </w:pPr>
            <w:r w:rsidRPr="00DF7F00">
              <w:t>Ограничил (а) встречи с друзьями/родственниками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94A1691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48,2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0A50A33A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87,4</w:t>
            </w:r>
          </w:p>
        </w:tc>
        <w:tc>
          <w:tcPr>
            <w:tcW w:w="353" w:type="pct"/>
            <w:shd w:val="clear" w:color="auto" w:fill="FFFFFF"/>
            <w:vAlign w:val="center"/>
          </w:tcPr>
          <w:p w14:paraId="5292A6C9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43,2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5F154821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9,5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E7D1565" w14:textId="77777777" w:rsidR="000A0C12" w:rsidRPr="00DF7F00" w:rsidRDefault="000A0C12" w:rsidP="000A0C12">
            <w:pPr>
              <w:pStyle w:val="a3"/>
              <w:jc w:val="center"/>
            </w:pPr>
            <w:r w:rsidRPr="00DF7F00">
              <w:t>35,4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2FAAA3C0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77,1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058D158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30,2</w:t>
            </w:r>
          </w:p>
        </w:tc>
        <w:tc>
          <w:tcPr>
            <w:tcW w:w="281" w:type="pct"/>
            <w:shd w:val="clear" w:color="auto" w:fill="FFFFFF"/>
            <w:vAlign w:val="center"/>
          </w:tcPr>
          <w:p w14:paraId="2A63F995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4,1</w:t>
            </w:r>
          </w:p>
        </w:tc>
      </w:tr>
    </w:tbl>
    <w:p w14:paraId="0B26765C" w14:textId="77777777" w:rsidR="00003D45" w:rsidRDefault="00003D45" w:rsidP="00003D45"/>
    <w:p w14:paraId="5D975D25" w14:textId="1A885EA8" w:rsidR="00B71854" w:rsidRPr="003B626A" w:rsidRDefault="00B71854" w:rsidP="003B626A">
      <w:r>
        <w:t xml:space="preserve">При анализе </w:t>
      </w:r>
      <w:r w:rsidR="008A3E94">
        <w:t>механизмов</w:t>
      </w:r>
      <w:r>
        <w:t xml:space="preserve"> закрепления </w:t>
      </w:r>
      <w:r w:rsidR="008A3E94">
        <w:t xml:space="preserve">тех или иных </w:t>
      </w:r>
      <w:r>
        <w:t>социальных практик среди населени</w:t>
      </w:r>
      <w:r w:rsidR="008D77A0">
        <w:t>я</w:t>
      </w:r>
      <w:r>
        <w:t xml:space="preserve"> важным аспектом является формирование социальной установки на их реализацию. Одним и</w:t>
      </w:r>
      <w:r w:rsidR="008D77A0">
        <w:t>з</w:t>
      </w:r>
      <w:r>
        <w:t xml:space="preserve"> факторов формирования социальной установки является конструирование моральной позиции </w:t>
      </w:r>
      <w:r w:rsidR="008D77A0">
        <w:t>в отношении какого-либо</w:t>
      </w:r>
      <w:r>
        <w:t xml:space="preserve"> процесса</w:t>
      </w:r>
      <w:r w:rsidR="008D77A0">
        <w:t xml:space="preserve"> или </w:t>
      </w:r>
      <w:r>
        <w:t xml:space="preserve">феномена. В частности, для анализа возможности закрепления </w:t>
      </w:r>
      <w:proofErr w:type="spellStart"/>
      <w:r w:rsidR="008A3E94">
        <w:t>самосохранительных</w:t>
      </w:r>
      <w:proofErr w:type="spellEnd"/>
      <w:r w:rsidR="008A3E94">
        <w:t xml:space="preserve"> </w:t>
      </w:r>
      <w:r>
        <w:t xml:space="preserve">практик респондентам предлагалось ответить на вопрос об отношении к людям, пренебрегающим ношением масок и социальной дистанцией в общественных </w:t>
      </w:r>
      <w:r w:rsidRPr="00966774">
        <w:t xml:space="preserve">местах (см. таблицу 2). </w:t>
      </w:r>
      <w:r w:rsidR="008A3E94" w:rsidRPr="00966774">
        <w:t>Результаты</w:t>
      </w:r>
      <w:r w:rsidR="008A3E94">
        <w:t xml:space="preserve"> исследования показывают, что б</w:t>
      </w:r>
      <w:r>
        <w:t xml:space="preserve">олее половины </w:t>
      </w:r>
      <w:r w:rsidR="008A3E94">
        <w:t>белорусов</w:t>
      </w:r>
      <w:r>
        <w:t xml:space="preserve"> (</w:t>
      </w:r>
      <w:r w:rsidRPr="00B71854">
        <w:t>ноябр</w:t>
      </w:r>
      <w:r w:rsidR="004564F3">
        <w:t>ь</w:t>
      </w:r>
      <w:r w:rsidRPr="00B71854">
        <w:t xml:space="preserve"> 2021 г.</w:t>
      </w:r>
      <w:r>
        <w:t xml:space="preserve"> – 55,8 %) осужда</w:t>
      </w:r>
      <w:r w:rsidR="008A3E94">
        <w:t>ло</w:t>
      </w:r>
      <w:r>
        <w:t xml:space="preserve"> позицию </w:t>
      </w:r>
      <w:r w:rsidR="00D30552">
        <w:t>пренебрежения</w:t>
      </w:r>
      <w:r>
        <w:t xml:space="preserve"> защитны</w:t>
      </w:r>
      <w:r w:rsidR="00D30552">
        <w:t>ми</w:t>
      </w:r>
      <w:r>
        <w:t xml:space="preserve"> мер</w:t>
      </w:r>
      <w:r w:rsidR="00D30552">
        <w:t>ами со стороны</w:t>
      </w:r>
      <w:r>
        <w:t xml:space="preserve"> други</w:t>
      </w:r>
      <w:r w:rsidR="00D30552">
        <w:t>х</w:t>
      </w:r>
      <w:r>
        <w:t xml:space="preserve"> люд</w:t>
      </w:r>
      <w:r w:rsidR="00D30552">
        <w:t xml:space="preserve">ей, </w:t>
      </w:r>
      <w:proofErr w:type="spellStart"/>
      <w:r w:rsidR="00D30552">
        <w:t>ещ</w:t>
      </w:r>
      <w:proofErr w:type="spellEnd"/>
      <w:r w:rsidR="00966774">
        <w:rPr>
          <w:lang w:val="be-BY"/>
        </w:rPr>
        <w:t>е</w:t>
      </w:r>
      <w:r w:rsidR="00D30552">
        <w:t xml:space="preserve"> 15,5 % респондентов</w:t>
      </w:r>
      <w:r w:rsidR="00B567CC">
        <w:t> </w:t>
      </w:r>
      <w:r w:rsidR="00D30552">
        <w:t>– относи</w:t>
      </w:r>
      <w:r w:rsidR="004564F3">
        <w:t>лось</w:t>
      </w:r>
      <w:r w:rsidR="00D30552">
        <w:t xml:space="preserve"> безразлично, на отсутствие осуждения указал</w:t>
      </w:r>
      <w:r w:rsidR="004564F3">
        <w:t>о</w:t>
      </w:r>
      <w:r w:rsidR="00D30552">
        <w:t xml:space="preserve"> 26,6 % респондентов, а затруднились ответить – 1,3 %. В полугодовой </w:t>
      </w:r>
      <w:r w:rsidR="00D30552">
        <w:lastRenderedPageBreak/>
        <w:t>дин</w:t>
      </w:r>
      <w:r w:rsidR="0026504A">
        <w:t>а</w:t>
      </w:r>
      <w:r w:rsidR="00D30552">
        <w:t>мике</w:t>
      </w:r>
      <w:r>
        <w:t xml:space="preserve"> </w:t>
      </w:r>
      <w:r w:rsidR="00D30552">
        <w:t xml:space="preserve">можно наблюдать </w:t>
      </w:r>
      <w:r w:rsidR="004564F3">
        <w:t xml:space="preserve">незначительный </w:t>
      </w:r>
      <w:r w:rsidR="00D30552">
        <w:t>рост</w:t>
      </w:r>
      <w:r w:rsidR="004564F3">
        <w:t xml:space="preserve"> доли тех респондентов, которые не выражают </w:t>
      </w:r>
      <w:r w:rsidR="00D30552">
        <w:t>осуждени</w:t>
      </w:r>
      <w:r w:rsidR="004564F3">
        <w:t>е</w:t>
      </w:r>
      <w:r w:rsidR="00D30552">
        <w:t xml:space="preserve"> (на 4,3 %) и безразлич</w:t>
      </w:r>
      <w:r w:rsidR="00431A38">
        <w:t>ие</w:t>
      </w:r>
      <w:r w:rsidR="000C3768">
        <w:t xml:space="preserve"> </w:t>
      </w:r>
      <w:r w:rsidR="00D30552">
        <w:t xml:space="preserve">(на 3,1 %), а также снижение общественного порицания данного феномена на 8,2 %. </w:t>
      </w:r>
      <w:r w:rsidR="003B626A">
        <w:t xml:space="preserve">Среди </w:t>
      </w:r>
      <w:r w:rsidR="00966774">
        <w:rPr>
          <w:lang w:val="be-BY"/>
        </w:rPr>
        <w:t xml:space="preserve">приверженцев различных типов стратегий </w:t>
      </w:r>
      <w:r w:rsidR="003B626A">
        <w:t xml:space="preserve">высокая степень осуждения стабильно присуща представителям группы </w:t>
      </w:r>
      <w:r w:rsidR="003B626A">
        <w:rPr>
          <w:lang w:val="en-US"/>
        </w:rPr>
        <w:t>P</w:t>
      </w:r>
      <w:r w:rsidR="003B626A">
        <w:rPr>
          <w:lang w:val="be-BY"/>
        </w:rPr>
        <w:t xml:space="preserve">. Для представителей группы </w:t>
      </w:r>
      <w:r w:rsidR="003B626A">
        <w:rPr>
          <w:lang w:val="en-US"/>
        </w:rPr>
        <w:t>D</w:t>
      </w:r>
      <w:r w:rsidR="003B626A">
        <w:rPr>
          <w:lang w:val="be-BY"/>
        </w:rPr>
        <w:t xml:space="preserve">, напротив, характерно </w:t>
      </w:r>
      <w:r w:rsidR="000C3768">
        <w:rPr>
          <w:lang w:val="be-BY"/>
        </w:rPr>
        <w:t>индиферрентность</w:t>
      </w:r>
      <w:r w:rsidR="003B626A">
        <w:rPr>
          <w:lang w:val="be-BY"/>
        </w:rPr>
        <w:t xml:space="preserve"> и игнорирование проблемы выполнения профилатических мер. </w:t>
      </w:r>
      <w:r w:rsidR="00E160EC">
        <w:rPr>
          <w:lang w:val="be-BY"/>
        </w:rPr>
        <w:t xml:space="preserve">При этом </w:t>
      </w:r>
      <w:r w:rsidR="003B626A">
        <w:rPr>
          <w:lang w:val="be-BY"/>
        </w:rPr>
        <w:t>представит</w:t>
      </w:r>
      <w:r w:rsidR="00E160EC">
        <w:rPr>
          <w:lang w:val="be-BY"/>
        </w:rPr>
        <w:t>ели</w:t>
      </w:r>
      <w:r w:rsidR="003B626A">
        <w:rPr>
          <w:lang w:val="be-BY"/>
        </w:rPr>
        <w:t xml:space="preserve"> группы </w:t>
      </w:r>
      <w:r w:rsidR="003B626A">
        <w:rPr>
          <w:lang w:val="en-US"/>
        </w:rPr>
        <w:t>N</w:t>
      </w:r>
      <w:r w:rsidR="003B626A">
        <w:rPr>
          <w:lang w:val="be-BY"/>
        </w:rPr>
        <w:t xml:space="preserve"> </w:t>
      </w:r>
      <w:r w:rsidR="00E160EC">
        <w:rPr>
          <w:lang w:val="be-BY"/>
        </w:rPr>
        <w:t>демонстрируют</w:t>
      </w:r>
      <w:r w:rsidR="003B626A">
        <w:rPr>
          <w:lang w:val="be-BY"/>
        </w:rPr>
        <w:t xml:space="preserve"> </w:t>
      </w:r>
      <w:r w:rsidR="000C3768">
        <w:rPr>
          <w:lang w:val="be-BY"/>
        </w:rPr>
        <w:t>приверженность</w:t>
      </w:r>
      <w:r w:rsidR="003B626A">
        <w:t xml:space="preserve"> </w:t>
      </w:r>
      <w:r w:rsidR="008D77A0">
        <w:t xml:space="preserve">идее </w:t>
      </w:r>
      <w:r w:rsidR="003B626A">
        <w:t>порицания невыполнения профилактических мер, но нельзя не отметить тенденцию к росту отсут</w:t>
      </w:r>
      <w:r w:rsidR="008D77A0">
        <w:t>ст</w:t>
      </w:r>
      <w:r w:rsidR="003B626A">
        <w:t xml:space="preserve">вия осуждения внутри группы. </w:t>
      </w:r>
    </w:p>
    <w:p w14:paraId="12DD375A" w14:textId="77777777" w:rsidR="00B71854" w:rsidRPr="003B626A" w:rsidRDefault="003B626A" w:rsidP="003B626A">
      <w:pPr>
        <w:jc w:val="right"/>
        <w:rPr>
          <w:i/>
        </w:rPr>
      </w:pPr>
      <w:r w:rsidRPr="003B626A">
        <w:rPr>
          <w:i/>
        </w:rPr>
        <w:t>Таблица 2</w:t>
      </w:r>
    </w:p>
    <w:p w14:paraId="4BA1222E" w14:textId="77777777" w:rsidR="003B626A" w:rsidRDefault="00F747AD" w:rsidP="006677B2">
      <w:pPr>
        <w:jc w:val="center"/>
      </w:pPr>
      <w:r w:rsidRPr="00F747AD">
        <w:t>Оценка отношения к лицам, пренебрегающим ношением медицинской маски и соблюдением социальной дистанции</w:t>
      </w:r>
      <w:r w:rsidR="003B626A" w:rsidRPr="00F747AD">
        <w:t xml:space="preserve"> (в %)</w:t>
      </w:r>
    </w:p>
    <w:tbl>
      <w:tblPr>
        <w:tblW w:w="50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6"/>
        <w:gridCol w:w="1012"/>
        <w:gridCol w:w="862"/>
        <w:gridCol w:w="862"/>
        <w:gridCol w:w="862"/>
        <w:gridCol w:w="860"/>
        <w:gridCol w:w="860"/>
        <w:gridCol w:w="860"/>
        <w:gridCol w:w="824"/>
      </w:tblGrid>
      <w:tr w:rsidR="000A0C12" w:rsidRPr="000A0C12" w14:paraId="37652D36" w14:textId="77777777" w:rsidTr="000A0C12">
        <w:trPr>
          <w:cantSplit/>
          <w:trHeight w:val="319"/>
        </w:trPr>
        <w:tc>
          <w:tcPr>
            <w:tcW w:w="1523" w:type="pct"/>
            <w:vMerge w:val="restart"/>
            <w:shd w:val="clear" w:color="auto" w:fill="FFFFFF" w:themeFill="background1"/>
            <w:vAlign w:val="center"/>
          </w:tcPr>
          <w:p w14:paraId="7FA9182C" w14:textId="77777777" w:rsidR="000A0C12" w:rsidRPr="00DF7F00" w:rsidRDefault="000A0C12" w:rsidP="00F20084">
            <w:pPr>
              <w:pStyle w:val="a3"/>
              <w:ind w:right="565"/>
            </w:pPr>
          </w:p>
        </w:tc>
        <w:tc>
          <w:tcPr>
            <w:tcW w:w="1787" w:type="pct"/>
            <w:gridSpan w:val="4"/>
            <w:shd w:val="clear" w:color="auto" w:fill="FFFFFF" w:themeFill="background1"/>
            <w:vAlign w:val="center"/>
          </w:tcPr>
          <w:p w14:paraId="15114B8B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 w:rsidRPr="00DF7F00">
              <w:t>Март</w:t>
            </w:r>
            <w:r>
              <w:rPr>
                <w:lang w:val="en-US"/>
              </w:rPr>
              <w:t xml:space="preserve"> 2021</w:t>
            </w:r>
          </w:p>
        </w:tc>
        <w:tc>
          <w:tcPr>
            <w:tcW w:w="1690" w:type="pct"/>
            <w:gridSpan w:val="4"/>
            <w:shd w:val="clear" w:color="auto" w:fill="FFFFFF" w:themeFill="background1"/>
            <w:vAlign w:val="center"/>
          </w:tcPr>
          <w:p w14:paraId="538BDB34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 w:rsidRPr="00DF7F00">
              <w:t>Ноябрь</w:t>
            </w:r>
            <w:r>
              <w:rPr>
                <w:lang w:val="en-US"/>
              </w:rPr>
              <w:t xml:space="preserve"> 2021</w:t>
            </w:r>
          </w:p>
        </w:tc>
      </w:tr>
      <w:tr w:rsidR="000A0C12" w:rsidRPr="000A0C12" w14:paraId="1EECED26" w14:textId="77777777" w:rsidTr="000A0C12">
        <w:trPr>
          <w:cantSplit/>
          <w:trHeight w:val="1118"/>
        </w:trPr>
        <w:tc>
          <w:tcPr>
            <w:tcW w:w="1523" w:type="pct"/>
            <w:vMerge/>
            <w:shd w:val="clear" w:color="auto" w:fill="FFFFFF" w:themeFill="background1"/>
            <w:vAlign w:val="center"/>
          </w:tcPr>
          <w:p w14:paraId="3F8449DB" w14:textId="77777777" w:rsidR="000A0C12" w:rsidRPr="00DF7F00" w:rsidRDefault="000A0C12" w:rsidP="00F20084">
            <w:pPr>
              <w:pStyle w:val="a3"/>
            </w:pPr>
          </w:p>
        </w:tc>
        <w:tc>
          <w:tcPr>
            <w:tcW w:w="503" w:type="pct"/>
            <w:shd w:val="clear" w:color="auto" w:fill="FFFFFF" w:themeFill="background1"/>
            <w:textDirection w:val="btLr"/>
            <w:vAlign w:val="center"/>
          </w:tcPr>
          <w:p w14:paraId="51123D36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43C3149D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2DFA9644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01637045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5ED6B811" w14:textId="77777777" w:rsidR="000A0C12" w:rsidRPr="00DF7F00" w:rsidRDefault="000A0C12" w:rsidP="00F20084">
            <w:pPr>
              <w:pStyle w:val="a3"/>
              <w:jc w:val="center"/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6E605C6F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01C70816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410" w:type="pct"/>
            <w:shd w:val="clear" w:color="auto" w:fill="FFFFFF" w:themeFill="background1"/>
            <w:textDirection w:val="btLr"/>
            <w:vAlign w:val="center"/>
          </w:tcPr>
          <w:p w14:paraId="4B8DEDE9" w14:textId="77777777" w:rsidR="000A0C12" w:rsidRPr="000A0C12" w:rsidRDefault="000A0C12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</w:tr>
      <w:tr w:rsidR="000A0C12" w:rsidRPr="00076540" w14:paraId="2310E618" w14:textId="77777777" w:rsidTr="000A0C12">
        <w:trPr>
          <w:cantSplit/>
        </w:trPr>
        <w:tc>
          <w:tcPr>
            <w:tcW w:w="1523" w:type="pct"/>
            <w:shd w:val="clear" w:color="auto" w:fill="FFFFFF"/>
            <w:vAlign w:val="center"/>
          </w:tcPr>
          <w:p w14:paraId="02528BB2" w14:textId="77777777" w:rsidR="000A0C12" w:rsidRPr="000A0C12" w:rsidRDefault="000A0C12" w:rsidP="00F20084">
            <w:pPr>
              <w:pStyle w:val="a3"/>
              <w:rPr>
                <w:lang w:val="ru-RU"/>
              </w:rPr>
            </w:pPr>
            <w:r>
              <w:rPr>
                <w:lang w:val="be-BY"/>
              </w:rPr>
              <w:t>Осуждаю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33C5EAAE" w14:textId="77777777" w:rsidR="000A0C12" w:rsidRPr="000A0C12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64,0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4AC8E5D6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86,1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18261E4F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62,2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09656ED4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34,9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359825A" w14:textId="77777777" w:rsidR="000A0C12" w:rsidRPr="000A0C12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55,8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BEA672C" w14:textId="77777777" w:rsidR="000A0C12" w:rsidRPr="00076540" w:rsidRDefault="00A0060E" w:rsidP="00A0060E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83,9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A84F0D5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53,2</w:t>
            </w:r>
          </w:p>
        </w:tc>
        <w:tc>
          <w:tcPr>
            <w:tcW w:w="410" w:type="pct"/>
            <w:shd w:val="clear" w:color="auto" w:fill="FFFFFF"/>
            <w:vAlign w:val="center"/>
          </w:tcPr>
          <w:p w14:paraId="7917D9F1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29,8</w:t>
            </w:r>
          </w:p>
        </w:tc>
      </w:tr>
      <w:tr w:rsidR="000A0C12" w:rsidRPr="00076540" w14:paraId="5082A610" w14:textId="77777777" w:rsidTr="000A0C12">
        <w:trPr>
          <w:cantSplit/>
        </w:trPr>
        <w:tc>
          <w:tcPr>
            <w:tcW w:w="1523" w:type="pct"/>
            <w:shd w:val="clear" w:color="auto" w:fill="FFFFFF"/>
            <w:vAlign w:val="center"/>
          </w:tcPr>
          <w:p w14:paraId="5A57DDCA" w14:textId="77777777" w:rsidR="000A0C12" w:rsidRPr="000A0C12" w:rsidRDefault="000A0C12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Безразлично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77E47BA0" w14:textId="77777777" w:rsidR="000A0C12" w:rsidRPr="000A0C12" w:rsidRDefault="00CD6270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12,4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1367A2E3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3,4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09E09863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14,2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0842D11B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17,0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65CA2B3" w14:textId="77777777" w:rsidR="000A0C12" w:rsidRPr="000A0C12" w:rsidRDefault="00CD6270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15,5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ADA4EBF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7,5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40BC530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15,6</w:t>
            </w:r>
          </w:p>
        </w:tc>
        <w:tc>
          <w:tcPr>
            <w:tcW w:w="410" w:type="pct"/>
            <w:shd w:val="clear" w:color="auto" w:fill="FFFFFF"/>
            <w:vAlign w:val="center"/>
          </w:tcPr>
          <w:p w14:paraId="22988713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26,8</w:t>
            </w:r>
          </w:p>
        </w:tc>
      </w:tr>
      <w:tr w:rsidR="000A0C12" w:rsidRPr="00076540" w14:paraId="13CF79B3" w14:textId="77777777" w:rsidTr="000A0C12">
        <w:trPr>
          <w:cantSplit/>
        </w:trPr>
        <w:tc>
          <w:tcPr>
            <w:tcW w:w="1523" w:type="pct"/>
            <w:shd w:val="clear" w:color="auto" w:fill="FFFFFF"/>
            <w:vAlign w:val="center"/>
          </w:tcPr>
          <w:p w14:paraId="3F299C90" w14:textId="77777777" w:rsidR="000A0C12" w:rsidRPr="000A0C12" w:rsidRDefault="000A0C12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Не осуждаю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3A68179B" w14:textId="77777777" w:rsidR="000A0C12" w:rsidRPr="000A0C12" w:rsidRDefault="00CD6270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22,3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465E603D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8,7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2D9ED037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22,5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40A68F78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47,2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0DABEFE" w14:textId="77777777" w:rsidR="000A0C12" w:rsidRPr="000A0C12" w:rsidRDefault="00CD6270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26,6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2DDEC4A" w14:textId="77777777" w:rsidR="000A0C12" w:rsidRPr="00076540" w:rsidRDefault="00A0060E" w:rsidP="00A0060E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7,1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46BEC0CD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29,2</w:t>
            </w:r>
          </w:p>
        </w:tc>
        <w:tc>
          <w:tcPr>
            <w:tcW w:w="410" w:type="pct"/>
            <w:shd w:val="clear" w:color="auto" w:fill="FFFFFF"/>
            <w:vAlign w:val="center"/>
          </w:tcPr>
          <w:p w14:paraId="1EF7644C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40,6</w:t>
            </w:r>
          </w:p>
        </w:tc>
      </w:tr>
      <w:tr w:rsidR="000A0C12" w:rsidRPr="00076540" w14:paraId="0A88E510" w14:textId="77777777" w:rsidTr="000A0C12">
        <w:trPr>
          <w:cantSplit/>
        </w:trPr>
        <w:tc>
          <w:tcPr>
            <w:tcW w:w="1523" w:type="pct"/>
            <w:shd w:val="clear" w:color="auto" w:fill="FFFFFF"/>
            <w:vAlign w:val="center"/>
          </w:tcPr>
          <w:p w14:paraId="197C8373" w14:textId="77777777" w:rsidR="000A0C12" w:rsidRPr="000A0C12" w:rsidRDefault="000A0C12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Затрудняюсь ответить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58CB87D3" w14:textId="77777777" w:rsidR="000A0C12" w:rsidRPr="000A0C12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1,3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13269A93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1,8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4B04A29D" w14:textId="77777777" w:rsidR="000A0C12" w:rsidRPr="00076540" w:rsidRDefault="000A0C12" w:rsidP="000A0C12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1,1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0BDF3722" w14:textId="77777777" w:rsidR="000A0C12" w:rsidRPr="00076540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0,9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D52BB84" w14:textId="77777777" w:rsidR="000A0C12" w:rsidRPr="000A0C12" w:rsidRDefault="000A0C12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2,1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9F07837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940B7D6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2,0</w:t>
            </w:r>
          </w:p>
        </w:tc>
        <w:tc>
          <w:tcPr>
            <w:tcW w:w="410" w:type="pct"/>
            <w:shd w:val="clear" w:color="auto" w:fill="FFFFFF"/>
            <w:vAlign w:val="center"/>
          </w:tcPr>
          <w:p w14:paraId="22D96F20" w14:textId="77777777" w:rsidR="000A0C12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2,8</w:t>
            </w:r>
          </w:p>
        </w:tc>
      </w:tr>
    </w:tbl>
    <w:p w14:paraId="40C84066" w14:textId="77777777" w:rsidR="000A0C12" w:rsidRDefault="000A0C12" w:rsidP="00003D45"/>
    <w:p w14:paraId="61366316" w14:textId="3CAB8E9D" w:rsidR="007F20D7" w:rsidRDefault="006677B2" w:rsidP="00F747AD">
      <w:pPr>
        <w:rPr>
          <w:shd w:val="clear" w:color="auto" w:fill="FFFFFF"/>
        </w:rPr>
      </w:pPr>
      <w:r w:rsidRPr="000A16B7">
        <w:rPr>
          <w:shd w:val="clear" w:color="auto" w:fill="FFFFFF"/>
        </w:rPr>
        <w:t>Одной из важнейших мер профилактики распространения COVID</w:t>
      </w:r>
      <w:r w:rsidRPr="000A16B7">
        <w:rPr>
          <w:shd w:val="clear" w:color="auto" w:fill="FFFFFF"/>
        </w:rPr>
        <w:noBreakHyphen/>
        <w:t xml:space="preserve">19 </w:t>
      </w:r>
      <w:r>
        <w:rPr>
          <w:shd w:val="clear" w:color="auto" w:fill="FFFFFF"/>
        </w:rPr>
        <w:t>выступает</w:t>
      </w:r>
      <w:r w:rsidRPr="000A16B7">
        <w:rPr>
          <w:shd w:val="clear" w:color="auto" w:fill="FFFFFF"/>
        </w:rPr>
        <w:t xml:space="preserve"> вакцинация, отношение населения к которой является значимым показателем оценки взаимодействия с медицинской сферой. С апреля 2021</w:t>
      </w:r>
      <w:r>
        <w:rPr>
          <w:shd w:val="clear" w:color="auto" w:fill="FFFFFF"/>
        </w:rPr>
        <w:t> </w:t>
      </w:r>
      <w:r w:rsidRPr="000A16B7">
        <w:rPr>
          <w:shd w:val="clear" w:color="auto" w:fill="FFFFFF"/>
        </w:rPr>
        <w:t>г</w:t>
      </w:r>
      <w:r>
        <w:rPr>
          <w:shd w:val="clear" w:color="auto" w:fill="FFFFFF"/>
        </w:rPr>
        <w:t>.</w:t>
      </w:r>
      <w:r w:rsidRPr="000A16B7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 Республике Беларусь </w:t>
      </w:r>
      <w:r w:rsidRPr="000A16B7">
        <w:rPr>
          <w:shd w:val="clear" w:color="auto" w:fill="FFFFFF"/>
        </w:rPr>
        <w:t xml:space="preserve">началась массовая вакцинация населения российской и китайскими вакцинами. </w:t>
      </w:r>
      <w:r>
        <w:rPr>
          <w:shd w:val="clear" w:color="auto" w:fill="FFFFFF"/>
        </w:rPr>
        <w:t xml:space="preserve">По данным пресс-центра </w:t>
      </w:r>
      <w:r w:rsidR="00DA3DE9">
        <w:rPr>
          <w:shd w:val="clear" w:color="auto" w:fill="FFFFFF"/>
        </w:rPr>
        <w:t>М</w:t>
      </w:r>
      <w:r>
        <w:rPr>
          <w:shd w:val="clear" w:color="auto" w:fill="FFFFFF"/>
        </w:rPr>
        <w:t>инистерства здравоохранения</w:t>
      </w:r>
      <w:r w:rsidR="00A41F2E">
        <w:rPr>
          <w:shd w:val="clear" w:color="auto" w:fill="FFFFFF"/>
        </w:rPr>
        <w:t xml:space="preserve"> Республики Беларусь</w:t>
      </w:r>
      <w:r>
        <w:rPr>
          <w:shd w:val="clear" w:color="auto" w:fill="FFFFFF"/>
        </w:rPr>
        <w:t xml:space="preserve"> по состоянию на март 202</w:t>
      </w:r>
      <w:r w:rsidR="00A41F2E">
        <w:rPr>
          <w:shd w:val="clear" w:color="auto" w:fill="FFFFFF"/>
        </w:rPr>
        <w:t>2</w:t>
      </w:r>
      <w:r>
        <w:rPr>
          <w:shd w:val="clear" w:color="auto" w:fill="FFFFFF"/>
        </w:rPr>
        <w:t xml:space="preserve"> г </w:t>
      </w:r>
      <w:r w:rsidR="00F20084">
        <w:rPr>
          <w:shd w:val="clear" w:color="auto" w:fill="FFFFFF"/>
        </w:rPr>
        <w:t>чуть менее</w:t>
      </w:r>
      <w:r>
        <w:rPr>
          <w:shd w:val="clear" w:color="auto" w:fill="FFFFFF"/>
        </w:rPr>
        <w:t xml:space="preserve"> двух третей </w:t>
      </w:r>
      <w:r w:rsidR="00A41F2E">
        <w:rPr>
          <w:shd w:val="clear" w:color="auto" w:fill="FFFFFF"/>
        </w:rPr>
        <w:t>жителей</w:t>
      </w:r>
      <w:r>
        <w:rPr>
          <w:shd w:val="clear" w:color="auto" w:fill="FFFFFF"/>
        </w:rPr>
        <w:t xml:space="preserve"> Беларуси (5 382 тыс. человек) прошли полный курс вакцинации от </w:t>
      </w:r>
      <w:proofErr w:type="spellStart"/>
      <w:r>
        <w:rPr>
          <w:shd w:val="clear" w:color="auto" w:fill="FFFFFF"/>
        </w:rPr>
        <w:t>коронавируса</w:t>
      </w:r>
      <w:proofErr w:type="spellEnd"/>
      <w:r w:rsidR="00966774">
        <w:rPr>
          <w:rStyle w:val="a6"/>
          <w:shd w:val="clear" w:color="auto" w:fill="FFFFFF"/>
        </w:rPr>
        <w:footnoteReference w:id="3"/>
      </w:r>
      <w:r w:rsidRPr="006677B2">
        <w:rPr>
          <w:shd w:val="clear" w:color="auto" w:fill="FFFFFF"/>
        </w:rPr>
        <w:t>.</w:t>
      </w:r>
      <w:r w:rsidR="00F20084" w:rsidRPr="00F20084">
        <w:rPr>
          <w:shd w:val="clear" w:color="auto" w:fill="FFFFFF"/>
        </w:rPr>
        <w:t xml:space="preserve"> </w:t>
      </w:r>
      <w:r w:rsidR="00E160EC">
        <w:rPr>
          <w:shd w:val="clear" w:color="auto" w:fill="FFFFFF"/>
          <w:lang w:val="be-BY"/>
        </w:rPr>
        <w:t>Тем не менее</w:t>
      </w:r>
      <w:r w:rsidR="00F20084">
        <w:rPr>
          <w:shd w:val="clear" w:color="auto" w:fill="FFFFFF"/>
          <w:lang w:val="be-BY"/>
        </w:rPr>
        <w:t>, по-прежнему важным</w:t>
      </w:r>
      <w:r w:rsidR="00F20084">
        <w:rPr>
          <w:shd w:val="clear" w:color="auto" w:fill="FFFFFF"/>
        </w:rPr>
        <w:t xml:space="preserve">и остаются вопросы формирования </w:t>
      </w:r>
      <w:r w:rsidRPr="000A16B7">
        <w:rPr>
          <w:shd w:val="clear" w:color="auto" w:fill="FFFFFF"/>
        </w:rPr>
        <w:t xml:space="preserve">доверия к </w:t>
      </w:r>
      <w:r w:rsidR="00E160EC">
        <w:rPr>
          <w:shd w:val="clear" w:color="auto" w:fill="FFFFFF"/>
        </w:rPr>
        <w:t>этой процедуре</w:t>
      </w:r>
      <w:r w:rsidR="007F20D7">
        <w:rPr>
          <w:shd w:val="clear" w:color="auto" w:fill="FFFFFF"/>
        </w:rPr>
        <w:t>, позволяющей сформировать активный защитный иммунитет</w:t>
      </w:r>
      <w:r w:rsidRPr="000A16B7">
        <w:rPr>
          <w:shd w:val="clear" w:color="auto" w:fill="FFFFFF"/>
        </w:rPr>
        <w:t xml:space="preserve">. </w:t>
      </w:r>
    </w:p>
    <w:p w14:paraId="5D5B5BA0" w14:textId="0EE3B180" w:rsidR="006677B2" w:rsidRPr="00F747AD" w:rsidRDefault="007F20D7" w:rsidP="00F747AD">
      <w:pPr>
        <w:rPr>
          <w:shd w:val="clear" w:color="auto" w:fill="FFFFFF"/>
        </w:rPr>
      </w:pPr>
      <w:r>
        <w:rPr>
          <w:shd w:val="clear" w:color="auto" w:fill="FFFFFF"/>
        </w:rPr>
        <w:t>Результаты социологического замера, проведенного в</w:t>
      </w:r>
      <w:r w:rsidR="00F20084">
        <w:rPr>
          <w:shd w:val="clear" w:color="auto" w:fill="FFFFFF"/>
        </w:rPr>
        <w:t xml:space="preserve"> ноябр</w:t>
      </w:r>
      <w:r w:rsidR="00A41F2E">
        <w:rPr>
          <w:shd w:val="clear" w:color="auto" w:fill="FFFFFF"/>
        </w:rPr>
        <w:t>е</w:t>
      </w:r>
      <w:r w:rsidR="00F20084">
        <w:rPr>
          <w:shd w:val="clear" w:color="auto" w:fill="FFFFFF"/>
        </w:rPr>
        <w:t xml:space="preserve"> 2021 г.</w:t>
      </w:r>
      <w:r>
        <w:rPr>
          <w:shd w:val="clear" w:color="auto" w:fill="FFFFFF"/>
        </w:rPr>
        <w:t>, указывают</w:t>
      </w:r>
      <w:r w:rsidR="00F20084">
        <w:rPr>
          <w:shd w:val="clear" w:color="auto" w:fill="FFFFFF"/>
        </w:rPr>
        <w:t xml:space="preserve"> на</w:t>
      </w:r>
      <w:r>
        <w:rPr>
          <w:shd w:val="clear" w:color="auto" w:fill="FFFFFF"/>
        </w:rPr>
        <w:t xml:space="preserve"> в целом </w:t>
      </w:r>
      <w:r w:rsidR="00F20084">
        <w:rPr>
          <w:shd w:val="clear" w:color="auto" w:fill="FFFFFF"/>
        </w:rPr>
        <w:t xml:space="preserve">положительное отношение </w:t>
      </w:r>
      <w:r>
        <w:rPr>
          <w:shd w:val="clear" w:color="auto" w:fill="FFFFFF"/>
        </w:rPr>
        <w:t xml:space="preserve">населения страны </w:t>
      </w:r>
      <w:r w:rsidR="00F20084">
        <w:rPr>
          <w:shd w:val="clear" w:color="auto" w:fill="FFFFFF"/>
        </w:rPr>
        <w:t xml:space="preserve">к </w:t>
      </w:r>
      <w:r w:rsidR="00F20084" w:rsidRPr="00966774">
        <w:rPr>
          <w:shd w:val="clear" w:color="auto" w:fill="FFFFFF"/>
        </w:rPr>
        <w:t>вакцинации</w:t>
      </w:r>
      <w:r w:rsidRPr="00966774">
        <w:rPr>
          <w:shd w:val="clear" w:color="auto" w:fill="FFFFFF"/>
        </w:rPr>
        <w:t xml:space="preserve"> (</w:t>
      </w:r>
      <w:r w:rsidR="00C0646D" w:rsidRPr="00966774">
        <w:rPr>
          <w:shd w:val="clear" w:color="auto" w:fill="FFFFFF"/>
        </w:rPr>
        <w:t>см. таблицу 3)</w:t>
      </w:r>
      <w:r w:rsidRPr="00966774">
        <w:rPr>
          <w:shd w:val="clear" w:color="auto" w:fill="FFFFFF"/>
        </w:rPr>
        <w:t>.</w:t>
      </w:r>
      <w:r w:rsidR="00F20084" w:rsidRPr="00966774">
        <w:rPr>
          <w:shd w:val="clear" w:color="auto" w:fill="FFFFFF"/>
        </w:rPr>
        <w:t xml:space="preserve"> В рамках полугодичного периода отношение белорусов к вакцинации существенно улучшилось</w:t>
      </w:r>
      <w:r w:rsidR="00A41F2E" w:rsidRPr="00966774">
        <w:rPr>
          <w:shd w:val="clear" w:color="auto" w:fill="FFFFFF"/>
        </w:rPr>
        <w:t>:</w:t>
      </w:r>
      <w:r w:rsidR="00F20084" w:rsidRPr="00966774">
        <w:rPr>
          <w:shd w:val="clear" w:color="auto" w:fill="FFFFFF"/>
        </w:rPr>
        <w:t xml:space="preserve"> доля</w:t>
      </w:r>
      <w:r w:rsidR="00F20084">
        <w:rPr>
          <w:shd w:val="clear" w:color="auto" w:fill="FFFFFF"/>
        </w:rPr>
        <w:t xml:space="preserve"> позитивных оценок увеличилась на 19,0 %, а негативных снизилась </w:t>
      </w:r>
      <w:r w:rsidR="00C0646D">
        <w:rPr>
          <w:shd w:val="clear" w:color="auto" w:fill="FFFFFF"/>
        </w:rPr>
        <w:t xml:space="preserve">на 14,6 %. </w:t>
      </w:r>
      <w:r>
        <w:rPr>
          <w:shd w:val="clear" w:color="auto" w:fill="FFFFFF"/>
        </w:rPr>
        <w:t xml:space="preserve">При этом </w:t>
      </w:r>
      <w:r w:rsidR="00F747AD">
        <w:rPr>
          <w:shd w:val="clear" w:color="auto" w:fill="FFFFFF"/>
        </w:rPr>
        <w:t xml:space="preserve">даже у представителей группы </w:t>
      </w:r>
      <w:r w:rsidR="00F747AD">
        <w:rPr>
          <w:shd w:val="clear" w:color="auto" w:fill="FFFFFF"/>
          <w:lang w:val="en-US"/>
        </w:rPr>
        <w:t>D</w:t>
      </w:r>
      <w:r w:rsidR="00F747AD">
        <w:rPr>
          <w:shd w:val="clear" w:color="auto" w:fill="FFFFFF"/>
        </w:rPr>
        <w:t xml:space="preserve"> преобладание негативных оценок сменилось преобладанием позитивных. </w:t>
      </w:r>
    </w:p>
    <w:p w14:paraId="14D6E969" w14:textId="77777777" w:rsidR="00F20084" w:rsidRPr="00F747AD" w:rsidRDefault="00F747AD" w:rsidP="00F747AD">
      <w:pPr>
        <w:jc w:val="right"/>
        <w:rPr>
          <w:i/>
          <w:shd w:val="clear" w:color="auto" w:fill="FFFFFF"/>
        </w:rPr>
      </w:pPr>
      <w:r w:rsidRPr="00F747AD">
        <w:rPr>
          <w:i/>
          <w:shd w:val="clear" w:color="auto" w:fill="FFFFFF"/>
        </w:rPr>
        <w:t>Таблица 3</w:t>
      </w:r>
    </w:p>
    <w:p w14:paraId="13C52449" w14:textId="77777777" w:rsidR="006677B2" w:rsidRDefault="00F747AD" w:rsidP="00F747AD">
      <w:pPr>
        <w:ind w:firstLine="0"/>
        <w:jc w:val="center"/>
      </w:pPr>
      <w:r>
        <w:t xml:space="preserve">Оценка отношения к вакцинации от </w:t>
      </w:r>
      <w:r w:rsidRPr="00B71854">
        <w:t>COVID</w:t>
      </w:r>
      <w:r>
        <w:noBreakHyphen/>
      </w:r>
      <w:r w:rsidRPr="00B71854">
        <w:t>19</w:t>
      </w:r>
      <w:r>
        <w:t xml:space="preserve"> (в %)</w:t>
      </w:r>
    </w:p>
    <w:tbl>
      <w:tblPr>
        <w:tblW w:w="50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8"/>
        <w:gridCol w:w="1012"/>
        <w:gridCol w:w="862"/>
        <w:gridCol w:w="862"/>
        <w:gridCol w:w="862"/>
        <w:gridCol w:w="860"/>
        <w:gridCol w:w="860"/>
        <w:gridCol w:w="860"/>
        <w:gridCol w:w="822"/>
      </w:tblGrid>
      <w:tr w:rsidR="00A0060E" w:rsidRPr="000A0C12" w14:paraId="4435F1A0" w14:textId="77777777" w:rsidTr="00A0060E">
        <w:trPr>
          <w:cantSplit/>
          <w:trHeight w:val="319"/>
        </w:trPr>
        <w:tc>
          <w:tcPr>
            <w:tcW w:w="1524" w:type="pct"/>
            <w:vMerge w:val="restart"/>
            <w:shd w:val="clear" w:color="auto" w:fill="FFFFFF" w:themeFill="background1"/>
            <w:vAlign w:val="center"/>
          </w:tcPr>
          <w:p w14:paraId="0D0DAE68" w14:textId="77777777" w:rsidR="00A0060E" w:rsidRPr="00DF7F00" w:rsidRDefault="00A0060E" w:rsidP="00F20084">
            <w:pPr>
              <w:pStyle w:val="a3"/>
              <w:ind w:right="565"/>
            </w:pPr>
          </w:p>
        </w:tc>
        <w:tc>
          <w:tcPr>
            <w:tcW w:w="1787" w:type="pct"/>
            <w:gridSpan w:val="4"/>
            <w:shd w:val="clear" w:color="auto" w:fill="FFFFFF" w:themeFill="background1"/>
            <w:vAlign w:val="center"/>
          </w:tcPr>
          <w:p w14:paraId="60E893DC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 w:rsidRPr="00DF7F00">
              <w:t>Март</w:t>
            </w:r>
            <w:r>
              <w:rPr>
                <w:lang w:val="en-US"/>
              </w:rPr>
              <w:t xml:space="preserve"> 2021</w:t>
            </w:r>
          </w:p>
        </w:tc>
        <w:tc>
          <w:tcPr>
            <w:tcW w:w="1689" w:type="pct"/>
            <w:gridSpan w:val="4"/>
            <w:shd w:val="clear" w:color="auto" w:fill="FFFFFF" w:themeFill="background1"/>
            <w:vAlign w:val="center"/>
          </w:tcPr>
          <w:p w14:paraId="557D5515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 w:rsidRPr="00DF7F00">
              <w:t>Ноябрь</w:t>
            </w:r>
            <w:r>
              <w:rPr>
                <w:lang w:val="en-US"/>
              </w:rPr>
              <w:t xml:space="preserve"> 2021</w:t>
            </w:r>
          </w:p>
        </w:tc>
      </w:tr>
      <w:tr w:rsidR="00A0060E" w:rsidRPr="000A0C12" w14:paraId="7E2A8D9C" w14:textId="77777777" w:rsidTr="00A0060E">
        <w:trPr>
          <w:cantSplit/>
          <w:trHeight w:val="1118"/>
        </w:trPr>
        <w:tc>
          <w:tcPr>
            <w:tcW w:w="1524" w:type="pct"/>
            <w:vMerge/>
            <w:shd w:val="clear" w:color="auto" w:fill="FFFFFF" w:themeFill="background1"/>
            <w:vAlign w:val="center"/>
          </w:tcPr>
          <w:p w14:paraId="64836FA6" w14:textId="77777777" w:rsidR="00A0060E" w:rsidRPr="00DF7F00" w:rsidRDefault="00A0060E" w:rsidP="00F20084">
            <w:pPr>
              <w:pStyle w:val="a3"/>
            </w:pPr>
          </w:p>
        </w:tc>
        <w:tc>
          <w:tcPr>
            <w:tcW w:w="503" w:type="pct"/>
            <w:shd w:val="clear" w:color="auto" w:fill="FFFFFF" w:themeFill="background1"/>
            <w:textDirection w:val="btLr"/>
            <w:vAlign w:val="center"/>
          </w:tcPr>
          <w:p w14:paraId="215F1C0E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58C41C60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7681802A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428" w:type="pct"/>
            <w:shd w:val="clear" w:color="auto" w:fill="FFFFFF" w:themeFill="background1"/>
            <w:textDirection w:val="btLr"/>
            <w:vAlign w:val="center"/>
          </w:tcPr>
          <w:p w14:paraId="611EBDAC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735F5768" w14:textId="77777777" w:rsidR="00A0060E" w:rsidRPr="00DF7F00" w:rsidRDefault="00A0060E" w:rsidP="00F20084">
            <w:pPr>
              <w:pStyle w:val="a3"/>
              <w:jc w:val="center"/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2BA92E83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427" w:type="pct"/>
            <w:shd w:val="clear" w:color="auto" w:fill="FFFFFF" w:themeFill="background1"/>
            <w:textDirection w:val="btLr"/>
            <w:vAlign w:val="center"/>
          </w:tcPr>
          <w:p w14:paraId="146A29A4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409" w:type="pct"/>
            <w:shd w:val="clear" w:color="auto" w:fill="FFFFFF" w:themeFill="background1"/>
            <w:textDirection w:val="btLr"/>
            <w:vAlign w:val="center"/>
          </w:tcPr>
          <w:p w14:paraId="47CC2815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</w:tr>
      <w:tr w:rsidR="00A0060E" w:rsidRPr="00076540" w14:paraId="1CEB1958" w14:textId="77777777" w:rsidTr="00A0060E">
        <w:trPr>
          <w:cantSplit/>
        </w:trPr>
        <w:tc>
          <w:tcPr>
            <w:tcW w:w="1524" w:type="pct"/>
            <w:shd w:val="clear" w:color="auto" w:fill="FFFFFF"/>
            <w:vAlign w:val="center"/>
          </w:tcPr>
          <w:p w14:paraId="41878DA9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be-BY"/>
              </w:rPr>
              <w:t>Положительно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08526D21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43,7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5D315192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47,2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48132BED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45,2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2288ED6E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26,4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A094FA0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62,7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240B5F1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69,9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790D278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63,9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29E6F8FF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45,6</w:t>
            </w:r>
          </w:p>
        </w:tc>
      </w:tr>
      <w:tr w:rsidR="00A0060E" w:rsidRPr="00076540" w14:paraId="489750F2" w14:textId="77777777" w:rsidTr="00A0060E">
        <w:trPr>
          <w:cantSplit/>
        </w:trPr>
        <w:tc>
          <w:tcPr>
            <w:tcW w:w="1524" w:type="pct"/>
            <w:shd w:val="clear" w:color="auto" w:fill="FFFFFF"/>
            <w:vAlign w:val="center"/>
          </w:tcPr>
          <w:p w14:paraId="0237FC1F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Отрицательно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38CFD8C0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42,8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18BB0D07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28,5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5AEF96C4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43,6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3477B326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64,8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F207964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28,2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4BDDE132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17,7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A151C59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36ED4C5D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36,0</w:t>
            </w:r>
          </w:p>
        </w:tc>
      </w:tr>
      <w:tr w:rsidR="00A0060E" w:rsidRPr="00076540" w14:paraId="16E690B1" w14:textId="77777777" w:rsidTr="00A0060E">
        <w:trPr>
          <w:cantSplit/>
        </w:trPr>
        <w:tc>
          <w:tcPr>
            <w:tcW w:w="1524" w:type="pct"/>
            <w:shd w:val="clear" w:color="auto" w:fill="FFFFFF"/>
            <w:vAlign w:val="center"/>
          </w:tcPr>
          <w:p w14:paraId="7009207D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Затрудняюсь ответить</w:t>
            </w:r>
          </w:p>
        </w:tc>
        <w:tc>
          <w:tcPr>
            <w:tcW w:w="503" w:type="pct"/>
            <w:shd w:val="clear" w:color="auto" w:fill="FFFFFF"/>
            <w:vAlign w:val="center"/>
          </w:tcPr>
          <w:p w14:paraId="29304DAD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13,5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3D20BFD6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24,3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2C6C545A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11,2</w:t>
            </w:r>
          </w:p>
        </w:tc>
        <w:tc>
          <w:tcPr>
            <w:tcW w:w="428" w:type="pct"/>
            <w:shd w:val="clear" w:color="auto" w:fill="FFFFFF"/>
            <w:vAlign w:val="center"/>
          </w:tcPr>
          <w:p w14:paraId="52ECD1D8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8,8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23B1A71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9,1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0724C20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12,4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BDF30C2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6,7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0C5E40BF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18,4</w:t>
            </w:r>
          </w:p>
        </w:tc>
      </w:tr>
    </w:tbl>
    <w:p w14:paraId="26499DB6" w14:textId="77777777" w:rsidR="000A0C12" w:rsidRDefault="000A0C12" w:rsidP="00003D45"/>
    <w:p w14:paraId="21FF1ABA" w14:textId="77777777" w:rsidR="004104DC" w:rsidRDefault="00B567CC" w:rsidP="00A94882">
      <w:r>
        <w:t xml:space="preserve">Несмотря на принимаемый </w:t>
      </w:r>
      <w:r w:rsidR="00C129A6">
        <w:t>в Республике Беларусь</w:t>
      </w:r>
      <w:r>
        <w:t xml:space="preserve"> комплекс мер</w:t>
      </w:r>
      <w:r w:rsidR="00A41F2E">
        <w:t>,</w:t>
      </w:r>
      <w:r>
        <w:t xml:space="preserve"> в белорусском обществе присутствуют негативные настроения в отношении </w:t>
      </w:r>
      <w:r w:rsidR="00C129A6">
        <w:t xml:space="preserve">вакцинации от </w:t>
      </w:r>
      <w:proofErr w:type="spellStart"/>
      <w:r w:rsidR="00C129A6">
        <w:t>коронавирусной</w:t>
      </w:r>
      <w:proofErr w:type="spellEnd"/>
      <w:r w:rsidR="00C129A6">
        <w:t xml:space="preserve"> инфекции </w:t>
      </w:r>
      <w:r>
        <w:t>(</w:t>
      </w:r>
      <w:r w:rsidR="00C129A6">
        <w:t xml:space="preserve">в данном случае речь идет о </w:t>
      </w:r>
      <w:r>
        <w:t>так называемы</w:t>
      </w:r>
      <w:r w:rsidR="00C129A6">
        <w:t>х</w:t>
      </w:r>
      <w:r>
        <w:t xml:space="preserve"> «</w:t>
      </w:r>
      <w:proofErr w:type="spellStart"/>
      <w:r>
        <w:t>антиваксер</w:t>
      </w:r>
      <w:r w:rsidR="00C129A6">
        <w:t>ах</w:t>
      </w:r>
      <w:proofErr w:type="spellEnd"/>
      <w:r>
        <w:t>»).</w:t>
      </w:r>
      <w:r w:rsidR="00064D08">
        <w:t xml:space="preserve"> </w:t>
      </w:r>
      <w:r w:rsidR="00C129A6">
        <w:t xml:space="preserve">Следует отметить, что </w:t>
      </w:r>
      <w:r w:rsidR="00A41F2E">
        <w:t>отказ от вакцинации обусловлен не только внутренними убеждениями против прививок</w:t>
      </w:r>
      <w:r w:rsidR="00C129A6">
        <w:t>.</w:t>
      </w:r>
      <w:r w:rsidR="00A41F2E">
        <w:t xml:space="preserve"> </w:t>
      </w:r>
      <w:r w:rsidR="00C129A6">
        <w:t>С</w:t>
      </w:r>
      <w:r w:rsidR="00A41F2E">
        <w:t xml:space="preserve">пектр мотивационных причин в данном случае несколько шире. </w:t>
      </w:r>
      <w:r w:rsidR="00C129A6">
        <w:t>Так, с</w:t>
      </w:r>
      <w:r w:rsidR="00064D08">
        <w:t>реди респондентов</w:t>
      </w:r>
      <w:r w:rsidR="00A41F2E">
        <w:t>,</w:t>
      </w:r>
      <w:r w:rsidR="00064D08">
        <w:t xml:space="preserve"> нежелающих проходить вакцинацию</w:t>
      </w:r>
      <w:r w:rsidR="00A41F2E">
        <w:t>,</w:t>
      </w:r>
      <w:r w:rsidR="00064D08">
        <w:t xml:space="preserve"> основными причинами отказа являются опасения вероятности ухудшения здоровья (47,9</w:t>
      </w:r>
      <w:r w:rsidR="00064D08">
        <w:rPr>
          <w:lang w:val="en-US"/>
        </w:rPr>
        <w:t> </w:t>
      </w:r>
      <w:r w:rsidR="00064D08" w:rsidRPr="00064D08">
        <w:t>%)</w:t>
      </w:r>
      <w:r w:rsidR="000D6DFA">
        <w:t>, недоверие</w:t>
      </w:r>
      <w:r w:rsidR="00C129A6">
        <w:t xml:space="preserve"> к доступным для </w:t>
      </w:r>
      <w:r w:rsidR="000D6DFA">
        <w:t>белорус</w:t>
      </w:r>
      <w:r w:rsidR="00C129A6">
        <w:t>ов</w:t>
      </w:r>
      <w:r w:rsidR="000D6DFA">
        <w:t xml:space="preserve"> вакцинам (35,7 %), наличие медицинских противопоказаний (26,1 %), уверенность в неэффективности вакцинации (22,8 %). </w:t>
      </w:r>
    </w:p>
    <w:p w14:paraId="71340690" w14:textId="3558DF29" w:rsidR="000D6DFA" w:rsidRDefault="000D6DFA" w:rsidP="00A94882">
      <w:r>
        <w:t xml:space="preserve">Показательным, с точки </w:t>
      </w:r>
      <w:r w:rsidR="004104DC">
        <w:t xml:space="preserve">зрения </w:t>
      </w:r>
      <w:r>
        <w:t xml:space="preserve">закрепления установки на прохождение вакцинации, является оценка отношения к людям, ее </w:t>
      </w:r>
      <w:r w:rsidRPr="00966774">
        <w:t>избегающим (см. таблицу 4). На п</w:t>
      </w:r>
      <w:r>
        <w:t>оложительное отношение указали 9,5</w:t>
      </w:r>
      <w:r>
        <w:rPr>
          <w:lang w:val="en-US"/>
        </w:rPr>
        <w:t> </w:t>
      </w:r>
      <w:r w:rsidRPr="000D6DFA">
        <w:t xml:space="preserve">% </w:t>
      </w:r>
      <w:r>
        <w:t>респондентов, на отрицательное – 24,0 %</w:t>
      </w:r>
      <w:r w:rsidR="006F5BDF">
        <w:t>. В свою очередь</w:t>
      </w:r>
      <w:r>
        <w:t xml:space="preserve"> большинств</w:t>
      </w:r>
      <w:r w:rsidR="006F5BDF">
        <w:t>у</w:t>
      </w:r>
      <w:r>
        <w:t xml:space="preserve"> населения </w:t>
      </w:r>
      <w:r w:rsidR="006F5BDF">
        <w:t xml:space="preserve">страны </w:t>
      </w:r>
      <w:r>
        <w:t xml:space="preserve">присуще </w:t>
      </w:r>
      <w:r w:rsidR="00A41F2E">
        <w:t>нейтральное отношение (59,0 %)</w:t>
      </w:r>
      <w:r w:rsidR="006F5BDF">
        <w:t>.</w:t>
      </w:r>
      <w:r w:rsidR="00A41F2E">
        <w:t xml:space="preserve"> </w:t>
      </w:r>
      <w:r w:rsidR="00A94882">
        <w:t>При этом отрицательно</w:t>
      </w:r>
      <w:r w:rsidR="00966774">
        <w:t>е</w:t>
      </w:r>
      <w:r w:rsidR="00A94882">
        <w:t xml:space="preserve"> отношение к отказу от вакцинации в большей степени присуще представителям групп </w:t>
      </w:r>
      <w:r w:rsidR="00A94882">
        <w:rPr>
          <w:lang w:val="en-US"/>
        </w:rPr>
        <w:t>P</w:t>
      </w:r>
      <w:r w:rsidR="00A94882">
        <w:t xml:space="preserve"> и </w:t>
      </w:r>
      <w:r w:rsidR="00A94882">
        <w:rPr>
          <w:lang w:val="en-US"/>
        </w:rPr>
        <w:t>N</w:t>
      </w:r>
      <w:r w:rsidR="00A94882">
        <w:t>, положительное</w:t>
      </w:r>
      <w:r w:rsidR="00966774">
        <w:t> </w:t>
      </w:r>
      <w:r w:rsidR="00A94882">
        <w:t xml:space="preserve">– группы </w:t>
      </w:r>
      <w:r w:rsidR="00A94882">
        <w:rPr>
          <w:lang w:val="en-US"/>
        </w:rPr>
        <w:t>D</w:t>
      </w:r>
      <w:r w:rsidR="00A94882">
        <w:t>.</w:t>
      </w:r>
    </w:p>
    <w:p w14:paraId="73ECAC09" w14:textId="77777777" w:rsidR="000D6DFA" w:rsidRPr="000D6DFA" w:rsidRDefault="000D6DFA" w:rsidP="000D6DFA">
      <w:pPr>
        <w:jc w:val="right"/>
        <w:rPr>
          <w:i/>
        </w:rPr>
      </w:pPr>
      <w:r w:rsidRPr="000D6DFA">
        <w:rPr>
          <w:i/>
        </w:rPr>
        <w:t>Таблица 4</w:t>
      </w:r>
    </w:p>
    <w:p w14:paraId="5990BA7F" w14:textId="77777777" w:rsidR="00F747AD" w:rsidRDefault="000D6DFA" w:rsidP="000D6DFA">
      <w:pPr>
        <w:ind w:firstLine="0"/>
        <w:jc w:val="center"/>
      </w:pPr>
      <w:r>
        <w:t>Оценка отношения к людям, нежелающим проходить вакцинацию (в %)</w:t>
      </w:r>
    </w:p>
    <w:tbl>
      <w:tblPr>
        <w:tblW w:w="468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6"/>
        <w:gridCol w:w="1313"/>
        <w:gridCol w:w="1167"/>
        <w:gridCol w:w="1313"/>
        <w:gridCol w:w="1167"/>
      </w:tblGrid>
      <w:tr w:rsidR="00A0060E" w:rsidRPr="000A0C12" w14:paraId="26788FDC" w14:textId="77777777" w:rsidTr="00EF59D4">
        <w:trPr>
          <w:cantSplit/>
          <w:trHeight w:val="319"/>
        </w:trPr>
        <w:tc>
          <w:tcPr>
            <w:tcW w:w="2343" w:type="pct"/>
            <w:vMerge w:val="restart"/>
            <w:shd w:val="clear" w:color="auto" w:fill="FFFFFF" w:themeFill="background1"/>
            <w:vAlign w:val="center"/>
          </w:tcPr>
          <w:p w14:paraId="204F8343" w14:textId="77777777" w:rsidR="00A0060E" w:rsidRPr="00DF7F00" w:rsidRDefault="00A0060E" w:rsidP="00F20084">
            <w:pPr>
              <w:pStyle w:val="a3"/>
              <w:ind w:right="565"/>
            </w:pPr>
          </w:p>
        </w:tc>
        <w:tc>
          <w:tcPr>
            <w:tcW w:w="2656" w:type="pct"/>
            <w:gridSpan w:val="4"/>
            <w:shd w:val="clear" w:color="auto" w:fill="FFFFFF" w:themeFill="background1"/>
            <w:vAlign w:val="center"/>
          </w:tcPr>
          <w:p w14:paraId="256B751D" w14:textId="77777777" w:rsidR="00A0060E" w:rsidRPr="000A0C12" w:rsidRDefault="00A0060E" w:rsidP="00F20084">
            <w:pPr>
              <w:pStyle w:val="a3"/>
              <w:jc w:val="center"/>
              <w:rPr>
                <w:lang w:val="en-US"/>
              </w:rPr>
            </w:pPr>
            <w:r w:rsidRPr="00DF7F00">
              <w:t>Ноябрь</w:t>
            </w:r>
            <w:r>
              <w:rPr>
                <w:lang w:val="en-US"/>
              </w:rPr>
              <w:t xml:space="preserve"> 2021</w:t>
            </w:r>
          </w:p>
        </w:tc>
      </w:tr>
      <w:tr w:rsidR="00A0060E" w:rsidRPr="000A0C12" w14:paraId="4F1B13AF" w14:textId="77777777" w:rsidTr="00EF59D4">
        <w:trPr>
          <w:cantSplit/>
          <w:trHeight w:val="415"/>
        </w:trPr>
        <w:tc>
          <w:tcPr>
            <w:tcW w:w="2343" w:type="pct"/>
            <w:vMerge/>
            <w:shd w:val="clear" w:color="auto" w:fill="FFFFFF" w:themeFill="background1"/>
            <w:vAlign w:val="center"/>
          </w:tcPr>
          <w:p w14:paraId="7A33B8D8" w14:textId="77777777" w:rsidR="00A0060E" w:rsidRPr="00DF7F00" w:rsidRDefault="00A0060E" w:rsidP="00F20084">
            <w:pPr>
              <w:pStyle w:val="a3"/>
            </w:pPr>
          </w:p>
        </w:tc>
        <w:tc>
          <w:tcPr>
            <w:tcW w:w="703" w:type="pct"/>
            <w:shd w:val="clear" w:color="auto" w:fill="FFFFFF" w:themeFill="background1"/>
            <w:vAlign w:val="center"/>
          </w:tcPr>
          <w:p w14:paraId="2D473313" w14:textId="77777777" w:rsidR="00A0060E" w:rsidRPr="00DF7F00" w:rsidRDefault="00A0060E" w:rsidP="00EF59D4">
            <w:pPr>
              <w:pStyle w:val="a3"/>
              <w:jc w:val="center"/>
            </w:pPr>
            <w:r>
              <w:rPr>
                <w:lang w:val="ru-RU"/>
              </w:rPr>
              <w:t>Население Беларуси</w:t>
            </w:r>
          </w:p>
        </w:tc>
        <w:tc>
          <w:tcPr>
            <w:tcW w:w="625" w:type="pct"/>
            <w:shd w:val="clear" w:color="auto" w:fill="FFFFFF" w:themeFill="background1"/>
            <w:vAlign w:val="center"/>
          </w:tcPr>
          <w:p w14:paraId="1F7F3C71" w14:textId="77777777" w:rsidR="00A0060E" w:rsidRPr="000A0C12" w:rsidRDefault="00A0060E" w:rsidP="00EF59D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P</w:t>
            </w:r>
          </w:p>
        </w:tc>
        <w:tc>
          <w:tcPr>
            <w:tcW w:w="703" w:type="pct"/>
            <w:shd w:val="clear" w:color="auto" w:fill="FFFFFF" w:themeFill="background1"/>
            <w:vAlign w:val="center"/>
          </w:tcPr>
          <w:p w14:paraId="6F3E7B09" w14:textId="77777777" w:rsidR="00A0060E" w:rsidRPr="000A0C12" w:rsidRDefault="00A0060E" w:rsidP="00EF59D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N</w:t>
            </w:r>
          </w:p>
        </w:tc>
        <w:tc>
          <w:tcPr>
            <w:tcW w:w="625" w:type="pct"/>
            <w:shd w:val="clear" w:color="auto" w:fill="FFFFFF" w:themeFill="background1"/>
            <w:vAlign w:val="center"/>
          </w:tcPr>
          <w:p w14:paraId="4B030D1E" w14:textId="77777777" w:rsidR="00A0060E" w:rsidRPr="000A0C12" w:rsidRDefault="00A0060E" w:rsidP="00EF59D4">
            <w:pPr>
              <w:pStyle w:val="a3"/>
              <w:jc w:val="center"/>
              <w:rPr>
                <w:lang w:val="en-US"/>
              </w:rPr>
            </w:pPr>
            <w:r>
              <w:rPr>
                <w:lang w:val="ru-RU"/>
              </w:rPr>
              <w:t>Г</w:t>
            </w:r>
            <w:r>
              <w:rPr>
                <w:lang w:val="be-BY"/>
              </w:rPr>
              <w:t>р</w:t>
            </w:r>
            <w:proofErr w:type="spellStart"/>
            <w:r>
              <w:rPr>
                <w:lang w:val="ru-RU"/>
              </w:rPr>
              <w:t>уппа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en-US"/>
              </w:rPr>
              <w:t>D</w:t>
            </w:r>
          </w:p>
        </w:tc>
      </w:tr>
      <w:tr w:rsidR="00A0060E" w:rsidRPr="00076540" w14:paraId="372DD7B8" w14:textId="77777777" w:rsidTr="00EF59D4">
        <w:trPr>
          <w:cantSplit/>
        </w:trPr>
        <w:tc>
          <w:tcPr>
            <w:tcW w:w="2343" w:type="pct"/>
            <w:shd w:val="clear" w:color="auto" w:fill="FFFFFF"/>
            <w:vAlign w:val="center"/>
          </w:tcPr>
          <w:p w14:paraId="5CCF0DF8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be-BY"/>
              </w:rPr>
              <w:t>Положительно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E57C46E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9,5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8176190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7,3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406B498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8,2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04AF88B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20,4</w:t>
            </w:r>
          </w:p>
        </w:tc>
      </w:tr>
      <w:tr w:rsidR="00A0060E" w:rsidRPr="00076540" w14:paraId="6139BAAE" w14:textId="77777777" w:rsidTr="00EF59D4">
        <w:trPr>
          <w:cantSplit/>
        </w:trPr>
        <w:tc>
          <w:tcPr>
            <w:tcW w:w="2343" w:type="pct"/>
            <w:shd w:val="clear" w:color="auto" w:fill="FFFFFF"/>
            <w:vAlign w:val="center"/>
          </w:tcPr>
          <w:p w14:paraId="74B984E8" w14:textId="77777777" w:rsidR="00A0060E" w:rsidRDefault="00A0060E" w:rsidP="00F20084">
            <w:pPr>
              <w:pStyle w:val="a3"/>
              <w:rPr>
                <w:lang w:val="be-BY"/>
              </w:rPr>
            </w:pPr>
            <w:r>
              <w:rPr>
                <w:lang w:val="be-BY"/>
              </w:rPr>
              <w:t>Нейтрально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C2CBB09" w14:textId="77777777" w:rsidR="00A0060E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59,0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B0FFA66" w14:textId="77777777" w:rsidR="00A0060E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52,9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F05E264" w14:textId="77777777" w:rsidR="00A0060E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61,5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FCAC6CF" w14:textId="77777777" w:rsidR="00A0060E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53,7</w:t>
            </w:r>
          </w:p>
        </w:tc>
      </w:tr>
      <w:tr w:rsidR="00A0060E" w:rsidRPr="00076540" w14:paraId="42ACB246" w14:textId="77777777" w:rsidTr="00EF59D4">
        <w:trPr>
          <w:cantSplit/>
        </w:trPr>
        <w:tc>
          <w:tcPr>
            <w:tcW w:w="2343" w:type="pct"/>
            <w:shd w:val="clear" w:color="auto" w:fill="FFFFFF"/>
            <w:vAlign w:val="center"/>
          </w:tcPr>
          <w:p w14:paraId="7EBB89FC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Отрицательно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7BA99482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3B34B1E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29,9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0559C89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24,3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F62F70D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13,5</w:t>
            </w:r>
          </w:p>
        </w:tc>
      </w:tr>
      <w:tr w:rsidR="00A0060E" w:rsidRPr="00076540" w14:paraId="2BED8E5E" w14:textId="77777777" w:rsidTr="00EF59D4">
        <w:trPr>
          <w:cantSplit/>
        </w:trPr>
        <w:tc>
          <w:tcPr>
            <w:tcW w:w="2343" w:type="pct"/>
            <w:shd w:val="clear" w:color="auto" w:fill="FFFFFF"/>
            <w:vAlign w:val="center"/>
          </w:tcPr>
          <w:p w14:paraId="763FF5BA" w14:textId="77777777" w:rsidR="00A0060E" w:rsidRPr="000A0C12" w:rsidRDefault="00A0060E" w:rsidP="00F20084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Затрудняюсь ответить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EC2D9A8" w14:textId="77777777" w:rsidR="00A0060E" w:rsidRPr="000A0C12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7,5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424C9E3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9,9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7261EAB8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6,0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1768C35" w14:textId="77777777" w:rsidR="00A0060E" w:rsidRPr="00076540" w:rsidRDefault="00A0060E" w:rsidP="00F20084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>12,4</w:t>
            </w:r>
          </w:p>
        </w:tc>
      </w:tr>
    </w:tbl>
    <w:p w14:paraId="537B8011" w14:textId="77777777" w:rsidR="000A0C12" w:rsidRDefault="000A0C12" w:rsidP="00003D45"/>
    <w:p w14:paraId="43ECF6CC" w14:textId="617BAFA0" w:rsidR="00471CFC" w:rsidRDefault="006F5BDF" w:rsidP="00003D45">
      <w:r>
        <w:t>Результаты проведенного исследования показывают</w:t>
      </w:r>
      <w:r w:rsidR="00471CFC">
        <w:t xml:space="preserve">, </w:t>
      </w:r>
      <w:r w:rsidR="00966774">
        <w:t xml:space="preserve">что </w:t>
      </w:r>
      <w:r w:rsidR="00471CFC">
        <w:t xml:space="preserve">в качестве общей тенденции адаптации населения к распространению </w:t>
      </w:r>
      <w:proofErr w:type="spellStart"/>
      <w:r w:rsidR="00471CFC">
        <w:t>коронавирусной</w:t>
      </w:r>
      <w:proofErr w:type="spellEnd"/>
      <w:r w:rsidR="00471CFC">
        <w:t xml:space="preserve"> инфекции </w:t>
      </w:r>
      <w:r>
        <w:t>выступает</w:t>
      </w:r>
      <w:r w:rsidR="00471CFC">
        <w:t xml:space="preserve"> снижение интенсивности применения защитных и ограничительных практик. В первую очередь это относится к посещению общественных мест и взаимодействию с социальным окружением. При этом соблюдение масочного режима и антисептической гигиены сохраняет актуальность</w:t>
      </w:r>
      <w:r>
        <w:t xml:space="preserve"> до сих пор</w:t>
      </w:r>
      <w:r w:rsidR="00471CFC">
        <w:t>.</w:t>
      </w:r>
      <w:r w:rsidR="00645E24">
        <w:t xml:space="preserve"> </w:t>
      </w:r>
      <w:r w:rsidR="00471CFC">
        <w:t xml:space="preserve">Этим, вероятно, обусловлено и </w:t>
      </w:r>
      <w:r w:rsidR="00645E24">
        <w:t>формирование относительно устойчивой негативной моральной оценки в отношении лиц, пренебрегающих защитными мероприятиями.</w:t>
      </w:r>
    </w:p>
    <w:p w14:paraId="74C4DC27" w14:textId="55FEEFDB" w:rsidR="00A94882" w:rsidRDefault="00645E24" w:rsidP="00645E24">
      <w:r>
        <w:t xml:space="preserve">В наибольшей степени выполнение профилактических мер присуще представителям </w:t>
      </w:r>
      <w:r w:rsidRPr="000A16B7">
        <w:rPr>
          <w:lang w:val="en-US"/>
        </w:rPr>
        <w:t>COVID</w:t>
      </w:r>
      <w:r>
        <w:t xml:space="preserve">-панической </w:t>
      </w:r>
      <w:r w:rsidR="00DD1762">
        <w:t xml:space="preserve">адаптационной </w:t>
      </w:r>
      <w:r>
        <w:t xml:space="preserve">стратегии, в несколько меньшей – последователям </w:t>
      </w:r>
      <w:r w:rsidRPr="000A16B7">
        <w:rPr>
          <w:lang w:val="en-US"/>
        </w:rPr>
        <w:t>COVID</w:t>
      </w:r>
      <w:r w:rsidRPr="000A16B7">
        <w:t>-нормальн</w:t>
      </w:r>
      <w:r>
        <w:t xml:space="preserve">ой стратегии, которая по преимуществу отражает социальную норму поведения населения в целом. Для приверженцев </w:t>
      </w:r>
      <w:r w:rsidRPr="000A16B7">
        <w:rPr>
          <w:lang w:val="en-US"/>
        </w:rPr>
        <w:t>COVID</w:t>
      </w:r>
      <w:r w:rsidRPr="000A16B7">
        <w:t>-диссидентск</w:t>
      </w:r>
      <w:r>
        <w:t xml:space="preserve">ой стратегии характерны меньшая интенсивность </w:t>
      </w:r>
      <w:r w:rsidR="00DD1762">
        <w:t>использования</w:t>
      </w:r>
      <w:r>
        <w:t xml:space="preserve"> защитных практик и игнорирование ограничительных</w:t>
      </w:r>
      <w:r w:rsidR="00DD1762">
        <w:t xml:space="preserve"> мер.</w:t>
      </w:r>
      <w:r>
        <w:t xml:space="preserve"> </w:t>
      </w:r>
    </w:p>
    <w:p w14:paraId="3F3EC186" w14:textId="4DE1F467" w:rsidR="00645E24" w:rsidRDefault="00E4227B" w:rsidP="00645E24">
      <w:r>
        <w:t xml:space="preserve">Как правило, белорусы придерживаются мнения о том, что сохранение собственного здоровья является личной проблемой каждого, в связи с чем доминирующей при оценке отношения к людям, нежелающим проходить вакцинацию, является нейтральная позиция. При этом наблюдается общий рост доверия к вакцинации как форме предотвращения заболеваемости </w:t>
      </w:r>
      <w:proofErr w:type="spellStart"/>
      <w:r>
        <w:t>коронавирусной</w:t>
      </w:r>
      <w:proofErr w:type="spellEnd"/>
      <w:r>
        <w:t xml:space="preserve"> инфекцией. Систематизация мотивационных механизмов отказа от вакцинации позволяет говорить о том, что основными формами стимулирования положительного отношения к вакцинированию являются повышение доверия к прививкам как медицинской процедуре, а также «развенчание мифа» о том, что вакцинация </w:t>
      </w:r>
      <w:r w:rsidR="00DD1762">
        <w:t>на</w:t>
      </w:r>
      <w:r>
        <w:t xml:space="preserve">носит вред здоровью. </w:t>
      </w:r>
    </w:p>
    <w:p w14:paraId="6593072C" w14:textId="162922E5" w:rsidR="00645E24" w:rsidRDefault="00645E24" w:rsidP="00645E24"/>
    <w:p w14:paraId="196F09D4" w14:textId="77777777" w:rsidR="00966774" w:rsidRPr="004F4BB0" w:rsidRDefault="00966774" w:rsidP="00966774">
      <w:pPr>
        <w:jc w:val="center"/>
        <w:rPr>
          <w:b/>
        </w:rPr>
      </w:pPr>
      <w:r w:rsidRPr="004F4BB0">
        <w:rPr>
          <w:b/>
          <w:lang w:val="be-BY"/>
        </w:rPr>
        <w:t>Б</w:t>
      </w:r>
      <w:proofErr w:type="spellStart"/>
      <w:r w:rsidRPr="004F4BB0">
        <w:rPr>
          <w:b/>
        </w:rPr>
        <w:t>иблиографический</w:t>
      </w:r>
      <w:proofErr w:type="spellEnd"/>
      <w:r w:rsidRPr="004F4BB0">
        <w:rPr>
          <w:b/>
        </w:rPr>
        <w:t xml:space="preserve"> список:</w:t>
      </w:r>
    </w:p>
    <w:p w14:paraId="53D8CC54" w14:textId="77777777" w:rsidR="00966774" w:rsidRPr="003B412C" w:rsidRDefault="00966774" w:rsidP="00966774">
      <w:r>
        <w:t>1. </w:t>
      </w:r>
      <w:proofErr w:type="spellStart"/>
      <w:r w:rsidRPr="004F4BB0">
        <w:rPr>
          <w:i/>
        </w:rPr>
        <w:t>Кудревич</w:t>
      </w:r>
      <w:proofErr w:type="spellEnd"/>
      <w:r w:rsidRPr="004F4BB0">
        <w:rPr>
          <w:i/>
        </w:rPr>
        <w:t>, М. А.</w:t>
      </w:r>
      <w:r w:rsidRPr="004F4BB0">
        <w:t xml:space="preserve"> Стратегии социальной адаптации населения Республики Беларусь в условиях распространения COVID-19/ М. А. </w:t>
      </w:r>
      <w:proofErr w:type="spellStart"/>
      <w:r w:rsidRPr="004F4BB0">
        <w:t>Кудревич</w:t>
      </w:r>
      <w:proofErr w:type="spellEnd"/>
      <w:r w:rsidRPr="004F4BB0">
        <w:t xml:space="preserve"> // </w:t>
      </w:r>
      <w:proofErr w:type="spellStart"/>
      <w:r w:rsidRPr="004F4BB0">
        <w:t>Cоциальное</w:t>
      </w:r>
      <w:proofErr w:type="spellEnd"/>
      <w:r w:rsidRPr="004F4BB0">
        <w:t xml:space="preserve"> знание в современном обществе: проблемы, закономерности, перспективы: материалы II </w:t>
      </w:r>
      <w:proofErr w:type="spellStart"/>
      <w:r w:rsidRPr="004F4BB0">
        <w:t>Междунар</w:t>
      </w:r>
      <w:proofErr w:type="spellEnd"/>
      <w:r w:rsidRPr="004F4BB0">
        <w:t>. науч.-</w:t>
      </w:r>
      <w:proofErr w:type="spellStart"/>
      <w:r w:rsidRPr="004F4BB0">
        <w:t>практ</w:t>
      </w:r>
      <w:proofErr w:type="spellEnd"/>
      <w:r w:rsidRPr="004F4BB0">
        <w:t xml:space="preserve">. </w:t>
      </w:r>
      <w:proofErr w:type="spellStart"/>
      <w:r w:rsidRPr="004F4BB0">
        <w:t>конф</w:t>
      </w:r>
      <w:proofErr w:type="spellEnd"/>
      <w:r w:rsidRPr="004F4BB0">
        <w:t xml:space="preserve">. (г. Минск, 4–5 ноября 2021 г.) / НАН Беларуси, Институт </w:t>
      </w:r>
      <w:proofErr w:type="gramStart"/>
      <w:r w:rsidRPr="004F4BB0">
        <w:t>социологии ;</w:t>
      </w:r>
      <w:proofErr w:type="gramEnd"/>
      <w:r w:rsidRPr="004F4BB0">
        <w:t xml:space="preserve"> </w:t>
      </w:r>
      <w:proofErr w:type="spellStart"/>
      <w:r w:rsidRPr="004F4BB0">
        <w:t>ред.кол</w:t>
      </w:r>
      <w:proofErr w:type="spellEnd"/>
      <w:r w:rsidRPr="004F4BB0">
        <w:t xml:space="preserve">. : </w:t>
      </w:r>
      <w:proofErr w:type="spellStart"/>
      <w:r w:rsidRPr="004F4BB0">
        <w:t>Безнюк</w:t>
      </w:r>
      <w:proofErr w:type="spellEnd"/>
      <w:r w:rsidRPr="004F4BB0">
        <w:t xml:space="preserve"> Д. К. (гл. ред.) [и др.]. – </w:t>
      </w:r>
      <w:proofErr w:type="gramStart"/>
      <w:r w:rsidRPr="004F4BB0">
        <w:t>Минск :</w:t>
      </w:r>
      <w:proofErr w:type="gramEnd"/>
      <w:r w:rsidRPr="004F4BB0">
        <w:t xml:space="preserve"> </w:t>
      </w:r>
      <w:r w:rsidRPr="004F4BB0">
        <w:rPr>
          <w:lang w:val="be-BY"/>
        </w:rPr>
        <w:t>Медисонт</w:t>
      </w:r>
      <w:r w:rsidRPr="004F4BB0">
        <w:t>, 2021. – С. 349–352.</w:t>
      </w:r>
      <w:r>
        <w:t xml:space="preserve"> </w:t>
      </w:r>
    </w:p>
    <w:p w14:paraId="3F2382D7" w14:textId="77777777" w:rsidR="00966774" w:rsidRDefault="00966774" w:rsidP="00966774">
      <w:pPr>
        <w:spacing w:after="160" w:line="259" w:lineRule="auto"/>
        <w:ind w:firstLine="0"/>
        <w:jc w:val="left"/>
      </w:pPr>
    </w:p>
    <w:p w14:paraId="505F4127" w14:textId="77777777" w:rsidR="00966774" w:rsidRDefault="00966774" w:rsidP="00966774">
      <w:r>
        <w:t>Черняк Юрий Геннадьевич (г. Минск, Республика Беларусь) – кандидат социологических наук</w:t>
      </w:r>
      <w:bookmarkStart w:id="0" w:name="_GoBack"/>
      <w:bookmarkEnd w:id="0"/>
      <w:r>
        <w:t>, заместитель директора по научной и инновационной работе, Институт социологии НАН Беларуси (</w:t>
      </w:r>
      <w:r>
        <w:rPr>
          <w:lang w:val="en-US"/>
        </w:rPr>
        <w:t>sociologist</w:t>
      </w:r>
      <w:r w:rsidRPr="00AE37CD">
        <w:t>@</w:t>
      </w:r>
      <w:r>
        <w:rPr>
          <w:lang w:val="en-US"/>
        </w:rPr>
        <w:t>tut</w:t>
      </w:r>
      <w:r w:rsidRPr="00AE37CD">
        <w:t>.</w:t>
      </w:r>
      <w:r>
        <w:rPr>
          <w:lang w:val="en-US"/>
        </w:rPr>
        <w:t>by</w:t>
      </w:r>
      <w:r>
        <w:t>, индекс 220072</w:t>
      </w:r>
      <w:r w:rsidRPr="00E54E88">
        <w:t xml:space="preserve"> </w:t>
      </w:r>
      <w:proofErr w:type="spellStart"/>
      <w:r>
        <w:t>г.Минск</w:t>
      </w:r>
      <w:proofErr w:type="spellEnd"/>
      <w:r>
        <w:t>. Сурганова ул., 1, к.2, каб.50</w:t>
      </w:r>
      <w:r w:rsidRPr="00AE37CD">
        <w:t>3</w:t>
      </w:r>
      <w:r>
        <w:t>, тел.+37517-</w:t>
      </w:r>
      <w:r w:rsidRPr="00AE37CD">
        <w:t>358-27-17</w:t>
      </w:r>
      <w:r>
        <w:t>)</w:t>
      </w:r>
    </w:p>
    <w:p w14:paraId="71536735" w14:textId="43785D49" w:rsidR="00966774" w:rsidRDefault="00966774" w:rsidP="00966774">
      <w:r>
        <w:t xml:space="preserve"> (г. Минск, Республика Беларусь) – кандидат социологических наук, заведующий Центр</w:t>
      </w:r>
      <w:r>
        <w:rPr>
          <w:lang w:val="be-BY"/>
        </w:rPr>
        <w:t>ом</w:t>
      </w:r>
      <w:r>
        <w:t xml:space="preserve"> оперативных исследований, Институт социологии НАН Беларуси (</w:t>
      </w:r>
      <w:proofErr w:type="spellStart"/>
      <w:r>
        <w:rPr>
          <w:lang w:val="en-US"/>
        </w:rPr>
        <w:t>vogel</w:t>
      </w:r>
      <w:proofErr w:type="spellEnd"/>
      <w:r w:rsidRPr="00AE37CD">
        <w:t>_82@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, индекс 220072</w:t>
      </w:r>
      <w:r w:rsidRPr="00E54E88">
        <w:t xml:space="preserve"> </w:t>
      </w:r>
      <w:proofErr w:type="spellStart"/>
      <w:r>
        <w:t>г.Минск</w:t>
      </w:r>
      <w:proofErr w:type="spellEnd"/>
      <w:r>
        <w:t>. Сурганова ул., 1, к.2, каб.501, тел.+37517-275-03-18)</w:t>
      </w:r>
    </w:p>
    <w:p w14:paraId="27AB47A1" w14:textId="77777777" w:rsidR="00966774" w:rsidRDefault="00966774" w:rsidP="00966774">
      <w:proofErr w:type="spellStart"/>
      <w:r>
        <w:t>Кудревич</w:t>
      </w:r>
      <w:proofErr w:type="spellEnd"/>
      <w:r>
        <w:t xml:space="preserve"> Максим Александрович (г. Минск, Республика Беларусь) – младший научный сотрудник, сектор аналитического обеспечения Центра оперативных исследований, Институт социологии НАН Беларуси (</w:t>
      </w:r>
      <w:r w:rsidRPr="00946DB8">
        <w:t>tsmok</w:t>
      </w:r>
      <w:r w:rsidRPr="008E624D">
        <w:t>21@</w:t>
      </w:r>
      <w:r w:rsidRPr="00946DB8">
        <w:t>gmail</w:t>
      </w:r>
      <w:r w:rsidRPr="008E624D">
        <w:t>.</w:t>
      </w:r>
      <w:r w:rsidRPr="00946DB8">
        <w:t>com</w:t>
      </w:r>
      <w:r>
        <w:t>, индекс 220072</w:t>
      </w:r>
      <w:r w:rsidRPr="00E54E88">
        <w:t xml:space="preserve"> </w:t>
      </w:r>
      <w:proofErr w:type="spellStart"/>
      <w:r>
        <w:t>г.Минск</w:t>
      </w:r>
      <w:proofErr w:type="spellEnd"/>
      <w:r>
        <w:t>. Сурганова ул., 1, к.2, каб.501, тел.+37517-275-03-18)</w:t>
      </w:r>
    </w:p>
    <w:p w14:paraId="70E7AA33" w14:textId="77777777" w:rsidR="00966774" w:rsidRDefault="00966774" w:rsidP="00966774">
      <w:pPr>
        <w:rPr>
          <w:b/>
          <w:bCs/>
        </w:rPr>
      </w:pPr>
    </w:p>
    <w:p w14:paraId="02796802" w14:textId="77777777" w:rsidR="00966774" w:rsidRDefault="00966774" w:rsidP="00966774">
      <w:pPr>
        <w:jc w:val="right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Chernyak</w:t>
      </w:r>
      <w:proofErr w:type="spellEnd"/>
      <w:r>
        <w:rPr>
          <w:b/>
          <w:bCs/>
          <w:lang w:val="en-US"/>
        </w:rPr>
        <w:t xml:space="preserve"> Yu.</w:t>
      </w:r>
    </w:p>
    <w:p w14:paraId="0697C369" w14:textId="77777777" w:rsidR="00966774" w:rsidRPr="00AE37CD" w:rsidRDefault="00966774" w:rsidP="00966774">
      <w:pPr>
        <w:jc w:val="right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Shkurova</w:t>
      </w:r>
      <w:proofErr w:type="spellEnd"/>
      <w:r>
        <w:rPr>
          <w:b/>
          <w:bCs/>
          <w:lang w:val="en-US"/>
        </w:rPr>
        <w:t xml:space="preserve"> A.</w:t>
      </w:r>
    </w:p>
    <w:p w14:paraId="07304CD8" w14:textId="77777777" w:rsidR="00966774" w:rsidRDefault="00966774" w:rsidP="00966774">
      <w:pPr>
        <w:jc w:val="right"/>
        <w:rPr>
          <w:b/>
          <w:bCs/>
          <w:lang w:val="en-US"/>
        </w:rPr>
      </w:pPr>
      <w:proofErr w:type="spellStart"/>
      <w:r w:rsidRPr="005C2B41">
        <w:rPr>
          <w:b/>
          <w:bCs/>
          <w:lang w:val="en-US"/>
        </w:rPr>
        <w:t>Kudrevich</w:t>
      </w:r>
      <w:proofErr w:type="spellEnd"/>
      <w:r>
        <w:rPr>
          <w:b/>
          <w:bCs/>
          <w:lang w:val="en-US"/>
        </w:rPr>
        <w:t xml:space="preserve"> M.</w:t>
      </w:r>
    </w:p>
    <w:p w14:paraId="6300BFB1" w14:textId="77777777" w:rsidR="00966774" w:rsidRDefault="00966774" w:rsidP="00966774">
      <w:pPr>
        <w:jc w:val="center"/>
        <w:rPr>
          <w:b/>
          <w:bCs/>
          <w:lang w:val="en-US"/>
        </w:rPr>
      </w:pPr>
    </w:p>
    <w:p w14:paraId="2EC6D3F4" w14:textId="77777777" w:rsidR="00966774" w:rsidRPr="00AE37CD" w:rsidRDefault="00966774" w:rsidP="00966774">
      <w:pPr>
        <w:jc w:val="center"/>
        <w:rPr>
          <w:b/>
          <w:bCs/>
          <w:lang w:val="en-US"/>
        </w:rPr>
      </w:pPr>
      <w:r w:rsidRPr="00AE37CD">
        <w:rPr>
          <w:b/>
          <w:bCs/>
          <w:lang w:val="en-US"/>
        </w:rPr>
        <w:t>HEALTH PRESERVATION PRACTICES OF BELARUS</w:t>
      </w:r>
      <w:r>
        <w:rPr>
          <w:b/>
          <w:bCs/>
          <w:lang w:val="en-US"/>
        </w:rPr>
        <w:t>IAN</w:t>
      </w:r>
      <w:r w:rsidRPr="00AE37CD">
        <w:rPr>
          <w:b/>
          <w:bCs/>
          <w:lang w:val="en-US"/>
        </w:rPr>
        <w:t xml:space="preserve"> POPULATION </w:t>
      </w:r>
    </w:p>
    <w:p w14:paraId="1CBE04BF" w14:textId="77777777" w:rsidR="00966774" w:rsidRDefault="00966774" w:rsidP="00966774">
      <w:pPr>
        <w:jc w:val="center"/>
        <w:rPr>
          <w:b/>
          <w:bCs/>
          <w:lang w:val="en-US"/>
        </w:rPr>
      </w:pPr>
      <w:r w:rsidRPr="00AE37CD">
        <w:rPr>
          <w:b/>
          <w:bCs/>
          <w:lang w:val="en-US"/>
        </w:rPr>
        <w:t xml:space="preserve">IN THE CONDITIONS OF </w:t>
      </w:r>
      <w:r>
        <w:rPr>
          <w:b/>
          <w:bCs/>
          <w:lang w:val="en-US"/>
        </w:rPr>
        <w:t>SPREADIND THE</w:t>
      </w:r>
      <w:r w:rsidRPr="00AE37CD">
        <w:rPr>
          <w:b/>
          <w:bCs/>
          <w:lang w:val="en-US"/>
        </w:rPr>
        <w:t xml:space="preserve"> COVID-19</w:t>
      </w:r>
    </w:p>
    <w:p w14:paraId="40C8C357" w14:textId="77777777" w:rsidR="00966774" w:rsidRPr="005C2B41" w:rsidRDefault="00966774" w:rsidP="00966774">
      <w:pPr>
        <w:rPr>
          <w:b/>
          <w:bCs/>
          <w:lang w:val="en-US"/>
        </w:rPr>
      </w:pPr>
      <w:r w:rsidRPr="005C2B41">
        <w:rPr>
          <w:b/>
          <w:bCs/>
          <w:lang w:val="en-US"/>
        </w:rPr>
        <w:t>ANNOTATION</w:t>
      </w:r>
    </w:p>
    <w:p w14:paraId="70FAC408" w14:textId="77777777" w:rsidR="00966774" w:rsidRDefault="00966774" w:rsidP="00966774">
      <w:pPr>
        <w:rPr>
          <w:lang w:val="en-US"/>
        </w:rPr>
      </w:pPr>
      <w:r w:rsidRPr="00AE37CD">
        <w:rPr>
          <w:lang w:val="en-US"/>
        </w:rPr>
        <w:t>The article presents sociological data on the implementation of preventive measures aimed at combating the spread of COVID 19. Th</w:t>
      </w:r>
      <w:r>
        <w:rPr>
          <w:lang w:val="en-US"/>
        </w:rPr>
        <w:t xml:space="preserve">e dynamics of the intensity of </w:t>
      </w:r>
      <w:r w:rsidRPr="00AE37CD">
        <w:rPr>
          <w:lang w:val="en-US"/>
        </w:rPr>
        <w:t>implement</w:t>
      </w:r>
      <w:r>
        <w:rPr>
          <w:lang w:val="en-US"/>
        </w:rPr>
        <w:t>ing the</w:t>
      </w:r>
      <w:r w:rsidRPr="00AE37CD">
        <w:rPr>
          <w:lang w:val="en-US"/>
        </w:rPr>
        <w:t xml:space="preserve"> preventive measures by the population as a whole and representatives of various strategies for social adaptation to COVID 19 is considered. A conclusion is made about the viability of the practices in a post-COVID situation. The dynamics of the attitude </w:t>
      </w:r>
      <w:r>
        <w:rPr>
          <w:lang w:val="en-US"/>
        </w:rPr>
        <w:t xml:space="preserve">among </w:t>
      </w:r>
      <w:r w:rsidRPr="00AE37CD">
        <w:rPr>
          <w:lang w:val="en-US"/>
        </w:rPr>
        <w:t>Belarus</w:t>
      </w:r>
      <w:r>
        <w:rPr>
          <w:lang w:val="en-US"/>
        </w:rPr>
        <w:t>ian</w:t>
      </w:r>
      <w:r w:rsidRPr="00AE37CD">
        <w:rPr>
          <w:lang w:val="en-US"/>
        </w:rPr>
        <w:t xml:space="preserve"> population towards vaccination against COVID 19 is analyzed. Possible areas of work to increase confidence in vaccination are proposed.</w:t>
      </w:r>
    </w:p>
    <w:p w14:paraId="5F3F6888" w14:textId="77777777" w:rsidR="00966774" w:rsidRDefault="00966774" w:rsidP="00966774">
      <w:pPr>
        <w:rPr>
          <w:lang w:val="en-US"/>
        </w:rPr>
      </w:pPr>
    </w:p>
    <w:p w14:paraId="1E9A0C8A" w14:textId="77777777" w:rsidR="00966774" w:rsidRPr="00DB5B15" w:rsidRDefault="00966774" w:rsidP="00966774">
      <w:pPr>
        <w:rPr>
          <w:lang w:val="en-US"/>
        </w:rPr>
      </w:pPr>
      <w:r w:rsidRPr="00DB5B15">
        <w:rPr>
          <w:b/>
          <w:bCs/>
          <w:lang w:val="en-US"/>
        </w:rPr>
        <w:t xml:space="preserve">Keywords: </w:t>
      </w:r>
      <w:r w:rsidRPr="00F20DC3">
        <w:rPr>
          <w:lang w:val="en-US"/>
        </w:rPr>
        <w:t>social practices, COVID-19, social adaptation, social attitude, preventive measures, vaccination</w:t>
      </w:r>
    </w:p>
    <w:p w14:paraId="16DFC986" w14:textId="77777777" w:rsidR="00966774" w:rsidRDefault="00966774" w:rsidP="00966774">
      <w:pPr>
        <w:rPr>
          <w:lang w:val="en-US"/>
        </w:rPr>
      </w:pPr>
    </w:p>
    <w:p w14:paraId="2242E6C8" w14:textId="77777777" w:rsidR="00966774" w:rsidRDefault="00966774" w:rsidP="00966774">
      <w:pPr>
        <w:rPr>
          <w:lang w:val="en-US"/>
        </w:rPr>
      </w:pPr>
      <w:proofErr w:type="spellStart"/>
      <w:r>
        <w:rPr>
          <w:lang w:val="en-US"/>
        </w:rPr>
        <w:t>Chernyak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Yury</w:t>
      </w:r>
      <w:proofErr w:type="spellEnd"/>
      <w:r>
        <w:rPr>
          <w:lang w:val="en-US"/>
        </w:rPr>
        <w:t xml:space="preserve"> </w:t>
      </w:r>
      <w:r w:rsidRPr="00E54E88">
        <w:rPr>
          <w:lang w:val="en-US"/>
        </w:rPr>
        <w:t>(Minsk, Republic of Belarus)</w:t>
      </w:r>
      <w:r>
        <w:rPr>
          <w:lang w:val="en-US"/>
        </w:rPr>
        <w:t xml:space="preserve"> Candidate of Sociological Sciences, Deputy Director for Science and Innovation, </w:t>
      </w:r>
      <w:r w:rsidRPr="00E54E88">
        <w:rPr>
          <w:lang w:val="en-US"/>
        </w:rPr>
        <w:t>Institute of Sociology, National Academy of Sciences of 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 xml:space="preserve">, 1, building 2, room </w:t>
      </w:r>
      <w:r>
        <w:rPr>
          <w:lang w:val="en-US"/>
        </w:rPr>
        <w:t>503</w:t>
      </w:r>
      <w:r w:rsidRPr="00E54E88">
        <w:rPr>
          <w:lang w:val="en-US"/>
        </w:rPr>
        <w:t xml:space="preserve">, tel. </w:t>
      </w:r>
      <w:r w:rsidRPr="00F20DC3">
        <w:rPr>
          <w:lang w:val="en-US"/>
        </w:rPr>
        <w:t>+37517-358-27-17</w:t>
      </w:r>
      <w:r>
        <w:rPr>
          <w:lang w:val="en-US"/>
        </w:rPr>
        <w:t>, e-mail: sociologist</w:t>
      </w:r>
      <w:r w:rsidRPr="00F20DC3">
        <w:rPr>
          <w:lang w:val="en-US"/>
        </w:rPr>
        <w:t>@</w:t>
      </w:r>
      <w:r>
        <w:rPr>
          <w:lang w:val="en-US"/>
        </w:rPr>
        <w:t>tut</w:t>
      </w:r>
      <w:r w:rsidRPr="00F20DC3">
        <w:rPr>
          <w:lang w:val="en-US"/>
        </w:rPr>
        <w:t>.</w:t>
      </w:r>
      <w:r>
        <w:rPr>
          <w:lang w:val="en-US"/>
        </w:rPr>
        <w:t>by</w:t>
      </w:r>
    </w:p>
    <w:p w14:paraId="7B9C5CF8" w14:textId="77777777" w:rsidR="00966774" w:rsidRDefault="00966774" w:rsidP="00966774">
      <w:pPr>
        <w:rPr>
          <w:lang w:val="en-US"/>
        </w:rPr>
      </w:pPr>
      <w:proofErr w:type="spellStart"/>
      <w:r>
        <w:rPr>
          <w:lang w:val="en-US"/>
        </w:rPr>
        <w:t>Shkurova</w:t>
      </w:r>
      <w:proofErr w:type="spellEnd"/>
      <w:r>
        <w:rPr>
          <w:lang w:val="en-US"/>
        </w:rPr>
        <w:t xml:space="preserve"> Alena </w:t>
      </w:r>
      <w:r w:rsidRPr="00E54E88">
        <w:rPr>
          <w:lang w:val="en-US"/>
        </w:rPr>
        <w:t>(Minsk, Republic of Belarus)</w:t>
      </w:r>
      <w:r>
        <w:rPr>
          <w:lang w:val="en-US"/>
        </w:rPr>
        <w:t xml:space="preserve"> Candidate of Sociological Sciences, Head of Operational Research Center, </w:t>
      </w:r>
      <w:r w:rsidRPr="00E54E88">
        <w:rPr>
          <w:lang w:val="en-US"/>
        </w:rPr>
        <w:t>Institute of Sociology, National Academy of Sciences of 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 xml:space="preserve">, 1, building 2, room </w:t>
      </w:r>
      <w:r>
        <w:rPr>
          <w:lang w:val="en-US"/>
        </w:rPr>
        <w:t>501</w:t>
      </w:r>
      <w:r w:rsidRPr="00E54E88">
        <w:rPr>
          <w:lang w:val="en-US"/>
        </w:rPr>
        <w:t>, tel. +37517-275-03-18</w:t>
      </w:r>
      <w:r>
        <w:rPr>
          <w:lang w:val="en-US"/>
        </w:rPr>
        <w:t>, e-mail: vogel_82@mail</w:t>
      </w:r>
      <w:r w:rsidRPr="00E54E88">
        <w:rPr>
          <w:lang w:val="en-US"/>
        </w:rPr>
        <w:t>.</w:t>
      </w:r>
      <w:r>
        <w:rPr>
          <w:lang w:val="en-US"/>
        </w:rPr>
        <w:t>ru</w:t>
      </w:r>
    </w:p>
    <w:p w14:paraId="38A79FE3" w14:textId="77777777" w:rsidR="00966774" w:rsidRDefault="00966774" w:rsidP="00966774">
      <w:pPr>
        <w:rPr>
          <w:lang w:val="en-US"/>
        </w:rPr>
      </w:pPr>
      <w:proofErr w:type="spellStart"/>
      <w:r w:rsidRPr="00E54E88">
        <w:rPr>
          <w:lang w:val="en-US"/>
        </w:rPr>
        <w:t>Kudrevich</w:t>
      </w:r>
      <w:proofErr w:type="spellEnd"/>
      <w:r w:rsidRPr="00E54E88">
        <w:rPr>
          <w:lang w:val="en-US"/>
        </w:rPr>
        <w:t xml:space="preserve"> Maxim</w:t>
      </w:r>
      <w:r>
        <w:rPr>
          <w:lang w:val="en-US"/>
        </w:rPr>
        <w:t xml:space="preserve"> </w:t>
      </w:r>
      <w:r w:rsidRPr="00E54E88">
        <w:rPr>
          <w:lang w:val="en-US"/>
        </w:rPr>
        <w:t>(Minsk, Republic of Belarus)</w:t>
      </w:r>
      <w:r>
        <w:rPr>
          <w:lang w:val="en-US"/>
        </w:rPr>
        <w:t xml:space="preserve"> </w:t>
      </w:r>
      <w:r w:rsidRPr="00E54E88">
        <w:rPr>
          <w:lang w:val="en-US"/>
        </w:rPr>
        <w:t>junior researcher</w:t>
      </w:r>
      <w:r>
        <w:rPr>
          <w:lang w:val="en-US"/>
        </w:rPr>
        <w:t xml:space="preserve">, </w:t>
      </w:r>
      <w:r w:rsidRPr="00F20DC3">
        <w:rPr>
          <w:lang w:val="en-US"/>
        </w:rPr>
        <w:t xml:space="preserve">Analytical Support Sector of the Operational Research </w:t>
      </w:r>
      <w:r>
        <w:rPr>
          <w:lang w:val="en-US"/>
        </w:rPr>
        <w:t xml:space="preserve">Center, </w:t>
      </w:r>
      <w:r w:rsidRPr="00E54E88">
        <w:rPr>
          <w:lang w:val="en-US"/>
        </w:rPr>
        <w:t>Institute of Sociology, National Academy of Sciences of 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 xml:space="preserve">, 1, building 2, room </w:t>
      </w:r>
      <w:r>
        <w:rPr>
          <w:lang w:val="en-US"/>
        </w:rPr>
        <w:t>501</w:t>
      </w:r>
      <w:r w:rsidRPr="00E54E88">
        <w:rPr>
          <w:lang w:val="en-US"/>
        </w:rPr>
        <w:t>, tel. +37517-275-03-18</w:t>
      </w:r>
      <w:r>
        <w:rPr>
          <w:lang w:val="en-US"/>
        </w:rPr>
        <w:t xml:space="preserve">, e-mail: </w:t>
      </w:r>
      <w:r w:rsidRPr="00E54E88">
        <w:rPr>
          <w:lang w:val="en-US"/>
        </w:rPr>
        <w:t>tsmok21@gmail.com</w:t>
      </w:r>
    </w:p>
    <w:p w14:paraId="4D4B7C6C" w14:textId="31D6962E" w:rsidR="00966774" w:rsidRDefault="00966774" w:rsidP="00966774">
      <w:pPr>
        <w:ind w:firstLine="0"/>
        <w:rPr>
          <w:lang w:val="en-US"/>
        </w:rPr>
      </w:pPr>
    </w:p>
    <w:p w14:paraId="63F10EED" w14:textId="77777777" w:rsidR="00966774" w:rsidRDefault="00966774" w:rsidP="00966774">
      <w:pPr>
        <w:rPr>
          <w:lang w:val="en-US"/>
        </w:rPr>
      </w:pPr>
      <w:r w:rsidRPr="005C2B41">
        <w:rPr>
          <w:lang w:val="en-US"/>
        </w:rPr>
        <w:t>1. </w:t>
      </w:r>
      <w:proofErr w:type="spellStart"/>
      <w:r w:rsidRPr="00F20DC3">
        <w:rPr>
          <w:i/>
          <w:lang w:val="en-US"/>
        </w:rPr>
        <w:t>Kudrevich</w:t>
      </w:r>
      <w:proofErr w:type="spellEnd"/>
      <w:r w:rsidRPr="00F20DC3">
        <w:rPr>
          <w:i/>
          <w:lang w:val="en-US"/>
        </w:rPr>
        <w:t>, M. A</w:t>
      </w:r>
      <w:r w:rsidRPr="00F20DC3">
        <w:rPr>
          <w:lang w:val="en-US"/>
        </w:rPr>
        <w:t>. Strategies for social adapti</w:t>
      </w:r>
      <w:r>
        <w:rPr>
          <w:lang w:val="en-US"/>
        </w:rPr>
        <w:t>ng</w:t>
      </w:r>
      <w:r w:rsidRPr="00F20DC3">
        <w:rPr>
          <w:lang w:val="en-US"/>
        </w:rPr>
        <w:t xml:space="preserve"> the population of the Republic of Belarus in the context of the spread of COVID-19 / M. A. </w:t>
      </w:r>
      <w:proofErr w:type="spellStart"/>
      <w:r w:rsidRPr="00F20DC3">
        <w:rPr>
          <w:lang w:val="en-US"/>
        </w:rPr>
        <w:t>Kudrevich</w:t>
      </w:r>
      <w:proofErr w:type="spellEnd"/>
      <w:r w:rsidRPr="00F20DC3">
        <w:rPr>
          <w:lang w:val="en-US"/>
        </w:rPr>
        <w:t xml:space="preserve"> // Social knowledge in modern society: problems, patterns, prospects: materials of the II Intern. scientific-practical. conf. (Minsk, November 4–5, 2021) / National Academy of Sciences of Belarus, Institute of Sociology; </w:t>
      </w:r>
      <w:proofErr w:type="spellStart"/>
      <w:r w:rsidRPr="00F20DC3">
        <w:rPr>
          <w:lang w:val="en-US"/>
        </w:rPr>
        <w:t>ed.col</w:t>
      </w:r>
      <w:proofErr w:type="spellEnd"/>
      <w:proofErr w:type="gramStart"/>
      <w:r w:rsidRPr="00F20DC3">
        <w:rPr>
          <w:lang w:val="en-US"/>
        </w:rPr>
        <w:t>. :</w:t>
      </w:r>
      <w:proofErr w:type="gramEnd"/>
      <w:r w:rsidRPr="00F20DC3">
        <w:rPr>
          <w:lang w:val="en-US"/>
        </w:rPr>
        <w:t xml:space="preserve"> </w:t>
      </w:r>
      <w:proofErr w:type="spellStart"/>
      <w:r w:rsidRPr="00F20DC3">
        <w:rPr>
          <w:lang w:val="en-US"/>
        </w:rPr>
        <w:t>Beznyuk</w:t>
      </w:r>
      <w:proofErr w:type="spellEnd"/>
      <w:r w:rsidRPr="00F20DC3">
        <w:rPr>
          <w:lang w:val="en-US"/>
        </w:rPr>
        <w:t xml:space="preserve"> D.K. (editor-in-chief) [and others]. </w:t>
      </w:r>
      <w:r>
        <w:rPr>
          <w:lang w:val="en-US"/>
        </w:rPr>
        <w:t>–</w:t>
      </w:r>
      <w:r w:rsidRPr="00F20DC3">
        <w:rPr>
          <w:lang w:val="en-US"/>
        </w:rPr>
        <w:t xml:space="preserve"> Minsk: </w:t>
      </w:r>
      <w:proofErr w:type="spellStart"/>
      <w:r w:rsidRPr="00F20DC3">
        <w:rPr>
          <w:lang w:val="en-US"/>
        </w:rPr>
        <w:t>Medisont</w:t>
      </w:r>
      <w:proofErr w:type="spellEnd"/>
      <w:r w:rsidRPr="00F20DC3">
        <w:rPr>
          <w:lang w:val="en-US"/>
        </w:rPr>
        <w:t xml:space="preserve">, 2021. </w:t>
      </w:r>
      <w:r>
        <w:rPr>
          <w:lang w:val="en-US"/>
        </w:rPr>
        <w:t>–</w:t>
      </w:r>
      <w:r w:rsidRPr="00F20DC3">
        <w:rPr>
          <w:lang w:val="en-US"/>
        </w:rPr>
        <w:t xml:space="preserve"> </w:t>
      </w:r>
      <w:r>
        <w:rPr>
          <w:lang w:val="en-US"/>
        </w:rPr>
        <w:t>P</w:t>
      </w:r>
      <w:r w:rsidRPr="00F20DC3">
        <w:rPr>
          <w:lang w:val="en-US"/>
        </w:rPr>
        <w:t>. 349–352.</w:t>
      </w:r>
    </w:p>
    <w:p w14:paraId="432C66C2" w14:textId="77777777" w:rsidR="00966774" w:rsidRPr="00966774" w:rsidRDefault="00966774" w:rsidP="00645E24">
      <w:pPr>
        <w:rPr>
          <w:lang w:val="en-US"/>
        </w:rPr>
      </w:pPr>
    </w:p>
    <w:sectPr w:rsidR="00966774" w:rsidRPr="00966774" w:rsidSect="00CD6270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24611" w14:textId="77777777" w:rsidR="005A1C2F" w:rsidRDefault="005A1C2F" w:rsidP="00003D45">
      <w:r>
        <w:separator/>
      </w:r>
    </w:p>
  </w:endnote>
  <w:endnote w:type="continuationSeparator" w:id="0">
    <w:p w14:paraId="27B63505" w14:textId="77777777" w:rsidR="005A1C2F" w:rsidRDefault="005A1C2F" w:rsidP="00003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4403A" w14:textId="77777777" w:rsidR="005A1C2F" w:rsidRDefault="005A1C2F" w:rsidP="00003D45">
      <w:r>
        <w:separator/>
      </w:r>
    </w:p>
  </w:footnote>
  <w:footnote w:type="continuationSeparator" w:id="0">
    <w:p w14:paraId="7D11908D" w14:textId="77777777" w:rsidR="005A1C2F" w:rsidRDefault="005A1C2F" w:rsidP="00003D45">
      <w:r>
        <w:continuationSeparator/>
      </w:r>
    </w:p>
  </w:footnote>
  <w:footnote w:id="1">
    <w:p w14:paraId="59B44E1E" w14:textId="77777777" w:rsidR="00966774" w:rsidRPr="00E2705B" w:rsidRDefault="00966774" w:rsidP="00966774">
      <w:pPr>
        <w:pStyle w:val="a4"/>
        <w:rPr>
          <w:lang w:val="ru-RU"/>
        </w:rPr>
      </w:pPr>
      <w:r>
        <w:rPr>
          <w:rStyle w:val="a6"/>
        </w:rPr>
        <w:footnoteRef/>
      </w:r>
      <w:r w:rsidRPr="00E2705B">
        <w:rPr>
          <w:lang w:val="ru-RU"/>
        </w:rPr>
        <w:t xml:space="preserve"> Работа выполнена при поддержке БРФФИ в рамках научного проекта №</w:t>
      </w:r>
      <w:r>
        <w:t> </w:t>
      </w:r>
      <w:r w:rsidRPr="00E2705B">
        <w:rPr>
          <w:lang w:val="ru-RU"/>
        </w:rPr>
        <w:t xml:space="preserve">Г21КОВИД017 «Стратегии социальной адаптации населения Республики Беларусь в условиях распространения инфекции </w:t>
      </w:r>
      <w:r>
        <w:t>COVID</w:t>
      </w:r>
      <w:r w:rsidRPr="00E2705B">
        <w:rPr>
          <w:lang w:val="ru-RU"/>
        </w:rPr>
        <w:t>-19»</w:t>
      </w:r>
    </w:p>
  </w:footnote>
  <w:footnote w:id="2">
    <w:p w14:paraId="22381909" w14:textId="77777777" w:rsidR="005A7B3E" w:rsidRPr="00F511EF" w:rsidRDefault="005A7B3E" w:rsidP="005A7B3E">
      <w:pPr>
        <w:pStyle w:val="a4"/>
        <w:rPr>
          <w:lang w:val="ru-RU"/>
        </w:rPr>
      </w:pPr>
      <w:r>
        <w:rPr>
          <w:rStyle w:val="a6"/>
        </w:rPr>
        <w:footnoteRef/>
      </w:r>
      <w:r w:rsidRPr="00F511EF">
        <w:rPr>
          <w:lang w:val="ru-RU"/>
        </w:rPr>
        <w:t xml:space="preserve"> </w:t>
      </w:r>
      <w:r>
        <w:rPr>
          <w:lang w:val="ru-RU"/>
        </w:rPr>
        <w:t xml:space="preserve">Опросы проводились с использованием </w:t>
      </w:r>
      <w:r w:rsidRPr="00F511EF">
        <w:rPr>
          <w:lang w:val="ru-RU"/>
        </w:rPr>
        <w:t>компьютеризированной системы CATI ASSO</w:t>
      </w:r>
      <w:r>
        <w:rPr>
          <w:lang w:val="ru-RU"/>
        </w:rPr>
        <w:t xml:space="preserve">. Объем выборочной совокупности в каждом из замеров составил 1050 респондентов. Ошибка выборки составляла </w:t>
      </w:r>
      <w:r w:rsidRPr="0014342F">
        <w:rPr>
          <w:lang w:val="ru-RU"/>
        </w:rPr>
        <w:t>± 3 %</w:t>
      </w:r>
      <w:r>
        <w:rPr>
          <w:lang w:val="ru-RU"/>
        </w:rPr>
        <w:t>.</w:t>
      </w:r>
    </w:p>
  </w:footnote>
  <w:footnote w:id="3">
    <w:p w14:paraId="1C8AEEA2" w14:textId="528C7B86" w:rsidR="00966774" w:rsidRPr="00966774" w:rsidRDefault="00966774">
      <w:pPr>
        <w:pStyle w:val="a4"/>
        <w:rPr>
          <w:lang w:val="ru-RU"/>
        </w:rPr>
      </w:pPr>
      <w:r>
        <w:rPr>
          <w:rStyle w:val="a6"/>
        </w:rPr>
        <w:footnoteRef/>
      </w:r>
      <w:r w:rsidRPr="00966774">
        <w:rPr>
          <w:lang w:val="ru-RU"/>
        </w:rPr>
        <w:t xml:space="preserve"> </w:t>
      </w:r>
      <w:r w:rsidRPr="00966774">
        <w:rPr>
          <w:lang w:val="ru-RU"/>
        </w:rPr>
        <w:t xml:space="preserve">Более 5,38 млн белорусов прошли полный курс вакцинации против </w:t>
      </w:r>
      <w:r w:rsidRPr="004F4BB0">
        <w:t>COVID</w:t>
      </w:r>
      <w:r w:rsidRPr="00966774">
        <w:rPr>
          <w:lang w:val="ru-RU"/>
        </w:rPr>
        <w:t xml:space="preserve">-19 </w:t>
      </w:r>
      <w:r w:rsidRPr="004F4BB0">
        <w:rPr>
          <w:lang w:val="ru-RU"/>
        </w:rPr>
        <w:t>[</w:t>
      </w:r>
      <w:r>
        <w:rPr>
          <w:lang w:val="be-BY"/>
        </w:rPr>
        <w:t>Электронный ресурс</w:t>
      </w:r>
      <w:r w:rsidRPr="004F4BB0">
        <w:rPr>
          <w:lang w:val="ru-RU"/>
        </w:rPr>
        <w:t>]</w:t>
      </w:r>
      <w:r>
        <w:rPr>
          <w:lang w:val="be-BY"/>
        </w:rPr>
        <w:t xml:space="preserve"> / БЕЛТА. </w:t>
      </w:r>
      <w:r>
        <w:rPr>
          <w:lang w:val="be-BY"/>
        </w:rPr>
        <w:t xml:space="preserve">– Режим доступа: </w:t>
      </w:r>
      <w:r w:rsidRPr="004F4BB0">
        <w:rPr>
          <w:lang w:val="be-BY"/>
        </w:rPr>
        <w:t>https://www.belta.by/society/view/bolee-538-mln-belorusov-proshli-polnyj-kurs-vaktsinatsii-protiv-covid-19-492306-2022/</w:t>
      </w:r>
      <w:r>
        <w:rPr>
          <w:lang w:val="be-BY"/>
        </w:rPr>
        <w:t xml:space="preserve">. – </w:t>
      </w:r>
      <w:r w:rsidRPr="00966774">
        <w:rPr>
          <w:lang w:val="ru-RU"/>
        </w:rPr>
        <w:t>Дата доступа: 25.03.2022.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45"/>
    <w:rsid w:val="00003D45"/>
    <w:rsid w:val="00064D08"/>
    <w:rsid w:val="00076540"/>
    <w:rsid w:val="000A0C12"/>
    <w:rsid w:val="000C3768"/>
    <w:rsid w:val="000D6DFA"/>
    <w:rsid w:val="001C795F"/>
    <w:rsid w:val="0026504A"/>
    <w:rsid w:val="00336679"/>
    <w:rsid w:val="003B626A"/>
    <w:rsid w:val="004104DC"/>
    <w:rsid w:val="00431A38"/>
    <w:rsid w:val="004564F3"/>
    <w:rsid w:val="00471CFC"/>
    <w:rsid w:val="0055177A"/>
    <w:rsid w:val="005A1C2F"/>
    <w:rsid w:val="005A7B3E"/>
    <w:rsid w:val="00645E24"/>
    <w:rsid w:val="006677B2"/>
    <w:rsid w:val="006D2FF4"/>
    <w:rsid w:val="006F5BDF"/>
    <w:rsid w:val="007127CE"/>
    <w:rsid w:val="007406D4"/>
    <w:rsid w:val="007F20D7"/>
    <w:rsid w:val="00854A20"/>
    <w:rsid w:val="00862063"/>
    <w:rsid w:val="00893C90"/>
    <w:rsid w:val="008A09C6"/>
    <w:rsid w:val="008A3E94"/>
    <w:rsid w:val="008D77A0"/>
    <w:rsid w:val="00966774"/>
    <w:rsid w:val="00A0060E"/>
    <w:rsid w:val="00A41F2E"/>
    <w:rsid w:val="00A94882"/>
    <w:rsid w:val="00B233A8"/>
    <w:rsid w:val="00B567CC"/>
    <w:rsid w:val="00B67781"/>
    <w:rsid w:val="00B71854"/>
    <w:rsid w:val="00C007FC"/>
    <w:rsid w:val="00C0646D"/>
    <w:rsid w:val="00C129A6"/>
    <w:rsid w:val="00CD6270"/>
    <w:rsid w:val="00CF1786"/>
    <w:rsid w:val="00D30552"/>
    <w:rsid w:val="00D77688"/>
    <w:rsid w:val="00D82596"/>
    <w:rsid w:val="00DA3DE9"/>
    <w:rsid w:val="00DB317E"/>
    <w:rsid w:val="00DD1762"/>
    <w:rsid w:val="00E160EC"/>
    <w:rsid w:val="00E4227B"/>
    <w:rsid w:val="00EF59D4"/>
    <w:rsid w:val="00F20084"/>
    <w:rsid w:val="00F60C8D"/>
    <w:rsid w:val="00F747AD"/>
    <w:rsid w:val="00F84523"/>
    <w:rsid w:val="00FB0174"/>
    <w:rsid w:val="00FC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05F23"/>
  <w15:chartTrackingRefBased/>
  <w15:docId w15:val="{B7885F25-DB54-4AEA-AE01-3640A768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8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"/>
    <w:uiPriority w:val="1"/>
    <w:qFormat/>
    <w:rsid w:val="00003D45"/>
    <w:pPr>
      <w:spacing w:after="0" w:line="240" w:lineRule="auto"/>
      <w:jc w:val="both"/>
    </w:pPr>
    <w:rPr>
      <w:rFonts w:ascii="Times New Roman" w:eastAsia="Arial" w:hAnsi="Times New Roman" w:cs="Arial"/>
      <w:sz w:val="24"/>
      <w:lang w:val="ru"/>
    </w:rPr>
  </w:style>
  <w:style w:type="paragraph" w:styleId="a4">
    <w:name w:val="footnote text"/>
    <w:basedOn w:val="a"/>
    <w:link w:val="a5"/>
    <w:uiPriority w:val="99"/>
    <w:semiHidden/>
    <w:unhideWhenUsed/>
    <w:rsid w:val="00003D45"/>
    <w:pPr>
      <w:ind w:firstLine="720"/>
    </w:pPr>
    <w:rPr>
      <w:rFonts w:eastAsiaTheme="minorHAnsi" w:cstheme="minorBidi"/>
      <w:sz w:val="20"/>
      <w:szCs w:val="20"/>
      <w:lang w:val="en-US"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03D45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03D45"/>
    <w:rPr>
      <w:vertAlign w:val="superscript"/>
    </w:rPr>
  </w:style>
  <w:style w:type="paragraph" w:customStyle="1" w:styleId="1">
    <w:name w:val="1 Текст"/>
    <w:basedOn w:val="a"/>
    <w:qFormat/>
    <w:rsid w:val="00003D45"/>
    <w:pPr>
      <w:spacing w:line="360" w:lineRule="auto"/>
    </w:pPr>
    <w:rPr>
      <w:sz w:val="28"/>
      <w:szCs w:val="28"/>
    </w:rPr>
  </w:style>
  <w:style w:type="paragraph" w:customStyle="1" w:styleId="10">
    <w:name w:val="1 структурный элемент"/>
    <w:basedOn w:val="a"/>
    <w:qFormat/>
    <w:rsid w:val="00003D45"/>
    <w:pPr>
      <w:spacing w:line="360" w:lineRule="auto"/>
      <w:jc w:val="center"/>
      <w:outlineLvl w:val="0"/>
    </w:pPr>
    <w:rPr>
      <w:b/>
      <w:sz w:val="28"/>
      <w:szCs w:val="28"/>
    </w:rPr>
  </w:style>
  <w:style w:type="paragraph" w:customStyle="1" w:styleId="2">
    <w:name w:val="2 Рисунок"/>
    <w:basedOn w:val="a7"/>
    <w:qFormat/>
    <w:rsid w:val="00003D45"/>
    <w:pPr>
      <w:spacing w:before="120" w:after="0"/>
      <w:jc w:val="center"/>
      <w:outlineLvl w:val="2"/>
    </w:pPr>
    <w:rPr>
      <w:i w:val="0"/>
      <w:color w:val="auto"/>
      <w:sz w:val="24"/>
      <w:szCs w:val="24"/>
    </w:rPr>
  </w:style>
  <w:style w:type="paragraph" w:customStyle="1" w:styleId="20">
    <w:name w:val="2 Таблица"/>
    <w:basedOn w:val="a"/>
    <w:qFormat/>
    <w:rsid w:val="00003D45"/>
    <w:pPr>
      <w:spacing w:after="240"/>
      <w:outlineLvl w:val="2"/>
    </w:pPr>
    <w:rPr>
      <w:color w:val="000000"/>
      <w:szCs w:val="28"/>
    </w:rPr>
  </w:style>
  <w:style w:type="paragraph" w:styleId="a7">
    <w:name w:val="caption"/>
    <w:basedOn w:val="a"/>
    <w:next w:val="a"/>
    <w:uiPriority w:val="35"/>
    <w:semiHidden/>
    <w:unhideWhenUsed/>
    <w:qFormat/>
    <w:rsid w:val="00003D45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DDB9-2507-4A70-899A-C9DC5319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2355</Words>
  <Characters>13425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2022-03-25T14:39:00Z</dcterms:created>
  <dcterms:modified xsi:type="dcterms:W3CDTF">2022-03-25T14:50:00Z</dcterms:modified>
</cp:coreProperties>
</file>