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374D" w:rsidRDefault="00F5374D" w:rsidP="00F5374D">
      <w:pPr>
        <w:spacing w:after="0" w:line="240" w:lineRule="auto"/>
        <w:rPr>
          <w:rFonts w:ascii="Times New Roman" w:eastAsia="Calibri" w:hAnsi="Times New Roman" w:cs="Times New Roman"/>
          <w:b/>
          <w:sz w:val="24"/>
          <w:szCs w:val="24"/>
          <w:lang w:eastAsia="ru-RU"/>
        </w:rPr>
      </w:pPr>
      <w:r w:rsidRPr="00F5374D">
        <w:rPr>
          <w:rFonts w:ascii="Times New Roman" w:eastAsia="Calibri" w:hAnsi="Times New Roman" w:cs="Times New Roman"/>
          <w:b/>
          <w:sz w:val="24"/>
          <w:szCs w:val="24"/>
          <w:lang w:eastAsia="ru-RU"/>
        </w:rPr>
        <w:t>УДК 316.48/ 60.561.3</w:t>
      </w:r>
    </w:p>
    <w:p w:rsidR="00F5374D" w:rsidRDefault="00F5374D" w:rsidP="00F5374D">
      <w:pPr>
        <w:spacing w:after="0" w:line="240" w:lineRule="auto"/>
        <w:jc w:val="right"/>
        <w:rPr>
          <w:rFonts w:ascii="Times New Roman" w:eastAsia="Calibri" w:hAnsi="Times New Roman" w:cs="Times New Roman"/>
          <w:b/>
          <w:sz w:val="24"/>
          <w:szCs w:val="24"/>
          <w:lang w:eastAsia="ru-RU"/>
        </w:rPr>
      </w:pPr>
      <w:r>
        <w:rPr>
          <w:rFonts w:ascii="Times New Roman" w:eastAsia="Calibri" w:hAnsi="Times New Roman" w:cs="Times New Roman"/>
          <w:b/>
          <w:sz w:val="24"/>
          <w:szCs w:val="24"/>
          <w:lang w:eastAsia="ru-RU"/>
        </w:rPr>
        <w:t xml:space="preserve">Хохлова А.М. </w:t>
      </w:r>
    </w:p>
    <w:p w:rsidR="00E63EA7" w:rsidRPr="00F5374D" w:rsidRDefault="00E63EA7" w:rsidP="00F5374D">
      <w:pPr>
        <w:spacing w:after="0" w:line="240" w:lineRule="auto"/>
        <w:jc w:val="right"/>
        <w:rPr>
          <w:rFonts w:ascii="Times New Roman" w:eastAsia="Calibri" w:hAnsi="Times New Roman" w:cs="Times New Roman"/>
          <w:b/>
          <w:sz w:val="24"/>
          <w:szCs w:val="24"/>
          <w:lang w:eastAsia="ru-RU"/>
        </w:rPr>
      </w:pPr>
    </w:p>
    <w:p w:rsidR="004E610A" w:rsidRPr="00F5374D" w:rsidRDefault="00F5374D" w:rsidP="00F5374D">
      <w:pPr>
        <w:spacing w:after="0" w:line="240" w:lineRule="auto"/>
        <w:jc w:val="center"/>
        <w:rPr>
          <w:rFonts w:ascii="Times New Roman" w:eastAsia="Calibri" w:hAnsi="Times New Roman" w:cs="Times New Roman"/>
          <w:b/>
          <w:caps/>
          <w:sz w:val="24"/>
          <w:szCs w:val="24"/>
          <w:lang w:eastAsia="ru-RU"/>
        </w:rPr>
      </w:pPr>
      <w:r>
        <w:rPr>
          <w:rFonts w:ascii="Times New Roman" w:eastAsia="Calibri" w:hAnsi="Times New Roman" w:cs="Times New Roman"/>
          <w:b/>
          <w:caps/>
          <w:sz w:val="24"/>
          <w:szCs w:val="24"/>
          <w:lang w:eastAsia="ru-RU"/>
        </w:rPr>
        <w:t>Защита городских зеленых зон</w:t>
      </w:r>
      <w:r w:rsidR="00D25151" w:rsidRPr="00F5374D">
        <w:rPr>
          <w:rFonts w:ascii="Times New Roman" w:eastAsia="Calibri" w:hAnsi="Times New Roman" w:cs="Times New Roman"/>
          <w:b/>
          <w:caps/>
          <w:sz w:val="24"/>
          <w:szCs w:val="24"/>
          <w:lang w:eastAsia="ru-RU"/>
        </w:rPr>
        <w:t xml:space="preserve"> в период пандемии: между оспариваемой территорией и цифровыми </w:t>
      </w:r>
      <w:r>
        <w:rPr>
          <w:rFonts w:ascii="Times New Roman" w:eastAsia="Calibri" w:hAnsi="Times New Roman" w:cs="Times New Roman"/>
          <w:b/>
          <w:caps/>
          <w:sz w:val="24"/>
          <w:szCs w:val="24"/>
          <w:lang w:eastAsia="ru-RU"/>
        </w:rPr>
        <w:t>платформами</w:t>
      </w:r>
      <w:r w:rsidR="00DE609A">
        <w:rPr>
          <w:rStyle w:val="a5"/>
          <w:rFonts w:ascii="Times New Roman" w:eastAsia="Calibri" w:hAnsi="Times New Roman" w:cs="Times New Roman"/>
          <w:b/>
          <w:caps/>
          <w:sz w:val="24"/>
          <w:szCs w:val="24"/>
          <w:lang w:eastAsia="ru-RU"/>
        </w:rPr>
        <w:footnoteReference w:id="1"/>
      </w:r>
    </w:p>
    <w:p w:rsidR="00F5374D" w:rsidRDefault="00F5374D" w:rsidP="00F5374D">
      <w:pPr>
        <w:spacing w:after="0" w:line="240" w:lineRule="auto"/>
        <w:rPr>
          <w:rFonts w:ascii="Times New Roman" w:eastAsia="Calibri" w:hAnsi="Times New Roman" w:cs="Times New Roman"/>
          <w:b/>
          <w:sz w:val="24"/>
          <w:szCs w:val="24"/>
          <w:lang w:eastAsia="ru-RU"/>
        </w:rPr>
      </w:pPr>
    </w:p>
    <w:p w:rsidR="00F5374D" w:rsidRPr="006B144A" w:rsidRDefault="00F5374D" w:rsidP="006B144A">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Аннотация. </w:t>
      </w:r>
      <w:r w:rsidR="006B144A" w:rsidRPr="006B144A">
        <w:rPr>
          <w:rFonts w:ascii="Times New Roman" w:hAnsi="Times New Roman" w:cs="Times New Roman"/>
          <w:sz w:val="24"/>
          <w:szCs w:val="24"/>
        </w:rPr>
        <w:t xml:space="preserve">В статье </w:t>
      </w:r>
      <w:r w:rsidR="006B144A">
        <w:rPr>
          <w:rFonts w:ascii="Times New Roman" w:hAnsi="Times New Roman" w:cs="Times New Roman"/>
          <w:sz w:val="24"/>
          <w:szCs w:val="24"/>
        </w:rPr>
        <w:t>критически оценивается</w:t>
      </w:r>
      <w:r w:rsidR="006B144A" w:rsidRPr="006B144A">
        <w:rPr>
          <w:rFonts w:ascii="Times New Roman" w:hAnsi="Times New Roman" w:cs="Times New Roman"/>
          <w:sz w:val="24"/>
          <w:szCs w:val="24"/>
        </w:rPr>
        <w:t xml:space="preserve"> значение цифровых платформ для низового </w:t>
      </w:r>
      <w:r w:rsidR="00B1139E">
        <w:rPr>
          <w:rFonts w:ascii="Times New Roman" w:hAnsi="Times New Roman" w:cs="Times New Roman"/>
          <w:sz w:val="24"/>
          <w:szCs w:val="24"/>
        </w:rPr>
        <w:t xml:space="preserve">городского </w:t>
      </w:r>
      <w:r w:rsidR="006B144A" w:rsidRPr="006B144A">
        <w:rPr>
          <w:rFonts w:ascii="Times New Roman" w:hAnsi="Times New Roman" w:cs="Times New Roman"/>
          <w:sz w:val="24"/>
          <w:szCs w:val="24"/>
        </w:rPr>
        <w:t>активизма</w:t>
      </w:r>
      <w:r w:rsidR="006B144A">
        <w:rPr>
          <w:rFonts w:ascii="Times New Roman" w:hAnsi="Times New Roman" w:cs="Times New Roman"/>
          <w:sz w:val="24"/>
          <w:szCs w:val="24"/>
        </w:rPr>
        <w:t xml:space="preserve"> в условиях пандемии. Опираясь на материалы качественного исследования, автор демонстрирует, что локальность и материальность</w:t>
      </w:r>
      <w:r w:rsidR="00B1139E">
        <w:rPr>
          <w:rFonts w:ascii="Times New Roman" w:hAnsi="Times New Roman" w:cs="Times New Roman"/>
          <w:sz w:val="24"/>
          <w:szCs w:val="24"/>
        </w:rPr>
        <w:t xml:space="preserve"> приоритетны для активистов, тогда как цифровая коммуникация используется инструментально: как ресурс коллективного действия. </w:t>
      </w:r>
      <w:r w:rsidR="006B144A">
        <w:rPr>
          <w:rFonts w:ascii="Times New Roman" w:hAnsi="Times New Roman" w:cs="Times New Roman"/>
          <w:sz w:val="24"/>
          <w:szCs w:val="24"/>
        </w:rPr>
        <w:t xml:space="preserve"> </w:t>
      </w:r>
    </w:p>
    <w:p w:rsidR="005A4AD1" w:rsidRPr="005A4AD1" w:rsidRDefault="00F5374D" w:rsidP="0097437F">
      <w:pPr>
        <w:spacing w:after="0" w:line="240" w:lineRule="auto"/>
        <w:jc w:val="both"/>
        <w:rPr>
          <w:rFonts w:ascii="Times New Roman" w:hAnsi="Times New Roman" w:cs="Times New Roman"/>
          <w:sz w:val="24"/>
          <w:szCs w:val="24"/>
        </w:rPr>
      </w:pPr>
      <w:r w:rsidRPr="006B144A">
        <w:rPr>
          <w:rFonts w:ascii="Times New Roman" w:hAnsi="Times New Roman" w:cs="Times New Roman"/>
          <w:b/>
          <w:sz w:val="24"/>
          <w:szCs w:val="24"/>
        </w:rPr>
        <w:t>Ключевые слова:</w:t>
      </w:r>
      <w:r w:rsidRPr="005A4AD1">
        <w:rPr>
          <w:rFonts w:ascii="Times New Roman" w:hAnsi="Times New Roman" w:cs="Times New Roman"/>
          <w:sz w:val="24"/>
          <w:szCs w:val="24"/>
        </w:rPr>
        <w:t xml:space="preserve"> </w:t>
      </w:r>
      <w:r w:rsidR="005A4AD1" w:rsidRPr="005A4AD1">
        <w:rPr>
          <w:rFonts w:ascii="Times New Roman" w:hAnsi="Times New Roman" w:cs="Times New Roman"/>
          <w:sz w:val="24"/>
          <w:szCs w:val="24"/>
        </w:rPr>
        <w:t>городс</w:t>
      </w:r>
      <w:bookmarkStart w:id="0" w:name="_GoBack"/>
      <w:bookmarkEnd w:id="0"/>
      <w:r w:rsidR="005A4AD1" w:rsidRPr="005A4AD1">
        <w:rPr>
          <w:rFonts w:ascii="Times New Roman" w:hAnsi="Times New Roman" w:cs="Times New Roman"/>
          <w:sz w:val="24"/>
          <w:szCs w:val="24"/>
        </w:rPr>
        <w:t>кой локальный конфликт, оспариваемые зеленые зоны, цифровые платформы, коллективное действие, коннективное действие</w:t>
      </w:r>
    </w:p>
    <w:p w:rsidR="00F5374D" w:rsidRDefault="005A4AD1" w:rsidP="00F5374D">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927CF7" w:rsidRDefault="00927CF7" w:rsidP="00927CF7">
      <w:pPr>
        <w:spacing w:after="0" w:line="240" w:lineRule="auto"/>
        <w:ind w:firstLine="708"/>
        <w:jc w:val="both"/>
        <w:rPr>
          <w:rFonts w:ascii="Times New Roman" w:eastAsia="Calibri" w:hAnsi="Times New Roman" w:cs="Times New Roman"/>
          <w:spacing w:val="-2"/>
          <w:sz w:val="24"/>
          <w:szCs w:val="24"/>
        </w:rPr>
      </w:pPr>
      <w:r w:rsidRPr="00927CF7">
        <w:rPr>
          <w:rFonts w:ascii="Times New Roman" w:hAnsi="Times New Roman" w:cs="Times New Roman"/>
          <w:sz w:val="24"/>
          <w:szCs w:val="24"/>
        </w:rPr>
        <w:t xml:space="preserve">Развитие современных российских городов подчинено логике </w:t>
      </w:r>
      <w:r>
        <w:rPr>
          <w:rFonts w:ascii="Times New Roman" w:eastAsia="Calibri" w:hAnsi="Times New Roman" w:cs="Times New Roman"/>
          <w:spacing w:val="-2"/>
          <w:sz w:val="24"/>
          <w:szCs w:val="24"/>
        </w:rPr>
        <w:t>«неолиберального урбанизма», в которой коммерческие интересы городских элит безусловно доминируют над потребностями и интересами горожан</w:t>
      </w:r>
      <w:r w:rsidRPr="00927CF7">
        <w:rPr>
          <w:rFonts w:ascii="Times New Roman" w:eastAsia="Calibri" w:hAnsi="Times New Roman" w:cs="Times New Roman"/>
          <w:spacing w:val="-2"/>
          <w:sz w:val="24"/>
          <w:szCs w:val="24"/>
        </w:rPr>
        <w:t xml:space="preserve"> [</w:t>
      </w:r>
      <w:r w:rsidR="00C44EC5">
        <w:rPr>
          <w:rFonts w:ascii="Times New Roman" w:eastAsia="Calibri" w:hAnsi="Times New Roman" w:cs="Times New Roman"/>
          <w:spacing w:val="-2"/>
          <w:sz w:val="24"/>
          <w:szCs w:val="24"/>
        </w:rPr>
        <w:t>2</w:t>
      </w:r>
      <w:r w:rsidRPr="00927CF7">
        <w:rPr>
          <w:rFonts w:ascii="Times New Roman" w:eastAsia="Calibri" w:hAnsi="Times New Roman" w:cs="Times New Roman"/>
          <w:spacing w:val="-2"/>
          <w:sz w:val="24"/>
          <w:szCs w:val="24"/>
        </w:rPr>
        <w:t>].</w:t>
      </w:r>
      <w:r>
        <w:rPr>
          <w:rFonts w:ascii="Times New Roman" w:eastAsia="Calibri" w:hAnsi="Times New Roman" w:cs="Times New Roman"/>
          <w:spacing w:val="-2"/>
          <w:sz w:val="24"/>
          <w:szCs w:val="24"/>
        </w:rPr>
        <w:t xml:space="preserve"> Недовольство жителей может выливаться в городские локальные конфликты</w:t>
      </w:r>
      <w:r w:rsidR="00783BFD">
        <w:rPr>
          <w:rFonts w:ascii="Times New Roman" w:eastAsia="Calibri" w:hAnsi="Times New Roman" w:cs="Times New Roman"/>
          <w:spacing w:val="-2"/>
          <w:sz w:val="24"/>
          <w:szCs w:val="24"/>
        </w:rPr>
        <w:t xml:space="preserve">, где сталкиваются </w:t>
      </w:r>
      <w:r w:rsidR="00A50B73">
        <w:rPr>
          <w:rFonts w:ascii="Times New Roman" w:eastAsia="Calibri" w:hAnsi="Times New Roman" w:cs="Times New Roman"/>
          <w:spacing w:val="-2"/>
          <w:sz w:val="24"/>
          <w:szCs w:val="24"/>
        </w:rPr>
        <w:t xml:space="preserve">различные представления о «хорошей» и «благоустроенной» городской среде и конкурирующие идеи о развитии городских территорий, а сами горожане самоорганизуются, чтобы заявить свое «право на город» </w:t>
      </w:r>
      <w:r w:rsidR="00A50B73" w:rsidRPr="00927CF7">
        <w:rPr>
          <w:rFonts w:ascii="Times New Roman" w:eastAsia="Calibri" w:hAnsi="Times New Roman" w:cs="Times New Roman"/>
          <w:spacing w:val="-2"/>
          <w:sz w:val="24"/>
          <w:szCs w:val="24"/>
        </w:rPr>
        <w:t>[</w:t>
      </w:r>
      <w:r w:rsidR="00C44EC5">
        <w:rPr>
          <w:rFonts w:ascii="Times New Roman" w:eastAsia="Calibri" w:hAnsi="Times New Roman" w:cs="Times New Roman"/>
          <w:spacing w:val="-2"/>
          <w:sz w:val="24"/>
          <w:szCs w:val="24"/>
        </w:rPr>
        <w:t>3</w:t>
      </w:r>
      <w:r w:rsidR="00A50B73" w:rsidRPr="00927CF7">
        <w:rPr>
          <w:rFonts w:ascii="Times New Roman" w:eastAsia="Calibri" w:hAnsi="Times New Roman" w:cs="Times New Roman"/>
          <w:spacing w:val="-2"/>
          <w:sz w:val="24"/>
          <w:szCs w:val="24"/>
        </w:rPr>
        <w:t>]</w:t>
      </w:r>
      <w:r w:rsidR="00A50B73" w:rsidRPr="00A50B73">
        <w:rPr>
          <w:rFonts w:ascii="Times New Roman" w:eastAsia="Calibri" w:hAnsi="Times New Roman" w:cs="Times New Roman"/>
          <w:spacing w:val="-2"/>
          <w:sz w:val="24"/>
          <w:szCs w:val="24"/>
        </w:rPr>
        <w:t xml:space="preserve"> </w:t>
      </w:r>
      <w:r w:rsidR="00A50B73">
        <w:rPr>
          <w:rFonts w:ascii="Times New Roman" w:eastAsia="Calibri" w:hAnsi="Times New Roman" w:cs="Times New Roman"/>
          <w:spacing w:val="-2"/>
          <w:sz w:val="24"/>
          <w:szCs w:val="24"/>
        </w:rPr>
        <w:t xml:space="preserve">и выступить против нежелательного (ре)девелопмента. </w:t>
      </w:r>
      <w:r w:rsidR="00534F70">
        <w:rPr>
          <w:rFonts w:ascii="Times New Roman" w:eastAsia="Calibri" w:hAnsi="Times New Roman" w:cs="Times New Roman"/>
          <w:spacing w:val="-2"/>
          <w:sz w:val="24"/>
          <w:szCs w:val="24"/>
        </w:rPr>
        <w:t>Широкое распространение получают, в частности, конфликты, связанные с экологической повесткой</w:t>
      </w:r>
      <w:r w:rsidR="00A50B73">
        <w:rPr>
          <w:rFonts w:ascii="Times New Roman" w:eastAsia="Calibri" w:hAnsi="Times New Roman" w:cs="Times New Roman"/>
          <w:spacing w:val="-2"/>
          <w:sz w:val="24"/>
          <w:szCs w:val="24"/>
        </w:rPr>
        <w:t xml:space="preserve"> </w:t>
      </w:r>
      <w:r w:rsidR="00534F70" w:rsidRPr="00534F70">
        <w:rPr>
          <w:rFonts w:ascii="Times New Roman" w:eastAsia="Calibri" w:hAnsi="Times New Roman" w:cs="Times New Roman"/>
          <w:spacing w:val="-2"/>
          <w:sz w:val="24"/>
          <w:szCs w:val="24"/>
        </w:rPr>
        <w:t>[</w:t>
      </w:r>
      <w:r w:rsidR="00C44EC5" w:rsidRPr="00C44EC5">
        <w:rPr>
          <w:rFonts w:ascii="Times New Roman" w:eastAsia="Calibri" w:hAnsi="Times New Roman" w:cs="Times New Roman"/>
          <w:spacing w:val="-2"/>
          <w:sz w:val="24"/>
          <w:szCs w:val="24"/>
        </w:rPr>
        <w:t>6</w:t>
      </w:r>
      <w:r w:rsidR="00534F70">
        <w:rPr>
          <w:rFonts w:ascii="Times New Roman" w:eastAsia="Calibri" w:hAnsi="Times New Roman" w:cs="Times New Roman"/>
          <w:spacing w:val="-2"/>
          <w:sz w:val="24"/>
          <w:szCs w:val="24"/>
        </w:rPr>
        <w:t xml:space="preserve">], например, с вырубкой и коммерческой застройкой зеленых зон. Такие конфликты с участием городских активистов, местных жителей и гражданских экспертов нередко характеризуются самым широким репертуаром инструментов </w:t>
      </w:r>
      <w:r w:rsidR="003E64FA">
        <w:rPr>
          <w:rFonts w:ascii="Times New Roman" w:eastAsia="Calibri" w:hAnsi="Times New Roman" w:cs="Times New Roman"/>
          <w:spacing w:val="-2"/>
          <w:sz w:val="24"/>
          <w:szCs w:val="24"/>
        </w:rPr>
        <w:t>оспаривания неблагоприятных решений о судьбе зеленых зон</w:t>
      </w:r>
      <w:r w:rsidR="00534F70">
        <w:rPr>
          <w:rFonts w:ascii="Times New Roman" w:eastAsia="Calibri" w:hAnsi="Times New Roman" w:cs="Times New Roman"/>
          <w:spacing w:val="-2"/>
          <w:sz w:val="24"/>
          <w:szCs w:val="24"/>
        </w:rPr>
        <w:t xml:space="preserve"> и использованием большого количества </w:t>
      </w:r>
      <w:r w:rsidR="00654265">
        <w:rPr>
          <w:rFonts w:ascii="Times New Roman" w:eastAsia="Calibri" w:hAnsi="Times New Roman" w:cs="Times New Roman"/>
          <w:spacing w:val="-2"/>
          <w:sz w:val="24"/>
          <w:szCs w:val="24"/>
        </w:rPr>
        <w:t>офлайн-</w:t>
      </w:r>
      <w:r w:rsidR="00534F70">
        <w:rPr>
          <w:rFonts w:ascii="Times New Roman" w:eastAsia="Calibri" w:hAnsi="Times New Roman" w:cs="Times New Roman"/>
          <w:spacing w:val="-2"/>
          <w:sz w:val="24"/>
          <w:szCs w:val="24"/>
        </w:rPr>
        <w:t xml:space="preserve"> </w:t>
      </w:r>
      <w:r w:rsidR="003E64FA">
        <w:rPr>
          <w:rFonts w:ascii="Times New Roman" w:eastAsia="Calibri" w:hAnsi="Times New Roman" w:cs="Times New Roman"/>
          <w:spacing w:val="-2"/>
          <w:sz w:val="24"/>
          <w:szCs w:val="24"/>
        </w:rPr>
        <w:t xml:space="preserve">и </w:t>
      </w:r>
      <w:r w:rsidR="005807E7">
        <w:rPr>
          <w:rFonts w:ascii="Times New Roman" w:eastAsia="Calibri" w:hAnsi="Times New Roman" w:cs="Times New Roman"/>
          <w:spacing w:val="-2"/>
          <w:sz w:val="24"/>
          <w:szCs w:val="24"/>
        </w:rPr>
        <w:t>публичных</w:t>
      </w:r>
      <w:r w:rsidR="003E64FA">
        <w:rPr>
          <w:rFonts w:ascii="Times New Roman" w:eastAsia="Calibri" w:hAnsi="Times New Roman" w:cs="Times New Roman"/>
          <w:spacing w:val="-2"/>
          <w:sz w:val="24"/>
          <w:szCs w:val="24"/>
        </w:rPr>
        <w:t xml:space="preserve"> арен борьбы </w:t>
      </w:r>
      <w:r w:rsidR="00357F98" w:rsidRPr="00357F98">
        <w:rPr>
          <w:rFonts w:ascii="Times New Roman" w:eastAsia="Calibri" w:hAnsi="Times New Roman" w:cs="Times New Roman"/>
          <w:spacing w:val="-2"/>
          <w:sz w:val="24"/>
          <w:szCs w:val="24"/>
        </w:rPr>
        <w:t>[</w:t>
      </w:r>
      <w:r w:rsidR="00C44EC5">
        <w:rPr>
          <w:rFonts w:ascii="Times New Roman" w:eastAsia="Calibri" w:hAnsi="Times New Roman" w:cs="Times New Roman"/>
          <w:spacing w:val="-2"/>
          <w:sz w:val="24"/>
          <w:szCs w:val="24"/>
        </w:rPr>
        <w:t>7</w:t>
      </w:r>
      <w:r w:rsidR="00357F98" w:rsidRPr="00357F98">
        <w:rPr>
          <w:rFonts w:ascii="Times New Roman" w:eastAsia="Calibri" w:hAnsi="Times New Roman" w:cs="Times New Roman"/>
          <w:spacing w:val="-2"/>
          <w:sz w:val="24"/>
          <w:szCs w:val="24"/>
        </w:rPr>
        <w:t>]</w:t>
      </w:r>
      <w:r w:rsidR="00357F98">
        <w:rPr>
          <w:rFonts w:ascii="Times New Roman" w:eastAsia="Calibri" w:hAnsi="Times New Roman" w:cs="Times New Roman"/>
          <w:spacing w:val="-2"/>
          <w:sz w:val="24"/>
          <w:szCs w:val="24"/>
        </w:rPr>
        <w:t>.</w:t>
      </w:r>
    </w:p>
    <w:p w:rsidR="00654265" w:rsidRDefault="00654265" w:rsidP="00927CF7">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Цифровые платформы приобретают все большее значение для городских активистов, которые используют их для рекрутинга сторонников, поиска союзников из числа экспертов, политиков и представителей активистских групп, сформировавшихся для защиты других городских территорий</w:t>
      </w:r>
      <w:r w:rsidR="00CD63F6">
        <w:rPr>
          <w:rFonts w:ascii="Times New Roman" w:eastAsia="Calibri" w:hAnsi="Times New Roman" w:cs="Times New Roman"/>
          <w:spacing w:val="-2"/>
          <w:sz w:val="24"/>
          <w:szCs w:val="24"/>
        </w:rPr>
        <w:t>,</w:t>
      </w:r>
      <w:r>
        <w:rPr>
          <w:rFonts w:ascii="Times New Roman" w:eastAsia="Calibri" w:hAnsi="Times New Roman" w:cs="Times New Roman"/>
          <w:spacing w:val="-2"/>
          <w:sz w:val="24"/>
          <w:szCs w:val="24"/>
        </w:rPr>
        <w:t xml:space="preserve"> и </w:t>
      </w:r>
      <w:r w:rsidR="00CD63F6">
        <w:rPr>
          <w:rFonts w:ascii="Times New Roman" w:eastAsia="Calibri" w:hAnsi="Times New Roman" w:cs="Times New Roman"/>
          <w:spacing w:val="-2"/>
          <w:sz w:val="24"/>
          <w:szCs w:val="24"/>
        </w:rPr>
        <w:t>опосредованной</w:t>
      </w:r>
      <w:r>
        <w:rPr>
          <w:rFonts w:ascii="Times New Roman" w:eastAsia="Calibri" w:hAnsi="Times New Roman" w:cs="Times New Roman"/>
          <w:spacing w:val="-2"/>
          <w:sz w:val="24"/>
          <w:szCs w:val="24"/>
        </w:rPr>
        <w:t xml:space="preserve"> коммуникации с оппонентами. В динамической перспективе они становятся пространствами</w:t>
      </w:r>
      <w:r w:rsidR="00CD63F6">
        <w:rPr>
          <w:rFonts w:ascii="Times New Roman" w:eastAsia="Calibri" w:hAnsi="Times New Roman" w:cs="Times New Roman"/>
          <w:spacing w:val="-2"/>
          <w:sz w:val="24"/>
          <w:szCs w:val="24"/>
        </w:rPr>
        <w:t xml:space="preserve"> архивирования истории конфликта, формирования (де)политизированных контр-дискурсов, аккумуляции социального капитала участников, (</w:t>
      </w:r>
      <w:proofErr w:type="spellStart"/>
      <w:r w:rsidR="00CD63F6">
        <w:rPr>
          <w:rFonts w:ascii="Times New Roman" w:eastAsia="Calibri" w:hAnsi="Times New Roman" w:cs="Times New Roman"/>
          <w:spacing w:val="-2"/>
          <w:sz w:val="24"/>
          <w:szCs w:val="24"/>
        </w:rPr>
        <w:t>вос</w:t>
      </w:r>
      <w:proofErr w:type="spellEnd"/>
      <w:r w:rsidR="00CD63F6">
        <w:rPr>
          <w:rFonts w:ascii="Times New Roman" w:eastAsia="Calibri" w:hAnsi="Times New Roman" w:cs="Times New Roman"/>
          <w:spacing w:val="-2"/>
          <w:sz w:val="24"/>
          <w:szCs w:val="24"/>
        </w:rPr>
        <w:t xml:space="preserve">)производства их коллективной протестной идентичности, принятия стратегических и тактических решений, а некоторых случаях – даже ядром институционализации активистского сообщества </w:t>
      </w:r>
      <w:r w:rsidR="00CD63F6" w:rsidRPr="00CD63F6">
        <w:rPr>
          <w:rFonts w:ascii="Times New Roman" w:eastAsia="Calibri" w:hAnsi="Times New Roman" w:cs="Times New Roman"/>
          <w:spacing w:val="-2"/>
          <w:sz w:val="24"/>
          <w:szCs w:val="24"/>
        </w:rPr>
        <w:t>[</w:t>
      </w:r>
      <w:r w:rsidR="00C44EC5">
        <w:rPr>
          <w:rFonts w:ascii="Times New Roman" w:eastAsia="Calibri" w:hAnsi="Times New Roman" w:cs="Times New Roman"/>
          <w:spacing w:val="-2"/>
          <w:sz w:val="24"/>
          <w:szCs w:val="24"/>
        </w:rPr>
        <w:t>4</w:t>
      </w:r>
      <w:r w:rsidR="00CD63F6" w:rsidRPr="00CD63F6">
        <w:rPr>
          <w:rFonts w:ascii="Times New Roman" w:eastAsia="Calibri" w:hAnsi="Times New Roman" w:cs="Times New Roman"/>
          <w:spacing w:val="-2"/>
          <w:sz w:val="24"/>
          <w:szCs w:val="24"/>
        </w:rPr>
        <w:t xml:space="preserve">; см. также </w:t>
      </w:r>
      <w:r w:rsidR="00C44EC5">
        <w:rPr>
          <w:rFonts w:ascii="Times New Roman" w:eastAsia="Calibri" w:hAnsi="Times New Roman" w:cs="Times New Roman"/>
          <w:spacing w:val="-2"/>
          <w:sz w:val="24"/>
          <w:szCs w:val="24"/>
        </w:rPr>
        <w:t>7</w:t>
      </w:r>
      <w:r w:rsidR="00CD63F6" w:rsidRPr="00CD63F6">
        <w:rPr>
          <w:rFonts w:ascii="Times New Roman" w:eastAsia="Calibri" w:hAnsi="Times New Roman" w:cs="Times New Roman"/>
          <w:spacing w:val="-2"/>
          <w:sz w:val="24"/>
          <w:szCs w:val="24"/>
        </w:rPr>
        <w:t>]</w:t>
      </w:r>
      <w:r w:rsidR="00CD63F6">
        <w:rPr>
          <w:rFonts w:ascii="Times New Roman" w:eastAsia="Calibri" w:hAnsi="Times New Roman" w:cs="Times New Roman"/>
          <w:spacing w:val="-2"/>
          <w:sz w:val="24"/>
          <w:szCs w:val="24"/>
        </w:rPr>
        <w:t xml:space="preserve">. </w:t>
      </w:r>
      <w:r w:rsidR="00A13532">
        <w:rPr>
          <w:rFonts w:ascii="Times New Roman" w:eastAsia="Calibri" w:hAnsi="Times New Roman" w:cs="Times New Roman"/>
          <w:spacing w:val="-2"/>
          <w:sz w:val="24"/>
          <w:szCs w:val="24"/>
        </w:rPr>
        <w:t xml:space="preserve">Считается, что по мере того, как низовой активизм все больше становится онлайновым, меняется сама природа социальных действий участников: из коллективных эти действия становятся «коннективными» </w:t>
      </w:r>
      <w:r w:rsidR="00A13532" w:rsidRPr="00A13532">
        <w:rPr>
          <w:rFonts w:ascii="Times New Roman" w:eastAsia="Calibri" w:hAnsi="Times New Roman" w:cs="Times New Roman"/>
          <w:spacing w:val="-2"/>
          <w:sz w:val="24"/>
          <w:szCs w:val="24"/>
        </w:rPr>
        <w:t>[</w:t>
      </w:r>
      <w:r w:rsidR="00C44EC5">
        <w:rPr>
          <w:rFonts w:ascii="Times New Roman" w:eastAsia="Calibri" w:hAnsi="Times New Roman" w:cs="Times New Roman"/>
          <w:spacing w:val="-2"/>
          <w:sz w:val="24"/>
          <w:szCs w:val="24"/>
        </w:rPr>
        <w:t>1</w:t>
      </w:r>
      <w:r w:rsidR="00A13532" w:rsidRPr="00A13532">
        <w:rPr>
          <w:rFonts w:ascii="Times New Roman" w:eastAsia="Calibri" w:hAnsi="Times New Roman" w:cs="Times New Roman"/>
          <w:spacing w:val="-2"/>
          <w:sz w:val="24"/>
          <w:szCs w:val="24"/>
        </w:rPr>
        <w:t>]</w:t>
      </w:r>
      <w:r w:rsidR="00A13532">
        <w:rPr>
          <w:rFonts w:ascii="Times New Roman" w:eastAsia="Calibri" w:hAnsi="Times New Roman" w:cs="Times New Roman"/>
          <w:spacing w:val="-2"/>
          <w:sz w:val="24"/>
          <w:szCs w:val="24"/>
        </w:rPr>
        <w:t xml:space="preserve">, </w:t>
      </w:r>
      <w:r w:rsidR="00210024">
        <w:rPr>
          <w:rFonts w:ascii="Times New Roman" w:eastAsia="Calibri" w:hAnsi="Times New Roman" w:cs="Times New Roman"/>
          <w:spacing w:val="-2"/>
          <w:sz w:val="24"/>
          <w:szCs w:val="24"/>
        </w:rPr>
        <w:t>то есть предельно индивидуализированными, основанными на персональном создании и потреблении цифрового контента, снижающими личные издержки участников и зависимыми не столько от солидарности</w:t>
      </w:r>
      <w:r w:rsidR="0099563A">
        <w:rPr>
          <w:rFonts w:ascii="Times New Roman" w:eastAsia="Calibri" w:hAnsi="Times New Roman" w:cs="Times New Roman"/>
          <w:spacing w:val="-2"/>
          <w:sz w:val="24"/>
          <w:szCs w:val="24"/>
        </w:rPr>
        <w:t xml:space="preserve"> этих участников</w:t>
      </w:r>
      <w:r w:rsidR="00210024">
        <w:rPr>
          <w:rFonts w:ascii="Times New Roman" w:eastAsia="Calibri" w:hAnsi="Times New Roman" w:cs="Times New Roman"/>
          <w:spacing w:val="-2"/>
          <w:sz w:val="24"/>
          <w:szCs w:val="24"/>
        </w:rPr>
        <w:t xml:space="preserve">, сколько от возможностей и ограничений самой цифровой инфраструктуры. </w:t>
      </w:r>
      <w:r w:rsidR="0099563A">
        <w:rPr>
          <w:rFonts w:ascii="Times New Roman" w:eastAsia="Calibri" w:hAnsi="Times New Roman" w:cs="Times New Roman"/>
          <w:spacing w:val="-2"/>
          <w:sz w:val="24"/>
          <w:szCs w:val="24"/>
        </w:rPr>
        <w:t xml:space="preserve">Коннективные действия можно считать беспрецедентно </w:t>
      </w:r>
      <w:proofErr w:type="spellStart"/>
      <w:r w:rsidR="0099563A">
        <w:rPr>
          <w:rFonts w:ascii="Times New Roman" w:eastAsia="Calibri" w:hAnsi="Times New Roman" w:cs="Times New Roman"/>
          <w:spacing w:val="-2"/>
          <w:sz w:val="24"/>
          <w:szCs w:val="24"/>
        </w:rPr>
        <w:t>детерриторизированными</w:t>
      </w:r>
      <w:proofErr w:type="spellEnd"/>
      <w:r w:rsidR="0099563A">
        <w:rPr>
          <w:rFonts w:ascii="Times New Roman" w:eastAsia="Calibri" w:hAnsi="Times New Roman" w:cs="Times New Roman"/>
          <w:spacing w:val="-2"/>
          <w:sz w:val="24"/>
          <w:szCs w:val="24"/>
        </w:rPr>
        <w:t xml:space="preserve">: они не зависят ни от местоположения участников, ни даже от их (не)способности собраться в одном месте. В то же время, если низовые активисты самоорганизуются для защиты конкретных городских территорий, именно локальность, привязка к месту с его уникальной историей, памятью, инфраструктурами и практиками, становится символическим ядром </w:t>
      </w:r>
      <w:r w:rsidR="00E32DC2">
        <w:rPr>
          <w:rFonts w:ascii="Times New Roman" w:eastAsia="Calibri" w:hAnsi="Times New Roman" w:cs="Times New Roman"/>
          <w:spacing w:val="-2"/>
          <w:sz w:val="24"/>
          <w:szCs w:val="24"/>
        </w:rPr>
        <w:t xml:space="preserve">протеста, даже если основная его часть разворачивается онлайн </w:t>
      </w:r>
      <w:r w:rsidR="00E32DC2" w:rsidRPr="00E32DC2">
        <w:rPr>
          <w:rFonts w:ascii="Times New Roman" w:eastAsia="Calibri" w:hAnsi="Times New Roman" w:cs="Times New Roman"/>
          <w:spacing w:val="-2"/>
          <w:sz w:val="24"/>
          <w:szCs w:val="24"/>
        </w:rPr>
        <w:t>[</w:t>
      </w:r>
      <w:r w:rsidR="005A4AD1">
        <w:rPr>
          <w:rFonts w:ascii="Times New Roman" w:eastAsia="Calibri" w:hAnsi="Times New Roman" w:cs="Times New Roman"/>
          <w:spacing w:val="-2"/>
          <w:sz w:val="24"/>
          <w:szCs w:val="24"/>
        </w:rPr>
        <w:t>5</w:t>
      </w:r>
      <w:r w:rsidR="00E32DC2" w:rsidRPr="00E32DC2">
        <w:rPr>
          <w:rFonts w:ascii="Times New Roman" w:eastAsia="Calibri" w:hAnsi="Times New Roman" w:cs="Times New Roman"/>
          <w:spacing w:val="-2"/>
          <w:sz w:val="24"/>
          <w:szCs w:val="24"/>
        </w:rPr>
        <w:t>]</w:t>
      </w:r>
      <w:r w:rsidR="00E32DC2">
        <w:rPr>
          <w:rFonts w:ascii="Times New Roman" w:eastAsia="Calibri" w:hAnsi="Times New Roman" w:cs="Times New Roman"/>
          <w:spacing w:val="-2"/>
          <w:sz w:val="24"/>
          <w:szCs w:val="24"/>
        </w:rPr>
        <w:t>.</w:t>
      </w:r>
    </w:p>
    <w:p w:rsidR="00082131" w:rsidRDefault="00E32DC2" w:rsidP="00927CF7">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 xml:space="preserve">Пандемия </w:t>
      </w:r>
      <w:r w:rsidRPr="00E32DC2">
        <w:rPr>
          <w:rFonts w:ascii="Times New Roman" w:eastAsia="Calibri" w:hAnsi="Times New Roman" w:cs="Times New Roman"/>
          <w:spacing w:val="-2"/>
          <w:sz w:val="24"/>
          <w:szCs w:val="24"/>
        </w:rPr>
        <w:t>COVID-19</w:t>
      </w:r>
      <w:r>
        <w:rPr>
          <w:rFonts w:ascii="Times New Roman" w:eastAsia="Calibri" w:hAnsi="Times New Roman" w:cs="Times New Roman"/>
          <w:spacing w:val="-2"/>
          <w:sz w:val="24"/>
          <w:szCs w:val="24"/>
        </w:rPr>
        <w:t xml:space="preserve"> вносит новые ограничения в низовой городской активизм, делая невозможными или затрудненными многие формы офлайн-активности участников, такие как различные форматы уличной политики, перформансы, фестивали, мастер-классы, экскурсии </w:t>
      </w:r>
      <w:r>
        <w:rPr>
          <w:rFonts w:ascii="Times New Roman" w:eastAsia="Calibri" w:hAnsi="Times New Roman" w:cs="Times New Roman"/>
          <w:spacing w:val="-2"/>
          <w:sz w:val="24"/>
          <w:szCs w:val="24"/>
        </w:rPr>
        <w:lastRenderedPageBreak/>
        <w:t>и пр. Означает ли это, что на пике самоизоляции городской активизм практически полностью переходит в онлайн-пространство, а коллективное протестное действие окончательно заменяется коннективным? Можно ли утверждать, что в условиях пандемии материальность оспариваемых территорий становится менее значимой</w:t>
      </w:r>
      <w:r w:rsidR="00082131">
        <w:rPr>
          <w:rFonts w:ascii="Times New Roman" w:eastAsia="Calibri" w:hAnsi="Times New Roman" w:cs="Times New Roman"/>
          <w:spacing w:val="-2"/>
          <w:sz w:val="24"/>
          <w:szCs w:val="24"/>
        </w:rPr>
        <w:t xml:space="preserve">, а </w:t>
      </w:r>
      <w:r w:rsidR="00046D46">
        <w:rPr>
          <w:rFonts w:ascii="Times New Roman" w:eastAsia="Calibri" w:hAnsi="Times New Roman" w:cs="Times New Roman"/>
          <w:spacing w:val="-2"/>
          <w:sz w:val="24"/>
          <w:szCs w:val="24"/>
        </w:rPr>
        <w:t xml:space="preserve">локальные городские конфликты – </w:t>
      </w:r>
      <w:r w:rsidR="00082131">
        <w:rPr>
          <w:rFonts w:ascii="Times New Roman" w:eastAsia="Calibri" w:hAnsi="Times New Roman" w:cs="Times New Roman"/>
          <w:spacing w:val="-2"/>
          <w:sz w:val="24"/>
          <w:szCs w:val="24"/>
        </w:rPr>
        <w:t xml:space="preserve">менее локальными? </w:t>
      </w:r>
    </w:p>
    <w:p w:rsidR="000751EC" w:rsidRPr="000751EC" w:rsidRDefault="00082131" w:rsidP="000751EC">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В поиске ответов на эти вопросы я обращаюсь к материалам исследования, осуществленного с использованием стратегии кейс-стади. В фокусе моего анализа находится конфликт вокруг масштабной реконструкции Приокского парка «Швейцария»</w:t>
      </w:r>
      <w:r w:rsidR="006F7807">
        <w:rPr>
          <w:rFonts w:ascii="Times New Roman" w:eastAsia="Calibri" w:hAnsi="Times New Roman" w:cs="Times New Roman"/>
          <w:spacing w:val="-2"/>
          <w:sz w:val="24"/>
          <w:szCs w:val="24"/>
        </w:rPr>
        <w:t xml:space="preserve">, крупнейшего парка культуры и отдыха Нижнего Новгорода. </w:t>
      </w:r>
      <w:r w:rsidR="00046D46">
        <w:rPr>
          <w:rFonts w:ascii="Times New Roman" w:eastAsia="Calibri" w:hAnsi="Times New Roman" w:cs="Times New Roman"/>
          <w:spacing w:val="-2"/>
          <w:sz w:val="24"/>
          <w:szCs w:val="24"/>
        </w:rPr>
        <w:t xml:space="preserve">Эмпирическую базу исследования составляет серия полуформализованных интервью с нижегородскими активистами, а также представителями дружественных им экспертных и гражданских инициатив, вовлеченных в конфликт. Также в анализе использованы </w:t>
      </w:r>
      <w:r w:rsidR="00046D46" w:rsidRPr="00046D46">
        <w:rPr>
          <w:rFonts w:ascii="Times New Roman" w:eastAsia="Calibri" w:hAnsi="Times New Roman" w:cs="Times New Roman"/>
          <w:spacing w:val="-2"/>
          <w:sz w:val="24"/>
          <w:szCs w:val="24"/>
        </w:rPr>
        <w:t xml:space="preserve">данные, полученные из </w:t>
      </w:r>
      <w:r w:rsidR="000751EC">
        <w:rPr>
          <w:rFonts w:ascii="Times New Roman" w:eastAsia="Calibri" w:hAnsi="Times New Roman" w:cs="Times New Roman"/>
          <w:spacing w:val="-2"/>
          <w:sz w:val="24"/>
          <w:szCs w:val="24"/>
        </w:rPr>
        <w:t>четырех</w:t>
      </w:r>
      <w:r w:rsidR="00046D46" w:rsidRPr="00046D46">
        <w:rPr>
          <w:rFonts w:ascii="Times New Roman" w:eastAsia="Calibri" w:hAnsi="Times New Roman" w:cs="Times New Roman"/>
          <w:spacing w:val="-2"/>
          <w:sz w:val="24"/>
          <w:szCs w:val="24"/>
        </w:rPr>
        <w:t xml:space="preserve"> онлайн-групп социальной сети «ВКонтакте»:</w:t>
      </w:r>
      <w:r w:rsidR="00046D46">
        <w:rPr>
          <w:rFonts w:ascii="Times New Roman" w:eastAsia="Calibri" w:hAnsi="Times New Roman" w:cs="Times New Roman"/>
          <w:spacing w:val="-2"/>
          <w:sz w:val="24"/>
          <w:szCs w:val="24"/>
        </w:rPr>
        <w:t xml:space="preserve"> «</w:t>
      </w:r>
      <w:r w:rsidR="00046D46" w:rsidRPr="00046D46">
        <w:rPr>
          <w:rFonts w:ascii="Times New Roman" w:eastAsia="Calibri" w:hAnsi="Times New Roman" w:cs="Times New Roman"/>
          <w:spacing w:val="-2"/>
          <w:sz w:val="24"/>
          <w:szCs w:val="24"/>
        </w:rPr>
        <w:t>Попечительский совет парка "Швейцария"</w:t>
      </w:r>
      <w:r w:rsidR="00046D46">
        <w:rPr>
          <w:rFonts w:ascii="Times New Roman" w:eastAsia="Calibri" w:hAnsi="Times New Roman" w:cs="Times New Roman"/>
          <w:spacing w:val="-2"/>
          <w:sz w:val="24"/>
          <w:szCs w:val="24"/>
        </w:rPr>
        <w:t>» (на март 2022 около 500 подписчиков</w:t>
      </w:r>
      <w:r w:rsidR="00EB6301">
        <w:rPr>
          <w:rFonts w:ascii="Times New Roman" w:eastAsia="Calibri" w:hAnsi="Times New Roman" w:cs="Times New Roman"/>
          <w:spacing w:val="-2"/>
          <w:sz w:val="24"/>
          <w:szCs w:val="24"/>
        </w:rPr>
        <w:t>, далее Группа 1</w:t>
      </w:r>
      <w:r w:rsidR="00046D46">
        <w:rPr>
          <w:rFonts w:ascii="Times New Roman" w:eastAsia="Calibri" w:hAnsi="Times New Roman" w:cs="Times New Roman"/>
          <w:spacing w:val="-2"/>
          <w:sz w:val="24"/>
          <w:szCs w:val="24"/>
        </w:rPr>
        <w:t>), «</w:t>
      </w:r>
      <w:r w:rsidR="00046D46" w:rsidRPr="00046D46">
        <w:rPr>
          <w:rFonts w:ascii="Times New Roman" w:eastAsia="Calibri" w:hAnsi="Times New Roman" w:cs="Times New Roman"/>
          <w:spacing w:val="-2"/>
          <w:sz w:val="24"/>
          <w:szCs w:val="24"/>
        </w:rPr>
        <w:t xml:space="preserve">Спасём </w:t>
      </w:r>
      <w:proofErr w:type="spellStart"/>
      <w:r w:rsidR="00046D46" w:rsidRPr="00046D46">
        <w:rPr>
          <w:rFonts w:ascii="Times New Roman" w:eastAsia="Calibri" w:hAnsi="Times New Roman" w:cs="Times New Roman"/>
          <w:spacing w:val="-2"/>
          <w:sz w:val="24"/>
          <w:szCs w:val="24"/>
        </w:rPr>
        <w:t>Приокский</w:t>
      </w:r>
      <w:proofErr w:type="spellEnd"/>
      <w:r w:rsidR="00046D46" w:rsidRPr="00046D46">
        <w:rPr>
          <w:rFonts w:ascii="Times New Roman" w:eastAsia="Calibri" w:hAnsi="Times New Roman" w:cs="Times New Roman"/>
          <w:spacing w:val="-2"/>
          <w:sz w:val="24"/>
          <w:szCs w:val="24"/>
        </w:rPr>
        <w:t xml:space="preserve"> парк "Швейцария"</w:t>
      </w:r>
      <w:r w:rsidR="00046D46">
        <w:rPr>
          <w:rFonts w:ascii="Times New Roman" w:eastAsia="Calibri" w:hAnsi="Times New Roman" w:cs="Times New Roman"/>
          <w:spacing w:val="-2"/>
          <w:sz w:val="24"/>
          <w:szCs w:val="24"/>
        </w:rPr>
        <w:t>» (369 участников</w:t>
      </w:r>
      <w:r w:rsidR="00EB6301">
        <w:rPr>
          <w:rFonts w:ascii="Times New Roman" w:eastAsia="Calibri" w:hAnsi="Times New Roman" w:cs="Times New Roman"/>
          <w:spacing w:val="-2"/>
          <w:sz w:val="24"/>
          <w:szCs w:val="24"/>
        </w:rPr>
        <w:t>, далее Группа 2</w:t>
      </w:r>
      <w:r w:rsidR="000751EC">
        <w:rPr>
          <w:rFonts w:ascii="Times New Roman" w:eastAsia="Calibri" w:hAnsi="Times New Roman" w:cs="Times New Roman"/>
          <w:spacing w:val="-2"/>
          <w:sz w:val="24"/>
          <w:szCs w:val="24"/>
        </w:rPr>
        <w:t xml:space="preserve">), </w:t>
      </w:r>
      <w:r w:rsidR="00046D46">
        <w:rPr>
          <w:rFonts w:ascii="Times New Roman" w:eastAsia="Calibri" w:hAnsi="Times New Roman" w:cs="Times New Roman"/>
          <w:spacing w:val="-2"/>
          <w:sz w:val="24"/>
          <w:szCs w:val="24"/>
        </w:rPr>
        <w:t>«</w:t>
      </w:r>
      <w:proofErr w:type="spellStart"/>
      <w:r w:rsidR="003F0177" w:rsidRPr="003F0177">
        <w:rPr>
          <w:rFonts w:ascii="Times New Roman" w:eastAsia="Calibri" w:hAnsi="Times New Roman" w:cs="Times New Roman"/>
          <w:spacing w:val="-2"/>
          <w:sz w:val="24"/>
          <w:szCs w:val="24"/>
        </w:rPr>
        <w:t>СпасГрад</w:t>
      </w:r>
      <w:proofErr w:type="spellEnd"/>
      <w:r w:rsidR="003F0177" w:rsidRPr="003F0177">
        <w:rPr>
          <w:rFonts w:ascii="Times New Roman" w:eastAsia="Calibri" w:hAnsi="Times New Roman" w:cs="Times New Roman"/>
          <w:spacing w:val="-2"/>
          <w:sz w:val="24"/>
          <w:szCs w:val="24"/>
        </w:rPr>
        <w:t xml:space="preserve"> </w:t>
      </w:r>
      <w:r w:rsidR="00F44221">
        <w:rPr>
          <w:rFonts w:ascii="Times New Roman" w:eastAsia="Calibri" w:hAnsi="Times New Roman" w:cs="Times New Roman"/>
          <w:spacing w:val="-2"/>
          <w:sz w:val="24"/>
          <w:szCs w:val="24"/>
        </w:rPr>
        <w:t>–</w:t>
      </w:r>
      <w:r w:rsidR="003F0177" w:rsidRPr="003F0177">
        <w:rPr>
          <w:rFonts w:ascii="Times New Roman" w:eastAsia="Calibri" w:hAnsi="Times New Roman" w:cs="Times New Roman"/>
          <w:spacing w:val="-2"/>
          <w:sz w:val="24"/>
          <w:szCs w:val="24"/>
        </w:rPr>
        <w:t xml:space="preserve"> Нижний Новгород» </w:t>
      </w:r>
      <w:r w:rsidR="003F0177">
        <w:rPr>
          <w:rFonts w:ascii="Times New Roman" w:eastAsia="Calibri" w:hAnsi="Times New Roman" w:cs="Times New Roman"/>
          <w:spacing w:val="-2"/>
          <w:sz w:val="24"/>
          <w:szCs w:val="24"/>
        </w:rPr>
        <w:t>(1120 участников</w:t>
      </w:r>
      <w:r w:rsidR="00EB6301">
        <w:rPr>
          <w:rFonts w:ascii="Times New Roman" w:eastAsia="Calibri" w:hAnsi="Times New Roman" w:cs="Times New Roman"/>
          <w:spacing w:val="-2"/>
          <w:sz w:val="24"/>
          <w:szCs w:val="24"/>
        </w:rPr>
        <w:t>, далее Группа 3</w:t>
      </w:r>
      <w:r w:rsidR="003F0177">
        <w:rPr>
          <w:rFonts w:ascii="Times New Roman" w:eastAsia="Calibri" w:hAnsi="Times New Roman" w:cs="Times New Roman"/>
          <w:spacing w:val="-2"/>
          <w:sz w:val="24"/>
          <w:szCs w:val="24"/>
        </w:rPr>
        <w:t>)</w:t>
      </w:r>
      <w:r w:rsidR="000751EC">
        <w:rPr>
          <w:rFonts w:ascii="Times New Roman" w:eastAsia="Calibri" w:hAnsi="Times New Roman" w:cs="Times New Roman"/>
          <w:spacing w:val="-2"/>
          <w:sz w:val="24"/>
          <w:szCs w:val="24"/>
        </w:rPr>
        <w:t xml:space="preserve"> и «</w:t>
      </w:r>
      <w:r w:rsidR="000751EC" w:rsidRPr="000751EC">
        <w:rPr>
          <w:rFonts w:ascii="Times New Roman" w:eastAsia="Calibri" w:hAnsi="Times New Roman" w:cs="Times New Roman"/>
          <w:spacing w:val="-2"/>
          <w:sz w:val="24"/>
          <w:szCs w:val="24"/>
        </w:rPr>
        <w:t xml:space="preserve">42 </w:t>
      </w:r>
      <w:r w:rsidR="000751EC">
        <w:rPr>
          <w:rFonts w:ascii="Times New Roman" w:eastAsia="Calibri" w:hAnsi="Times New Roman" w:cs="Times New Roman"/>
          <w:spacing w:val="-2"/>
          <w:sz w:val="24"/>
          <w:szCs w:val="24"/>
        </w:rPr>
        <w:t>–</w:t>
      </w:r>
      <w:r w:rsidR="000751EC" w:rsidRPr="000751EC">
        <w:rPr>
          <w:rFonts w:ascii="Times New Roman" w:eastAsia="Calibri" w:hAnsi="Times New Roman" w:cs="Times New Roman"/>
          <w:spacing w:val="-2"/>
          <w:sz w:val="24"/>
          <w:szCs w:val="24"/>
        </w:rPr>
        <w:t xml:space="preserve"> я имею право!</w:t>
      </w:r>
      <w:r w:rsidR="000751EC">
        <w:rPr>
          <w:rFonts w:ascii="Times New Roman" w:eastAsia="Calibri" w:hAnsi="Times New Roman" w:cs="Times New Roman"/>
          <w:spacing w:val="-2"/>
          <w:sz w:val="24"/>
          <w:szCs w:val="24"/>
        </w:rPr>
        <w:t>» (</w:t>
      </w:r>
      <w:proofErr w:type="gramStart"/>
      <w:r w:rsidR="000751EC">
        <w:rPr>
          <w:rFonts w:ascii="Times New Roman" w:eastAsia="Calibri" w:hAnsi="Times New Roman" w:cs="Times New Roman"/>
          <w:spacing w:val="-2"/>
          <w:sz w:val="24"/>
          <w:szCs w:val="24"/>
        </w:rPr>
        <w:t>группа</w:t>
      </w:r>
      <w:proofErr w:type="gramEnd"/>
      <w:r w:rsidR="000751EC">
        <w:rPr>
          <w:rFonts w:ascii="Times New Roman" w:eastAsia="Calibri" w:hAnsi="Times New Roman" w:cs="Times New Roman"/>
          <w:spacing w:val="-2"/>
          <w:sz w:val="24"/>
          <w:szCs w:val="24"/>
        </w:rPr>
        <w:t xml:space="preserve"> проекта нижегородского экологического центра «Дронт», 1657 подписчиков, далее Группа 4).</w:t>
      </w:r>
    </w:p>
    <w:p w:rsidR="00046D46" w:rsidRDefault="003F0177" w:rsidP="00927CF7">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 xml:space="preserve">. </w:t>
      </w:r>
      <w:r w:rsidRPr="003F0177">
        <w:rPr>
          <w:rFonts w:ascii="Times New Roman" w:eastAsia="Calibri" w:hAnsi="Times New Roman" w:cs="Times New Roman"/>
          <w:spacing w:val="-2"/>
          <w:sz w:val="24"/>
          <w:szCs w:val="24"/>
        </w:rPr>
        <w:t xml:space="preserve">Посты, собранные из первых двух групп, были закодированы сплошным образом; в третьей группе, объединяющей защитников нижегородских памятников истории и культуры, были отобраны посты, посвященные борьбе против реконструкции парка. </w:t>
      </w:r>
      <w:r>
        <w:rPr>
          <w:rFonts w:ascii="Times New Roman" w:eastAsia="Calibri" w:hAnsi="Times New Roman" w:cs="Times New Roman"/>
          <w:spacing w:val="-2"/>
          <w:sz w:val="24"/>
          <w:szCs w:val="24"/>
        </w:rPr>
        <w:t>Полученные в ходе интервью нарративы также были подвергнуты процедурам открытого, осевого и выборочного кодирования.</w:t>
      </w:r>
    </w:p>
    <w:p w:rsidR="006F7807" w:rsidRDefault="006F7807" w:rsidP="00927CF7">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Еще в 2019 г. стало известно о планах нижегородской администрации в рамках реконструкции разместить на территории парка ряд объектов капитального строительства</w:t>
      </w:r>
      <w:r w:rsidR="00052498">
        <w:rPr>
          <w:rFonts w:ascii="Times New Roman" w:eastAsia="Calibri" w:hAnsi="Times New Roman" w:cs="Times New Roman"/>
          <w:spacing w:val="-2"/>
          <w:sz w:val="24"/>
          <w:szCs w:val="24"/>
        </w:rPr>
        <w:t xml:space="preserve"> (</w:t>
      </w:r>
      <w:r w:rsidR="00052498" w:rsidRPr="00052498">
        <w:rPr>
          <w:rFonts w:ascii="Times New Roman" w:eastAsia="Calibri" w:hAnsi="Times New Roman" w:cs="Times New Roman"/>
          <w:spacing w:val="-2"/>
          <w:sz w:val="24"/>
          <w:szCs w:val="24"/>
        </w:rPr>
        <w:t xml:space="preserve">центр для инвалидов, </w:t>
      </w:r>
      <w:proofErr w:type="spellStart"/>
      <w:r w:rsidR="00052498" w:rsidRPr="00052498">
        <w:rPr>
          <w:rFonts w:ascii="Times New Roman" w:eastAsia="Calibri" w:hAnsi="Times New Roman" w:cs="Times New Roman"/>
          <w:spacing w:val="-2"/>
          <w:sz w:val="24"/>
          <w:szCs w:val="24"/>
        </w:rPr>
        <w:t>экошкол</w:t>
      </w:r>
      <w:r w:rsidR="00052498">
        <w:rPr>
          <w:rFonts w:ascii="Times New Roman" w:eastAsia="Calibri" w:hAnsi="Times New Roman" w:cs="Times New Roman"/>
          <w:spacing w:val="-2"/>
          <w:sz w:val="24"/>
          <w:szCs w:val="24"/>
        </w:rPr>
        <w:t>у</w:t>
      </w:r>
      <w:proofErr w:type="spellEnd"/>
      <w:r w:rsidR="00052498" w:rsidRPr="00052498">
        <w:rPr>
          <w:rFonts w:ascii="Times New Roman" w:eastAsia="Calibri" w:hAnsi="Times New Roman" w:cs="Times New Roman"/>
          <w:spacing w:val="-2"/>
          <w:sz w:val="24"/>
          <w:szCs w:val="24"/>
        </w:rPr>
        <w:t>, детский центр, коворкинги</w:t>
      </w:r>
      <w:r w:rsidR="00052498">
        <w:rPr>
          <w:rFonts w:ascii="Times New Roman" w:eastAsia="Calibri" w:hAnsi="Times New Roman" w:cs="Times New Roman"/>
          <w:spacing w:val="-2"/>
          <w:sz w:val="24"/>
          <w:szCs w:val="24"/>
        </w:rPr>
        <w:t>)</w:t>
      </w:r>
      <w:r>
        <w:rPr>
          <w:rFonts w:ascii="Times New Roman" w:eastAsia="Calibri" w:hAnsi="Times New Roman" w:cs="Times New Roman"/>
          <w:spacing w:val="-2"/>
          <w:sz w:val="24"/>
          <w:szCs w:val="24"/>
        </w:rPr>
        <w:t xml:space="preserve">, вырубив для этого значительную долю зеленых насаждений. </w:t>
      </w:r>
      <w:r w:rsidR="00052498" w:rsidRPr="00052498">
        <w:rPr>
          <w:rFonts w:ascii="Times New Roman" w:eastAsia="Calibri" w:hAnsi="Times New Roman" w:cs="Times New Roman"/>
          <w:spacing w:val="-2"/>
          <w:sz w:val="24"/>
          <w:szCs w:val="24"/>
        </w:rPr>
        <w:t xml:space="preserve">1 ноября того же года </w:t>
      </w:r>
      <w:r w:rsidR="00052498">
        <w:rPr>
          <w:rFonts w:ascii="Times New Roman" w:eastAsia="Calibri" w:hAnsi="Times New Roman" w:cs="Times New Roman"/>
          <w:spacing w:val="-2"/>
          <w:sz w:val="24"/>
          <w:szCs w:val="24"/>
        </w:rPr>
        <w:t>состоялись публичные слушания</w:t>
      </w:r>
      <w:r w:rsidR="00052498" w:rsidRPr="00052498">
        <w:rPr>
          <w:rFonts w:ascii="Times New Roman" w:eastAsia="Calibri" w:hAnsi="Times New Roman" w:cs="Times New Roman"/>
          <w:spacing w:val="-2"/>
          <w:sz w:val="24"/>
          <w:szCs w:val="24"/>
        </w:rPr>
        <w:t xml:space="preserve"> «О</w:t>
      </w:r>
      <w:r w:rsidR="00052498">
        <w:rPr>
          <w:rFonts w:ascii="Times New Roman" w:eastAsia="Calibri" w:hAnsi="Times New Roman" w:cs="Times New Roman"/>
          <w:spacing w:val="-2"/>
          <w:sz w:val="24"/>
          <w:szCs w:val="24"/>
        </w:rPr>
        <w:t xml:space="preserve">б утверждении изменений в Правила землепользования и застройки города Нижнего Новгорода», где, к возмущению горожан, обсуждалась возможность изменения статуса части территории парка для легализации капитального строительства. Однако разгар конфликта пришелся на 2020 г., когда, в преддверии восьмисотлетнего юбилея города, на реконструкцию парка были выделены значительные средства из федерального бюджета (по официальным данным, проект должен </w:t>
      </w:r>
      <w:r w:rsidR="00C170EB">
        <w:rPr>
          <w:rFonts w:ascii="Times New Roman" w:eastAsia="Calibri" w:hAnsi="Times New Roman" w:cs="Times New Roman"/>
          <w:spacing w:val="-2"/>
          <w:sz w:val="24"/>
          <w:szCs w:val="24"/>
        </w:rPr>
        <w:t xml:space="preserve">был обойтись в 3.7 млрд. руб.), а Городская Дума без какого-либо публичного обсуждения приняла решение об исключении из границ муниципального парка </w:t>
      </w:r>
      <w:r w:rsidR="00C170EB" w:rsidRPr="00C170EB">
        <w:rPr>
          <w:rFonts w:ascii="Times New Roman" w:eastAsia="Calibri" w:hAnsi="Times New Roman" w:cs="Times New Roman"/>
          <w:spacing w:val="-2"/>
          <w:sz w:val="24"/>
          <w:szCs w:val="24"/>
        </w:rPr>
        <w:t>земельных участков общей площадью более 35 тыс. кв.</w:t>
      </w:r>
      <w:r w:rsidR="003F0177">
        <w:rPr>
          <w:rFonts w:ascii="Times New Roman" w:eastAsia="Calibri" w:hAnsi="Times New Roman" w:cs="Times New Roman"/>
          <w:spacing w:val="-2"/>
          <w:sz w:val="24"/>
          <w:szCs w:val="24"/>
        </w:rPr>
        <w:t xml:space="preserve"> </w:t>
      </w:r>
      <w:r w:rsidR="00C170EB" w:rsidRPr="00C170EB">
        <w:rPr>
          <w:rFonts w:ascii="Times New Roman" w:eastAsia="Calibri" w:hAnsi="Times New Roman" w:cs="Times New Roman"/>
          <w:spacing w:val="-2"/>
          <w:sz w:val="24"/>
          <w:szCs w:val="24"/>
        </w:rPr>
        <w:t>м.</w:t>
      </w:r>
      <w:r w:rsidR="00C170EB">
        <w:rPr>
          <w:rFonts w:ascii="Times New Roman" w:eastAsia="Calibri" w:hAnsi="Times New Roman" w:cs="Times New Roman"/>
          <w:spacing w:val="-2"/>
          <w:sz w:val="24"/>
          <w:szCs w:val="24"/>
        </w:rPr>
        <w:t xml:space="preserve"> Активисты не только считали строительство на территории парка прямым нарушением регионального закона 100-З «</w:t>
      </w:r>
      <w:r w:rsidR="00C170EB" w:rsidRPr="00C170EB">
        <w:rPr>
          <w:rFonts w:ascii="Times New Roman" w:eastAsia="Calibri" w:hAnsi="Times New Roman" w:cs="Times New Roman"/>
          <w:spacing w:val="-2"/>
          <w:sz w:val="24"/>
          <w:szCs w:val="24"/>
        </w:rPr>
        <w:t>Об охране озелененных территорий Нижегородской области</w:t>
      </w:r>
      <w:r w:rsidR="00C170EB">
        <w:rPr>
          <w:rFonts w:ascii="Times New Roman" w:eastAsia="Calibri" w:hAnsi="Times New Roman" w:cs="Times New Roman"/>
          <w:spacing w:val="-2"/>
          <w:sz w:val="24"/>
          <w:szCs w:val="24"/>
        </w:rPr>
        <w:t>», но заявляли, что помимо прямых вырубок деревьев и кустарников реализация проекта приведет к повреждению корней других зеленых насаждений и масштабному уничтожению плодородного слоя почвы.</w:t>
      </w:r>
    </w:p>
    <w:p w:rsidR="00F44221" w:rsidRPr="00CD3999" w:rsidRDefault="00F44221" w:rsidP="00927CF7">
      <w:pPr>
        <w:spacing w:after="0" w:line="240" w:lineRule="auto"/>
        <w:ind w:firstLine="708"/>
        <w:jc w:val="both"/>
        <w:rPr>
          <w:rFonts w:ascii="Times New Roman" w:eastAsia="Calibri" w:hAnsi="Times New Roman" w:cs="Times New Roman"/>
          <w:spacing w:val="-2"/>
          <w:sz w:val="24"/>
          <w:szCs w:val="24"/>
        </w:rPr>
      </w:pPr>
      <w:r>
        <w:rPr>
          <w:rFonts w:ascii="Times New Roman" w:eastAsia="Calibri" w:hAnsi="Times New Roman" w:cs="Times New Roman"/>
          <w:spacing w:val="-2"/>
          <w:sz w:val="24"/>
          <w:szCs w:val="24"/>
        </w:rPr>
        <w:t xml:space="preserve">Начавшийся еще до пандемии конфликт продолжился весной 2020 г. на фоне жестких ограничений, сопряженных с режимом самоизоляции. </w:t>
      </w:r>
      <w:r w:rsidR="00167996">
        <w:rPr>
          <w:rFonts w:ascii="Times New Roman" w:eastAsia="Calibri" w:hAnsi="Times New Roman" w:cs="Times New Roman"/>
          <w:spacing w:val="-2"/>
          <w:sz w:val="24"/>
          <w:szCs w:val="24"/>
        </w:rPr>
        <w:t>Доступ к оспариваемой территории парка был сначала ограничен (26 марта администрация парка сообщила, что в нем «</w:t>
      </w:r>
      <w:r w:rsidR="00167996" w:rsidRPr="00167996">
        <w:rPr>
          <w:rFonts w:ascii="Times New Roman" w:eastAsia="Calibri" w:hAnsi="Times New Roman" w:cs="Times New Roman"/>
          <w:spacing w:val="-2"/>
          <w:sz w:val="24"/>
          <w:szCs w:val="24"/>
        </w:rPr>
        <w:t xml:space="preserve">приостановлено до особого распоряжения проведение досуговых, развлекательных, зрелищных, культурных, физкультурных, спортивных, выставочных, просветительских, рекламных и иных подобных мероприятий с очным присутствием граждан, а также работа аттракционов и объектов общественного питания»), а затем, с установлением 30 марта в Нижегородской области режима самоизоляции, полностью заблокирован. </w:t>
      </w:r>
      <w:r w:rsidR="00F04A9C">
        <w:rPr>
          <w:rFonts w:ascii="Times New Roman" w:eastAsia="Calibri" w:hAnsi="Times New Roman" w:cs="Times New Roman"/>
          <w:spacing w:val="-2"/>
          <w:sz w:val="24"/>
          <w:szCs w:val="24"/>
        </w:rPr>
        <w:t xml:space="preserve">С </w:t>
      </w:r>
      <w:r w:rsidR="00F04A9C" w:rsidRPr="00F04A9C">
        <w:rPr>
          <w:rFonts w:ascii="Times New Roman" w:eastAsia="Calibri" w:hAnsi="Times New Roman" w:cs="Times New Roman"/>
          <w:spacing w:val="-2"/>
          <w:sz w:val="24"/>
          <w:szCs w:val="24"/>
        </w:rPr>
        <w:t xml:space="preserve">15 июля парк </w:t>
      </w:r>
      <w:r w:rsidR="00F04A9C" w:rsidRPr="00F04A9C">
        <w:rPr>
          <w:rFonts w:ascii="Times New Roman" w:eastAsia="Calibri" w:hAnsi="Times New Roman" w:cs="Times New Roman"/>
          <w:spacing w:val="-2"/>
          <w:sz w:val="24"/>
          <w:szCs w:val="24"/>
        </w:rPr>
        <w:t xml:space="preserve">был </w:t>
      </w:r>
      <w:r w:rsidR="00F04A9C" w:rsidRPr="00F04A9C">
        <w:rPr>
          <w:rFonts w:ascii="Times New Roman" w:eastAsia="Calibri" w:hAnsi="Times New Roman" w:cs="Times New Roman"/>
          <w:spacing w:val="-2"/>
          <w:sz w:val="24"/>
          <w:szCs w:val="24"/>
        </w:rPr>
        <w:t xml:space="preserve">закрыт на реконструкцию, </w:t>
      </w:r>
      <w:r w:rsidR="00F04A9C" w:rsidRPr="00F04A9C">
        <w:rPr>
          <w:rFonts w:ascii="Times New Roman" w:eastAsia="Calibri" w:hAnsi="Times New Roman" w:cs="Times New Roman"/>
          <w:spacing w:val="-2"/>
          <w:sz w:val="24"/>
          <w:szCs w:val="24"/>
        </w:rPr>
        <w:t>причем</w:t>
      </w:r>
      <w:r w:rsidR="00F04A9C" w:rsidRPr="00F04A9C">
        <w:rPr>
          <w:rFonts w:ascii="Times New Roman" w:eastAsia="Calibri" w:hAnsi="Times New Roman" w:cs="Times New Roman"/>
          <w:spacing w:val="-2"/>
          <w:sz w:val="24"/>
          <w:szCs w:val="24"/>
        </w:rPr>
        <w:t xml:space="preserve"> </w:t>
      </w:r>
      <w:r w:rsidR="00F04A9C" w:rsidRPr="00F04A9C">
        <w:rPr>
          <w:rFonts w:ascii="Times New Roman" w:eastAsia="Calibri" w:hAnsi="Times New Roman" w:cs="Times New Roman"/>
          <w:spacing w:val="-2"/>
          <w:sz w:val="24"/>
          <w:szCs w:val="24"/>
        </w:rPr>
        <w:t>горожане были лишены возможности</w:t>
      </w:r>
      <w:r w:rsidR="00F04A9C" w:rsidRPr="00F04A9C">
        <w:rPr>
          <w:rFonts w:ascii="Times New Roman" w:eastAsia="Calibri" w:hAnsi="Times New Roman" w:cs="Times New Roman"/>
          <w:spacing w:val="-2"/>
          <w:sz w:val="24"/>
          <w:szCs w:val="24"/>
        </w:rPr>
        <w:t xml:space="preserve"> осуществления контроля за ходом строительных работ</w:t>
      </w:r>
      <w:r w:rsidR="00F04A9C" w:rsidRPr="00F04A9C">
        <w:rPr>
          <w:rFonts w:ascii="Times New Roman" w:eastAsia="Calibri" w:hAnsi="Times New Roman" w:cs="Times New Roman"/>
          <w:spacing w:val="-2"/>
          <w:sz w:val="24"/>
          <w:szCs w:val="24"/>
        </w:rPr>
        <w:t xml:space="preserve"> (Группа 1). </w:t>
      </w:r>
      <w:r w:rsidR="002C3970">
        <w:rPr>
          <w:rFonts w:ascii="Times New Roman" w:eastAsia="Calibri" w:hAnsi="Times New Roman" w:cs="Times New Roman"/>
          <w:spacing w:val="-2"/>
          <w:sz w:val="24"/>
          <w:szCs w:val="24"/>
        </w:rPr>
        <w:t xml:space="preserve">Ушли в прошлое локализованные в пространстве парка инициативы защитников, такие как бесплатные экскурсии для активистов и местных жителей. В своих постах участники онлайн-групп изредка артикулируют связанные с пандемией проблемы, однако считают, что их </w:t>
      </w:r>
      <w:r w:rsidR="00EB6301">
        <w:rPr>
          <w:rFonts w:ascii="Times New Roman" w:eastAsia="Calibri" w:hAnsi="Times New Roman" w:cs="Times New Roman"/>
          <w:spacing w:val="-2"/>
          <w:sz w:val="24"/>
          <w:szCs w:val="24"/>
        </w:rPr>
        <w:t>власть имущие</w:t>
      </w:r>
      <w:r w:rsidR="002C3970">
        <w:rPr>
          <w:rFonts w:ascii="Times New Roman" w:eastAsia="Calibri" w:hAnsi="Times New Roman" w:cs="Times New Roman"/>
          <w:spacing w:val="-2"/>
          <w:sz w:val="24"/>
          <w:szCs w:val="24"/>
        </w:rPr>
        <w:t xml:space="preserve"> </w:t>
      </w:r>
      <w:r w:rsidR="002C3970">
        <w:rPr>
          <w:rFonts w:ascii="Times New Roman" w:eastAsia="Calibri" w:hAnsi="Times New Roman" w:cs="Times New Roman"/>
          <w:spacing w:val="-2"/>
          <w:sz w:val="24"/>
          <w:szCs w:val="24"/>
        </w:rPr>
        <w:lastRenderedPageBreak/>
        <w:t xml:space="preserve">оппоненты </w:t>
      </w:r>
      <w:r w:rsidR="00EB6301">
        <w:rPr>
          <w:rFonts w:ascii="Times New Roman" w:eastAsia="Calibri" w:hAnsi="Times New Roman" w:cs="Times New Roman"/>
          <w:spacing w:val="-2"/>
          <w:sz w:val="24"/>
          <w:szCs w:val="24"/>
        </w:rPr>
        <w:t>злоупотребляют</w:t>
      </w:r>
      <w:r w:rsidR="002C3970">
        <w:rPr>
          <w:rFonts w:ascii="Times New Roman" w:eastAsia="Calibri" w:hAnsi="Times New Roman" w:cs="Times New Roman"/>
          <w:spacing w:val="-2"/>
          <w:sz w:val="24"/>
          <w:szCs w:val="24"/>
        </w:rPr>
        <w:t xml:space="preserve"> </w:t>
      </w:r>
      <w:r w:rsidR="00EB6301">
        <w:rPr>
          <w:rFonts w:ascii="Times New Roman" w:eastAsia="Calibri" w:hAnsi="Times New Roman" w:cs="Times New Roman"/>
          <w:spacing w:val="-2"/>
          <w:sz w:val="24"/>
          <w:szCs w:val="24"/>
        </w:rPr>
        <w:t xml:space="preserve">требованиями безопасности, чтобы воспрепятствовать протестующим. Так, одна из защитниц парка публикует ироничный рассказ о том, как, отправившись на одиночный пикет против застройки «Швейцарии», она случайно пообщалась о будущей реконструкции с </w:t>
      </w:r>
      <w:r w:rsidR="00EB6301" w:rsidRPr="00EB6301">
        <w:rPr>
          <w:rFonts w:ascii="Times New Roman" w:eastAsia="Calibri" w:hAnsi="Times New Roman" w:cs="Times New Roman"/>
          <w:spacing w:val="-2"/>
          <w:sz w:val="24"/>
          <w:szCs w:val="24"/>
        </w:rPr>
        <w:t>заместителем Главы администрации города по строительству и архитектуре</w:t>
      </w:r>
      <w:r w:rsidR="00EB6301">
        <w:rPr>
          <w:rFonts w:ascii="Times New Roman" w:eastAsia="Calibri" w:hAnsi="Times New Roman" w:cs="Times New Roman"/>
          <w:spacing w:val="-2"/>
          <w:sz w:val="24"/>
          <w:szCs w:val="24"/>
        </w:rPr>
        <w:t xml:space="preserve">, после чего он </w:t>
      </w:r>
      <w:r w:rsidR="00EB6301" w:rsidRPr="00EB6301">
        <w:rPr>
          <w:rFonts w:ascii="Times New Roman" w:eastAsia="Calibri" w:hAnsi="Times New Roman" w:cs="Times New Roman"/>
          <w:i/>
          <w:spacing w:val="-2"/>
          <w:sz w:val="24"/>
          <w:szCs w:val="24"/>
        </w:rPr>
        <w:t>«ушел в офис обсуждать проект с общественностью. Правда, общественность в виде меня осталась за дверью, ибо как, меры против коронавируса же приняты!»</w:t>
      </w:r>
      <w:r w:rsidR="00EB6301" w:rsidRPr="00EB6301">
        <w:rPr>
          <w:rFonts w:ascii="Times New Roman" w:eastAsia="Calibri" w:hAnsi="Times New Roman" w:cs="Times New Roman"/>
          <w:spacing w:val="-2"/>
          <w:sz w:val="24"/>
          <w:szCs w:val="24"/>
        </w:rPr>
        <w:t xml:space="preserve"> (Группа 1, 25.03.2020). </w:t>
      </w:r>
      <w:r w:rsidR="00570CE8">
        <w:rPr>
          <w:rFonts w:ascii="Times New Roman" w:eastAsia="Calibri" w:hAnsi="Times New Roman" w:cs="Times New Roman"/>
          <w:spacing w:val="-2"/>
          <w:sz w:val="24"/>
          <w:szCs w:val="24"/>
        </w:rPr>
        <w:t xml:space="preserve">А летом, планируя очередную протестную акцию, организаторы предупреждают: </w:t>
      </w:r>
      <w:r w:rsidR="00570CE8" w:rsidRPr="002E016E">
        <w:rPr>
          <w:rFonts w:ascii="Times New Roman" w:eastAsia="Calibri" w:hAnsi="Times New Roman" w:cs="Times New Roman"/>
          <w:i/>
          <w:spacing w:val="-2"/>
          <w:sz w:val="24"/>
          <w:szCs w:val="24"/>
        </w:rPr>
        <w:t xml:space="preserve">«Все предосторожности в связи с </w:t>
      </w:r>
      <w:proofErr w:type="spellStart"/>
      <w:r w:rsidR="00570CE8" w:rsidRPr="002E016E">
        <w:rPr>
          <w:rFonts w:ascii="Times New Roman" w:eastAsia="Calibri" w:hAnsi="Times New Roman" w:cs="Times New Roman"/>
          <w:i/>
          <w:spacing w:val="-2"/>
          <w:sz w:val="24"/>
          <w:szCs w:val="24"/>
        </w:rPr>
        <w:t>ковидной</w:t>
      </w:r>
      <w:proofErr w:type="spellEnd"/>
      <w:r w:rsidR="00570CE8" w:rsidRPr="002E016E">
        <w:rPr>
          <w:rFonts w:ascii="Times New Roman" w:eastAsia="Calibri" w:hAnsi="Times New Roman" w:cs="Times New Roman"/>
          <w:i/>
          <w:spacing w:val="-2"/>
          <w:sz w:val="24"/>
          <w:szCs w:val="24"/>
        </w:rPr>
        <w:t xml:space="preserve"> опасностью должны быть при этом соблюдены. Однако спекуляции правительства на теме пандемии с целью ограничения наших прав никого не остановят!</w:t>
      </w:r>
      <w:r w:rsidR="00570CE8" w:rsidRPr="00570CE8">
        <w:rPr>
          <w:rFonts w:ascii="Times New Roman" w:eastAsia="Calibri" w:hAnsi="Times New Roman" w:cs="Times New Roman"/>
          <w:spacing w:val="-2"/>
          <w:sz w:val="24"/>
          <w:szCs w:val="24"/>
        </w:rPr>
        <w:t>»</w:t>
      </w:r>
      <w:r w:rsidR="00570CE8">
        <w:rPr>
          <w:rFonts w:ascii="Times New Roman" w:eastAsia="Calibri" w:hAnsi="Times New Roman" w:cs="Times New Roman"/>
          <w:spacing w:val="-2"/>
          <w:sz w:val="24"/>
          <w:szCs w:val="24"/>
        </w:rPr>
        <w:t xml:space="preserve"> </w:t>
      </w:r>
      <w:r w:rsidR="00570CE8" w:rsidRPr="00EB6301">
        <w:rPr>
          <w:rFonts w:ascii="Times New Roman" w:eastAsia="Calibri" w:hAnsi="Times New Roman" w:cs="Times New Roman"/>
          <w:spacing w:val="-2"/>
          <w:sz w:val="24"/>
          <w:szCs w:val="24"/>
        </w:rPr>
        <w:t>(Группа 1, 2</w:t>
      </w:r>
      <w:r w:rsidR="002E016E">
        <w:rPr>
          <w:rFonts w:ascii="Times New Roman" w:eastAsia="Calibri" w:hAnsi="Times New Roman" w:cs="Times New Roman"/>
          <w:spacing w:val="-2"/>
          <w:sz w:val="24"/>
          <w:szCs w:val="24"/>
        </w:rPr>
        <w:t>8.07</w:t>
      </w:r>
      <w:r w:rsidR="00570CE8" w:rsidRPr="00EB6301">
        <w:rPr>
          <w:rFonts w:ascii="Times New Roman" w:eastAsia="Calibri" w:hAnsi="Times New Roman" w:cs="Times New Roman"/>
          <w:spacing w:val="-2"/>
          <w:sz w:val="24"/>
          <w:szCs w:val="24"/>
        </w:rPr>
        <w:t>.2020).</w:t>
      </w:r>
      <w:r w:rsidR="00CD3999" w:rsidRPr="00CD3999">
        <w:rPr>
          <w:rFonts w:ascii="Times New Roman" w:eastAsia="Calibri" w:hAnsi="Times New Roman" w:cs="Times New Roman"/>
          <w:spacing w:val="-2"/>
          <w:sz w:val="24"/>
          <w:szCs w:val="24"/>
        </w:rPr>
        <w:t xml:space="preserve"> </w:t>
      </w:r>
      <w:r w:rsidR="00CD3999">
        <w:rPr>
          <w:rFonts w:ascii="Times New Roman" w:eastAsia="Calibri" w:hAnsi="Times New Roman" w:cs="Times New Roman"/>
          <w:spacing w:val="-2"/>
          <w:sz w:val="24"/>
          <w:szCs w:val="24"/>
        </w:rPr>
        <w:t xml:space="preserve">Колоссальный бюджет проекта они контрастируют с дефицитом ресурсов, с которым столкнулась система здравоохранения в период пандемии, называя реконструкцию парка </w:t>
      </w:r>
      <w:r w:rsidR="00CD3999" w:rsidRPr="00CD3999">
        <w:rPr>
          <w:rFonts w:ascii="Times New Roman" w:eastAsia="Calibri" w:hAnsi="Times New Roman" w:cs="Times New Roman"/>
          <w:i/>
          <w:spacing w:val="-2"/>
          <w:sz w:val="24"/>
          <w:szCs w:val="24"/>
        </w:rPr>
        <w:t>«пиром во время чумы»</w:t>
      </w:r>
      <w:r w:rsidR="00CD3999">
        <w:rPr>
          <w:rFonts w:ascii="Times New Roman" w:eastAsia="Calibri" w:hAnsi="Times New Roman" w:cs="Times New Roman"/>
          <w:spacing w:val="-2"/>
          <w:sz w:val="24"/>
          <w:szCs w:val="24"/>
        </w:rPr>
        <w:t xml:space="preserve"> </w:t>
      </w:r>
      <w:r w:rsidR="00CD3999" w:rsidRPr="00EB6301">
        <w:rPr>
          <w:rFonts w:ascii="Times New Roman" w:eastAsia="Calibri" w:hAnsi="Times New Roman" w:cs="Times New Roman"/>
          <w:spacing w:val="-2"/>
          <w:sz w:val="24"/>
          <w:szCs w:val="24"/>
        </w:rPr>
        <w:t>(Группа 1, 2</w:t>
      </w:r>
      <w:r w:rsidR="00CD3999">
        <w:rPr>
          <w:rFonts w:ascii="Times New Roman" w:eastAsia="Calibri" w:hAnsi="Times New Roman" w:cs="Times New Roman"/>
          <w:spacing w:val="-2"/>
          <w:sz w:val="24"/>
          <w:szCs w:val="24"/>
        </w:rPr>
        <w:t>7.01</w:t>
      </w:r>
      <w:r w:rsidR="00CD3999" w:rsidRPr="00EB6301">
        <w:rPr>
          <w:rFonts w:ascii="Times New Roman" w:eastAsia="Calibri" w:hAnsi="Times New Roman" w:cs="Times New Roman"/>
          <w:spacing w:val="-2"/>
          <w:sz w:val="24"/>
          <w:szCs w:val="24"/>
        </w:rPr>
        <w:t>.2020).</w:t>
      </w:r>
    </w:p>
    <w:p w:rsidR="007B26AD" w:rsidRDefault="00CD3999" w:rsidP="00CD3999">
      <w:pPr>
        <w:spacing w:after="0" w:line="240" w:lineRule="auto"/>
        <w:ind w:firstLine="708"/>
        <w:jc w:val="both"/>
        <w:rPr>
          <w:rFonts w:ascii="Times New Roman" w:eastAsia="Times New Roman" w:hAnsi="Times New Roman" w:cs="Times New Roman"/>
          <w:sz w:val="24"/>
          <w:szCs w:val="24"/>
        </w:rPr>
      </w:pPr>
      <w:r>
        <w:rPr>
          <w:rFonts w:ascii="Times New Roman" w:eastAsia="Calibri" w:hAnsi="Times New Roman" w:cs="Times New Roman"/>
          <w:spacing w:val="-2"/>
          <w:sz w:val="24"/>
          <w:szCs w:val="24"/>
        </w:rPr>
        <w:t xml:space="preserve">В условиях самоизоляции протест действительно временно перемещается на цифровые платформы. Защитники парка анализируют доступную им документацию о реконструкции парка, отчитываются о переписке с различными инстанциями, </w:t>
      </w:r>
      <w:r w:rsidR="000751EC">
        <w:rPr>
          <w:rFonts w:ascii="Times New Roman" w:eastAsia="Calibri" w:hAnsi="Times New Roman" w:cs="Times New Roman"/>
          <w:spacing w:val="-2"/>
          <w:sz w:val="24"/>
          <w:szCs w:val="24"/>
        </w:rPr>
        <w:t xml:space="preserve">снимают просветительские ролики о рисках реконструкции для экосистемы парка и фиксируют </w:t>
      </w:r>
      <w:r w:rsidR="000751EC" w:rsidRPr="000751EC">
        <w:rPr>
          <w:rFonts w:ascii="Times New Roman" w:eastAsia="Calibri" w:hAnsi="Times New Roman" w:cs="Times New Roman"/>
          <w:spacing w:val="-2"/>
          <w:sz w:val="24"/>
          <w:szCs w:val="24"/>
        </w:rPr>
        <w:t>экологические нарушения при проведении работ</w:t>
      </w:r>
      <w:r w:rsidR="000751EC">
        <w:rPr>
          <w:rFonts w:ascii="Times New Roman" w:eastAsia="Calibri" w:hAnsi="Times New Roman" w:cs="Times New Roman"/>
          <w:spacing w:val="-2"/>
          <w:sz w:val="24"/>
          <w:szCs w:val="24"/>
        </w:rPr>
        <w:t xml:space="preserve"> (Группа 4), </w:t>
      </w:r>
      <w:r>
        <w:rPr>
          <w:rFonts w:ascii="Times New Roman" w:eastAsia="Calibri" w:hAnsi="Times New Roman" w:cs="Times New Roman"/>
          <w:spacing w:val="-2"/>
          <w:sz w:val="24"/>
          <w:szCs w:val="24"/>
        </w:rPr>
        <w:t>запускают онлайн-петицию «</w:t>
      </w:r>
      <w:r w:rsidRPr="00CD3999">
        <w:rPr>
          <w:rFonts w:ascii="Times New Roman" w:eastAsia="Calibri" w:hAnsi="Times New Roman" w:cs="Times New Roman"/>
          <w:spacing w:val="-2"/>
          <w:sz w:val="24"/>
          <w:szCs w:val="24"/>
        </w:rPr>
        <w:t>Защитим "Швейцарию" от застройки!</w:t>
      </w:r>
      <w:r>
        <w:rPr>
          <w:rFonts w:ascii="Times New Roman" w:eastAsia="Calibri" w:hAnsi="Times New Roman" w:cs="Times New Roman"/>
          <w:spacing w:val="-2"/>
          <w:sz w:val="24"/>
          <w:szCs w:val="24"/>
        </w:rPr>
        <w:t xml:space="preserve">» на ресурсе </w:t>
      </w:r>
      <w:r w:rsidRPr="000751EC">
        <w:rPr>
          <w:rFonts w:ascii="Times New Roman" w:eastAsia="Calibri" w:hAnsi="Times New Roman" w:cs="Times New Roman"/>
          <w:spacing w:val="-2"/>
          <w:sz w:val="24"/>
          <w:szCs w:val="24"/>
        </w:rPr>
        <w:t>Change</w:t>
      </w:r>
      <w:r w:rsidRPr="007B26AD">
        <w:rPr>
          <w:rFonts w:ascii="Times New Roman" w:eastAsia="Calibri" w:hAnsi="Times New Roman" w:cs="Times New Roman"/>
          <w:spacing w:val="-2"/>
          <w:sz w:val="24"/>
          <w:szCs w:val="24"/>
        </w:rPr>
        <w:t>.</w:t>
      </w:r>
      <w:r w:rsidRPr="000751EC">
        <w:rPr>
          <w:rFonts w:ascii="Times New Roman" w:eastAsia="Calibri" w:hAnsi="Times New Roman" w:cs="Times New Roman"/>
          <w:spacing w:val="-2"/>
          <w:sz w:val="24"/>
          <w:szCs w:val="24"/>
        </w:rPr>
        <w:t>org</w:t>
      </w:r>
      <w:r w:rsidRPr="007B26AD">
        <w:rPr>
          <w:rFonts w:ascii="Times New Roman" w:eastAsia="Calibri" w:hAnsi="Times New Roman" w:cs="Times New Roman"/>
          <w:spacing w:val="-2"/>
          <w:sz w:val="24"/>
          <w:szCs w:val="24"/>
        </w:rPr>
        <w:t xml:space="preserve">. </w:t>
      </w:r>
      <w:r w:rsidR="007B26AD">
        <w:rPr>
          <w:rFonts w:ascii="Times New Roman" w:eastAsia="Calibri" w:hAnsi="Times New Roman" w:cs="Times New Roman"/>
          <w:spacing w:val="-2"/>
          <w:sz w:val="24"/>
          <w:szCs w:val="24"/>
        </w:rPr>
        <w:t xml:space="preserve">Примечательно, однако, что инициатива в онлайн-коммуникации принадлежит преимущественно ограниченному кругу активистов, многие из которых обладают предыдущим опытом оспаривания городских территорий. </w:t>
      </w:r>
      <w:r w:rsidR="007B26AD">
        <w:rPr>
          <w:rFonts w:ascii="Times New Roman" w:eastAsia="Times New Roman" w:hAnsi="Times New Roman" w:cs="Times New Roman"/>
          <w:sz w:val="24"/>
          <w:szCs w:val="24"/>
          <w:highlight w:val="white"/>
        </w:rPr>
        <w:t>Относительно стабильный состав активистского ядра, объединяющего городских градозащитников, экологических активистов и правозащитников</w:t>
      </w:r>
      <w:r w:rsidR="007B26AD">
        <w:rPr>
          <w:rFonts w:ascii="Times New Roman" w:eastAsia="Times New Roman" w:hAnsi="Times New Roman" w:cs="Times New Roman"/>
          <w:sz w:val="24"/>
          <w:szCs w:val="24"/>
        </w:rPr>
        <w:t xml:space="preserve">, </w:t>
      </w:r>
      <w:r w:rsidR="005C3663">
        <w:rPr>
          <w:rFonts w:ascii="Times New Roman" w:eastAsia="Times New Roman" w:hAnsi="Times New Roman" w:cs="Times New Roman"/>
          <w:sz w:val="24"/>
          <w:szCs w:val="24"/>
        </w:rPr>
        <w:t xml:space="preserve">вообще </w:t>
      </w:r>
      <w:r w:rsidR="007B26AD">
        <w:rPr>
          <w:rFonts w:ascii="Times New Roman" w:eastAsia="Times New Roman" w:hAnsi="Times New Roman" w:cs="Times New Roman"/>
          <w:sz w:val="24"/>
          <w:szCs w:val="24"/>
        </w:rPr>
        <w:t xml:space="preserve">является </w:t>
      </w:r>
      <w:r w:rsidR="007B26AD">
        <w:rPr>
          <w:rFonts w:ascii="Times New Roman" w:eastAsia="Times New Roman" w:hAnsi="Times New Roman" w:cs="Times New Roman"/>
          <w:sz w:val="24"/>
          <w:szCs w:val="24"/>
          <w:highlight w:val="white"/>
        </w:rPr>
        <w:t>отличительной особенностью активистского движения в Нижнем Новгороде</w:t>
      </w:r>
      <w:r w:rsidR="000751EC">
        <w:rPr>
          <w:rFonts w:ascii="Times New Roman" w:eastAsia="Times New Roman" w:hAnsi="Times New Roman" w:cs="Times New Roman"/>
          <w:sz w:val="24"/>
          <w:szCs w:val="24"/>
        </w:rPr>
        <w:t xml:space="preserve">. Фактически эта плотная сеть активистов и дружественных экспертов переходит на цифровые платформы, </w:t>
      </w:r>
      <w:r w:rsidR="005C3663">
        <w:rPr>
          <w:rFonts w:ascii="Times New Roman" w:eastAsia="Times New Roman" w:hAnsi="Times New Roman" w:cs="Times New Roman"/>
          <w:sz w:val="24"/>
          <w:szCs w:val="24"/>
        </w:rPr>
        <w:t>но их действия, медиированные цифровыми кодами, остаются коллективными. Именно активисты просвещают, убеждают и призывают к действию других участников, предоставляя им готовые рецепты борьбы (поддержка электронной петиции, составление сообщений о нарушениях по подготовленному шаблону и пр.). Между тем, коннективные действия периферийных участников зачастую сводятся к эмоциональным комментариям о печальной судьбе парка и несистематическим наблюдениям о ходе работ.</w:t>
      </w:r>
    </w:p>
    <w:p w:rsidR="005C3663" w:rsidRDefault="005C3663" w:rsidP="00CD3999">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Более того, сами представители активистского ядра амбивалентно оценивают роль цифровых платформ в своей борьбе. С одной стороны, они признают, что присутствие на таких платформах является неотъемлемым условием видимости протеста, его публичного признания: </w:t>
      </w:r>
      <w:r w:rsidR="00FD55F4" w:rsidRPr="00FD55F4">
        <w:rPr>
          <w:rFonts w:ascii="Times New Roman" w:eastAsia="Times New Roman" w:hAnsi="Times New Roman" w:cs="Times New Roman"/>
          <w:sz w:val="24"/>
          <w:szCs w:val="24"/>
        </w:rPr>
        <w:t>«</w:t>
      </w:r>
      <w:r w:rsidR="00BF44A1" w:rsidRPr="00BF44A1">
        <w:rPr>
          <w:rFonts w:ascii="Times New Roman" w:eastAsia="Times New Roman" w:hAnsi="Times New Roman" w:cs="Times New Roman"/>
          <w:sz w:val="24"/>
          <w:szCs w:val="24"/>
        </w:rPr>
        <w:t>“</w:t>
      </w:r>
      <w:r w:rsidR="00FD55F4" w:rsidRPr="00FD55F4">
        <w:rPr>
          <w:rFonts w:ascii="Times New Roman" w:eastAsia="Times New Roman" w:hAnsi="Times New Roman" w:cs="Times New Roman"/>
          <w:i/>
          <w:iCs/>
          <w:sz w:val="24"/>
          <w:szCs w:val="24"/>
        </w:rPr>
        <w:t>Да чего это? Да кто ты вообще такой? Мы вот знаешь уже сколько лет протестуем?! Вот мы уже столько раз протестовали!</w:t>
      </w:r>
      <w:r w:rsidR="00BF44A1" w:rsidRPr="00BF44A1">
        <w:rPr>
          <w:rFonts w:ascii="Times New Roman" w:eastAsia="Times New Roman" w:hAnsi="Times New Roman" w:cs="Times New Roman"/>
          <w:i/>
          <w:iCs/>
          <w:sz w:val="24"/>
          <w:szCs w:val="24"/>
        </w:rPr>
        <w:t>”</w:t>
      </w:r>
      <w:r w:rsidR="00FD55F4" w:rsidRPr="00FD55F4">
        <w:rPr>
          <w:rFonts w:ascii="Times New Roman" w:eastAsia="Times New Roman" w:hAnsi="Times New Roman" w:cs="Times New Roman"/>
          <w:i/>
          <w:iCs/>
          <w:sz w:val="24"/>
          <w:szCs w:val="24"/>
        </w:rPr>
        <w:t xml:space="preserve"> А где про э</w:t>
      </w:r>
      <w:r w:rsidR="00BF44A1">
        <w:rPr>
          <w:rFonts w:ascii="Times New Roman" w:eastAsia="Times New Roman" w:hAnsi="Times New Roman" w:cs="Times New Roman"/>
          <w:i/>
          <w:iCs/>
          <w:sz w:val="24"/>
          <w:szCs w:val="24"/>
        </w:rPr>
        <w:t xml:space="preserve">то написано? Где, так сказать? </w:t>
      </w:r>
      <w:r w:rsidR="00BF44A1" w:rsidRPr="00BF44A1">
        <w:rPr>
          <w:rFonts w:ascii="Times New Roman" w:eastAsia="Times New Roman" w:hAnsi="Times New Roman" w:cs="Times New Roman"/>
          <w:sz w:val="24"/>
          <w:szCs w:val="24"/>
        </w:rPr>
        <w:t>“</w:t>
      </w:r>
      <w:r w:rsidR="00BF44A1">
        <w:rPr>
          <w:rFonts w:ascii="Times New Roman" w:eastAsia="Times New Roman" w:hAnsi="Times New Roman" w:cs="Times New Roman"/>
          <w:i/>
          <w:iCs/>
          <w:sz w:val="24"/>
          <w:szCs w:val="24"/>
        </w:rPr>
        <w:t>А чего писать-то? Мы</w:t>
      </w:r>
      <w:r w:rsidR="00FD55F4" w:rsidRPr="00FD55F4">
        <w:rPr>
          <w:rFonts w:ascii="Times New Roman" w:eastAsia="Times New Roman" w:hAnsi="Times New Roman" w:cs="Times New Roman"/>
          <w:i/>
          <w:iCs/>
          <w:sz w:val="24"/>
          <w:szCs w:val="24"/>
        </w:rPr>
        <w:t xml:space="preserve"> вот протест</w:t>
      </w:r>
      <w:r w:rsidR="00BF44A1">
        <w:rPr>
          <w:rFonts w:ascii="Times New Roman" w:eastAsia="Times New Roman" w:hAnsi="Times New Roman" w:cs="Times New Roman"/>
          <w:i/>
          <w:iCs/>
          <w:sz w:val="24"/>
          <w:szCs w:val="24"/>
        </w:rPr>
        <w:t>уем</w:t>
      </w:r>
      <w:r w:rsidR="00BF44A1" w:rsidRPr="00BF44A1">
        <w:rPr>
          <w:rFonts w:ascii="Times New Roman" w:eastAsia="Times New Roman" w:hAnsi="Times New Roman" w:cs="Times New Roman"/>
          <w:i/>
          <w:iCs/>
          <w:sz w:val="24"/>
          <w:szCs w:val="24"/>
        </w:rPr>
        <w:t>”</w:t>
      </w:r>
      <w:r w:rsidR="00FD55F4" w:rsidRPr="00FD55F4">
        <w:rPr>
          <w:rFonts w:ascii="Times New Roman" w:eastAsia="Times New Roman" w:hAnsi="Times New Roman" w:cs="Times New Roman"/>
          <w:i/>
          <w:iCs/>
          <w:sz w:val="24"/>
          <w:szCs w:val="24"/>
        </w:rPr>
        <w:t>. То есть</w:t>
      </w:r>
      <w:r w:rsidR="00BF44A1">
        <w:rPr>
          <w:rFonts w:ascii="Times New Roman" w:eastAsia="Times New Roman" w:hAnsi="Times New Roman" w:cs="Times New Roman"/>
          <w:i/>
          <w:iCs/>
          <w:sz w:val="24"/>
          <w:szCs w:val="24"/>
        </w:rPr>
        <w:t>,</w:t>
      </w:r>
      <w:r w:rsidR="00FD55F4" w:rsidRPr="00FD55F4">
        <w:rPr>
          <w:rFonts w:ascii="Times New Roman" w:eastAsia="Times New Roman" w:hAnsi="Times New Roman" w:cs="Times New Roman"/>
          <w:i/>
          <w:iCs/>
          <w:sz w:val="24"/>
          <w:szCs w:val="24"/>
        </w:rPr>
        <w:t xml:space="preserve"> понимаете, </w:t>
      </w:r>
      <w:r w:rsidR="00FD55F4" w:rsidRPr="00FD55F4">
        <w:rPr>
          <w:rFonts w:ascii="Times New Roman" w:eastAsia="Times New Roman" w:hAnsi="Times New Roman" w:cs="Times New Roman"/>
          <w:b/>
          <w:bCs/>
          <w:i/>
          <w:iCs/>
          <w:sz w:val="24"/>
          <w:szCs w:val="24"/>
        </w:rPr>
        <w:t>если этого нет в интернете – этого нет</w:t>
      </w:r>
      <w:r w:rsidR="00BF44A1">
        <w:rPr>
          <w:rFonts w:ascii="Times New Roman" w:eastAsia="Times New Roman" w:hAnsi="Times New Roman" w:cs="Times New Roman"/>
          <w:b/>
          <w:bCs/>
          <w:i/>
          <w:iCs/>
          <w:sz w:val="24"/>
          <w:szCs w:val="24"/>
        </w:rPr>
        <w:t xml:space="preserve"> </w:t>
      </w:r>
      <w:r w:rsidR="00BF44A1" w:rsidRPr="00BF44A1">
        <w:rPr>
          <w:rFonts w:ascii="Times New Roman" w:eastAsia="Times New Roman" w:hAnsi="Times New Roman" w:cs="Times New Roman"/>
          <w:b/>
          <w:bCs/>
          <w:i/>
          <w:iCs/>
          <w:sz w:val="24"/>
          <w:szCs w:val="24"/>
        </w:rPr>
        <w:t>[</w:t>
      </w:r>
      <w:r w:rsidR="00BF44A1">
        <w:rPr>
          <w:rFonts w:ascii="Times New Roman" w:eastAsia="Times New Roman" w:hAnsi="Times New Roman" w:cs="Times New Roman"/>
          <w:b/>
          <w:bCs/>
          <w:i/>
          <w:iCs/>
          <w:sz w:val="24"/>
          <w:szCs w:val="24"/>
        </w:rPr>
        <w:t>вообще</w:t>
      </w:r>
      <w:r w:rsidR="00BF44A1" w:rsidRPr="00BF44A1">
        <w:rPr>
          <w:rFonts w:ascii="Times New Roman" w:eastAsia="Times New Roman" w:hAnsi="Times New Roman" w:cs="Times New Roman"/>
          <w:b/>
          <w:bCs/>
          <w:i/>
          <w:iCs/>
          <w:sz w:val="24"/>
          <w:szCs w:val="24"/>
        </w:rPr>
        <w:t xml:space="preserve">]” </w:t>
      </w:r>
      <w:r w:rsidR="00BF44A1" w:rsidRPr="009918CE">
        <w:rPr>
          <w:rFonts w:ascii="Times New Roman" w:eastAsia="Times New Roman" w:hAnsi="Times New Roman" w:cs="Times New Roman"/>
          <w:bCs/>
          <w:iCs/>
          <w:sz w:val="24"/>
          <w:szCs w:val="24"/>
        </w:rPr>
        <w:t>(</w:t>
      </w:r>
      <w:r w:rsidR="00124D43">
        <w:rPr>
          <w:rFonts w:ascii="Times New Roman" w:eastAsia="Times New Roman" w:hAnsi="Times New Roman" w:cs="Times New Roman"/>
          <w:color w:val="000000"/>
          <w:sz w:val="24"/>
          <w:szCs w:val="24"/>
        </w:rPr>
        <w:t>Интервью</w:t>
      </w:r>
      <w:r w:rsidR="00124D43">
        <w:rPr>
          <w:rFonts w:ascii="Times New Roman" w:eastAsia="Times New Roman" w:hAnsi="Times New Roman" w:cs="Times New Roman"/>
          <w:color w:val="000000"/>
          <w:sz w:val="24"/>
          <w:szCs w:val="24"/>
        </w:rPr>
        <w:t xml:space="preserve"> 2</w:t>
      </w:r>
      <w:r w:rsidR="00BF44A1" w:rsidRPr="009918CE">
        <w:rPr>
          <w:rFonts w:ascii="Times New Roman" w:eastAsia="Times New Roman" w:hAnsi="Times New Roman" w:cs="Times New Roman"/>
          <w:bCs/>
          <w:iCs/>
          <w:sz w:val="24"/>
          <w:szCs w:val="24"/>
        </w:rPr>
        <w:t>).</w:t>
      </w:r>
      <w:r w:rsidR="00BF44A1" w:rsidRPr="009918CE">
        <w:rPr>
          <w:rFonts w:ascii="Times New Roman" w:eastAsia="Times New Roman" w:hAnsi="Times New Roman" w:cs="Times New Roman"/>
          <w:b/>
          <w:bCs/>
          <w:iCs/>
          <w:sz w:val="24"/>
          <w:szCs w:val="24"/>
        </w:rPr>
        <w:t xml:space="preserve"> </w:t>
      </w:r>
      <w:r w:rsidR="009918CE" w:rsidRPr="009918CE">
        <w:rPr>
          <w:rFonts w:ascii="Times New Roman" w:eastAsia="Times New Roman" w:hAnsi="Times New Roman" w:cs="Times New Roman"/>
          <w:bCs/>
          <w:iCs/>
          <w:sz w:val="24"/>
          <w:szCs w:val="24"/>
        </w:rPr>
        <w:t xml:space="preserve">С другой стороны, </w:t>
      </w:r>
      <w:r w:rsidR="009918CE">
        <w:rPr>
          <w:rFonts w:ascii="Times New Roman" w:eastAsia="Times New Roman" w:hAnsi="Times New Roman" w:cs="Times New Roman"/>
          <w:bCs/>
          <w:iCs/>
          <w:sz w:val="24"/>
          <w:szCs w:val="24"/>
        </w:rPr>
        <w:t xml:space="preserve">они обеспокоены перспективой редуцирования протеста к онлайн-коммуникация, заявляя, что такая коммуникация зачастую является лишь имитацией гражданского участия, отвлекающей заинтересованных горожан от более эффективных, но и чреватых более значительными издержками, форм оспаривания: </w:t>
      </w:r>
      <w:r w:rsidR="00485B7B" w:rsidRPr="00485B7B">
        <w:rPr>
          <w:rFonts w:ascii="Times New Roman" w:eastAsia="Times New Roman" w:hAnsi="Times New Roman" w:cs="Times New Roman"/>
          <w:bCs/>
          <w:i/>
          <w:iCs/>
          <w:sz w:val="24"/>
          <w:szCs w:val="24"/>
        </w:rPr>
        <w:t>«</w:t>
      </w:r>
      <w:r w:rsidR="00485B7B" w:rsidRPr="00485B7B">
        <w:rPr>
          <w:rFonts w:ascii="Times New Roman" w:eastAsia="Times New Roman" w:hAnsi="Times New Roman" w:cs="Times New Roman"/>
          <w:i/>
          <w:color w:val="000000"/>
          <w:sz w:val="24"/>
          <w:szCs w:val="24"/>
        </w:rPr>
        <w:t xml:space="preserve">Вот с появлением </w:t>
      </w:r>
      <w:proofErr w:type="spellStart"/>
      <w:r w:rsidR="00485B7B" w:rsidRPr="00485B7B">
        <w:rPr>
          <w:rFonts w:ascii="Times New Roman" w:eastAsia="Times New Roman" w:hAnsi="Times New Roman" w:cs="Times New Roman"/>
          <w:i/>
          <w:color w:val="000000"/>
          <w:sz w:val="24"/>
          <w:szCs w:val="24"/>
        </w:rPr>
        <w:t>соцсетей</w:t>
      </w:r>
      <w:proofErr w:type="spellEnd"/>
      <w:r w:rsidR="00485B7B" w:rsidRPr="00485B7B">
        <w:rPr>
          <w:rFonts w:ascii="Times New Roman" w:eastAsia="Times New Roman" w:hAnsi="Times New Roman" w:cs="Times New Roman"/>
          <w:i/>
          <w:color w:val="000000"/>
          <w:sz w:val="24"/>
          <w:szCs w:val="24"/>
        </w:rPr>
        <w:t xml:space="preserve">, я даже не знаю, хорошо это или плохо, может быть, даже плохо. Огромное количество горожан, которые могли бы подключиться, ушли в </w:t>
      </w:r>
      <w:proofErr w:type="spellStart"/>
      <w:r w:rsidR="00485B7B" w:rsidRPr="00485B7B">
        <w:rPr>
          <w:rFonts w:ascii="Times New Roman" w:eastAsia="Times New Roman" w:hAnsi="Times New Roman" w:cs="Times New Roman"/>
          <w:i/>
          <w:color w:val="000000"/>
          <w:sz w:val="24"/>
          <w:szCs w:val="24"/>
        </w:rPr>
        <w:t>трындение</w:t>
      </w:r>
      <w:proofErr w:type="spellEnd"/>
      <w:r w:rsidR="00485B7B" w:rsidRPr="00485B7B">
        <w:rPr>
          <w:rFonts w:ascii="Times New Roman" w:eastAsia="Times New Roman" w:hAnsi="Times New Roman" w:cs="Times New Roman"/>
          <w:i/>
          <w:color w:val="000000"/>
          <w:sz w:val="24"/>
          <w:szCs w:val="24"/>
        </w:rPr>
        <w:t xml:space="preserve"> в </w:t>
      </w:r>
      <w:proofErr w:type="spellStart"/>
      <w:r w:rsidR="00485B7B" w:rsidRPr="00485B7B">
        <w:rPr>
          <w:rFonts w:ascii="Times New Roman" w:eastAsia="Times New Roman" w:hAnsi="Times New Roman" w:cs="Times New Roman"/>
          <w:i/>
          <w:color w:val="000000"/>
          <w:sz w:val="24"/>
          <w:szCs w:val="24"/>
        </w:rPr>
        <w:t>соцсетях</w:t>
      </w:r>
      <w:proofErr w:type="spellEnd"/>
      <w:r w:rsidR="00485B7B" w:rsidRPr="00485B7B">
        <w:rPr>
          <w:rFonts w:ascii="Times New Roman" w:eastAsia="Times New Roman" w:hAnsi="Times New Roman" w:cs="Times New Roman"/>
          <w:i/>
          <w:color w:val="000000"/>
          <w:sz w:val="24"/>
          <w:szCs w:val="24"/>
        </w:rPr>
        <w:t xml:space="preserve">. Не было бы </w:t>
      </w:r>
      <w:proofErr w:type="spellStart"/>
      <w:r w:rsidR="00485B7B" w:rsidRPr="00485B7B">
        <w:rPr>
          <w:rFonts w:ascii="Times New Roman" w:eastAsia="Times New Roman" w:hAnsi="Times New Roman" w:cs="Times New Roman"/>
          <w:i/>
          <w:color w:val="000000"/>
          <w:sz w:val="24"/>
          <w:szCs w:val="24"/>
        </w:rPr>
        <w:t>соцсетей</w:t>
      </w:r>
      <w:proofErr w:type="spellEnd"/>
      <w:r w:rsidR="00485B7B" w:rsidRPr="00485B7B">
        <w:rPr>
          <w:rFonts w:ascii="Times New Roman" w:eastAsia="Times New Roman" w:hAnsi="Times New Roman" w:cs="Times New Roman"/>
          <w:i/>
          <w:color w:val="000000"/>
          <w:sz w:val="24"/>
          <w:szCs w:val="24"/>
        </w:rPr>
        <w:t>, ну</w:t>
      </w:r>
      <w:r w:rsidR="00485B7B" w:rsidRPr="00485B7B">
        <w:rPr>
          <w:rFonts w:ascii="Times New Roman" w:eastAsia="Times New Roman" w:hAnsi="Times New Roman" w:cs="Times New Roman"/>
          <w:i/>
          <w:color w:val="000000"/>
          <w:sz w:val="24"/>
          <w:szCs w:val="24"/>
        </w:rPr>
        <w:t>,</w:t>
      </w:r>
      <w:r w:rsidR="00485B7B" w:rsidRPr="00485B7B">
        <w:rPr>
          <w:rFonts w:ascii="Times New Roman" w:eastAsia="Times New Roman" w:hAnsi="Times New Roman" w:cs="Times New Roman"/>
          <w:i/>
          <w:color w:val="000000"/>
          <w:sz w:val="24"/>
          <w:szCs w:val="24"/>
        </w:rPr>
        <w:t xml:space="preserve"> может быть</w:t>
      </w:r>
      <w:r w:rsidR="00485B7B" w:rsidRPr="00485B7B">
        <w:rPr>
          <w:rFonts w:ascii="Times New Roman" w:eastAsia="Times New Roman" w:hAnsi="Times New Roman" w:cs="Times New Roman"/>
          <w:i/>
          <w:color w:val="000000"/>
          <w:sz w:val="24"/>
          <w:szCs w:val="24"/>
        </w:rPr>
        <w:t>,</w:t>
      </w:r>
      <w:r w:rsidR="00485B7B" w:rsidRPr="00485B7B">
        <w:rPr>
          <w:rFonts w:ascii="Times New Roman" w:eastAsia="Times New Roman" w:hAnsi="Times New Roman" w:cs="Times New Roman"/>
          <w:i/>
          <w:color w:val="000000"/>
          <w:sz w:val="24"/>
          <w:szCs w:val="24"/>
        </w:rPr>
        <w:t xml:space="preserve"> 10% из них приняли бы участие, что-то </w:t>
      </w:r>
      <w:r w:rsidR="00485B7B" w:rsidRPr="00485B7B">
        <w:rPr>
          <w:rFonts w:ascii="Times New Roman" w:eastAsia="Times New Roman" w:hAnsi="Times New Roman" w:cs="Times New Roman"/>
          <w:i/>
          <w:color w:val="000000"/>
          <w:sz w:val="24"/>
          <w:szCs w:val="24"/>
        </w:rPr>
        <w:t>сделали. А так, они сидят там: “</w:t>
      </w:r>
      <w:r w:rsidR="00485B7B" w:rsidRPr="00485B7B">
        <w:rPr>
          <w:rFonts w:ascii="Times New Roman" w:eastAsia="Times New Roman" w:hAnsi="Times New Roman" w:cs="Times New Roman"/>
          <w:i/>
          <w:color w:val="000000"/>
          <w:sz w:val="24"/>
          <w:szCs w:val="24"/>
        </w:rPr>
        <w:t>А-а, все гады, все сволочи!</w:t>
      </w:r>
      <w:r w:rsidR="00485B7B" w:rsidRPr="00485B7B">
        <w:rPr>
          <w:rFonts w:ascii="Times New Roman" w:eastAsia="Times New Roman" w:hAnsi="Times New Roman" w:cs="Times New Roman"/>
          <w:i/>
          <w:color w:val="000000"/>
          <w:sz w:val="24"/>
          <w:szCs w:val="24"/>
        </w:rPr>
        <w:t>”</w:t>
      </w:r>
      <w:r w:rsidR="00485B7B" w:rsidRPr="00485B7B">
        <w:rPr>
          <w:rFonts w:ascii="Times New Roman" w:eastAsia="Times New Roman" w:hAnsi="Times New Roman" w:cs="Times New Roman"/>
          <w:i/>
          <w:color w:val="000000"/>
          <w:sz w:val="24"/>
          <w:szCs w:val="24"/>
        </w:rPr>
        <w:t>. И что? Это кухня, получилась та же самая советская кухня, которую мы проходили</w:t>
      </w:r>
      <w:r w:rsidR="00485B7B" w:rsidRPr="00485B7B">
        <w:rPr>
          <w:rFonts w:ascii="Times New Roman" w:eastAsia="Times New Roman" w:hAnsi="Times New Roman" w:cs="Times New Roman"/>
          <w:i/>
          <w:color w:val="000000"/>
          <w:sz w:val="24"/>
          <w:szCs w:val="24"/>
        </w:rPr>
        <w:t>»</w:t>
      </w:r>
      <w:r w:rsidR="00485B7B">
        <w:rPr>
          <w:rFonts w:ascii="Times New Roman" w:eastAsia="Times New Roman" w:hAnsi="Times New Roman" w:cs="Times New Roman"/>
          <w:color w:val="000000"/>
          <w:sz w:val="24"/>
          <w:szCs w:val="24"/>
        </w:rPr>
        <w:t xml:space="preserve"> (</w:t>
      </w:r>
      <w:r w:rsidR="00124D43">
        <w:rPr>
          <w:rFonts w:ascii="Times New Roman" w:eastAsia="Times New Roman" w:hAnsi="Times New Roman" w:cs="Times New Roman"/>
          <w:color w:val="000000"/>
          <w:sz w:val="24"/>
          <w:szCs w:val="24"/>
        </w:rPr>
        <w:t>Интервью 2</w:t>
      </w:r>
      <w:r w:rsidR="00485B7B">
        <w:rPr>
          <w:rFonts w:ascii="Times New Roman" w:eastAsia="Times New Roman" w:hAnsi="Times New Roman" w:cs="Times New Roman"/>
          <w:color w:val="000000"/>
          <w:sz w:val="24"/>
          <w:szCs w:val="24"/>
        </w:rPr>
        <w:t>).</w:t>
      </w:r>
    </w:p>
    <w:p w:rsidR="00B05CA8" w:rsidRDefault="00B05CA8" w:rsidP="00CD3999">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Поэтому неудивительно, что при первой возможности активисты возвращаются в физическое пространств</w:t>
      </w:r>
      <w:r w:rsidR="00476925">
        <w:rPr>
          <w:rFonts w:ascii="Times New Roman" w:eastAsia="Times New Roman" w:hAnsi="Times New Roman" w:cs="Times New Roman"/>
          <w:color w:val="000000"/>
          <w:sz w:val="24"/>
          <w:szCs w:val="24"/>
        </w:rPr>
        <w:t>о</w:t>
      </w:r>
      <w:r>
        <w:rPr>
          <w:rFonts w:ascii="Times New Roman" w:eastAsia="Times New Roman" w:hAnsi="Times New Roman" w:cs="Times New Roman"/>
          <w:color w:val="000000"/>
          <w:sz w:val="24"/>
          <w:szCs w:val="24"/>
        </w:rPr>
        <w:t xml:space="preserve"> находящегося под угрозой парка, тактически минуя ковидные ограничения. В частности, они запускают серию еженедельных публичных акций, в ходе которых живой цепью окружают парк по границе, причем участники </w:t>
      </w:r>
      <w:r w:rsidR="00476925">
        <w:rPr>
          <w:rFonts w:ascii="Times New Roman" w:eastAsia="Times New Roman" w:hAnsi="Times New Roman" w:cs="Times New Roman"/>
          <w:color w:val="000000"/>
          <w:sz w:val="24"/>
          <w:szCs w:val="24"/>
        </w:rPr>
        <w:t xml:space="preserve">акций (на пике </w:t>
      </w:r>
      <w:r w:rsidR="00476925">
        <w:rPr>
          <w:rFonts w:ascii="Times New Roman" w:eastAsia="Times New Roman" w:hAnsi="Times New Roman" w:cs="Times New Roman"/>
          <w:color w:val="000000"/>
          <w:sz w:val="24"/>
          <w:szCs w:val="24"/>
        </w:rPr>
        <w:lastRenderedPageBreak/>
        <w:t xml:space="preserve">протеста их насчитывается до нескольких сотен) с фонариками в руках </w:t>
      </w:r>
      <w:r>
        <w:rPr>
          <w:rFonts w:ascii="Times New Roman" w:eastAsia="Times New Roman" w:hAnsi="Times New Roman" w:cs="Times New Roman"/>
          <w:color w:val="000000"/>
          <w:sz w:val="24"/>
          <w:szCs w:val="24"/>
        </w:rPr>
        <w:t xml:space="preserve">поддерживают между собой </w:t>
      </w:r>
      <w:r w:rsidR="00476925">
        <w:rPr>
          <w:rFonts w:ascii="Times New Roman" w:eastAsia="Times New Roman" w:hAnsi="Times New Roman" w:cs="Times New Roman"/>
          <w:color w:val="000000"/>
          <w:sz w:val="24"/>
          <w:szCs w:val="24"/>
        </w:rPr>
        <w:t xml:space="preserve">должную социальную дистанцию. Текстуальные и фотоотчеты об этих «молчаливых протестах» затем публикуются на цифровых платформах (Группы 1-2), а </w:t>
      </w:r>
      <w:proofErr w:type="spellStart"/>
      <w:r w:rsidR="00476925">
        <w:rPr>
          <w:rFonts w:ascii="Times New Roman" w:eastAsia="Times New Roman" w:hAnsi="Times New Roman" w:cs="Times New Roman"/>
          <w:color w:val="000000"/>
          <w:sz w:val="24"/>
          <w:szCs w:val="24"/>
        </w:rPr>
        <w:t>перепосты</w:t>
      </w:r>
      <w:proofErr w:type="spellEnd"/>
      <w:r w:rsidR="00476925">
        <w:rPr>
          <w:rFonts w:ascii="Times New Roman" w:eastAsia="Times New Roman" w:hAnsi="Times New Roman" w:cs="Times New Roman"/>
          <w:color w:val="000000"/>
          <w:sz w:val="24"/>
          <w:szCs w:val="24"/>
        </w:rPr>
        <w:t xml:space="preserve"> оперативно появляются в других оппозиционных группах (3-4). </w:t>
      </w:r>
      <w:r w:rsidR="00F04A9C">
        <w:rPr>
          <w:rFonts w:ascii="Times New Roman" w:eastAsia="Times New Roman" w:hAnsi="Times New Roman" w:cs="Times New Roman"/>
          <w:color w:val="000000"/>
          <w:sz w:val="24"/>
          <w:szCs w:val="24"/>
        </w:rPr>
        <w:t xml:space="preserve">«Живые цепочки» окружали парк целый год, всего было проведено 58 акций. </w:t>
      </w:r>
      <w:r w:rsidR="00D35794">
        <w:rPr>
          <w:rFonts w:ascii="Times New Roman" w:eastAsia="Times New Roman" w:hAnsi="Times New Roman" w:cs="Times New Roman"/>
          <w:color w:val="000000"/>
          <w:sz w:val="24"/>
          <w:szCs w:val="24"/>
        </w:rPr>
        <w:t xml:space="preserve">Активисты специально подчеркивают, что </w:t>
      </w:r>
      <w:r w:rsidR="00A60AC3">
        <w:rPr>
          <w:rFonts w:ascii="Times New Roman" w:eastAsia="Times New Roman" w:hAnsi="Times New Roman" w:cs="Times New Roman"/>
          <w:color w:val="000000"/>
          <w:sz w:val="24"/>
          <w:szCs w:val="24"/>
        </w:rPr>
        <w:t xml:space="preserve">эти акции делали варварскую реконструкцию парка видимой для широких городских публик и порождали широкий коммуникативный резонанс: </w:t>
      </w:r>
      <w:r w:rsidR="00A60AC3" w:rsidRPr="00A60AC3">
        <w:rPr>
          <w:rFonts w:ascii="Times New Roman" w:eastAsia="Times New Roman" w:hAnsi="Times New Roman" w:cs="Times New Roman"/>
          <w:i/>
          <w:color w:val="000000"/>
          <w:sz w:val="24"/>
          <w:szCs w:val="24"/>
        </w:rPr>
        <w:t>«</w:t>
      </w:r>
      <w:r w:rsidR="00A60AC3" w:rsidRPr="00A60AC3">
        <w:rPr>
          <w:rFonts w:ascii="Times New Roman" w:eastAsia="Times New Roman" w:hAnsi="Times New Roman" w:cs="Times New Roman"/>
          <w:i/>
          <w:color w:val="000000"/>
          <w:sz w:val="24"/>
          <w:szCs w:val="24"/>
        </w:rPr>
        <w:t>И весь ужас происходящего становится очевиден не только нам, но и всем пассажирам общественного транспорта, проезжающего вдоль проспекта Гагарина.</w:t>
      </w:r>
      <w:r w:rsidR="00A60AC3" w:rsidRPr="00A60AC3">
        <w:rPr>
          <w:rFonts w:ascii="Times New Roman" w:eastAsia="Times New Roman" w:hAnsi="Times New Roman" w:cs="Times New Roman"/>
          <w:i/>
          <w:color w:val="000000"/>
          <w:sz w:val="24"/>
          <w:szCs w:val="24"/>
        </w:rPr>
        <w:t xml:space="preserve"> </w:t>
      </w:r>
      <w:r w:rsidR="00A60AC3" w:rsidRPr="00A60AC3">
        <w:rPr>
          <w:rFonts w:ascii="Times New Roman" w:eastAsia="Times New Roman" w:hAnsi="Times New Roman" w:cs="Times New Roman"/>
          <w:i/>
          <w:color w:val="000000"/>
          <w:sz w:val="24"/>
          <w:szCs w:val="24"/>
        </w:rPr>
        <w:t>Наверное, поэтому с самого начала цепей и сейчас особенно активно нам мигают водители автобусов, троллейбусов и маршруток. Они-то уже давно наблюдают «благоустройство» с высоты своего водительского места.</w:t>
      </w:r>
      <w:r w:rsidR="00A60AC3" w:rsidRPr="00A60AC3">
        <w:rPr>
          <w:rFonts w:ascii="Times New Roman" w:eastAsia="Times New Roman" w:hAnsi="Times New Roman" w:cs="Times New Roman"/>
          <w:i/>
          <w:color w:val="000000"/>
          <w:sz w:val="24"/>
          <w:szCs w:val="24"/>
        </w:rPr>
        <w:t xml:space="preserve"> </w:t>
      </w:r>
      <w:r w:rsidR="00A60AC3" w:rsidRPr="00A60AC3">
        <w:rPr>
          <w:rFonts w:ascii="Times New Roman" w:eastAsia="Times New Roman" w:hAnsi="Times New Roman" w:cs="Times New Roman"/>
          <w:i/>
          <w:color w:val="000000"/>
          <w:sz w:val="24"/>
          <w:szCs w:val="24"/>
        </w:rPr>
        <w:t>Спасибо большое всем, кто поддерживает защитников и, проезжая мимо, сигналит и светит в ответ фонариками из машин</w:t>
      </w:r>
      <w:r w:rsidR="00A60AC3" w:rsidRPr="00A60AC3">
        <w:rPr>
          <w:rFonts w:ascii="Times New Roman" w:eastAsia="Times New Roman" w:hAnsi="Times New Roman" w:cs="Times New Roman"/>
          <w:i/>
          <w:color w:val="000000"/>
          <w:sz w:val="24"/>
          <w:szCs w:val="24"/>
        </w:rPr>
        <w:t>»</w:t>
      </w:r>
      <w:r w:rsidR="00A60AC3">
        <w:rPr>
          <w:rFonts w:ascii="Times New Roman" w:eastAsia="Times New Roman" w:hAnsi="Times New Roman" w:cs="Times New Roman"/>
          <w:color w:val="000000"/>
          <w:sz w:val="24"/>
          <w:szCs w:val="24"/>
        </w:rPr>
        <w:t xml:space="preserve"> (Группа 1, 16.03.2021). Такая обратная связь становится возможной исключительно при помещении протеста в живые декорации оспариваемой территории.</w:t>
      </w:r>
    </w:p>
    <w:p w:rsidR="003A323A" w:rsidRDefault="003A323A" w:rsidP="00CD3999">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Впоследствии активисты используют другие форматы борьбы, также укорененные в материальности парка и связанные с эмоциональным переживанием трансформаций его экосреды. Так, они проводят «</w:t>
      </w:r>
      <w:r w:rsidRPr="003A323A">
        <w:rPr>
          <w:rFonts w:ascii="Times New Roman" w:eastAsia="Times New Roman" w:hAnsi="Times New Roman" w:cs="Times New Roman"/>
          <w:color w:val="000000"/>
          <w:sz w:val="24"/>
          <w:szCs w:val="24"/>
        </w:rPr>
        <w:t>рейд</w:t>
      </w:r>
      <w:r w:rsidRPr="003A323A">
        <w:rPr>
          <w:rFonts w:ascii="Times New Roman" w:eastAsia="Times New Roman" w:hAnsi="Times New Roman" w:cs="Times New Roman"/>
          <w:color w:val="000000"/>
          <w:sz w:val="24"/>
          <w:szCs w:val="24"/>
        </w:rPr>
        <w:t>ы</w:t>
      </w:r>
      <w:r w:rsidRPr="003A323A">
        <w:rPr>
          <w:rFonts w:ascii="Times New Roman" w:eastAsia="Times New Roman" w:hAnsi="Times New Roman" w:cs="Times New Roman"/>
          <w:color w:val="000000"/>
          <w:sz w:val="24"/>
          <w:szCs w:val="24"/>
        </w:rPr>
        <w:t xml:space="preserve"> общественного экологического контроля</w:t>
      </w:r>
      <w:r w:rsidRPr="003A323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в разных парковых зонах, фиксируя многочисленные нарушения правил благоустройства: повреждения зеленых насаждений и почв, завал растительности снежными массами и пр. Свои рапорты участники «экологических дозоров» публикуют на цифровых платформах, а также направляют в областное Министерство экологии и </w:t>
      </w:r>
      <w:r w:rsidRPr="003A323A">
        <w:rPr>
          <w:rFonts w:ascii="Times New Roman" w:eastAsia="Times New Roman" w:hAnsi="Times New Roman" w:cs="Times New Roman"/>
          <w:color w:val="000000"/>
          <w:sz w:val="24"/>
          <w:szCs w:val="24"/>
        </w:rPr>
        <w:t>Управлени</w:t>
      </w:r>
      <w:r w:rsidRPr="003A323A">
        <w:rPr>
          <w:rFonts w:ascii="Times New Roman" w:eastAsia="Times New Roman" w:hAnsi="Times New Roman" w:cs="Times New Roman"/>
          <w:color w:val="000000"/>
          <w:sz w:val="24"/>
          <w:szCs w:val="24"/>
        </w:rPr>
        <w:t>е</w:t>
      </w:r>
      <w:r w:rsidRPr="003A323A">
        <w:rPr>
          <w:rFonts w:ascii="Times New Roman" w:eastAsia="Times New Roman" w:hAnsi="Times New Roman" w:cs="Times New Roman"/>
          <w:color w:val="000000"/>
          <w:sz w:val="24"/>
          <w:szCs w:val="24"/>
        </w:rPr>
        <w:t xml:space="preserve"> административно-технического контроля</w:t>
      </w:r>
      <w:r>
        <w:rPr>
          <w:rFonts w:ascii="Times New Roman" w:eastAsia="Times New Roman" w:hAnsi="Times New Roman" w:cs="Times New Roman"/>
          <w:color w:val="000000"/>
          <w:sz w:val="24"/>
          <w:szCs w:val="24"/>
        </w:rPr>
        <w:t>.</w:t>
      </w:r>
    </w:p>
    <w:p w:rsidR="00A13532" w:rsidRDefault="00F65470" w:rsidP="00927CF7">
      <w:pPr>
        <w:spacing w:after="0" w:line="240" w:lineRule="auto"/>
        <w:ind w:firstLine="708"/>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Итак, хотя цифровые платформы чрезвычайно важны для градозащитников и экоактивистов в изученном кейсе, цифровая коммуникация не </w:t>
      </w:r>
      <w:r w:rsidR="00865A75">
        <w:rPr>
          <w:rFonts w:ascii="Times New Roman" w:eastAsia="Times New Roman" w:hAnsi="Times New Roman" w:cs="Times New Roman"/>
          <w:color w:val="000000"/>
          <w:sz w:val="24"/>
          <w:szCs w:val="24"/>
        </w:rPr>
        <w:t>представляется им</w:t>
      </w:r>
      <w:r>
        <w:rPr>
          <w:rFonts w:ascii="Times New Roman" w:eastAsia="Times New Roman" w:hAnsi="Times New Roman" w:cs="Times New Roman"/>
          <w:color w:val="000000"/>
          <w:sz w:val="24"/>
          <w:szCs w:val="24"/>
        </w:rPr>
        <w:t xml:space="preserve"> самодостаточной, а лишь является отражением </w:t>
      </w:r>
      <w:r w:rsidR="00865A75">
        <w:rPr>
          <w:rFonts w:ascii="Times New Roman" w:eastAsia="Times New Roman" w:hAnsi="Times New Roman" w:cs="Times New Roman"/>
          <w:color w:val="000000"/>
          <w:sz w:val="24"/>
          <w:szCs w:val="24"/>
        </w:rPr>
        <w:t xml:space="preserve">и одновременно пространством применения усилий активистского ядра. Коннективные действия здесь не вытесняют коллективные, а уступают им, выполняя комплементарную </w:t>
      </w:r>
      <w:r w:rsidR="00124D43">
        <w:rPr>
          <w:rFonts w:ascii="Times New Roman" w:eastAsia="Times New Roman" w:hAnsi="Times New Roman" w:cs="Times New Roman"/>
          <w:color w:val="000000"/>
          <w:sz w:val="24"/>
          <w:szCs w:val="24"/>
        </w:rPr>
        <w:t>функцию</w:t>
      </w:r>
      <w:r w:rsidR="00865A75">
        <w:rPr>
          <w:rFonts w:ascii="Times New Roman" w:eastAsia="Times New Roman" w:hAnsi="Times New Roman" w:cs="Times New Roman"/>
          <w:color w:val="000000"/>
          <w:sz w:val="24"/>
          <w:szCs w:val="24"/>
        </w:rPr>
        <w:t xml:space="preserve">. Несмотря на глобальные тенденции цифровизации протестов и вызовы пандемии, защитники парка «Швейцария» стремятся максимально укоренить протест в локальном материальном контексте и тем самым сделать его более зримым и символически нагруженным. Благодаря акциям на территории парка и по его границам представители активистского ядра и их сторонники </w:t>
      </w:r>
      <w:r w:rsidRPr="00F65470">
        <w:rPr>
          <w:rFonts w:ascii="Times New Roman" w:eastAsia="Times New Roman" w:hAnsi="Times New Roman" w:cs="Times New Roman"/>
          <w:color w:val="000000"/>
          <w:sz w:val="24"/>
          <w:szCs w:val="24"/>
        </w:rPr>
        <w:t>получ</w:t>
      </w:r>
      <w:r w:rsidR="00124D43">
        <w:rPr>
          <w:rFonts w:ascii="Times New Roman" w:eastAsia="Times New Roman" w:hAnsi="Times New Roman" w:cs="Times New Roman"/>
          <w:color w:val="000000"/>
          <w:sz w:val="24"/>
          <w:szCs w:val="24"/>
        </w:rPr>
        <w:t xml:space="preserve">ают </w:t>
      </w:r>
      <w:r w:rsidR="00865A75">
        <w:rPr>
          <w:rFonts w:ascii="Times New Roman" w:eastAsia="Times New Roman" w:hAnsi="Times New Roman" w:cs="Times New Roman"/>
          <w:color w:val="000000"/>
          <w:sz w:val="24"/>
          <w:szCs w:val="24"/>
        </w:rPr>
        <w:t>эмоционально нагруженный опыт сопри</w:t>
      </w:r>
      <w:r w:rsidRPr="00F65470">
        <w:rPr>
          <w:rFonts w:ascii="Times New Roman" w:eastAsia="Times New Roman" w:hAnsi="Times New Roman" w:cs="Times New Roman"/>
          <w:color w:val="000000"/>
          <w:sz w:val="24"/>
          <w:szCs w:val="24"/>
        </w:rPr>
        <w:t xml:space="preserve">частности к судьбе </w:t>
      </w:r>
      <w:r w:rsidR="00865A75">
        <w:rPr>
          <w:rFonts w:ascii="Times New Roman" w:eastAsia="Times New Roman" w:hAnsi="Times New Roman" w:cs="Times New Roman"/>
          <w:color w:val="000000"/>
          <w:sz w:val="24"/>
          <w:szCs w:val="24"/>
        </w:rPr>
        <w:t>оспариваемой зеленой зоны</w:t>
      </w:r>
      <w:r w:rsidRPr="00F65470">
        <w:rPr>
          <w:rFonts w:ascii="Times New Roman" w:eastAsia="Times New Roman" w:hAnsi="Times New Roman" w:cs="Times New Roman"/>
          <w:color w:val="000000"/>
          <w:sz w:val="24"/>
          <w:szCs w:val="24"/>
        </w:rPr>
        <w:t xml:space="preserve">, связанный с формированием эмоциональной привязанности к </w:t>
      </w:r>
      <w:r w:rsidR="00865A75">
        <w:rPr>
          <w:rFonts w:ascii="Times New Roman" w:eastAsia="Times New Roman" w:hAnsi="Times New Roman" w:cs="Times New Roman"/>
          <w:color w:val="000000"/>
          <w:sz w:val="24"/>
          <w:szCs w:val="24"/>
        </w:rPr>
        <w:t>парку</w:t>
      </w:r>
      <w:r w:rsidRPr="00F65470">
        <w:rPr>
          <w:rFonts w:ascii="Times New Roman" w:eastAsia="Times New Roman" w:hAnsi="Times New Roman" w:cs="Times New Roman"/>
          <w:color w:val="000000"/>
          <w:sz w:val="24"/>
          <w:szCs w:val="24"/>
        </w:rPr>
        <w:t xml:space="preserve"> через </w:t>
      </w:r>
      <w:r w:rsidR="00865A75">
        <w:rPr>
          <w:rFonts w:ascii="Times New Roman" w:eastAsia="Times New Roman" w:hAnsi="Times New Roman" w:cs="Times New Roman"/>
          <w:color w:val="000000"/>
          <w:sz w:val="24"/>
          <w:szCs w:val="24"/>
        </w:rPr>
        <w:t>практики взаимодействия с его</w:t>
      </w:r>
      <w:r w:rsidR="00865A75" w:rsidRPr="00F65470">
        <w:rPr>
          <w:rFonts w:ascii="Times New Roman" w:eastAsia="Times New Roman" w:hAnsi="Times New Roman" w:cs="Times New Roman"/>
          <w:color w:val="000000"/>
          <w:sz w:val="24"/>
          <w:szCs w:val="24"/>
        </w:rPr>
        <w:t xml:space="preserve"> материальностью</w:t>
      </w:r>
      <w:r w:rsidR="00124D43">
        <w:rPr>
          <w:rFonts w:ascii="Times New Roman" w:eastAsia="Times New Roman" w:hAnsi="Times New Roman" w:cs="Times New Roman"/>
          <w:color w:val="000000"/>
          <w:sz w:val="24"/>
          <w:szCs w:val="24"/>
        </w:rPr>
        <w:t xml:space="preserve"> и</w:t>
      </w:r>
      <w:r w:rsidR="00865A75" w:rsidRPr="00F65470">
        <w:rPr>
          <w:rFonts w:ascii="Times New Roman" w:eastAsia="Times New Roman" w:hAnsi="Times New Roman" w:cs="Times New Roman"/>
          <w:color w:val="000000"/>
          <w:sz w:val="24"/>
          <w:szCs w:val="24"/>
        </w:rPr>
        <w:t xml:space="preserve"> </w:t>
      </w:r>
      <w:r w:rsidRPr="00F65470">
        <w:rPr>
          <w:rFonts w:ascii="Times New Roman" w:eastAsia="Times New Roman" w:hAnsi="Times New Roman" w:cs="Times New Roman"/>
          <w:color w:val="000000"/>
          <w:sz w:val="24"/>
          <w:szCs w:val="24"/>
        </w:rPr>
        <w:t>п</w:t>
      </w:r>
      <w:r w:rsidR="00865A75">
        <w:rPr>
          <w:rFonts w:ascii="Times New Roman" w:eastAsia="Times New Roman" w:hAnsi="Times New Roman" w:cs="Times New Roman"/>
          <w:color w:val="000000"/>
          <w:sz w:val="24"/>
          <w:szCs w:val="24"/>
        </w:rPr>
        <w:t>ространственные тактики защиты</w:t>
      </w:r>
      <w:r w:rsidRPr="00F65470">
        <w:rPr>
          <w:rFonts w:ascii="Times New Roman" w:eastAsia="Times New Roman" w:hAnsi="Times New Roman" w:cs="Times New Roman"/>
          <w:color w:val="000000"/>
          <w:sz w:val="24"/>
          <w:szCs w:val="24"/>
        </w:rPr>
        <w:t xml:space="preserve">. </w:t>
      </w:r>
    </w:p>
    <w:p w:rsidR="00124D43" w:rsidRDefault="00124D43" w:rsidP="00124D43">
      <w:pPr>
        <w:spacing w:after="0" w:line="240" w:lineRule="auto"/>
        <w:jc w:val="both"/>
        <w:rPr>
          <w:rFonts w:ascii="Times New Roman" w:eastAsia="Times New Roman" w:hAnsi="Times New Roman" w:cs="Times New Roman"/>
          <w:color w:val="000000"/>
          <w:sz w:val="24"/>
          <w:szCs w:val="24"/>
        </w:rPr>
      </w:pPr>
    </w:p>
    <w:p w:rsidR="00124D43" w:rsidRPr="00124D43" w:rsidRDefault="00124D43" w:rsidP="00124D43">
      <w:pPr>
        <w:spacing w:after="0" w:line="240" w:lineRule="auto"/>
        <w:jc w:val="both"/>
        <w:rPr>
          <w:rFonts w:ascii="Times New Roman" w:eastAsia="Times New Roman" w:hAnsi="Times New Roman" w:cs="Times New Roman"/>
          <w:b/>
          <w:color w:val="000000"/>
          <w:sz w:val="24"/>
          <w:szCs w:val="24"/>
        </w:rPr>
      </w:pPr>
      <w:r w:rsidRPr="005A4AD1">
        <w:rPr>
          <w:rFonts w:ascii="Times New Roman" w:eastAsia="Times New Roman" w:hAnsi="Times New Roman" w:cs="Times New Roman"/>
          <w:b/>
          <w:color w:val="000000"/>
          <w:sz w:val="24"/>
          <w:szCs w:val="24"/>
        </w:rPr>
        <w:t>Сведения об информантах</w:t>
      </w:r>
      <w:r w:rsidRPr="00124D43">
        <w:rPr>
          <w:rFonts w:ascii="Times New Roman" w:eastAsia="Times New Roman" w:hAnsi="Times New Roman" w:cs="Times New Roman"/>
          <w:b/>
          <w:color w:val="000000"/>
          <w:sz w:val="24"/>
          <w:szCs w:val="24"/>
        </w:rPr>
        <w:t>:</w:t>
      </w:r>
    </w:p>
    <w:p w:rsidR="00124D43" w:rsidRDefault="00124D43" w:rsidP="00124D43">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Интервью 1: м, нижегородский активист, участник ряда городских локальных конфликтов вокруг защиты исторических зданий и зеленых насаждений.</w:t>
      </w:r>
    </w:p>
    <w:p w:rsidR="00124D43" w:rsidRPr="00CD63F6" w:rsidRDefault="00124D43" w:rsidP="00124D43">
      <w:pPr>
        <w:spacing w:after="0" w:line="240" w:lineRule="auto"/>
        <w:jc w:val="both"/>
        <w:rPr>
          <w:rFonts w:ascii="Times New Roman" w:eastAsia="Calibri" w:hAnsi="Times New Roman" w:cs="Times New Roman"/>
          <w:spacing w:val="-2"/>
          <w:sz w:val="24"/>
          <w:szCs w:val="24"/>
        </w:rPr>
      </w:pPr>
      <w:r>
        <w:rPr>
          <w:rFonts w:ascii="Times New Roman" w:eastAsia="Times New Roman" w:hAnsi="Times New Roman" w:cs="Times New Roman"/>
          <w:color w:val="000000"/>
          <w:sz w:val="24"/>
          <w:szCs w:val="24"/>
        </w:rPr>
        <w:t>Интервью 2: м, эколог, ведущий нижегородский эксперт, гражданский активист.</w:t>
      </w:r>
    </w:p>
    <w:p w:rsidR="00927CF7" w:rsidRDefault="00927CF7" w:rsidP="00927CF7">
      <w:pPr>
        <w:spacing w:after="0" w:line="240" w:lineRule="auto"/>
        <w:ind w:firstLine="708"/>
        <w:jc w:val="both"/>
        <w:rPr>
          <w:rFonts w:ascii="Times New Roman" w:eastAsia="Calibri" w:hAnsi="Times New Roman" w:cs="Times New Roman"/>
          <w:spacing w:val="-2"/>
          <w:sz w:val="24"/>
          <w:szCs w:val="24"/>
        </w:rPr>
      </w:pPr>
    </w:p>
    <w:p w:rsidR="00F5374D" w:rsidRPr="00927CF7" w:rsidRDefault="00927CF7" w:rsidP="00927CF7">
      <w:pPr>
        <w:spacing w:after="0" w:line="240" w:lineRule="auto"/>
        <w:jc w:val="center"/>
        <w:rPr>
          <w:rFonts w:ascii="Times New Roman" w:eastAsia="Calibri" w:hAnsi="Times New Roman" w:cs="Times New Roman"/>
          <w:b/>
          <w:spacing w:val="-2"/>
          <w:sz w:val="24"/>
          <w:szCs w:val="24"/>
          <w:lang w:val="en-US"/>
        </w:rPr>
      </w:pPr>
      <w:r w:rsidRPr="00927CF7">
        <w:rPr>
          <w:rFonts w:ascii="Times New Roman" w:eastAsia="Calibri" w:hAnsi="Times New Roman" w:cs="Times New Roman"/>
          <w:b/>
          <w:spacing w:val="-2"/>
          <w:sz w:val="24"/>
          <w:szCs w:val="24"/>
        </w:rPr>
        <w:t>Библиографический</w:t>
      </w:r>
      <w:r w:rsidRPr="00927CF7">
        <w:rPr>
          <w:rFonts w:ascii="Times New Roman" w:eastAsia="Calibri" w:hAnsi="Times New Roman" w:cs="Times New Roman"/>
          <w:b/>
          <w:spacing w:val="-2"/>
          <w:sz w:val="24"/>
          <w:szCs w:val="24"/>
          <w:lang w:val="en-US"/>
        </w:rPr>
        <w:t xml:space="preserve"> </w:t>
      </w:r>
      <w:r w:rsidRPr="00927CF7">
        <w:rPr>
          <w:rFonts w:ascii="Times New Roman" w:eastAsia="Calibri" w:hAnsi="Times New Roman" w:cs="Times New Roman"/>
          <w:b/>
          <w:spacing w:val="-2"/>
          <w:sz w:val="24"/>
          <w:szCs w:val="24"/>
        </w:rPr>
        <w:t>список</w:t>
      </w:r>
    </w:p>
    <w:p w:rsidR="00A13532" w:rsidRPr="00C03D47" w:rsidRDefault="00A13532"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Bennett L. W., </w:t>
      </w:r>
      <w:proofErr w:type="spellStart"/>
      <w:r w:rsidRPr="00C03D47">
        <w:rPr>
          <w:rFonts w:ascii="Times New Roman" w:eastAsia="Calibri" w:hAnsi="Times New Roman" w:cs="Times New Roman"/>
          <w:spacing w:val="-2"/>
          <w:sz w:val="24"/>
          <w:szCs w:val="24"/>
          <w:lang w:val="en-US"/>
        </w:rPr>
        <w:t>Segerberg</w:t>
      </w:r>
      <w:proofErr w:type="spellEnd"/>
      <w:r w:rsidRPr="00C03D47">
        <w:rPr>
          <w:rFonts w:ascii="Times New Roman" w:eastAsia="Calibri" w:hAnsi="Times New Roman" w:cs="Times New Roman"/>
          <w:spacing w:val="-2"/>
          <w:sz w:val="24"/>
          <w:szCs w:val="24"/>
          <w:lang w:val="en-US"/>
        </w:rPr>
        <w:t xml:space="preserve"> A. The logic of connective action. Information, Communication &amp; Society. 2012. Vol. 15</w:t>
      </w:r>
      <w:r w:rsidR="00997D73">
        <w:rPr>
          <w:rFonts w:ascii="Times New Roman" w:eastAsia="Calibri" w:hAnsi="Times New Roman" w:cs="Times New Roman"/>
          <w:spacing w:val="-2"/>
          <w:sz w:val="24"/>
          <w:szCs w:val="24"/>
          <w:lang w:val="en-US"/>
        </w:rPr>
        <w:t>. No</w:t>
      </w:r>
      <w:r w:rsidRPr="00C03D47">
        <w:rPr>
          <w:rFonts w:ascii="Times New Roman" w:eastAsia="Calibri" w:hAnsi="Times New Roman" w:cs="Times New Roman"/>
          <w:spacing w:val="-2"/>
          <w:sz w:val="24"/>
          <w:szCs w:val="24"/>
          <w:lang w:val="en-US"/>
        </w:rPr>
        <w:t xml:space="preserve"> </w:t>
      </w:r>
      <w:proofErr w:type="gramStart"/>
      <w:r w:rsidRPr="00C03D47">
        <w:rPr>
          <w:rFonts w:ascii="Times New Roman" w:eastAsia="Calibri" w:hAnsi="Times New Roman" w:cs="Times New Roman"/>
          <w:spacing w:val="-2"/>
          <w:sz w:val="24"/>
          <w:szCs w:val="24"/>
          <w:lang w:val="en-US"/>
        </w:rPr>
        <w:t>5</w:t>
      </w:r>
      <w:proofErr w:type="gramEnd"/>
      <w:r w:rsidRPr="00C03D47">
        <w:rPr>
          <w:rFonts w:ascii="Times New Roman" w:eastAsia="Calibri" w:hAnsi="Times New Roman" w:cs="Times New Roman"/>
          <w:spacing w:val="-2"/>
          <w:sz w:val="24"/>
          <w:szCs w:val="24"/>
          <w:lang w:val="en-US"/>
        </w:rPr>
        <w:t>. P</w:t>
      </w:r>
      <w:r w:rsidR="00997D73">
        <w:rPr>
          <w:rFonts w:ascii="Times New Roman" w:eastAsia="Calibri" w:hAnsi="Times New Roman" w:cs="Times New Roman"/>
          <w:spacing w:val="-2"/>
          <w:sz w:val="24"/>
          <w:szCs w:val="24"/>
          <w:lang w:val="en-US"/>
        </w:rPr>
        <w:t>p. 739-</w:t>
      </w:r>
      <w:r w:rsidRPr="00C03D47">
        <w:rPr>
          <w:rFonts w:ascii="Times New Roman" w:eastAsia="Calibri" w:hAnsi="Times New Roman" w:cs="Times New Roman"/>
          <w:spacing w:val="-2"/>
          <w:sz w:val="24"/>
          <w:szCs w:val="24"/>
          <w:lang w:val="en-US"/>
        </w:rPr>
        <w:t>768.</w:t>
      </w:r>
    </w:p>
    <w:p w:rsidR="00A00516" w:rsidRPr="00C03D47" w:rsidRDefault="00927CF7"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Harvey D. Neo‐liberalism as creative destruction // </w:t>
      </w:r>
      <w:proofErr w:type="spellStart"/>
      <w:r w:rsidRPr="00C03D47">
        <w:rPr>
          <w:rFonts w:ascii="Times New Roman" w:eastAsia="Calibri" w:hAnsi="Times New Roman" w:cs="Times New Roman"/>
          <w:spacing w:val="-2"/>
          <w:sz w:val="24"/>
          <w:szCs w:val="24"/>
          <w:lang w:val="en-US"/>
        </w:rPr>
        <w:t>Geografiska</w:t>
      </w:r>
      <w:proofErr w:type="spellEnd"/>
      <w:r w:rsidRPr="00C03D47">
        <w:rPr>
          <w:rFonts w:ascii="Times New Roman" w:eastAsia="Calibri" w:hAnsi="Times New Roman" w:cs="Times New Roman"/>
          <w:spacing w:val="-2"/>
          <w:sz w:val="24"/>
          <w:szCs w:val="24"/>
          <w:lang w:val="en-US"/>
        </w:rPr>
        <w:t xml:space="preserve"> </w:t>
      </w:r>
      <w:proofErr w:type="spellStart"/>
      <w:r w:rsidRPr="00C03D47">
        <w:rPr>
          <w:rFonts w:ascii="Times New Roman" w:eastAsia="Calibri" w:hAnsi="Times New Roman" w:cs="Times New Roman"/>
          <w:spacing w:val="-2"/>
          <w:sz w:val="24"/>
          <w:szCs w:val="24"/>
          <w:lang w:val="en-US"/>
        </w:rPr>
        <w:t>Annaler</w:t>
      </w:r>
      <w:proofErr w:type="spellEnd"/>
      <w:r w:rsidRPr="00C03D47">
        <w:rPr>
          <w:rFonts w:ascii="Times New Roman" w:eastAsia="Calibri" w:hAnsi="Times New Roman" w:cs="Times New Roman"/>
          <w:spacing w:val="-2"/>
          <w:sz w:val="24"/>
          <w:szCs w:val="24"/>
          <w:lang w:val="en-US"/>
        </w:rPr>
        <w:t xml:space="preserve">: Series B, Human Geography. 2006. Vol. 88. No </w:t>
      </w:r>
      <w:proofErr w:type="gramStart"/>
      <w:r w:rsidRPr="00C03D47">
        <w:rPr>
          <w:rFonts w:ascii="Times New Roman" w:eastAsia="Calibri" w:hAnsi="Times New Roman" w:cs="Times New Roman"/>
          <w:spacing w:val="-2"/>
          <w:sz w:val="24"/>
          <w:szCs w:val="24"/>
          <w:lang w:val="en-US"/>
        </w:rPr>
        <w:t>2</w:t>
      </w:r>
      <w:proofErr w:type="gramEnd"/>
      <w:r w:rsidRPr="00C03D47">
        <w:rPr>
          <w:rFonts w:ascii="Times New Roman" w:eastAsia="Calibri" w:hAnsi="Times New Roman" w:cs="Times New Roman"/>
          <w:spacing w:val="-2"/>
          <w:sz w:val="24"/>
          <w:szCs w:val="24"/>
          <w:lang w:val="en-US"/>
        </w:rPr>
        <w:t>. Pp. 145-158.</w:t>
      </w:r>
    </w:p>
    <w:p w:rsidR="00A50B73" w:rsidRPr="00C03D47" w:rsidRDefault="00A50B73"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Harvey, D. The right to the city. New Left Review</w:t>
      </w:r>
      <w:r w:rsidR="00997D73">
        <w:rPr>
          <w:rFonts w:ascii="Times New Roman" w:eastAsia="Calibri" w:hAnsi="Times New Roman" w:cs="Times New Roman"/>
          <w:spacing w:val="-2"/>
          <w:sz w:val="24"/>
          <w:szCs w:val="24"/>
          <w:lang w:val="en-US"/>
        </w:rPr>
        <w:t xml:space="preserve">. </w:t>
      </w:r>
      <w:r w:rsidR="00997D73" w:rsidRPr="00C03D47">
        <w:rPr>
          <w:rFonts w:ascii="Times New Roman" w:eastAsia="Calibri" w:hAnsi="Times New Roman" w:cs="Times New Roman"/>
          <w:spacing w:val="-2"/>
          <w:sz w:val="24"/>
          <w:szCs w:val="24"/>
          <w:lang w:val="en-US"/>
        </w:rPr>
        <w:t>2008</w:t>
      </w:r>
      <w:r w:rsidR="00997D73">
        <w:rPr>
          <w:rFonts w:ascii="Times New Roman" w:eastAsia="Calibri" w:hAnsi="Times New Roman" w:cs="Times New Roman"/>
          <w:spacing w:val="-2"/>
          <w:sz w:val="24"/>
          <w:szCs w:val="24"/>
          <w:lang w:val="en-US"/>
        </w:rPr>
        <w:t>. Vol.</w:t>
      </w:r>
      <w:r w:rsidRPr="00C03D47">
        <w:rPr>
          <w:rFonts w:ascii="Times New Roman" w:eastAsia="Calibri" w:hAnsi="Times New Roman" w:cs="Times New Roman"/>
          <w:spacing w:val="-2"/>
          <w:sz w:val="24"/>
          <w:szCs w:val="24"/>
          <w:lang w:val="en-US"/>
        </w:rPr>
        <w:t xml:space="preserve"> 2</w:t>
      </w:r>
      <w:r w:rsidR="00997D73">
        <w:rPr>
          <w:rFonts w:ascii="Times New Roman" w:eastAsia="Calibri" w:hAnsi="Times New Roman" w:cs="Times New Roman"/>
          <w:spacing w:val="-2"/>
          <w:sz w:val="24"/>
          <w:szCs w:val="24"/>
          <w:lang w:val="en-US"/>
        </w:rPr>
        <w:t>. No 53. Pp.</w:t>
      </w:r>
      <w:r w:rsidRPr="00C03D47">
        <w:rPr>
          <w:rFonts w:ascii="Times New Roman" w:eastAsia="Calibri" w:hAnsi="Times New Roman" w:cs="Times New Roman"/>
          <w:spacing w:val="-2"/>
          <w:sz w:val="24"/>
          <w:szCs w:val="24"/>
          <w:lang w:val="en-US"/>
        </w:rPr>
        <w:t xml:space="preserve"> 23-40.</w:t>
      </w:r>
    </w:p>
    <w:p w:rsidR="00CD63F6" w:rsidRPr="00C03D47" w:rsidRDefault="00CD63F6"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proofErr w:type="spellStart"/>
      <w:r w:rsidRPr="00C03D47">
        <w:rPr>
          <w:rFonts w:ascii="Times New Roman" w:eastAsia="Calibri" w:hAnsi="Times New Roman" w:cs="Times New Roman"/>
          <w:spacing w:val="-2"/>
          <w:sz w:val="24"/>
          <w:szCs w:val="24"/>
          <w:lang w:val="en-US"/>
        </w:rPr>
        <w:t>Gerbaudo</w:t>
      </w:r>
      <w:proofErr w:type="spellEnd"/>
      <w:r w:rsidRPr="00C03D47">
        <w:rPr>
          <w:rFonts w:ascii="Times New Roman" w:eastAsia="Calibri" w:hAnsi="Times New Roman" w:cs="Times New Roman"/>
          <w:spacing w:val="-2"/>
          <w:sz w:val="24"/>
          <w:szCs w:val="24"/>
          <w:lang w:val="en-US"/>
        </w:rPr>
        <w:t xml:space="preserve"> P., </w:t>
      </w:r>
      <w:proofErr w:type="spellStart"/>
      <w:r w:rsidRPr="00C03D47">
        <w:rPr>
          <w:rFonts w:ascii="Times New Roman" w:eastAsia="Calibri" w:hAnsi="Times New Roman" w:cs="Times New Roman"/>
          <w:spacing w:val="-2"/>
          <w:sz w:val="24"/>
          <w:szCs w:val="24"/>
          <w:lang w:val="en-US"/>
        </w:rPr>
        <w:t>Treré</w:t>
      </w:r>
      <w:proofErr w:type="spellEnd"/>
      <w:r w:rsidRPr="00C03D47">
        <w:rPr>
          <w:rFonts w:ascii="Times New Roman" w:eastAsia="Calibri" w:hAnsi="Times New Roman" w:cs="Times New Roman"/>
          <w:spacing w:val="-2"/>
          <w:sz w:val="24"/>
          <w:szCs w:val="24"/>
          <w:lang w:val="en-US"/>
        </w:rPr>
        <w:t xml:space="preserve"> E. In search of the ‘we’</w:t>
      </w:r>
      <w:r w:rsidR="00997D73">
        <w:rPr>
          <w:rFonts w:ascii="Times New Roman" w:eastAsia="Calibri" w:hAnsi="Times New Roman" w:cs="Times New Roman"/>
          <w:spacing w:val="-2"/>
          <w:sz w:val="24"/>
          <w:szCs w:val="24"/>
          <w:lang w:val="en-US"/>
        </w:rPr>
        <w:t xml:space="preserve"> </w:t>
      </w:r>
      <w:r w:rsidRPr="00C03D47">
        <w:rPr>
          <w:rFonts w:ascii="Times New Roman" w:eastAsia="Calibri" w:hAnsi="Times New Roman" w:cs="Times New Roman"/>
          <w:spacing w:val="-2"/>
          <w:sz w:val="24"/>
          <w:szCs w:val="24"/>
          <w:lang w:val="en-US"/>
        </w:rPr>
        <w:t>of social media activism: introduction to the special issue on social media and protest identities // Information, Communication &amp; Society. 2015. Vol. 18. P</w:t>
      </w:r>
      <w:r w:rsidR="00997D73">
        <w:rPr>
          <w:rFonts w:ascii="Times New Roman" w:eastAsia="Calibri" w:hAnsi="Times New Roman" w:cs="Times New Roman"/>
          <w:spacing w:val="-2"/>
          <w:sz w:val="24"/>
          <w:szCs w:val="24"/>
          <w:lang w:val="en-US"/>
        </w:rPr>
        <w:t>p. 865-</w:t>
      </w:r>
      <w:r w:rsidRPr="00C03D47">
        <w:rPr>
          <w:rFonts w:ascii="Times New Roman" w:eastAsia="Calibri" w:hAnsi="Times New Roman" w:cs="Times New Roman"/>
          <w:spacing w:val="-2"/>
          <w:sz w:val="24"/>
          <w:szCs w:val="24"/>
          <w:lang w:val="en-US"/>
        </w:rPr>
        <w:t>871</w:t>
      </w:r>
      <w:r w:rsidR="00A13532" w:rsidRPr="00C03D47">
        <w:rPr>
          <w:rFonts w:ascii="Times New Roman" w:eastAsia="Calibri" w:hAnsi="Times New Roman" w:cs="Times New Roman"/>
          <w:spacing w:val="-2"/>
          <w:sz w:val="24"/>
          <w:szCs w:val="24"/>
          <w:lang w:val="en-US"/>
        </w:rPr>
        <w:t>.</w:t>
      </w:r>
    </w:p>
    <w:p w:rsidR="00C03D47" w:rsidRPr="00C03D47" w:rsidRDefault="00C03D47"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Запорожец О, Чернышева Л. </w:t>
      </w:r>
      <w:r w:rsidRPr="00C03D47">
        <w:rPr>
          <w:rFonts w:ascii="Times New Roman" w:eastAsia="Calibri" w:hAnsi="Times New Roman" w:cs="Times New Roman"/>
          <w:spacing w:val="-2"/>
          <w:sz w:val="24"/>
          <w:szCs w:val="24"/>
          <w:lang w:val="en-US"/>
        </w:rPr>
        <w:t>Глава 5. Локальное коннективное действие: случаи защиты городских зеленых зон</w:t>
      </w:r>
      <w:r w:rsidRPr="00C03D47">
        <w:rPr>
          <w:rFonts w:ascii="Times New Roman" w:eastAsia="Calibri" w:hAnsi="Times New Roman" w:cs="Times New Roman"/>
          <w:spacing w:val="-2"/>
          <w:sz w:val="24"/>
          <w:szCs w:val="24"/>
          <w:lang w:val="en-US"/>
        </w:rPr>
        <w:t xml:space="preserve"> // </w:t>
      </w:r>
      <w:r w:rsidRPr="00C03D47">
        <w:rPr>
          <w:rFonts w:ascii="Times New Roman" w:eastAsia="Calibri" w:hAnsi="Times New Roman" w:cs="Times New Roman"/>
          <w:spacing w:val="-2"/>
          <w:sz w:val="24"/>
          <w:szCs w:val="24"/>
          <w:lang w:val="en-US"/>
        </w:rPr>
        <w:t xml:space="preserve">Города расходящихся улиц: траектории развития </w:t>
      </w:r>
      <w:r w:rsidRPr="00C03D47">
        <w:rPr>
          <w:rFonts w:ascii="Times New Roman" w:eastAsia="Calibri" w:hAnsi="Times New Roman" w:cs="Times New Roman"/>
          <w:spacing w:val="-2"/>
          <w:sz w:val="24"/>
          <w:szCs w:val="24"/>
          <w:lang w:val="en-US"/>
        </w:rPr>
        <w:lastRenderedPageBreak/>
        <w:t xml:space="preserve">городских конфликтов в России </w:t>
      </w:r>
      <w:r w:rsidRPr="00C03D47">
        <w:rPr>
          <w:rFonts w:ascii="Times New Roman" w:eastAsia="Calibri" w:hAnsi="Times New Roman" w:cs="Times New Roman"/>
          <w:spacing w:val="-2"/>
          <w:sz w:val="24"/>
          <w:szCs w:val="24"/>
          <w:lang w:val="en-US"/>
        </w:rPr>
        <w:t xml:space="preserve">/ Отв. ред. Е. В. Тыканова. </w:t>
      </w:r>
      <w:proofErr w:type="gramStart"/>
      <w:r w:rsidRPr="00C03D47">
        <w:rPr>
          <w:rFonts w:ascii="Times New Roman" w:eastAsia="Calibri" w:hAnsi="Times New Roman" w:cs="Times New Roman"/>
          <w:spacing w:val="-2"/>
          <w:sz w:val="24"/>
          <w:szCs w:val="24"/>
          <w:lang w:val="en-US"/>
        </w:rPr>
        <w:t>М.</w:t>
      </w:r>
      <w:r w:rsidRPr="00C03D47">
        <w:rPr>
          <w:rFonts w:ascii="Times New Roman" w:eastAsia="Calibri" w:hAnsi="Times New Roman" w:cs="Times New Roman"/>
          <w:spacing w:val="-2"/>
          <w:sz w:val="24"/>
          <w:szCs w:val="24"/>
          <w:lang w:val="en-US"/>
        </w:rPr>
        <w:t>;</w:t>
      </w:r>
      <w:proofErr w:type="gramEnd"/>
      <w:r w:rsidRPr="00C03D47">
        <w:rPr>
          <w:rFonts w:ascii="Times New Roman" w:eastAsia="Calibri" w:hAnsi="Times New Roman" w:cs="Times New Roman"/>
          <w:spacing w:val="-2"/>
          <w:sz w:val="24"/>
          <w:szCs w:val="24"/>
          <w:lang w:val="en-US"/>
        </w:rPr>
        <w:t xml:space="preserve"> СПб. : ФНИСЦ РАН, 2021</w:t>
      </w:r>
      <w:r w:rsidRPr="00C03D47">
        <w:rPr>
          <w:rFonts w:ascii="Times New Roman" w:eastAsia="Calibri" w:hAnsi="Times New Roman" w:cs="Times New Roman"/>
          <w:spacing w:val="-2"/>
          <w:sz w:val="24"/>
          <w:szCs w:val="24"/>
          <w:lang w:val="en-US"/>
        </w:rPr>
        <w:t xml:space="preserve">. </w:t>
      </w:r>
      <w:proofErr w:type="gramStart"/>
      <w:r w:rsidRPr="00C03D47">
        <w:rPr>
          <w:rFonts w:ascii="Times New Roman" w:eastAsia="Calibri" w:hAnsi="Times New Roman" w:cs="Times New Roman"/>
          <w:spacing w:val="-2"/>
          <w:sz w:val="24"/>
          <w:szCs w:val="24"/>
          <w:lang w:val="en-US"/>
        </w:rPr>
        <w:t xml:space="preserve">С. </w:t>
      </w:r>
      <w:r w:rsidR="00C44EC5">
        <w:rPr>
          <w:rFonts w:ascii="Times New Roman" w:eastAsia="Calibri" w:hAnsi="Times New Roman" w:cs="Times New Roman"/>
          <w:spacing w:val="-2"/>
          <w:sz w:val="24"/>
          <w:szCs w:val="24"/>
        </w:rPr>
        <w:t>1</w:t>
      </w:r>
      <w:r w:rsidRPr="00C03D47">
        <w:rPr>
          <w:rFonts w:ascii="Times New Roman" w:eastAsia="Calibri" w:hAnsi="Times New Roman" w:cs="Times New Roman"/>
          <w:spacing w:val="-2"/>
          <w:sz w:val="24"/>
          <w:szCs w:val="24"/>
          <w:lang w:val="en-US"/>
        </w:rPr>
        <w:t>21</w:t>
      </w:r>
      <w:proofErr w:type="gramEnd"/>
      <w:r w:rsidRPr="00C03D47">
        <w:rPr>
          <w:rFonts w:ascii="Times New Roman" w:eastAsia="Calibri" w:hAnsi="Times New Roman" w:cs="Times New Roman"/>
          <w:spacing w:val="-2"/>
          <w:sz w:val="24"/>
          <w:szCs w:val="24"/>
          <w:lang w:val="en-US"/>
        </w:rPr>
        <w:t>-150.</w:t>
      </w:r>
    </w:p>
    <w:p w:rsidR="00534F70" w:rsidRPr="00C03D47" w:rsidRDefault="00534F70"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Семенов А.В. Корни травы: паттерны низовой городской мобилизации в России // Социологические </w:t>
      </w:r>
      <w:r w:rsidR="00997D73">
        <w:rPr>
          <w:rFonts w:ascii="Times New Roman" w:eastAsia="Calibri" w:hAnsi="Times New Roman" w:cs="Times New Roman"/>
          <w:spacing w:val="-2"/>
          <w:sz w:val="24"/>
          <w:szCs w:val="24"/>
          <w:lang w:val="en-US"/>
        </w:rPr>
        <w:t xml:space="preserve">исследования. 2019. № 12. </w:t>
      </w:r>
      <w:proofErr w:type="gramStart"/>
      <w:r w:rsidR="00997D73">
        <w:rPr>
          <w:rFonts w:ascii="Times New Roman" w:eastAsia="Calibri" w:hAnsi="Times New Roman" w:cs="Times New Roman"/>
          <w:spacing w:val="-2"/>
          <w:sz w:val="24"/>
          <w:szCs w:val="24"/>
          <w:lang w:val="en-US"/>
        </w:rPr>
        <w:t>С. 29</w:t>
      </w:r>
      <w:proofErr w:type="gramEnd"/>
      <w:r w:rsidR="00997D73">
        <w:rPr>
          <w:rFonts w:ascii="Times New Roman" w:eastAsia="Calibri" w:hAnsi="Times New Roman" w:cs="Times New Roman"/>
          <w:spacing w:val="-2"/>
          <w:sz w:val="24"/>
          <w:szCs w:val="24"/>
          <w:lang w:val="en-US"/>
        </w:rPr>
        <w:t>-</w:t>
      </w:r>
      <w:r w:rsidRPr="00C03D47">
        <w:rPr>
          <w:rFonts w:ascii="Times New Roman" w:eastAsia="Calibri" w:hAnsi="Times New Roman" w:cs="Times New Roman"/>
          <w:spacing w:val="-2"/>
          <w:sz w:val="24"/>
          <w:szCs w:val="24"/>
          <w:lang w:val="en-US"/>
        </w:rPr>
        <w:t>37.</w:t>
      </w:r>
    </w:p>
    <w:p w:rsidR="00C03D47" w:rsidRPr="00C03D47" w:rsidRDefault="00C03D47" w:rsidP="00C03D47">
      <w:pPr>
        <w:pStyle w:val="a7"/>
        <w:numPr>
          <w:ilvl w:val="0"/>
          <w:numId w:val="1"/>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Хохлова А.М., Тыканова Е.В. Цифровые арены городских локальных конфликтов: нарративы активистов и экспертов // Цифровое общество – новый формат социальной реальности: структуры, процессы и тенденции развития: материалы Всероссийской научной конференции XIV Ковалевские чтения 12-14 ноября 2020 года / Отв. редакторы: Н.Г. Скворцов, Ю.В. </w:t>
      </w:r>
      <w:proofErr w:type="spellStart"/>
      <w:r w:rsidRPr="00C03D47">
        <w:rPr>
          <w:rFonts w:ascii="Times New Roman" w:eastAsia="Calibri" w:hAnsi="Times New Roman" w:cs="Times New Roman"/>
          <w:spacing w:val="-2"/>
          <w:sz w:val="24"/>
          <w:szCs w:val="24"/>
          <w:lang w:val="en-US"/>
        </w:rPr>
        <w:t>Асочаков</w:t>
      </w:r>
      <w:proofErr w:type="spellEnd"/>
      <w:r w:rsidRPr="00C03D47">
        <w:rPr>
          <w:rFonts w:ascii="Times New Roman" w:eastAsia="Calibri" w:hAnsi="Times New Roman" w:cs="Times New Roman"/>
          <w:spacing w:val="-2"/>
          <w:sz w:val="24"/>
          <w:szCs w:val="24"/>
          <w:lang w:val="en-US"/>
        </w:rPr>
        <w:t xml:space="preserve">. </w:t>
      </w:r>
      <w:proofErr w:type="gramStart"/>
      <w:r w:rsidRPr="00C03D47">
        <w:rPr>
          <w:rFonts w:ascii="Times New Roman" w:eastAsia="Calibri" w:hAnsi="Times New Roman" w:cs="Times New Roman"/>
          <w:spacing w:val="-2"/>
          <w:sz w:val="24"/>
          <w:szCs w:val="24"/>
          <w:lang w:val="en-US"/>
        </w:rPr>
        <w:t>СПб.:</w:t>
      </w:r>
      <w:proofErr w:type="gramEnd"/>
      <w:r w:rsidRPr="00C03D47">
        <w:rPr>
          <w:rFonts w:ascii="Times New Roman" w:eastAsia="Calibri" w:hAnsi="Times New Roman" w:cs="Times New Roman"/>
          <w:spacing w:val="-2"/>
          <w:sz w:val="24"/>
          <w:szCs w:val="24"/>
          <w:lang w:val="en-US"/>
        </w:rPr>
        <w:t xml:space="preserve"> </w:t>
      </w:r>
      <w:proofErr w:type="spellStart"/>
      <w:r w:rsidRPr="00C03D47">
        <w:rPr>
          <w:rFonts w:ascii="Times New Roman" w:eastAsia="Calibri" w:hAnsi="Times New Roman" w:cs="Times New Roman"/>
          <w:spacing w:val="-2"/>
          <w:sz w:val="24"/>
          <w:szCs w:val="24"/>
          <w:lang w:val="en-US"/>
        </w:rPr>
        <w:t>Скифия-принт</w:t>
      </w:r>
      <w:proofErr w:type="spellEnd"/>
      <w:r w:rsidRPr="00C03D47">
        <w:rPr>
          <w:rFonts w:ascii="Times New Roman" w:eastAsia="Calibri" w:hAnsi="Times New Roman" w:cs="Times New Roman"/>
          <w:spacing w:val="-2"/>
          <w:sz w:val="24"/>
          <w:szCs w:val="24"/>
          <w:lang w:val="en-US"/>
        </w:rPr>
        <w:t xml:space="preserve">, 2020. </w:t>
      </w:r>
      <w:proofErr w:type="gramStart"/>
      <w:r w:rsidRPr="00C03D47">
        <w:rPr>
          <w:rFonts w:ascii="Times New Roman" w:eastAsia="Calibri" w:hAnsi="Times New Roman" w:cs="Times New Roman"/>
          <w:spacing w:val="-2"/>
          <w:sz w:val="24"/>
          <w:szCs w:val="24"/>
          <w:lang w:val="en-US"/>
        </w:rPr>
        <w:t>С. 233</w:t>
      </w:r>
      <w:proofErr w:type="gramEnd"/>
      <w:r w:rsidRPr="00C03D47">
        <w:rPr>
          <w:rFonts w:ascii="Times New Roman" w:eastAsia="Calibri" w:hAnsi="Times New Roman" w:cs="Times New Roman"/>
          <w:spacing w:val="-2"/>
          <w:sz w:val="24"/>
          <w:szCs w:val="24"/>
          <w:lang w:val="en-US"/>
        </w:rPr>
        <w:t>-234.</w:t>
      </w:r>
      <w:r w:rsidRPr="00C03D47">
        <w:rPr>
          <w:rFonts w:ascii="Times New Roman" w:eastAsia="Calibri" w:hAnsi="Times New Roman" w:cs="Times New Roman"/>
          <w:spacing w:val="-2"/>
          <w:sz w:val="24"/>
          <w:szCs w:val="24"/>
          <w:lang w:val="en-US"/>
        </w:rPr>
        <w:t xml:space="preserve"> </w:t>
      </w:r>
    </w:p>
    <w:p w:rsidR="00A00516" w:rsidRDefault="00A00516" w:rsidP="00C03D47">
      <w:pPr>
        <w:spacing w:after="0" w:line="240" w:lineRule="auto"/>
        <w:jc w:val="both"/>
        <w:rPr>
          <w:rFonts w:ascii="Times New Roman" w:eastAsia="Calibri" w:hAnsi="Times New Roman" w:cs="Times New Roman"/>
          <w:spacing w:val="-2"/>
          <w:sz w:val="24"/>
          <w:szCs w:val="24"/>
          <w:lang w:val="en-US"/>
        </w:rPr>
      </w:pPr>
    </w:p>
    <w:p w:rsidR="005A4AD1" w:rsidRDefault="005A4AD1" w:rsidP="00C03D47">
      <w:pPr>
        <w:spacing w:after="0" w:line="240" w:lineRule="auto"/>
        <w:jc w:val="both"/>
        <w:rPr>
          <w:rFonts w:ascii="Times New Roman" w:eastAsia="Times New Roman" w:hAnsi="Times New Roman" w:cs="Times New Roman"/>
          <w:b/>
          <w:color w:val="000000"/>
          <w:sz w:val="24"/>
          <w:szCs w:val="24"/>
        </w:rPr>
      </w:pPr>
      <w:r w:rsidRPr="005A4AD1">
        <w:rPr>
          <w:rFonts w:ascii="Times New Roman" w:eastAsia="Times New Roman" w:hAnsi="Times New Roman" w:cs="Times New Roman"/>
          <w:b/>
          <w:color w:val="000000"/>
          <w:sz w:val="24"/>
          <w:szCs w:val="24"/>
        </w:rPr>
        <w:t>Информация об авторе</w:t>
      </w:r>
    </w:p>
    <w:p w:rsidR="005A4AD1" w:rsidRDefault="005A4AD1" w:rsidP="005A4AD1">
      <w:pPr>
        <w:spacing w:after="0" w:line="240" w:lineRule="auto"/>
        <w:jc w:val="both"/>
        <w:rPr>
          <w:rFonts w:ascii="Times New Roman" w:eastAsia="Calibri" w:hAnsi="Times New Roman" w:cs="Times New Roman"/>
          <w:spacing w:val="-2"/>
          <w:sz w:val="24"/>
          <w:szCs w:val="24"/>
        </w:rPr>
      </w:pPr>
      <w:r w:rsidRPr="005A4AD1">
        <w:rPr>
          <w:rFonts w:ascii="Times New Roman" w:eastAsia="Calibri" w:hAnsi="Times New Roman" w:cs="Times New Roman"/>
          <w:spacing w:val="-2"/>
          <w:sz w:val="24"/>
          <w:szCs w:val="24"/>
        </w:rPr>
        <w:t>Хохлова Анисья Михайловна (Россия, Санкт-Пе</w:t>
      </w:r>
      <w:r w:rsidRPr="005A4AD1">
        <w:rPr>
          <w:rFonts w:ascii="Times New Roman" w:eastAsia="Calibri" w:hAnsi="Times New Roman" w:cs="Times New Roman"/>
          <w:spacing w:val="-2"/>
          <w:sz w:val="24"/>
          <w:szCs w:val="24"/>
        </w:rPr>
        <w:t>тербург) – кандидат социологиче</w:t>
      </w:r>
      <w:r w:rsidRPr="005A4AD1">
        <w:rPr>
          <w:rFonts w:ascii="Times New Roman" w:eastAsia="Calibri" w:hAnsi="Times New Roman" w:cs="Times New Roman"/>
          <w:spacing w:val="-2"/>
          <w:sz w:val="24"/>
          <w:szCs w:val="24"/>
        </w:rPr>
        <w:t>ских наук, доцент факультета социологии, Санкт-Пе</w:t>
      </w:r>
      <w:r>
        <w:rPr>
          <w:rFonts w:ascii="Times New Roman" w:eastAsia="Calibri" w:hAnsi="Times New Roman" w:cs="Times New Roman"/>
          <w:spacing w:val="-2"/>
          <w:sz w:val="24"/>
          <w:szCs w:val="24"/>
        </w:rPr>
        <w:t>тербургский государственный уни</w:t>
      </w:r>
      <w:r w:rsidRPr="005A4AD1">
        <w:rPr>
          <w:rFonts w:ascii="Times New Roman" w:eastAsia="Calibri" w:hAnsi="Times New Roman" w:cs="Times New Roman"/>
          <w:spacing w:val="-2"/>
          <w:sz w:val="24"/>
          <w:szCs w:val="24"/>
        </w:rPr>
        <w:t xml:space="preserve">верситет (191124, Санкт-Петербург, ул. Смольного, д. 1/3; </w:t>
      </w:r>
      <w:r w:rsidRPr="005A4AD1">
        <w:rPr>
          <w:rFonts w:ascii="Times New Roman" w:eastAsia="Calibri" w:hAnsi="Times New Roman" w:cs="Times New Roman"/>
          <w:spacing w:val="-2"/>
          <w:sz w:val="24"/>
          <w:szCs w:val="24"/>
          <w:lang w:val="en-US"/>
        </w:rPr>
        <w:t>a.khokhlova@spbu.ru</w:t>
      </w:r>
      <w:r>
        <w:rPr>
          <w:rFonts w:ascii="Times New Roman" w:eastAsia="Calibri" w:hAnsi="Times New Roman" w:cs="Times New Roman"/>
          <w:spacing w:val="-2"/>
          <w:sz w:val="24"/>
          <w:szCs w:val="24"/>
          <w:lang w:val="en-US"/>
        </w:rPr>
        <w:t xml:space="preserve">, </w:t>
      </w:r>
      <w:r w:rsidRPr="005A4AD1">
        <w:rPr>
          <w:rFonts w:ascii="Times New Roman" w:eastAsia="Calibri" w:hAnsi="Times New Roman" w:cs="Times New Roman"/>
          <w:spacing w:val="-2"/>
          <w:sz w:val="24"/>
          <w:szCs w:val="24"/>
        </w:rPr>
        <w:t>anisya_khokhlova@mail.ru</w:t>
      </w:r>
      <w:r w:rsidRPr="005A4AD1">
        <w:rPr>
          <w:rFonts w:ascii="Times New Roman" w:eastAsia="Calibri" w:hAnsi="Times New Roman" w:cs="Times New Roman"/>
          <w:spacing w:val="-2"/>
          <w:sz w:val="24"/>
          <w:szCs w:val="24"/>
        </w:rPr>
        <w:t>).</w:t>
      </w:r>
    </w:p>
    <w:p w:rsidR="005A4AD1" w:rsidRDefault="005A4AD1" w:rsidP="005A4AD1">
      <w:pPr>
        <w:spacing w:after="0" w:line="240" w:lineRule="auto"/>
        <w:jc w:val="both"/>
        <w:rPr>
          <w:rFonts w:ascii="Times New Roman" w:eastAsia="Calibri" w:hAnsi="Times New Roman" w:cs="Times New Roman"/>
          <w:spacing w:val="-2"/>
          <w:sz w:val="24"/>
          <w:szCs w:val="24"/>
        </w:rPr>
      </w:pPr>
    </w:p>
    <w:p w:rsidR="005A4AD1" w:rsidRPr="005A4AD1" w:rsidRDefault="005A4AD1" w:rsidP="005A4AD1">
      <w:pPr>
        <w:spacing w:after="0" w:line="240" w:lineRule="auto"/>
        <w:jc w:val="right"/>
        <w:rPr>
          <w:rFonts w:ascii="Times New Roman" w:eastAsia="Times New Roman" w:hAnsi="Times New Roman" w:cs="Times New Roman"/>
          <w:b/>
          <w:color w:val="000000"/>
          <w:sz w:val="24"/>
          <w:szCs w:val="24"/>
        </w:rPr>
      </w:pPr>
      <w:r w:rsidRPr="005A4AD1">
        <w:rPr>
          <w:rFonts w:ascii="Times New Roman" w:eastAsia="Times New Roman" w:hAnsi="Times New Roman" w:cs="Times New Roman"/>
          <w:b/>
          <w:color w:val="000000"/>
          <w:sz w:val="24"/>
          <w:szCs w:val="24"/>
        </w:rPr>
        <w:t>Khokhlova А.М.</w:t>
      </w:r>
    </w:p>
    <w:p w:rsidR="005A4AD1" w:rsidRDefault="005A4AD1" w:rsidP="005A4AD1">
      <w:pPr>
        <w:spacing w:after="0" w:line="240" w:lineRule="auto"/>
        <w:jc w:val="both"/>
        <w:rPr>
          <w:rFonts w:ascii="Times New Roman" w:eastAsia="Calibri" w:hAnsi="Times New Roman" w:cs="Times New Roman"/>
          <w:b/>
          <w:caps/>
          <w:sz w:val="24"/>
          <w:szCs w:val="24"/>
          <w:lang w:val="en-US" w:eastAsia="ru-RU"/>
        </w:rPr>
      </w:pPr>
    </w:p>
    <w:p w:rsidR="005A4AD1" w:rsidRDefault="005A4AD1" w:rsidP="005A4AD1">
      <w:pPr>
        <w:spacing w:after="0" w:line="240" w:lineRule="auto"/>
        <w:jc w:val="both"/>
        <w:rPr>
          <w:rFonts w:ascii="Times New Roman" w:eastAsia="Calibri" w:hAnsi="Times New Roman" w:cs="Times New Roman"/>
          <w:b/>
          <w:caps/>
          <w:sz w:val="24"/>
          <w:szCs w:val="24"/>
          <w:lang w:val="en-US" w:eastAsia="ru-RU"/>
        </w:rPr>
      </w:pPr>
      <w:r>
        <w:rPr>
          <w:rFonts w:ascii="Times New Roman" w:eastAsia="Calibri" w:hAnsi="Times New Roman" w:cs="Times New Roman"/>
          <w:b/>
          <w:caps/>
          <w:sz w:val="24"/>
          <w:szCs w:val="24"/>
          <w:lang w:val="en-US" w:eastAsia="ru-RU"/>
        </w:rPr>
        <w:t>The</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Protection</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of</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Urban</w:t>
      </w:r>
      <w:r w:rsidRPr="005A4AD1">
        <w:rPr>
          <w:rFonts w:ascii="Times New Roman" w:eastAsia="Calibri" w:hAnsi="Times New Roman" w:cs="Times New Roman"/>
          <w:b/>
          <w:caps/>
          <w:sz w:val="24"/>
          <w:szCs w:val="24"/>
          <w:lang w:val="en-US" w:eastAsia="ru-RU"/>
        </w:rPr>
        <w:t xml:space="preserve"> greenfield site</w:t>
      </w:r>
      <w:r>
        <w:rPr>
          <w:rFonts w:ascii="Times New Roman" w:eastAsia="Calibri" w:hAnsi="Times New Roman" w:cs="Times New Roman"/>
          <w:b/>
          <w:caps/>
          <w:sz w:val="24"/>
          <w:szCs w:val="24"/>
          <w:lang w:val="en-US" w:eastAsia="ru-RU"/>
        </w:rPr>
        <w:t>s</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in</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the</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pandemic</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between</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the</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contested</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territory</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and</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the</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digital</w:t>
      </w:r>
      <w:r w:rsidRPr="005A4AD1">
        <w:rPr>
          <w:rFonts w:ascii="Times New Roman" w:eastAsia="Calibri" w:hAnsi="Times New Roman" w:cs="Times New Roman"/>
          <w:b/>
          <w:caps/>
          <w:sz w:val="24"/>
          <w:szCs w:val="24"/>
          <w:lang w:val="en-US" w:eastAsia="ru-RU"/>
        </w:rPr>
        <w:t xml:space="preserve"> </w:t>
      </w:r>
      <w:r>
        <w:rPr>
          <w:rFonts w:ascii="Times New Roman" w:eastAsia="Calibri" w:hAnsi="Times New Roman" w:cs="Times New Roman"/>
          <w:b/>
          <w:caps/>
          <w:sz w:val="24"/>
          <w:szCs w:val="24"/>
          <w:lang w:val="en-US" w:eastAsia="ru-RU"/>
        </w:rPr>
        <w:t>platforms</w:t>
      </w:r>
    </w:p>
    <w:p w:rsidR="005A4AD1" w:rsidRDefault="005A4AD1" w:rsidP="005A4AD1">
      <w:pPr>
        <w:spacing w:after="0" w:line="240" w:lineRule="auto"/>
        <w:jc w:val="both"/>
        <w:rPr>
          <w:rFonts w:ascii="Times New Roman" w:eastAsia="Calibri" w:hAnsi="Times New Roman" w:cs="Times New Roman"/>
          <w:b/>
          <w:caps/>
          <w:sz w:val="24"/>
          <w:szCs w:val="24"/>
          <w:lang w:val="en-US" w:eastAsia="ru-RU"/>
        </w:rPr>
      </w:pPr>
    </w:p>
    <w:p w:rsidR="00B1139E" w:rsidRDefault="00B1139E" w:rsidP="005A38E5">
      <w:pPr>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Abstract. </w:t>
      </w:r>
      <w:r w:rsidRPr="00B1139E">
        <w:rPr>
          <w:rFonts w:ascii="Times New Roman" w:hAnsi="Times New Roman" w:cs="Times New Roman"/>
          <w:sz w:val="24"/>
          <w:szCs w:val="24"/>
          <w:lang w:val="en-US"/>
        </w:rPr>
        <w:t xml:space="preserve">The paper critically assesses the value of digital platforms for </w:t>
      </w:r>
      <w:r w:rsidR="009A3645">
        <w:rPr>
          <w:rFonts w:ascii="Times New Roman" w:hAnsi="Times New Roman" w:cs="Times New Roman"/>
          <w:sz w:val="24"/>
          <w:szCs w:val="24"/>
          <w:lang w:val="en-US"/>
        </w:rPr>
        <w:t>grassroots</w:t>
      </w:r>
      <w:r w:rsidRPr="00B1139E">
        <w:rPr>
          <w:rFonts w:ascii="Times New Roman" w:hAnsi="Times New Roman" w:cs="Times New Roman"/>
          <w:sz w:val="24"/>
          <w:szCs w:val="24"/>
          <w:lang w:val="en-US"/>
        </w:rPr>
        <w:t xml:space="preserve"> urban activism under the conditions of the pandemic. Based on the materials of her qualitative research, the author demonstrates that locality and materiality do matter for the activists, while digital communication is used instrumentally as a resource of collective action.</w:t>
      </w:r>
    </w:p>
    <w:p w:rsidR="005A38E5" w:rsidRPr="005A38E5" w:rsidRDefault="005A38E5" w:rsidP="005A38E5">
      <w:pPr>
        <w:spacing w:after="0" w:line="240" w:lineRule="auto"/>
        <w:jc w:val="both"/>
        <w:rPr>
          <w:rFonts w:ascii="Times New Roman" w:hAnsi="Times New Roman" w:cs="Times New Roman"/>
          <w:sz w:val="24"/>
          <w:szCs w:val="24"/>
          <w:lang w:val="en-US"/>
        </w:rPr>
      </w:pPr>
      <w:r w:rsidRPr="005A38E5">
        <w:rPr>
          <w:rFonts w:ascii="Times New Roman" w:hAnsi="Times New Roman" w:cs="Times New Roman"/>
          <w:b/>
          <w:sz w:val="24"/>
          <w:szCs w:val="24"/>
          <w:lang w:val="en-US"/>
        </w:rPr>
        <w:t>Key words:</w:t>
      </w:r>
      <w:r w:rsidRPr="005A38E5">
        <w:rPr>
          <w:lang w:val="en-US"/>
        </w:rPr>
        <w:t xml:space="preserve"> </w:t>
      </w:r>
      <w:r w:rsidRPr="005A38E5">
        <w:rPr>
          <w:rFonts w:ascii="Times New Roman" w:hAnsi="Times New Roman" w:cs="Times New Roman"/>
          <w:sz w:val="24"/>
          <w:szCs w:val="24"/>
          <w:lang w:val="en-US"/>
        </w:rPr>
        <w:t xml:space="preserve">urban local conflict, contested </w:t>
      </w:r>
      <w:proofErr w:type="gramStart"/>
      <w:r w:rsidRPr="005A38E5">
        <w:rPr>
          <w:rFonts w:ascii="Times New Roman" w:hAnsi="Times New Roman" w:cs="Times New Roman"/>
          <w:sz w:val="24"/>
          <w:szCs w:val="24"/>
          <w:lang w:val="en-US"/>
        </w:rPr>
        <w:t>greenfield</w:t>
      </w:r>
      <w:proofErr w:type="gramEnd"/>
      <w:r w:rsidRPr="005A38E5">
        <w:rPr>
          <w:rFonts w:ascii="Times New Roman" w:hAnsi="Times New Roman" w:cs="Times New Roman"/>
          <w:sz w:val="24"/>
          <w:szCs w:val="24"/>
          <w:lang w:val="en-US"/>
        </w:rPr>
        <w:t xml:space="preserve"> sites, digital platforms, collective action, connective action</w:t>
      </w:r>
    </w:p>
    <w:p w:rsidR="005A4AD1" w:rsidRDefault="005A4AD1" w:rsidP="005A4AD1">
      <w:pPr>
        <w:spacing w:after="0" w:line="240" w:lineRule="auto"/>
        <w:jc w:val="both"/>
        <w:rPr>
          <w:rFonts w:ascii="Times New Roman" w:eastAsia="Calibri" w:hAnsi="Times New Roman" w:cs="Times New Roman"/>
          <w:spacing w:val="-2"/>
          <w:sz w:val="24"/>
          <w:szCs w:val="24"/>
          <w:lang w:val="en-US"/>
        </w:rPr>
      </w:pPr>
    </w:p>
    <w:p w:rsidR="00997D73" w:rsidRPr="00997D73" w:rsidRDefault="00997D73" w:rsidP="00997D73">
      <w:pPr>
        <w:spacing w:after="0" w:line="240" w:lineRule="auto"/>
        <w:jc w:val="center"/>
        <w:rPr>
          <w:rFonts w:ascii="Times New Roman" w:hAnsi="Times New Roman" w:cs="Times New Roman"/>
          <w:b/>
          <w:sz w:val="24"/>
          <w:szCs w:val="24"/>
          <w:lang w:val="en-US"/>
        </w:rPr>
      </w:pPr>
      <w:proofErr w:type="spellStart"/>
      <w:r w:rsidRPr="00997D73">
        <w:rPr>
          <w:rFonts w:ascii="Times New Roman" w:hAnsi="Times New Roman" w:cs="Times New Roman"/>
          <w:b/>
          <w:sz w:val="24"/>
          <w:szCs w:val="24"/>
          <w:lang w:val="en-US"/>
        </w:rPr>
        <w:t>Information</w:t>
      </w:r>
      <w:proofErr w:type="spellEnd"/>
      <w:r w:rsidRPr="00997D73">
        <w:rPr>
          <w:rFonts w:ascii="Times New Roman" w:hAnsi="Times New Roman" w:cs="Times New Roman"/>
          <w:b/>
          <w:sz w:val="24"/>
          <w:szCs w:val="24"/>
          <w:lang w:val="en-US"/>
        </w:rPr>
        <w:t xml:space="preserve"> </w:t>
      </w:r>
      <w:proofErr w:type="spellStart"/>
      <w:r w:rsidRPr="00997D73">
        <w:rPr>
          <w:rFonts w:ascii="Times New Roman" w:hAnsi="Times New Roman" w:cs="Times New Roman"/>
          <w:b/>
          <w:sz w:val="24"/>
          <w:szCs w:val="24"/>
          <w:lang w:val="en-US"/>
        </w:rPr>
        <w:t>about</w:t>
      </w:r>
      <w:proofErr w:type="spellEnd"/>
      <w:r w:rsidRPr="00997D73">
        <w:rPr>
          <w:rFonts w:ascii="Times New Roman" w:hAnsi="Times New Roman" w:cs="Times New Roman"/>
          <w:b/>
          <w:sz w:val="24"/>
          <w:szCs w:val="24"/>
          <w:lang w:val="en-US"/>
        </w:rPr>
        <w:t xml:space="preserve"> </w:t>
      </w:r>
      <w:proofErr w:type="spellStart"/>
      <w:r w:rsidRPr="00997D73">
        <w:rPr>
          <w:rFonts w:ascii="Times New Roman" w:hAnsi="Times New Roman" w:cs="Times New Roman"/>
          <w:b/>
          <w:sz w:val="24"/>
          <w:szCs w:val="24"/>
          <w:lang w:val="en-US"/>
        </w:rPr>
        <w:t>the</w:t>
      </w:r>
      <w:proofErr w:type="spellEnd"/>
      <w:r w:rsidRPr="00997D73">
        <w:rPr>
          <w:rFonts w:ascii="Times New Roman" w:hAnsi="Times New Roman" w:cs="Times New Roman"/>
          <w:b/>
          <w:sz w:val="24"/>
          <w:szCs w:val="24"/>
          <w:lang w:val="en-US"/>
        </w:rPr>
        <w:t xml:space="preserve"> </w:t>
      </w:r>
      <w:proofErr w:type="spellStart"/>
      <w:r w:rsidRPr="00997D73">
        <w:rPr>
          <w:rFonts w:ascii="Times New Roman" w:hAnsi="Times New Roman" w:cs="Times New Roman"/>
          <w:b/>
          <w:sz w:val="24"/>
          <w:szCs w:val="24"/>
          <w:lang w:val="en-US"/>
        </w:rPr>
        <w:t>author</w:t>
      </w:r>
      <w:proofErr w:type="spellEnd"/>
    </w:p>
    <w:p w:rsidR="00997D73" w:rsidRDefault="00997D73" w:rsidP="005A4AD1">
      <w:pPr>
        <w:spacing w:after="0" w:line="240" w:lineRule="auto"/>
        <w:jc w:val="both"/>
        <w:rPr>
          <w:rFonts w:ascii="Times New Roman" w:hAnsi="Times New Roman" w:cs="Times New Roman"/>
          <w:sz w:val="24"/>
          <w:szCs w:val="24"/>
          <w:lang w:val="en-US"/>
        </w:rPr>
      </w:pPr>
      <w:r w:rsidRPr="00997D73">
        <w:rPr>
          <w:rFonts w:ascii="Times New Roman" w:hAnsi="Times New Roman" w:cs="Times New Roman"/>
          <w:sz w:val="24"/>
          <w:szCs w:val="24"/>
          <w:lang w:val="en-US"/>
        </w:rPr>
        <w:t>Khokhlova Anisya M. (Russia, St. Petersburg) – Ph.D./candidate of science (sociology), associate professor, St. Petersburg State University, faculty of sociology (</w:t>
      </w:r>
      <w:proofErr w:type="spellStart"/>
      <w:r w:rsidRPr="00997D73">
        <w:rPr>
          <w:rFonts w:ascii="Times New Roman" w:hAnsi="Times New Roman" w:cs="Times New Roman"/>
          <w:sz w:val="24"/>
          <w:szCs w:val="24"/>
          <w:lang w:val="en-US"/>
        </w:rPr>
        <w:t>Smolnogo</w:t>
      </w:r>
      <w:proofErr w:type="spellEnd"/>
      <w:r w:rsidRPr="00997D73">
        <w:rPr>
          <w:rFonts w:ascii="Times New Roman" w:hAnsi="Times New Roman" w:cs="Times New Roman"/>
          <w:sz w:val="24"/>
          <w:szCs w:val="24"/>
          <w:lang w:val="en-US"/>
        </w:rPr>
        <w:t xml:space="preserve"> str., 1/3, 9 entrance, St. Petersburg, Russia, 191124; </w:t>
      </w:r>
      <w:r w:rsidRPr="00997D73">
        <w:rPr>
          <w:rFonts w:ascii="Times New Roman" w:hAnsi="Times New Roman" w:cs="Times New Roman"/>
          <w:sz w:val="24"/>
          <w:szCs w:val="24"/>
          <w:lang w:val="en-US"/>
        </w:rPr>
        <w:t xml:space="preserve">a.khokhlova@spbu.ru, </w:t>
      </w:r>
      <w:r w:rsidRPr="006B144A">
        <w:rPr>
          <w:rFonts w:ascii="Times New Roman" w:hAnsi="Times New Roman" w:cs="Times New Roman"/>
          <w:sz w:val="24"/>
          <w:szCs w:val="24"/>
          <w:lang w:val="en-US"/>
        </w:rPr>
        <w:t>anisya_khokhlova@mail.ru</w:t>
      </w:r>
      <w:r w:rsidRPr="00997D73">
        <w:rPr>
          <w:rFonts w:ascii="Times New Roman" w:hAnsi="Times New Roman" w:cs="Times New Roman"/>
          <w:sz w:val="24"/>
          <w:szCs w:val="24"/>
          <w:lang w:val="en-US"/>
        </w:rPr>
        <w:t>)</w:t>
      </w:r>
      <w:r>
        <w:rPr>
          <w:rFonts w:ascii="Times New Roman" w:hAnsi="Times New Roman" w:cs="Times New Roman"/>
          <w:sz w:val="24"/>
          <w:szCs w:val="24"/>
          <w:lang w:val="en-US"/>
        </w:rPr>
        <w:t>.</w:t>
      </w:r>
    </w:p>
    <w:p w:rsidR="00997D73" w:rsidRDefault="00997D73" w:rsidP="005A4AD1">
      <w:pPr>
        <w:spacing w:after="0" w:line="240" w:lineRule="auto"/>
        <w:jc w:val="both"/>
        <w:rPr>
          <w:rFonts w:ascii="Times New Roman" w:hAnsi="Times New Roman" w:cs="Times New Roman"/>
          <w:sz w:val="24"/>
          <w:szCs w:val="24"/>
          <w:lang w:val="en-US"/>
        </w:rPr>
      </w:pPr>
    </w:p>
    <w:p w:rsidR="00997D73" w:rsidRPr="009B6F2C" w:rsidRDefault="00997D73" w:rsidP="009B6F2C">
      <w:pPr>
        <w:spacing w:after="0" w:line="240" w:lineRule="auto"/>
        <w:jc w:val="center"/>
        <w:rPr>
          <w:rFonts w:ascii="Times New Roman" w:hAnsi="Times New Roman" w:cs="Times New Roman"/>
          <w:b/>
          <w:sz w:val="24"/>
          <w:szCs w:val="24"/>
          <w:lang w:val="en-US"/>
        </w:rPr>
      </w:pPr>
      <w:r w:rsidRPr="009B6F2C">
        <w:rPr>
          <w:rFonts w:ascii="Times New Roman" w:hAnsi="Times New Roman" w:cs="Times New Roman"/>
          <w:b/>
          <w:sz w:val="24"/>
          <w:szCs w:val="24"/>
          <w:lang w:val="en-US"/>
        </w:rPr>
        <w:t>References</w:t>
      </w:r>
    </w:p>
    <w:p w:rsidR="009B6F2C" w:rsidRPr="00C03D47" w:rsidRDefault="009B6F2C" w:rsidP="009B6F2C">
      <w:pPr>
        <w:pStyle w:val="a7"/>
        <w:numPr>
          <w:ilvl w:val="0"/>
          <w:numId w:val="2"/>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Bennett L. W., </w:t>
      </w:r>
      <w:proofErr w:type="spellStart"/>
      <w:r w:rsidRPr="00C03D47">
        <w:rPr>
          <w:rFonts w:ascii="Times New Roman" w:eastAsia="Calibri" w:hAnsi="Times New Roman" w:cs="Times New Roman"/>
          <w:spacing w:val="-2"/>
          <w:sz w:val="24"/>
          <w:szCs w:val="24"/>
          <w:lang w:val="en-US"/>
        </w:rPr>
        <w:t>Segerberg</w:t>
      </w:r>
      <w:proofErr w:type="spellEnd"/>
      <w:r w:rsidRPr="00C03D47">
        <w:rPr>
          <w:rFonts w:ascii="Times New Roman" w:eastAsia="Calibri" w:hAnsi="Times New Roman" w:cs="Times New Roman"/>
          <w:spacing w:val="-2"/>
          <w:sz w:val="24"/>
          <w:szCs w:val="24"/>
          <w:lang w:val="en-US"/>
        </w:rPr>
        <w:t xml:space="preserve"> A. The logic of connective action. Information, Communication &amp; Society. 2012. Vol. 15</w:t>
      </w:r>
      <w:r>
        <w:rPr>
          <w:rFonts w:ascii="Times New Roman" w:eastAsia="Calibri" w:hAnsi="Times New Roman" w:cs="Times New Roman"/>
          <w:spacing w:val="-2"/>
          <w:sz w:val="24"/>
          <w:szCs w:val="24"/>
          <w:lang w:val="en-US"/>
        </w:rPr>
        <w:t>. No</w:t>
      </w:r>
      <w:r w:rsidRPr="00C03D47">
        <w:rPr>
          <w:rFonts w:ascii="Times New Roman" w:eastAsia="Calibri" w:hAnsi="Times New Roman" w:cs="Times New Roman"/>
          <w:spacing w:val="-2"/>
          <w:sz w:val="24"/>
          <w:szCs w:val="24"/>
          <w:lang w:val="en-US"/>
        </w:rPr>
        <w:t xml:space="preserve"> </w:t>
      </w:r>
      <w:proofErr w:type="gramStart"/>
      <w:r w:rsidRPr="00C03D47">
        <w:rPr>
          <w:rFonts w:ascii="Times New Roman" w:eastAsia="Calibri" w:hAnsi="Times New Roman" w:cs="Times New Roman"/>
          <w:spacing w:val="-2"/>
          <w:sz w:val="24"/>
          <w:szCs w:val="24"/>
          <w:lang w:val="en-US"/>
        </w:rPr>
        <w:t>5</w:t>
      </w:r>
      <w:proofErr w:type="gramEnd"/>
      <w:r w:rsidRPr="00C03D47">
        <w:rPr>
          <w:rFonts w:ascii="Times New Roman" w:eastAsia="Calibri" w:hAnsi="Times New Roman" w:cs="Times New Roman"/>
          <w:spacing w:val="-2"/>
          <w:sz w:val="24"/>
          <w:szCs w:val="24"/>
          <w:lang w:val="en-US"/>
        </w:rPr>
        <w:t>. P</w:t>
      </w:r>
      <w:r>
        <w:rPr>
          <w:rFonts w:ascii="Times New Roman" w:eastAsia="Calibri" w:hAnsi="Times New Roman" w:cs="Times New Roman"/>
          <w:spacing w:val="-2"/>
          <w:sz w:val="24"/>
          <w:szCs w:val="24"/>
          <w:lang w:val="en-US"/>
        </w:rPr>
        <w:t>p. 739-</w:t>
      </w:r>
      <w:r w:rsidRPr="00C03D47">
        <w:rPr>
          <w:rFonts w:ascii="Times New Roman" w:eastAsia="Calibri" w:hAnsi="Times New Roman" w:cs="Times New Roman"/>
          <w:spacing w:val="-2"/>
          <w:sz w:val="24"/>
          <w:szCs w:val="24"/>
          <w:lang w:val="en-US"/>
        </w:rPr>
        <w:t>768.</w:t>
      </w:r>
    </w:p>
    <w:p w:rsidR="009B6F2C" w:rsidRPr="00C03D47" w:rsidRDefault="009B6F2C" w:rsidP="009B6F2C">
      <w:pPr>
        <w:pStyle w:val="a7"/>
        <w:numPr>
          <w:ilvl w:val="0"/>
          <w:numId w:val="2"/>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 xml:space="preserve">Harvey D. Neo‐liberalism as creative destruction // </w:t>
      </w:r>
      <w:proofErr w:type="spellStart"/>
      <w:r w:rsidRPr="00C03D47">
        <w:rPr>
          <w:rFonts w:ascii="Times New Roman" w:eastAsia="Calibri" w:hAnsi="Times New Roman" w:cs="Times New Roman"/>
          <w:spacing w:val="-2"/>
          <w:sz w:val="24"/>
          <w:szCs w:val="24"/>
          <w:lang w:val="en-US"/>
        </w:rPr>
        <w:t>Geografiska</w:t>
      </w:r>
      <w:proofErr w:type="spellEnd"/>
      <w:r w:rsidRPr="00C03D47">
        <w:rPr>
          <w:rFonts w:ascii="Times New Roman" w:eastAsia="Calibri" w:hAnsi="Times New Roman" w:cs="Times New Roman"/>
          <w:spacing w:val="-2"/>
          <w:sz w:val="24"/>
          <w:szCs w:val="24"/>
          <w:lang w:val="en-US"/>
        </w:rPr>
        <w:t xml:space="preserve"> </w:t>
      </w:r>
      <w:proofErr w:type="spellStart"/>
      <w:r w:rsidRPr="00C03D47">
        <w:rPr>
          <w:rFonts w:ascii="Times New Roman" w:eastAsia="Calibri" w:hAnsi="Times New Roman" w:cs="Times New Roman"/>
          <w:spacing w:val="-2"/>
          <w:sz w:val="24"/>
          <w:szCs w:val="24"/>
          <w:lang w:val="en-US"/>
        </w:rPr>
        <w:t>Annaler</w:t>
      </w:r>
      <w:proofErr w:type="spellEnd"/>
      <w:r w:rsidRPr="00C03D47">
        <w:rPr>
          <w:rFonts w:ascii="Times New Roman" w:eastAsia="Calibri" w:hAnsi="Times New Roman" w:cs="Times New Roman"/>
          <w:spacing w:val="-2"/>
          <w:sz w:val="24"/>
          <w:szCs w:val="24"/>
          <w:lang w:val="en-US"/>
        </w:rPr>
        <w:t xml:space="preserve">: Series B, Human Geography. 2006. Vol. 88. No </w:t>
      </w:r>
      <w:proofErr w:type="gramStart"/>
      <w:r w:rsidRPr="00C03D47">
        <w:rPr>
          <w:rFonts w:ascii="Times New Roman" w:eastAsia="Calibri" w:hAnsi="Times New Roman" w:cs="Times New Roman"/>
          <w:spacing w:val="-2"/>
          <w:sz w:val="24"/>
          <w:szCs w:val="24"/>
          <w:lang w:val="en-US"/>
        </w:rPr>
        <w:t>2</w:t>
      </w:r>
      <w:proofErr w:type="gramEnd"/>
      <w:r w:rsidRPr="00C03D47">
        <w:rPr>
          <w:rFonts w:ascii="Times New Roman" w:eastAsia="Calibri" w:hAnsi="Times New Roman" w:cs="Times New Roman"/>
          <w:spacing w:val="-2"/>
          <w:sz w:val="24"/>
          <w:szCs w:val="24"/>
          <w:lang w:val="en-US"/>
        </w:rPr>
        <w:t>. Pp. 145-158.</w:t>
      </w:r>
    </w:p>
    <w:p w:rsidR="009B6F2C" w:rsidRPr="00C03D47" w:rsidRDefault="009B6F2C" w:rsidP="009B6F2C">
      <w:pPr>
        <w:pStyle w:val="a7"/>
        <w:numPr>
          <w:ilvl w:val="0"/>
          <w:numId w:val="2"/>
        </w:numPr>
        <w:spacing w:after="0" w:line="240" w:lineRule="auto"/>
        <w:jc w:val="both"/>
        <w:rPr>
          <w:rFonts w:ascii="Times New Roman" w:eastAsia="Calibri" w:hAnsi="Times New Roman" w:cs="Times New Roman"/>
          <w:spacing w:val="-2"/>
          <w:sz w:val="24"/>
          <w:szCs w:val="24"/>
          <w:lang w:val="en-US"/>
        </w:rPr>
      </w:pPr>
      <w:r w:rsidRPr="00C03D47">
        <w:rPr>
          <w:rFonts w:ascii="Times New Roman" w:eastAsia="Calibri" w:hAnsi="Times New Roman" w:cs="Times New Roman"/>
          <w:spacing w:val="-2"/>
          <w:sz w:val="24"/>
          <w:szCs w:val="24"/>
          <w:lang w:val="en-US"/>
        </w:rPr>
        <w:t>Harvey, D. The right to the city. New Left Review</w:t>
      </w:r>
      <w:r>
        <w:rPr>
          <w:rFonts w:ascii="Times New Roman" w:eastAsia="Calibri" w:hAnsi="Times New Roman" w:cs="Times New Roman"/>
          <w:spacing w:val="-2"/>
          <w:sz w:val="24"/>
          <w:szCs w:val="24"/>
          <w:lang w:val="en-US"/>
        </w:rPr>
        <w:t xml:space="preserve">. </w:t>
      </w:r>
      <w:r w:rsidRPr="00C03D47">
        <w:rPr>
          <w:rFonts w:ascii="Times New Roman" w:eastAsia="Calibri" w:hAnsi="Times New Roman" w:cs="Times New Roman"/>
          <w:spacing w:val="-2"/>
          <w:sz w:val="24"/>
          <w:szCs w:val="24"/>
          <w:lang w:val="en-US"/>
        </w:rPr>
        <w:t>2008</w:t>
      </w:r>
      <w:r>
        <w:rPr>
          <w:rFonts w:ascii="Times New Roman" w:eastAsia="Calibri" w:hAnsi="Times New Roman" w:cs="Times New Roman"/>
          <w:spacing w:val="-2"/>
          <w:sz w:val="24"/>
          <w:szCs w:val="24"/>
          <w:lang w:val="en-US"/>
        </w:rPr>
        <w:t>. Vol.</w:t>
      </w:r>
      <w:r w:rsidRPr="00C03D47">
        <w:rPr>
          <w:rFonts w:ascii="Times New Roman" w:eastAsia="Calibri" w:hAnsi="Times New Roman" w:cs="Times New Roman"/>
          <w:spacing w:val="-2"/>
          <w:sz w:val="24"/>
          <w:szCs w:val="24"/>
          <w:lang w:val="en-US"/>
        </w:rPr>
        <w:t xml:space="preserve"> 2</w:t>
      </w:r>
      <w:r>
        <w:rPr>
          <w:rFonts w:ascii="Times New Roman" w:eastAsia="Calibri" w:hAnsi="Times New Roman" w:cs="Times New Roman"/>
          <w:spacing w:val="-2"/>
          <w:sz w:val="24"/>
          <w:szCs w:val="24"/>
          <w:lang w:val="en-US"/>
        </w:rPr>
        <w:t>. No 53. Pp.</w:t>
      </w:r>
      <w:r w:rsidRPr="00C03D47">
        <w:rPr>
          <w:rFonts w:ascii="Times New Roman" w:eastAsia="Calibri" w:hAnsi="Times New Roman" w:cs="Times New Roman"/>
          <w:spacing w:val="-2"/>
          <w:sz w:val="24"/>
          <w:szCs w:val="24"/>
          <w:lang w:val="en-US"/>
        </w:rPr>
        <w:t xml:space="preserve"> 23-40.</w:t>
      </w:r>
    </w:p>
    <w:p w:rsidR="009B6F2C" w:rsidRPr="00C03D47" w:rsidRDefault="009B6F2C" w:rsidP="009B6F2C">
      <w:pPr>
        <w:pStyle w:val="a7"/>
        <w:numPr>
          <w:ilvl w:val="0"/>
          <w:numId w:val="2"/>
        </w:numPr>
        <w:spacing w:after="0" w:line="240" w:lineRule="auto"/>
        <w:jc w:val="both"/>
        <w:rPr>
          <w:rFonts w:ascii="Times New Roman" w:eastAsia="Calibri" w:hAnsi="Times New Roman" w:cs="Times New Roman"/>
          <w:spacing w:val="-2"/>
          <w:sz w:val="24"/>
          <w:szCs w:val="24"/>
          <w:lang w:val="en-US"/>
        </w:rPr>
      </w:pPr>
      <w:proofErr w:type="spellStart"/>
      <w:r w:rsidRPr="00C03D47">
        <w:rPr>
          <w:rFonts w:ascii="Times New Roman" w:eastAsia="Calibri" w:hAnsi="Times New Roman" w:cs="Times New Roman"/>
          <w:spacing w:val="-2"/>
          <w:sz w:val="24"/>
          <w:szCs w:val="24"/>
          <w:lang w:val="en-US"/>
        </w:rPr>
        <w:t>Gerbaudo</w:t>
      </w:r>
      <w:proofErr w:type="spellEnd"/>
      <w:r w:rsidRPr="00C03D47">
        <w:rPr>
          <w:rFonts w:ascii="Times New Roman" w:eastAsia="Calibri" w:hAnsi="Times New Roman" w:cs="Times New Roman"/>
          <w:spacing w:val="-2"/>
          <w:sz w:val="24"/>
          <w:szCs w:val="24"/>
          <w:lang w:val="en-US"/>
        </w:rPr>
        <w:t xml:space="preserve"> P., </w:t>
      </w:r>
      <w:proofErr w:type="spellStart"/>
      <w:r w:rsidRPr="00C03D47">
        <w:rPr>
          <w:rFonts w:ascii="Times New Roman" w:eastAsia="Calibri" w:hAnsi="Times New Roman" w:cs="Times New Roman"/>
          <w:spacing w:val="-2"/>
          <w:sz w:val="24"/>
          <w:szCs w:val="24"/>
          <w:lang w:val="en-US"/>
        </w:rPr>
        <w:t>Treré</w:t>
      </w:r>
      <w:proofErr w:type="spellEnd"/>
      <w:r w:rsidRPr="00C03D47">
        <w:rPr>
          <w:rFonts w:ascii="Times New Roman" w:eastAsia="Calibri" w:hAnsi="Times New Roman" w:cs="Times New Roman"/>
          <w:spacing w:val="-2"/>
          <w:sz w:val="24"/>
          <w:szCs w:val="24"/>
          <w:lang w:val="en-US"/>
        </w:rPr>
        <w:t xml:space="preserve"> E. In search of the ‘we’</w:t>
      </w:r>
      <w:r>
        <w:rPr>
          <w:rFonts w:ascii="Times New Roman" w:eastAsia="Calibri" w:hAnsi="Times New Roman" w:cs="Times New Roman"/>
          <w:spacing w:val="-2"/>
          <w:sz w:val="24"/>
          <w:szCs w:val="24"/>
          <w:lang w:val="en-US"/>
        </w:rPr>
        <w:t xml:space="preserve"> </w:t>
      </w:r>
      <w:r w:rsidRPr="00C03D47">
        <w:rPr>
          <w:rFonts w:ascii="Times New Roman" w:eastAsia="Calibri" w:hAnsi="Times New Roman" w:cs="Times New Roman"/>
          <w:spacing w:val="-2"/>
          <w:sz w:val="24"/>
          <w:szCs w:val="24"/>
          <w:lang w:val="en-US"/>
        </w:rPr>
        <w:t>of social media activism: introduction to the special issue on social media and protest identities // Information, Communication &amp; Society. 2015. Vol. 18. P</w:t>
      </w:r>
      <w:r>
        <w:rPr>
          <w:rFonts w:ascii="Times New Roman" w:eastAsia="Calibri" w:hAnsi="Times New Roman" w:cs="Times New Roman"/>
          <w:spacing w:val="-2"/>
          <w:sz w:val="24"/>
          <w:szCs w:val="24"/>
          <w:lang w:val="en-US"/>
        </w:rPr>
        <w:t>p. 865-</w:t>
      </w:r>
      <w:r w:rsidRPr="00C03D47">
        <w:rPr>
          <w:rFonts w:ascii="Times New Roman" w:eastAsia="Calibri" w:hAnsi="Times New Roman" w:cs="Times New Roman"/>
          <w:spacing w:val="-2"/>
          <w:sz w:val="24"/>
          <w:szCs w:val="24"/>
          <w:lang w:val="en-US"/>
        </w:rPr>
        <w:t>871.</w:t>
      </w:r>
    </w:p>
    <w:p w:rsidR="00AD41AC" w:rsidRPr="00AD41AC" w:rsidRDefault="00AD41AC" w:rsidP="009B6F2C">
      <w:pPr>
        <w:pStyle w:val="a7"/>
        <w:numPr>
          <w:ilvl w:val="0"/>
          <w:numId w:val="2"/>
        </w:numPr>
        <w:spacing w:after="0" w:line="240" w:lineRule="auto"/>
        <w:jc w:val="both"/>
        <w:rPr>
          <w:rFonts w:ascii="Times New Roman" w:eastAsia="Calibri" w:hAnsi="Times New Roman" w:cs="Times New Roman"/>
          <w:spacing w:val="-2"/>
          <w:sz w:val="24"/>
          <w:szCs w:val="24"/>
        </w:rPr>
      </w:pPr>
      <w:proofErr w:type="spellStart"/>
      <w:r>
        <w:rPr>
          <w:rFonts w:ascii="Times New Roman" w:eastAsia="Calibri" w:hAnsi="Times New Roman" w:cs="Times New Roman"/>
          <w:spacing w:val="-2"/>
          <w:sz w:val="24"/>
          <w:szCs w:val="24"/>
          <w:lang w:val="en-US"/>
        </w:rPr>
        <w:t>Zaporozhets</w:t>
      </w:r>
      <w:proofErr w:type="spellEnd"/>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lang w:val="en-US"/>
        </w:rPr>
        <w:t>O</w:t>
      </w:r>
      <w:r w:rsidRPr="00AD41AC">
        <w:rPr>
          <w:rFonts w:ascii="Times New Roman" w:eastAsia="Calibri" w:hAnsi="Times New Roman" w:cs="Times New Roman"/>
          <w:spacing w:val="-2"/>
          <w:sz w:val="24"/>
          <w:szCs w:val="24"/>
        </w:rPr>
        <w:t xml:space="preserve">., </w:t>
      </w:r>
      <w:proofErr w:type="spellStart"/>
      <w:r>
        <w:rPr>
          <w:rFonts w:ascii="Times New Roman" w:eastAsia="Calibri" w:hAnsi="Times New Roman" w:cs="Times New Roman"/>
          <w:spacing w:val="-2"/>
          <w:sz w:val="24"/>
          <w:szCs w:val="24"/>
          <w:lang w:val="en-US"/>
        </w:rPr>
        <w:t>Chernysheva</w:t>
      </w:r>
      <w:proofErr w:type="spellEnd"/>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lang w:val="en-US"/>
        </w:rPr>
        <w:t>L</w:t>
      </w:r>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lang w:val="en-US"/>
        </w:rPr>
        <w:t>Chapter</w:t>
      </w:r>
      <w:r w:rsidRPr="00AD41AC">
        <w:rPr>
          <w:rFonts w:ascii="Times New Roman" w:eastAsia="Calibri" w:hAnsi="Times New Roman" w:cs="Times New Roman"/>
          <w:spacing w:val="-2"/>
          <w:sz w:val="24"/>
          <w:szCs w:val="24"/>
        </w:rPr>
        <w:t xml:space="preserve"> 5. </w:t>
      </w:r>
      <w:r>
        <w:rPr>
          <w:rFonts w:ascii="Times New Roman" w:eastAsia="Calibri" w:hAnsi="Times New Roman" w:cs="Times New Roman"/>
          <w:spacing w:val="-2"/>
          <w:sz w:val="24"/>
          <w:szCs w:val="24"/>
          <w:lang w:val="en-US"/>
        </w:rPr>
        <w:t>Local connective action: the cases of protection of urban greenfield sites //</w:t>
      </w:r>
      <w:r w:rsidRPr="00AD41AC">
        <w:rPr>
          <w:rFonts w:ascii="Times New Roman" w:eastAsia="Calibri" w:hAnsi="Times New Roman" w:cs="Times New Roman"/>
          <w:spacing w:val="-2"/>
          <w:sz w:val="24"/>
          <w:szCs w:val="24"/>
          <w:lang w:val="en-US"/>
        </w:rPr>
        <w:t xml:space="preserve"> </w:t>
      </w:r>
      <w:proofErr w:type="gramStart"/>
      <w:r>
        <w:rPr>
          <w:rFonts w:ascii="Times New Roman" w:eastAsia="Calibri" w:hAnsi="Times New Roman" w:cs="Times New Roman"/>
          <w:spacing w:val="-2"/>
          <w:sz w:val="24"/>
          <w:szCs w:val="24"/>
          <w:lang w:val="en-US"/>
        </w:rPr>
        <w:t>The</w:t>
      </w:r>
      <w:proofErr w:type="gramEnd"/>
      <w:r>
        <w:rPr>
          <w:rFonts w:ascii="Times New Roman" w:eastAsia="Calibri" w:hAnsi="Times New Roman" w:cs="Times New Roman"/>
          <w:spacing w:val="-2"/>
          <w:sz w:val="24"/>
          <w:szCs w:val="24"/>
          <w:lang w:val="en-US"/>
        </w:rPr>
        <w:t xml:space="preserve"> cities of diverging streets: trajectories of development of local urban conflicts in Russia / Ed. by E. Tykanova. </w:t>
      </w:r>
      <w:r w:rsidR="006B144A">
        <w:rPr>
          <w:rFonts w:ascii="Times New Roman" w:eastAsia="Calibri" w:hAnsi="Times New Roman" w:cs="Times New Roman"/>
          <w:spacing w:val="-2"/>
          <w:sz w:val="24"/>
          <w:szCs w:val="24"/>
          <w:lang w:val="en-US"/>
        </w:rPr>
        <w:t>Moscow</w:t>
      </w:r>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lang w:val="en-US"/>
        </w:rPr>
        <w:t>St</w:t>
      </w:r>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lang w:val="en-US"/>
        </w:rPr>
        <w:t>Petersburg</w:t>
      </w:r>
      <w:r w:rsidRPr="00AD41AC">
        <w:rPr>
          <w:rFonts w:ascii="Times New Roman" w:eastAsia="Calibri" w:hAnsi="Times New Roman" w:cs="Times New Roman"/>
          <w:spacing w:val="-2"/>
          <w:sz w:val="24"/>
          <w:szCs w:val="24"/>
        </w:rPr>
        <w:t xml:space="preserve">, 2021. </w:t>
      </w:r>
      <w:proofErr w:type="spellStart"/>
      <w:r>
        <w:rPr>
          <w:rFonts w:ascii="Times New Roman" w:eastAsia="Calibri" w:hAnsi="Times New Roman" w:cs="Times New Roman"/>
          <w:spacing w:val="-2"/>
          <w:sz w:val="24"/>
          <w:szCs w:val="24"/>
          <w:lang w:val="en-US"/>
        </w:rPr>
        <w:t>Pp</w:t>
      </w:r>
      <w:proofErr w:type="spellEnd"/>
      <w:r w:rsidRPr="00AD41AC">
        <w:rPr>
          <w:rFonts w:ascii="Times New Roman" w:eastAsia="Calibri" w:hAnsi="Times New Roman" w:cs="Times New Roman"/>
          <w:spacing w:val="-2"/>
          <w:sz w:val="24"/>
          <w:szCs w:val="24"/>
        </w:rPr>
        <w:t xml:space="preserve">. </w:t>
      </w:r>
      <w:r>
        <w:rPr>
          <w:rFonts w:ascii="Times New Roman" w:eastAsia="Calibri" w:hAnsi="Times New Roman" w:cs="Times New Roman"/>
          <w:spacing w:val="-2"/>
          <w:sz w:val="24"/>
          <w:szCs w:val="24"/>
        </w:rPr>
        <w:t>1</w:t>
      </w:r>
      <w:r w:rsidRPr="00C03D47">
        <w:rPr>
          <w:rFonts w:ascii="Times New Roman" w:eastAsia="Calibri" w:hAnsi="Times New Roman" w:cs="Times New Roman"/>
          <w:spacing w:val="-2"/>
          <w:sz w:val="24"/>
          <w:szCs w:val="24"/>
          <w:lang w:val="en-US"/>
        </w:rPr>
        <w:t>21-150</w:t>
      </w:r>
      <w:r>
        <w:rPr>
          <w:rFonts w:ascii="Times New Roman" w:eastAsia="Calibri" w:hAnsi="Times New Roman" w:cs="Times New Roman"/>
          <w:spacing w:val="-2"/>
          <w:sz w:val="24"/>
          <w:szCs w:val="24"/>
          <w:lang w:val="en-US"/>
        </w:rPr>
        <w:t>.</w:t>
      </w:r>
    </w:p>
    <w:p w:rsidR="009B6F2C" w:rsidRPr="00AD41AC" w:rsidRDefault="00AD41AC" w:rsidP="00AD41AC">
      <w:pPr>
        <w:pStyle w:val="a7"/>
        <w:numPr>
          <w:ilvl w:val="0"/>
          <w:numId w:val="2"/>
        </w:numPr>
        <w:spacing w:after="0" w:line="240" w:lineRule="auto"/>
        <w:jc w:val="both"/>
        <w:rPr>
          <w:rFonts w:ascii="Times New Roman" w:eastAsia="Calibri" w:hAnsi="Times New Roman" w:cs="Times New Roman"/>
          <w:spacing w:val="-2"/>
          <w:sz w:val="24"/>
          <w:szCs w:val="24"/>
          <w:lang w:val="en-US"/>
        </w:rPr>
      </w:pPr>
      <w:r>
        <w:rPr>
          <w:rFonts w:ascii="Times New Roman" w:eastAsia="Calibri" w:hAnsi="Times New Roman" w:cs="Times New Roman"/>
          <w:spacing w:val="-2"/>
          <w:sz w:val="24"/>
          <w:szCs w:val="24"/>
          <w:lang w:val="en-US"/>
        </w:rPr>
        <w:t xml:space="preserve">Semenov A. Grassroots: patterns of grassroots urban mobilization in Russia </w:t>
      </w:r>
      <w:r w:rsidR="009B6F2C" w:rsidRPr="00AD41AC">
        <w:rPr>
          <w:rFonts w:ascii="Times New Roman" w:eastAsia="Calibri" w:hAnsi="Times New Roman" w:cs="Times New Roman"/>
          <w:spacing w:val="-2"/>
          <w:sz w:val="24"/>
          <w:szCs w:val="24"/>
          <w:lang w:val="en-US"/>
        </w:rPr>
        <w:t xml:space="preserve">// </w:t>
      </w:r>
      <w:r w:rsidR="006B144A">
        <w:rPr>
          <w:rFonts w:ascii="Times New Roman" w:eastAsia="Calibri" w:hAnsi="Times New Roman" w:cs="Times New Roman"/>
          <w:spacing w:val="-2"/>
          <w:sz w:val="24"/>
          <w:szCs w:val="24"/>
          <w:lang w:val="en-US"/>
        </w:rPr>
        <w:t>Sociological Researches</w:t>
      </w:r>
      <w:r w:rsidR="009B6F2C" w:rsidRPr="00AD41AC">
        <w:rPr>
          <w:rFonts w:ascii="Times New Roman" w:eastAsia="Calibri" w:hAnsi="Times New Roman" w:cs="Times New Roman"/>
          <w:spacing w:val="-2"/>
          <w:sz w:val="24"/>
          <w:szCs w:val="24"/>
          <w:lang w:val="en-US"/>
        </w:rPr>
        <w:t xml:space="preserve">. </w:t>
      </w:r>
      <w:r w:rsidR="009B6F2C" w:rsidRPr="00AD41AC">
        <w:rPr>
          <w:rFonts w:ascii="Times New Roman" w:eastAsia="Calibri" w:hAnsi="Times New Roman" w:cs="Times New Roman"/>
          <w:spacing w:val="-2"/>
          <w:sz w:val="24"/>
          <w:szCs w:val="24"/>
        </w:rPr>
        <w:t xml:space="preserve">2019. </w:t>
      </w:r>
      <w:r w:rsidR="006B144A">
        <w:rPr>
          <w:rFonts w:ascii="Times New Roman" w:eastAsia="Calibri" w:hAnsi="Times New Roman" w:cs="Times New Roman"/>
          <w:spacing w:val="-2"/>
          <w:sz w:val="24"/>
          <w:szCs w:val="24"/>
          <w:lang w:val="en-US"/>
        </w:rPr>
        <w:t>No</w:t>
      </w:r>
      <w:r w:rsidR="009B6F2C" w:rsidRPr="00AD41AC">
        <w:rPr>
          <w:rFonts w:ascii="Times New Roman" w:eastAsia="Calibri" w:hAnsi="Times New Roman" w:cs="Times New Roman"/>
          <w:spacing w:val="-2"/>
          <w:sz w:val="24"/>
          <w:szCs w:val="24"/>
        </w:rPr>
        <w:t xml:space="preserve"> 12. </w:t>
      </w:r>
      <w:proofErr w:type="spellStart"/>
      <w:r w:rsidR="006B144A">
        <w:rPr>
          <w:rFonts w:ascii="Times New Roman" w:eastAsia="Calibri" w:hAnsi="Times New Roman" w:cs="Times New Roman"/>
          <w:spacing w:val="-2"/>
          <w:sz w:val="24"/>
          <w:szCs w:val="24"/>
          <w:lang w:val="en-US"/>
        </w:rPr>
        <w:t>Pp</w:t>
      </w:r>
      <w:proofErr w:type="spellEnd"/>
      <w:r w:rsidR="009B6F2C" w:rsidRPr="00AD41AC">
        <w:rPr>
          <w:rFonts w:ascii="Times New Roman" w:eastAsia="Calibri" w:hAnsi="Times New Roman" w:cs="Times New Roman"/>
          <w:spacing w:val="-2"/>
          <w:sz w:val="24"/>
          <w:szCs w:val="24"/>
        </w:rPr>
        <w:t>. 29-37.</w:t>
      </w:r>
    </w:p>
    <w:p w:rsidR="00997D73" w:rsidRPr="006B144A" w:rsidRDefault="006B144A" w:rsidP="006B144A">
      <w:pPr>
        <w:pStyle w:val="a7"/>
        <w:numPr>
          <w:ilvl w:val="0"/>
          <w:numId w:val="2"/>
        </w:numPr>
        <w:spacing w:after="0" w:line="240" w:lineRule="auto"/>
        <w:jc w:val="both"/>
        <w:rPr>
          <w:rFonts w:ascii="Times New Roman" w:hAnsi="Times New Roman" w:cs="Times New Roman"/>
          <w:sz w:val="24"/>
          <w:szCs w:val="24"/>
        </w:rPr>
      </w:pPr>
      <w:r>
        <w:rPr>
          <w:rFonts w:ascii="Times New Roman" w:eastAsia="Calibri" w:hAnsi="Times New Roman" w:cs="Times New Roman"/>
          <w:spacing w:val="-2"/>
          <w:sz w:val="24"/>
          <w:szCs w:val="24"/>
          <w:lang w:val="en-US"/>
        </w:rPr>
        <w:t>Khokhlova</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A</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Tykanova</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E</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Digital</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arenas</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of</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urban</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local</w:t>
      </w:r>
      <w:r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conflicts</w:t>
      </w:r>
      <w:r w:rsidRPr="006B144A">
        <w:rPr>
          <w:rFonts w:ascii="Times New Roman" w:eastAsia="Calibri" w:hAnsi="Times New Roman" w:cs="Times New Roman"/>
          <w:spacing w:val="-2"/>
          <w:sz w:val="24"/>
          <w:szCs w:val="24"/>
          <w:lang w:val="en-US"/>
        </w:rPr>
        <w:t>: narratives of activists and experts</w:t>
      </w:r>
      <w:r w:rsidR="009B6F2C" w:rsidRPr="006B144A">
        <w:rPr>
          <w:rFonts w:ascii="Times New Roman" w:eastAsia="Calibri" w:hAnsi="Times New Roman" w:cs="Times New Roman"/>
          <w:spacing w:val="-2"/>
          <w:sz w:val="24"/>
          <w:szCs w:val="24"/>
          <w:lang w:val="en-US"/>
        </w:rPr>
        <w:t xml:space="preserve"> // </w:t>
      </w:r>
      <w:r>
        <w:rPr>
          <w:rFonts w:ascii="Times New Roman" w:eastAsia="Calibri" w:hAnsi="Times New Roman" w:cs="Times New Roman"/>
          <w:spacing w:val="-2"/>
          <w:sz w:val="24"/>
          <w:szCs w:val="24"/>
          <w:lang w:val="en-US"/>
        </w:rPr>
        <w:t xml:space="preserve">Digital society – a new format of social reality: structures, processes and trends. Proceedings of </w:t>
      </w:r>
      <w:r w:rsidRPr="009B6F2C">
        <w:rPr>
          <w:rFonts w:ascii="Times New Roman" w:eastAsia="Calibri" w:hAnsi="Times New Roman" w:cs="Times New Roman"/>
          <w:spacing w:val="-2"/>
          <w:sz w:val="24"/>
          <w:szCs w:val="24"/>
          <w:lang w:val="en-US"/>
        </w:rPr>
        <w:t>XIV</w:t>
      </w:r>
      <w:r>
        <w:rPr>
          <w:rFonts w:ascii="Times New Roman" w:eastAsia="Calibri" w:hAnsi="Times New Roman" w:cs="Times New Roman"/>
          <w:spacing w:val="-2"/>
          <w:sz w:val="24"/>
          <w:szCs w:val="24"/>
          <w:lang w:val="en-US"/>
        </w:rPr>
        <w:t xml:space="preserve"> All-Russian Conference “Kovalevsky Readings”, 12-14 November 2020 </w:t>
      </w:r>
      <w:r w:rsidR="009B6F2C" w:rsidRPr="006B144A">
        <w:rPr>
          <w:rFonts w:ascii="Times New Roman" w:eastAsia="Calibri" w:hAnsi="Times New Roman" w:cs="Times New Roman"/>
          <w:spacing w:val="-2"/>
          <w:sz w:val="24"/>
          <w:szCs w:val="24"/>
          <w:lang w:val="en-US"/>
        </w:rPr>
        <w:t xml:space="preserve">/ </w:t>
      </w:r>
      <w:r>
        <w:rPr>
          <w:rFonts w:ascii="Times New Roman" w:eastAsia="Calibri" w:hAnsi="Times New Roman" w:cs="Times New Roman"/>
          <w:spacing w:val="-2"/>
          <w:sz w:val="24"/>
          <w:szCs w:val="24"/>
          <w:lang w:val="en-US"/>
        </w:rPr>
        <w:t xml:space="preserve">Ed. by N.G. </w:t>
      </w:r>
      <w:proofErr w:type="spellStart"/>
      <w:r>
        <w:rPr>
          <w:rFonts w:ascii="Times New Roman" w:eastAsia="Calibri" w:hAnsi="Times New Roman" w:cs="Times New Roman"/>
          <w:spacing w:val="-2"/>
          <w:sz w:val="24"/>
          <w:szCs w:val="24"/>
          <w:lang w:val="en-US"/>
        </w:rPr>
        <w:t>Skvortsov</w:t>
      </w:r>
      <w:proofErr w:type="spellEnd"/>
      <w:r>
        <w:rPr>
          <w:rFonts w:ascii="Times New Roman" w:eastAsia="Calibri" w:hAnsi="Times New Roman" w:cs="Times New Roman"/>
          <w:spacing w:val="-2"/>
          <w:sz w:val="24"/>
          <w:szCs w:val="24"/>
          <w:lang w:val="en-US"/>
        </w:rPr>
        <w:t xml:space="preserve"> and </w:t>
      </w:r>
      <w:proofErr w:type="spellStart"/>
      <w:r>
        <w:rPr>
          <w:rFonts w:ascii="Times New Roman" w:eastAsia="Calibri" w:hAnsi="Times New Roman" w:cs="Times New Roman"/>
          <w:spacing w:val="-2"/>
          <w:sz w:val="24"/>
          <w:szCs w:val="24"/>
          <w:lang w:val="en-US"/>
        </w:rPr>
        <w:t>Yu.V</w:t>
      </w:r>
      <w:proofErr w:type="spellEnd"/>
      <w:r>
        <w:rPr>
          <w:rFonts w:ascii="Times New Roman" w:eastAsia="Calibri" w:hAnsi="Times New Roman" w:cs="Times New Roman"/>
          <w:spacing w:val="-2"/>
          <w:sz w:val="24"/>
          <w:szCs w:val="24"/>
          <w:lang w:val="en-US"/>
        </w:rPr>
        <w:t xml:space="preserve">. </w:t>
      </w:r>
      <w:proofErr w:type="spellStart"/>
      <w:r>
        <w:rPr>
          <w:rFonts w:ascii="Times New Roman" w:eastAsia="Calibri" w:hAnsi="Times New Roman" w:cs="Times New Roman"/>
          <w:spacing w:val="-2"/>
          <w:sz w:val="24"/>
          <w:szCs w:val="24"/>
          <w:lang w:val="en-US"/>
        </w:rPr>
        <w:t>Asochakov</w:t>
      </w:r>
      <w:proofErr w:type="spellEnd"/>
      <w:r>
        <w:rPr>
          <w:rFonts w:ascii="Times New Roman" w:eastAsia="Calibri" w:hAnsi="Times New Roman" w:cs="Times New Roman"/>
          <w:spacing w:val="-2"/>
          <w:sz w:val="24"/>
          <w:szCs w:val="24"/>
          <w:lang w:val="en-US"/>
        </w:rPr>
        <w:t xml:space="preserve">. St. Petersburg: </w:t>
      </w:r>
      <w:proofErr w:type="spellStart"/>
      <w:r>
        <w:rPr>
          <w:rFonts w:ascii="Times New Roman" w:eastAsia="Calibri" w:hAnsi="Times New Roman" w:cs="Times New Roman"/>
          <w:spacing w:val="-2"/>
          <w:sz w:val="24"/>
          <w:szCs w:val="24"/>
          <w:lang w:val="en-US"/>
        </w:rPr>
        <w:t>Skifia</w:t>
      </w:r>
      <w:proofErr w:type="spellEnd"/>
      <w:r>
        <w:rPr>
          <w:rFonts w:ascii="Times New Roman" w:eastAsia="Calibri" w:hAnsi="Times New Roman" w:cs="Times New Roman"/>
          <w:spacing w:val="-2"/>
          <w:sz w:val="24"/>
          <w:szCs w:val="24"/>
          <w:lang w:val="en-US"/>
        </w:rPr>
        <w:t>-Print</w:t>
      </w:r>
      <w:r>
        <w:rPr>
          <w:rFonts w:ascii="Times New Roman" w:eastAsia="Calibri" w:hAnsi="Times New Roman" w:cs="Times New Roman"/>
          <w:spacing w:val="-2"/>
          <w:sz w:val="24"/>
          <w:szCs w:val="24"/>
        </w:rPr>
        <w:t xml:space="preserve">, 2020. </w:t>
      </w:r>
      <w:proofErr w:type="spellStart"/>
      <w:r>
        <w:rPr>
          <w:rFonts w:ascii="Times New Roman" w:eastAsia="Calibri" w:hAnsi="Times New Roman" w:cs="Times New Roman"/>
          <w:spacing w:val="-2"/>
          <w:sz w:val="24"/>
          <w:szCs w:val="24"/>
        </w:rPr>
        <w:t>Pp</w:t>
      </w:r>
      <w:proofErr w:type="spellEnd"/>
      <w:r w:rsidR="009B6F2C" w:rsidRPr="006B144A">
        <w:rPr>
          <w:rFonts w:ascii="Times New Roman" w:eastAsia="Calibri" w:hAnsi="Times New Roman" w:cs="Times New Roman"/>
          <w:spacing w:val="-2"/>
          <w:sz w:val="24"/>
          <w:szCs w:val="24"/>
        </w:rPr>
        <w:t>. 233-234.</w:t>
      </w:r>
    </w:p>
    <w:sectPr w:rsidR="00997D73" w:rsidRPr="006B144A">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1DE4" w:rsidRDefault="00E81DE4" w:rsidP="00DE609A">
      <w:pPr>
        <w:spacing w:after="0" w:line="240" w:lineRule="auto"/>
      </w:pPr>
      <w:r>
        <w:separator/>
      </w:r>
    </w:p>
  </w:endnote>
  <w:endnote w:type="continuationSeparator" w:id="0">
    <w:p w:rsidR="00E81DE4" w:rsidRDefault="00E81DE4" w:rsidP="00DE60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1DE4" w:rsidRDefault="00E81DE4" w:rsidP="00DE609A">
      <w:pPr>
        <w:spacing w:after="0" w:line="240" w:lineRule="auto"/>
      </w:pPr>
      <w:r>
        <w:separator/>
      </w:r>
    </w:p>
  </w:footnote>
  <w:footnote w:type="continuationSeparator" w:id="0">
    <w:p w:rsidR="00E81DE4" w:rsidRDefault="00E81DE4" w:rsidP="00DE609A">
      <w:pPr>
        <w:spacing w:after="0" w:line="240" w:lineRule="auto"/>
      </w:pPr>
      <w:r>
        <w:continuationSeparator/>
      </w:r>
    </w:p>
  </w:footnote>
  <w:footnote w:id="1">
    <w:p w:rsidR="00DE609A" w:rsidRPr="00DE609A" w:rsidRDefault="00DE609A" w:rsidP="00DE609A">
      <w:pPr>
        <w:pStyle w:val="a3"/>
        <w:jc w:val="both"/>
        <w:rPr>
          <w:rFonts w:ascii="Times New Roman" w:hAnsi="Times New Roman" w:cs="Times New Roman"/>
        </w:rPr>
      </w:pPr>
      <w:r w:rsidRPr="00DE609A">
        <w:rPr>
          <w:rStyle w:val="a5"/>
          <w:rFonts w:ascii="Times New Roman" w:hAnsi="Times New Roman" w:cs="Times New Roman"/>
        </w:rPr>
        <w:footnoteRef/>
      </w:r>
      <w:r>
        <w:rPr>
          <w:rFonts w:ascii="Times New Roman" w:hAnsi="Times New Roman" w:cs="Times New Roman"/>
        </w:rPr>
        <w:t xml:space="preserve"> </w:t>
      </w:r>
      <w:r w:rsidRPr="00DE609A">
        <w:rPr>
          <w:rFonts w:ascii="Times New Roman" w:hAnsi="Times New Roman" w:cs="Times New Roman"/>
        </w:rPr>
        <w:t>Исследование выполнено за счет гранта Российского научного фонда (проект № 18-78-10054-П) «Механизмы согласования интересов в процессах развития городских территорий».</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CBB4B1F"/>
    <w:multiLevelType w:val="hybridMultilevel"/>
    <w:tmpl w:val="67582D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E9809B6"/>
    <w:multiLevelType w:val="hybridMultilevel"/>
    <w:tmpl w:val="67582D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151"/>
    <w:rsid w:val="00046D46"/>
    <w:rsid w:val="00052498"/>
    <w:rsid w:val="000751EC"/>
    <w:rsid w:val="00082131"/>
    <w:rsid w:val="00124D43"/>
    <w:rsid w:val="00167996"/>
    <w:rsid w:val="001D4743"/>
    <w:rsid w:val="00210024"/>
    <w:rsid w:val="002C3970"/>
    <w:rsid w:val="002E016E"/>
    <w:rsid w:val="00357F98"/>
    <w:rsid w:val="003A323A"/>
    <w:rsid w:val="003E64FA"/>
    <w:rsid w:val="003F0177"/>
    <w:rsid w:val="00476925"/>
    <w:rsid w:val="00485B7B"/>
    <w:rsid w:val="004E610A"/>
    <w:rsid w:val="00534F70"/>
    <w:rsid w:val="00570CE8"/>
    <w:rsid w:val="005807E7"/>
    <w:rsid w:val="005A38E5"/>
    <w:rsid w:val="005A4AD1"/>
    <w:rsid w:val="005B38A5"/>
    <w:rsid w:val="005C3663"/>
    <w:rsid w:val="00654265"/>
    <w:rsid w:val="006B144A"/>
    <w:rsid w:val="006F7807"/>
    <w:rsid w:val="00783BFD"/>
    <w:rsid w:val="007B26AD"/>
    <w:rsid w:val="00865A75"/>
    <w:rsid w:val="00927CF7"/>
    <w:rsid w:val="0097437F"/>
    <w:rsid w:val="009918CE"/>
    <w:rsid w:val="0099563A"/>
    <w:rsid w:val="00997D73"/>
    <w:rsid w:val="009A3645"/>
    <w:rsid w:val="009B6F2C"/>
    <w:rsid w:val="00A00516"/>
    <w:rsid w:val="00A13532"/>
    <w:rsid w:val="00A50B73"/>
    <w:rsid w:val="00A60AC3"/>
    <w:rsid w:val="00AD41AC"/>
    <w:rsid w:val="00B05CA8"/>
    <w:rsid w:val="00B1139E"/>
    <w:rsid w:val="00BF44A1"/>
    <w:rsid w:val="00C03D47"/>
    <w:rsid w:val="00C170EB"/>
    <w:rsid w:val="00C44EC5"/>
    <w:rsid w:val="00CD3999"/>
    <w:rsid w:val="00CD63F6"/>
    <w:rsid w:val="00CE42E8"/>
    <w:rsid w:val="00D25151"/>
    <w:rsid w:val="00D35794"/>
    <w:rsid w:val="00DE609A"/>
    <w:rsid w:val="00E32DC2"/>
    <w:rsid w:val="00E63EA7"/>
    <w:rsid w:val="00E81DE4"/>
    <w:rsid w:val="00EB6301"/>
    <w:rsid w:val="00F04A9C"/>
    <w:rsid w:val="00F44221"/>
    <w:rsid w:val="00F5374D"/>
    <w:rsid w:val="00F65470"/>
    <w:rsid w:val="00FD55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FCC293-CF79-4BBB-A151-BC55718DF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5374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F5374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5374D"/>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F5374D"/>
    <w:rPr>
      <w:rFonts w:asciiTheme="majorHAnsi" w:eastAsiaTheme="majorEastAsia" w:hAnsiTheme="majorHAnsi" w:cstheme="majorBidi"/>
      <w:color w:val="1F4D78" w:themeColor="accent1" w:themeShade="7F"/>
      <w:sz w:val="24"/>
      <w:szCs w:val="24"/>
    </w:rPr>
  </w:style>
  <w:style w:type="paragraph" w:styleId="a3">
    <w:name w:val="footnote text"/>
    <w:basedOn w:val="a"/>
    <w:link w:val="a4"/>
    <w:uiPriority w:val="99"/>
    <w:semiHidden/>
    <w:unhideWhenUsed/>
    <w:rsid w:val="00DE609A"/>
    <w:pPr>
      <w:spacing w:after="0" w:line="240" w:lineRule="auto"/>
    </w:pPr>
    <w:rPr>
      <w:sz w:val="20"/>
      <w:szCs w:val="20"/>
    </w:rPr>
  </w:style>
  <w:style w:type="character" w:customStyle="1" w:styleId="a4">
    <w:name w:val="Текст сноски Знак"/>
    <w:basedOn w:val="a0"/>
    <w:link w:val="a3"/>
    <w:uiPriority w:val="99"/>
    <w:semiHidden/>
    <w:rsid w:val="00DE609A"/>
    <w:rPr>
      <w:sz w:val="20"/>
      <w:szCs w:val="20"/>
    </w:rPr>
  </w:style>
  <w:style w:type="character" w:styleId="a5">
    <w:name w:val="footnote reference"/>
    <w:basedOn w:val="a0"/>
    <w:uiPriority w:val="99"/>
    <w:semiHidden/>
    <w:unhideWhenUsed/>
    <w:rsid w:val="00DE609A"/>
    <w:rPr>
      <w:vertAlign w:val="superscript"/>
    </w:rPr>
  </w:style>
  <w:style w:type="character" w:styleId="a6">
    <w:name w:val="Emphasis"/>
    <w:basedOn w:val="a0"/>
    <w:uiPriority w:val="20"/>
    <w:qFormat/>
    <w:rsid w:val="00EB6301"/>
    <w:rPr>
      <w:i/>
      <w:iCs/>
    </w:rPr>
  </w:style>
  <w:style w:type="paragraph" w:styleId="a7">
    <w:name w:val="List Paragraph"/>
    <w:basedOn w:val="a"/>
    <w:uiPriority w:val="34"/>
    <w:qFormat/>
    <w:rsid w:val="00C03D47"/>
    <w:pPr>
      <w:ind w:left="720"/>
      <w:contextualSpacing/>
    </w:pPr>
  </w:style>
  <w:style w:type="character" w:styleId="a8">
    <w:name w:val="Hyperlink"/>
    <w:basedOn w:val="a0"/>
    <w:uiPriority w:val="99"/>
    <w:unhideWhenUsed/>
    <w:rsid w:val="005A4AD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413222">
      <w:bodyDiv w:val="1"/>
      <w:marLeft w:val="0"/>
      <w:marRight w:val="0"/>
      <w:marTop w:val="0"/>
      <w:marBottom w:val="0"/>
      <w:divBdr>
        <w:top w:val="none" w:sz="0" w:space="0" w:color="auto"/>
        <w:left w:val="none" w:sz="0" w:space="0" w:color="auto"/>
        <w:bottom w:val="none" w:sz="0" w:space="0" w:color="auto"/>
        <w:right w:val="none" w:sz="0" w:space="0" w:color="auto"/>
      </w:divBdr>
    </w:div>
    <w:div w:id="777061988">
      <w:bodyDiv w:val="1"/>
      <w:marLeft w:val="0"/>
      <w:marRight w:val="0"/>
      <w:marTop w:val="0"/>
      <w:marBottom w:val="0"/>
      <w:divBdr>
        <w:top w:val="none" w:sz="0" w:space="0" w:color="auto"/>
        <w:left w:val="none" w:sz="0" w:space="0" w:color="auto"/>
        <w:bottom w:val="none" w:sz="0" w:space="0" w:color="auto"/>
        <w:right w:val="none" w:sz="0" w:space="0" w:color="auto"/>
      </w:divBdr>
    </w:div>
    <w:div w:id="948976194">
      <w:bodyDiv w:val="1"/>
      <w:marLeft w:val="0"/>
      <w:marRight w:val="0"/>
      <w:marTop w:val="0"/>
      <w:marBottom w:val="0"/>
      <w:divBdr>
        <w:top w:val="none" w:sz="0" w:space="0" w:color="auto"/>
        <w:left w:val="none" w:sz="0" w:space="0" w:color="auto"/>
        <w:bottom w:val="none" w:sz="0" w:space="0" w:color="auto"/>
        <w:right w:val="none" w:sz="0" w:space="0" w:color="auto"/>
      </w:divBdr>
    </w:div>
    <w:div w:id="1801997494">
      <w:bodyDiv w:val="1"/>
      <w:marLeft w:val="0"/>
      <w:marRight w:val="0"/>
      <w:marTop w:val="0"/>
      <w:marBottom w:val="0"/>
      <w:divBdr>
        <w:top w:val="none" w:sz="0" w:space="0" w:color="auto"/>
        <w:left w:val="none" w:sz="0" w:space="0" w:color="auto"/>
        <w:bottom w:val="none" w:sz="0" w:space="0" w:color="auto"/>
        <w:right w:val="none" w:sz="0" w:space="0" w:color="auto"/>
      </w:divBdr>
    </w:div>
    <w:div w:id="1912495642">
      <w:bodyDiv w:val="1"/>
      <w:marLeft w:val="0"/>
      <w:marRight w:val="0"/>
      <w:marTop w:val="0"/>
      <w:marBottom w:val="0"/>
      <w:divBdr>
        <w:top w:val="none" w:sz="0" w:space="0" w:color="auto"/>
        <w:left w:val="none" w:sz="0" w:space="0" w:color="auto"/>
        <w:bottom w:val="none" w:sz="0" w:space="0" w:color="auto"/>
        <w:right w:val="none" w:sz="0" w:space="0" w:color="auto"/>
      </w:divBdr>
    </w:div>
    <w:div w:id="1937208755">
      <w:bodyDiv w:val="1"/>
      <w:marLeft w:val="0"/>
      <w:marRight w:val="0"/>
      <w:marTop w:val="0"/>
      <w:marBottom w:val="0"/>
      <w:divBdr>
        <w:top w:val="none" w:sz="0" w:space="0" w:color="auto"/>
        <w:left w:val="none" w:sz="0" w:space="0" w:color="auto"/>
        <w:bottom w:val="none" w:sz="0" w:space="0" w:color="auto"/>
        <w:right w:val="none" w:sz="0" w:space="0" w:color="auto"/>
      </w:divBdr>
    </w:div>
    <w:div w:id="1991901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63FF2-EAB8-4A39-BB95-567082AF1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5</Pages>
  <Words>2307</Words>
  <Characters>16110</Characters>
  <Application>Microsoft Office Word</Application>
  <DocSecurity>0</DocSecurity>
  <Lines>264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Acer-ПК</dc:creator>
  <cp:keywords/>
  <dc:description/>
  <cp:lastModifiedBy>Acer-ПК</cp:lastModifiedBy>
  <cp:revision>20</cp:revision>
  <dcterms:created xsi:type="dcterms:W3CDTF">2022-03-25T14:25:00Z</dcterms:created>
  <dcterms:modified xsi:type="dcterms:W3CDTF">2022-03-25T21:19:00Z</dcterms:modified>
</cp:coreProperties>
</file>