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5332" w:rsidRDefault="00405332" w:rsidP="00405332">
      <w:pPr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Ливенец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М.И.</w:t>
      </w:r>
      <w:r w:rsidR="002F2574">
        <w:rPr>
          <w:rStyle w:val="aa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:rsidR="00A87ED8" w:rsidRPr="00405332" w:rsidRDefault="00A87ED8" w:rsidP="00405332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05332">
        <w:rPr>
          <w:rFonts w:ascii="Times New Roman" w:hAnsi="Times New Roman" w:cs="Times New Roman"/>
          <w:b/>
          <w:bCs/>
          <w:sz w:val="24"/>
          <w:szCs w:val="24"/>
        </w:rPr>
        <w:t>Креативн</w:t>
      </w:r>
      <w:r w:rsidR="0002406B">
        <w:rPr>
          <w:rFonts w:ascii="Times New Roman" w:hAnsi="Times New Roman" w:cs="Times New Roman"/>
          <w:b/>
          <w:bCs/>
          <w:sz w:val="24"/>
          <w:szCs w:val="24"/>
        </w:rPr>
        <w:t xml:space="preserve">ые индустрии </w:t>
      </w:r>
      <w:r w:rsidRPr="00405332">
        <w:rPr>
          <w:rFonts w:ascii="Times New Roman" w:hAnsi="Times New Roman" w:cs="Times New Roman"/>
          <w:b/>
          <w:bCs/>
          <w:sz w:val="24"/>
          <w:szCs w:val="24"/>
        </w:rPr>
        <w:t xml:space="preserve">как одно из направлений </w:t>
      </w:r>
      <w:r w:rsidR="0031422B">
        <w:rPr>
          <w:rFonts w:ascii="Times New Roman" w:hAnsi="Times New Roman" w:cs="Times New Roman"/>
          <w:b/>
          <w:bCs/>
          <w:sz w:val="24"/>
          <w:szCs w:val="24"/>
        </w:rPr>
        <w:t>диверсификации экспорта</w:t>
      </w:r>
      <w:r w:rsidRPr="0040533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1422B">
        <w:rPr>
          <w:rFonts w:ascii="Times New Roman" w:hAnsi="Times New Roman" w:cs="Times New Roman"/>
          <w:b/>
          <w:bCs/>
          <w:sz w:val="24"/>
          <w:szCs w:val="24"/>
        </w:rPr>
        <w:t xml:space="preserve">нефтегазодобывающего </w:t>
      </w:r>
      <w:r w:rsidRPr="00405332">
        <w:rPr>
          <w:rFonts w:ascii="Times New Roman" w:hAnsi="Times New Roman" w:cs="Times New Roman"/>
          <w:b/>
          <w:bCs/>
          <w:sz w:val="24"/>
          <w:szCs w:val="24"/>
        </w:rPr>
        <w:t>регион</w:t>
      </w:r>
      <w:r w:rsidR="00302FC7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405332">
        <w:rPr>
          <w:rFonts w:ascii="Times New Roman" w:hAnsi="Times New Roman" w:cs="Times New Roman"/>
          <w:b/>
          <w:bCs/>
          <w:sz w:val="24"/>
          <w:szCs w:val="24"/>
        </w:rPr>
        <w:t xml:space="preserve"> России</w:t>
      </w:r>
    </w:p>
    <w:p w:rsidR="00405332" w:rsidRPr="00405332" w:rsidRDefault="00405332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  <w:i/>
          <w:iCs/>
        </w:rPr>
      </w:pPr>
      <w:r w:rsidRPr="00405332">
        <w:rPr>
          <w:rFonts w:ascii="Times New Roman" w:hAnsi="Times New Roman" w:cs="Times New Roman"/>
          <w:i/>
          <w:iCs/>
        </w:rPr>
        <w:t xml:space="preserve">Аннотация: </w:t>
      </w:r>
      <w:r w:rsidR="007765C0">
        <w:rPr>
          <w:rFonts w:ascii="Times New Roman" w:hAnsi="Times New Roman" w:cs="Times New Roman"/>
          <w:i/>
          <w:iCs/>
        </w:rPr>
        <w:t xml:space="preserve">В данной работе автор уделяет внимание такому направлению </w:t>
      </w:r>
      <w:r w:rsidR="00302FC7">
        <w:rPr>
          <w:rFonts w:ascii="Times New Roman" w:hAnsi="Times New Roman" w:cs="Times New Roman"/>
          <w:i/>
          <w:iCs/>
        </w:rPr>
        <w:t>диверсификации</w:t>
      </w:r>
      <w:r w:rsidR="007765C0">
        <w:rPr>
          <w:rFonts w:ascii="Times New Roman" w:hAnsi="Times New Roman" w:cs="Times New Roman"/>
          <w:i/>
          <w:iCs/>
        </w:rPr>
        <w:t xml:space="preserve"> экспорта</w:t>
      </w:r>
      <w:r w:rsidR="00302FC7">
        <w:rPr>
          <w:rFonts w:ascii="Times New Roman" w:hAnsi="Times New Roman" w:cs="Times New Roman"/>
          <w:i/>
          <w:iCs/>
        </w:rPr>
        <w:t xml:space="preserve"> нефтегазодобывающего региона</w:t>
      </w:r>
      <w:r w:rsidR="0031422B">
        <w:rPr>
          <w:rFonts w:ascii="Times New Roman" w:hAnsi="Times New Roman" w:cs="Times New Roman"/>
          <w:i/>
          <w:iCs/>
        </w:rPr>
        <w:t xml:space="preserve"> как креативные</w:t>
      </w:r>
      <w:r w:rsidR="007765C0">
        <w:rPr>
          <w:rFonts w:ascii="Times New Roman" w:hAnsi="Times New Roman" w:cs="Times New Roman"/>
          <w:i/>
          <w:iCs/>
        </w:rPr>
        <w:t xml:space="preserve"> индустри</w:t>
      </w:r>
      <w:r w:rsidR="0031422B">
        <w:rPr>
          <w:rFonts w:ascii="Times New Roman" w:hAnsi="Times New Roman" w:cs="Times New Roman"/>
          <w:i/>
          <w:iCs/>
        </w:rPr>
        <w:t>и</w:t>
      </w:r>
      <w:r w:rsidR="00302FC7">
        <w:rPr>
          <w:rFonts w:ascii="Times New Roman" w:hAnsi="Times New Roman" w:cs="Times New Roman"/>
          <w:i/>
          <w:iCs/>
        </w:rPr>
        <w:t>. Приведены аргументы, доказывающие перспективность и возможность развития отрасли. Перечислены проблемы, ограничивающие развитие креативных индустрий в ХМАО-Югре.</w:t>
      </w:r>
    </w:p>
    <w:p w:rsidR="00405332" w:rsidRPr="00650D68" w:rsidRDefault="00405332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  <w:i/>
          <w:iCs/>
        </w:rPr>
      </w:pPr>
      <w:r w:rsidRPr="00405332">
        <w:rPr>
          <w:rFonts w:ascii="Times New Roman" w:hAnsi="Times New Roman" w:cs="Times New Roman"/>
          <w:i/>
          <w:iCs/>
        </w:rPr>
        <w:t>Ключевые слова:</w:t>
      </w:r>
      <w:r w:rsidR="0002406B">
        <w:rPr>
          <w:rFonts w:ascii="Times New Roman" w:hAnsi="Times New Roman" w:cs="Times New Roman"/>
          <w:i/>
          <w:iCs/>
        </w:rPr>
        <w:t xml:space="preserve"> креативные индустрии, экспорт, диверсификация экспорта</w:t>
      </w:r>
      <w:r w:rsidR="00650D68" w:rsidRPr="00650D68">
        <w:rPr>
          <w:rFonts w:ascii="Times New Roman" w:hAnsi="Times New Roman" w:cs="Times New Roman"/>
          <w:i/>
          <w:iCs/>
        </w:rPr>
        <w:t xml:space="preserve">, </w:t>
      </w:r>
      <w:r w:rsidR="00650D68">
        <w:rPr>
          <w:rFonts w:ascii="Times New Roman" w:hAnsi="Times New Roman" w:cs="Times New Roman"/>
          <w:i/>
          <w:iCs/>
        </w:rPr>
        <w:t>ХМАО-Югра.</w:t>
      </w:r>
    </w:p>
    <w:p w:rsidR="00405332" w:rsidRPr="00405332" w:rsidRDefault="00405332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405332" w:rsidRPr="00405332" w:rsidRDefault="00405332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A9239E" w:rsidRPr="00405332" w:rsidRDefault="00A87ED8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 xml:space="preserve">Обострившаяся экономическая и политическая ситуация на мировой арене диктует новые условия для обеспечения устойчивости </w:t>
      </w:r>
      <w:r w:rsidR="00BD25C2" w:rsidRPr="00405332">
        <w:rPr>
          <w:rFonts w:ascii="Times New Roman" w:hAnsi="Times New Roman" w:cs="Times New Roman"/>
        </w:rPr>
        <w:t>любого региона Российской Федерации</w:t>
      </w:r>
      <w:r w:rsidR="00F62DB9" w:rsidRPr="00405332">
        <w:rPr>
          <w:rFonts w:ascii="Times New Roman" w:hAnsi="Times New Roman" w:cs="Times New Roman"/>
        </w:rPr>
        <w:t>.</w:t>
      </w:r>
      <w:r w:rsidR="00267FB4" w:rsidRPr="00405332">
        <w:rPr>
          <w:rFonts w:ascii="Times New Roman" w:hAnsi="Times New Roman" w:cs="Times New Roman"/>
        </w:rPr>
        <w:t xml:space="preserve"> Рассмотрим необходимость развития альтернативных экспортно-ориентированных направлений экономики региона на примере одного </w:t>
      </w:r>
      <w:r w:rsidR="0031422B">
        <w:rPr>
          <w:rFonts w:ascii="Times New Roman" w:hAnsi="Times New Roman" w:cs="Times New Roman"/>
        </w:rPr>
        <w:t xml:space="preserve">из </w:t>
      </w:r>
      <w:r w:rsidR="00267FB4" w:rsidRPr="00405332">
        <w:rPr>
          <w:rFonts w:ascii="Times New Roman" w:hAnsi="Times New Roman" w:cs="Times New Roman"/>
        </w:rPr>
        <w:t>крупнейших нефте</w:t>
      </w:r>
      <w:r w:rsidR="0031422B">
        <w:rPr>
          <w:rFonts w:ascii="Times New Roman" w:hAnsi="Times New Roman" w:cs="Times New Roman"/>
        </w:rPr>
        <w:t>газо</w:t>
      </w:r>
      <w:r w:rsidR="00267FB4" w:rsidRPr="00405332">
        <w:rPr>
          <w:rFonts w:ascii="Times New Roman" w:hAnsi="Times New Roman" w:cs="Times New Roman"/>
        </w:rPr>
        <w:t xml:space="preserve">добывающих </w:t>
      </w:r>
      <w:r w:rsidR="0031422B">
        <w:rPr>
          <w:rFonts w:ascii="Times New Roman" w:hAnsi="Times New Roman" w:cs="Times New Roman"/>
        </w:rPr>
        <w:t>регионов</w:t>
      </w:r>
      <w:r w:rsidR="00267FB4" w:rsidRPr="00405332">
        <w:rPr>
          <w:rFonts w:ascii="Times New Roman" w:hAnsi="Times New Roman" w:cs="Times New Roman"/>
        </w:rPr>
        <w:t xml:space="preserve"> мира, относящегося к регионам-донорам России, Ханты-Мансийского автономного округа – Югры.</w:t>
      </w:r>
    </w:p>
    <w:p w:rsidR="00074A32" w:rsidRDefault="00267FB4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>Правительство России по поручению президента В.В. Путина в течение нескольких лет уже проводит мероприятия по увеличению доли несырьевого сектора в экономике России и сокращению доли сырьевого.</w:t>
      </w:r>
    </w:p>
    <w:p w:rsidR="00654033" w:rsidRDefault="00654033" w:rsidP="00654033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 xml:space="preserve">Задача пересмотра торговых отношений и источника финансирования в регионе связана с продолжением сокращения традиционных запасов нефти. </w:t>
      </w:r>
      <w:r w:rsidRPr="002F2574">
        <w:rPr>
          <w:rFonts w:ascii="Times New Roman" w:hAnsi="Times New Roman" w:cs="Times New Roman"/>
        </w:rPr>
        <w:t>При сохранении современного объёма ежегодной добычи, этих ресурсов хватит на 50–55 лет [</w:t>
      </w:r>
      <w:r>
        <w:rPr>
          <w:rFonts w:ascii="Times New Roman" w:hAnsi="Times New Roman" w:cs="Times New Roman"/>
        </w:rPr>
        <w:t>3</w:t>
      </w:r>
      <w:r w:rsidRPr="002F2574">
        <w:rPr>
          <w:rFonts w:ascii="Times New Roman" w:hAnsi="Times New Roman" w:cs="Times New Roman"/>
        </w:rPr>
        <w:t>].</w:t>
      </w:r>
      <w:r>
        <w:rPr>
          <w:rFonts w:ascii="Times New Roman" w:hAnsi="Times New Roman" w:cs="Times New Roman"/>
        </w:rPr>
        <w:t xml:space="preserve"> А</w:t>
      </w:r>
      <w:r w:rsidRPr="00405332">
        <w:rPr>
          <w:rFonts w:ascii="Times New Roman" w:hAnsi="Times New Roman" w:cs="Times New Roman"/>
        </w:rPr>
        <w:t>льтернативны</w:t>
      </w:r>
      <w:r>
        <w:rPr>
          <w:rFonts w:ascii="Times New Roman" w:hAnsi="Times New Roman" w:cs="Times New Roman"/>
        </w:rPr>
        <w:t>ми</w:t>
      </w:r>
      <w:r w:rsidRPr="00405332">
        <w:rPr>
          <w:rFonts w:ascii="Times New Roman" w:hAnsi="Times New Roman" w:cs="Times New Roman"/>
        </w:rPr>
        <w:t xml:space="preserve"> экспортно-ориентированны</w:t>
      </w:r>
      <w:r>
        <w:rPr>
          <w:rFonts w:ascii="Times New Roman" w:hAnsi="Times New Roman" w:cs="Times New Roman"/>
        </w:rPr>
        <w:t>ми</w:t>
      </w:r>
      <w:r w:rsidRPr="00405332">
        <w:rPr>
          <w:rFonts w:ascii="Times New Roman" w:hAnsi="Times New Roman" w:cs="Times New Roman"/>
        </w:rPr>
        <w:t xml:space="preserve"> направлени</w:t>
      </w:r>
      <w:r>
        <w:rPr>
          <w:rFonts w:ascii="Times New Roman" w:hAnsi="Times New Roman" w:cs="Times New Roman"/>
        </w:rPr>
        <w:t xml:space="preserve">ями экономики региона могут быть: </w:t>
      </w:r>
      <w:r w:rsidRPr="00405332">
        <w:rPr>
          <w:rFonts w:ascii="Times New Roman" w:hAnsi="Times New Roman" w:cs="Times New Roman"/>
        </w:rPr>
        <w:t xml:space="preserve">поставка переработанных </w:t>
      </w:r>
      <w:proofErr w:type="spellStart"/>
      <w:r w:rsidRPr="00405332">
        <w:rPr>
          <w:rFonts w:ascii="Times New Roman" w:hAnsi="Times New Roman" w:cs="Times New Roman"/>
        </w:rPr>
        <w:t>нефте</w:t>
      </w:r>
      <w:proofErr w:type="spellEnd"/>
      <w:r w:rsidRPr="00405332">
        <w:rPr>
          <w:rFonts w:ascii="Times New Roman" w:hAnsi="Times New Roman" w:cs="Times New Roman"/>
        </w:rPr>
        <w:t xml:space="preserve">- и </w:t>
      </w:r>
      <w:proofErr w:type="spellStart"/>
      <w:r w:rsidRPr="00405332">
        <w:rPr>
          <w:rFonts w:ascii="Times New Roman" w:hAnsi="Times New Roman" w:cs="Times New Roman"/>
        </w:rPr>
        <w:t>лесопродуктов</w:t>
      </w:r>
      <w:proofErr w:type="spellEnd"/>
      <w:r w:rsidRPr="00405332">
        <w:rPr>
          <w:rFonts w:ascii="Times New Roman" w:hAnsi="Times New Roman" w:cs="Times New Roman"/>
        </w:rPr>
        <w:t>, продуктов животноводства, рыболовства, дикоросов и продуктов их переработки</w:t>
      </w:r>
      <w:r>
        <w:rPr>
          <w:rFonts w:ascii="Times New Roman" w:hAnsi="Times New Roman" w:cs="Times New Roman"/>
        </w:rPr>
        <w:t>, развитие креативных индустрий, в том числе туризма и другие</w:t>
      </w:r>
      <w:r w:rsidRPr="00405332">
        <w:rPr>
          <w:rFonts w:ascii="Times New Roman" w:hAnsi="Times New Roman" w:cs="Times New Roman"/>
        </w:rPr>
        <w:t xml:space="preserve">. </w:t>
      </w:r>
    </w:p>
    <w:p w:rsidR="00267FB4" w:rsidRPr="00BE6CAC" w:rsidRDefault="00267FB4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BE6CAC">
        <w:rPr>
          <w:rFonts w:ascii="Times New Roman" w:hAnsi="Times New Roman" w:cs="Times New Roman"/>
        </w:rPr>
        <w:t>При этом, малый и средний бизнес региона демонстрирует серьезный потенциал в сфере несырьевого экспорта, о чем свидетельствует рост числа экспортеров на 80% с 41 компании в</w:t>
      </w:r>
      <w:r w:rsidR="0031422B">
        <w:rPr>
          <w:rFonts w:ascii="Times New Roman" w:hAnsi="Times New Roman" w:cs="Times New Roman"/>
        </w:rPr>
        <w:t xml:space="preserve"> </w:t>
      </w:r>
      <w:r w:rsidRPr="00BE6CAC">
        <w:rPr>
          <w:rFonts w:ascii="Times New Roman" w:hAnsi="Times New Roman" w:cs="Times New Roman"/>
        </w:rPr>
        <w:t>2017 году до 74 компаний в 2020 году.</w:t>
      </w:r>
    </w:p>
    <w:p w:rsidR="00E904E2" w:rsidRPr="00BE6CAC" w:rsidRDefault="00BD25C2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BE6CAC">
        <w:rPr>
          <w:rFonts w:ascii="Times New Roman" w:hAnsi="Times New Roman" w:cs="Times New Roman"/>
        </w:rPr>
        <w:t xml:space="preserve">России удалось увеличить объем несырьевого неэнергетического экспорта со 155,3 млрд долл. </w:t>
      </w:r>
      <w:r w:rsidR="001E297F" w:rsidRPr="00BE6CAC">
        <w:rPr>
          <w:rFonts w:ascii="Times New Roman" w:hAnsi="Times New Roman" w:cs="Times New Roman"/>
        </w:rPr>
        <w:t xml:space="preserve">США </w:t>
      </w:r>
      <w:r w:rsidRPr="00BE6CAC">
        <w:rPr>
          <w:rFonts w:ascii="Times New Roman" w:hAnsi="Times New Roman" w:cs="Times New Roman"/>
        </w:rPr>
        <w:t>в 2019 г. до 160,76</w:t>
      </w:r>
      <w:r w:rsidR="0031422B">
        <w:rPr>
          <w:rFonts w:ascii="Times New Roman" w:hAnsi="Times New Roman" w:cs="Times New Roman"/>
        </w:rPr>
        <w:t xml:space="preserve"> </w:t>
      </w:r>
      <w:r w:rsidR="001E297F" w:rsidRPr="00BE6CAC">
        <w:rPr>
          <w:rFonts w:ascii="Times New Roman" w:hAnsi="Times New Roman" w:cs="Times New Roman"/>
        </w:rPr>
        <w:t>млрд долл. США</w:t>
      </w:r>
      <w:r w:rsidRPr="00BE6CAC">
        <w:rPr>
          <w:rFonts w:ascii="Times New Roman" w:hAnsi="Times New Roman" w:cs="Times New Roman"/>
        </w:rPr>
        <w:t xml:space="preserve"> в 2020, что составляет почти половину от общего объема экспорта.</w:t>
      </w:r>
    </w:p>
    <w:p w:rsidR="00BD25C2" w:rsidRDefault="00BD25C2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BE6CAC">
        <w:rPr>
          <w:rFonts w:ascii="Times New Roman" w:hAnsi="Times New Roman" w:cs="Times New Roman"/>
        </w:rPr>
        <w:t>В ХМАО-Югре объем несырьевого неэнергетического экспорта составил 0,11 млрд долл. США, а это всего 1% от общего объема экспорта, против почти 80% доли сырьевого экспорта – 8,7 млрд долл. США</w:t>
      </w:r>
      <w:r w:rsidR="00BE6CAC">
        <w:rPr>
          <w:rFonts w:ascii="Times New Roman" w:hAnsi="Times New Roman" w:cs="Times New Roman"/>
        </w:rPr>
        <w:t xml:space="preserve"> (Рис. 1.)</w:t>
      </w:r>
      <w:r w:rsidRPr="00BE6CAC">
        <w:rPr>
          <w:rFonts w:ascii="Times New Roman" w:hAnsi="Times New Roman" w:cs="Times New Roman"/>
        </w:rPr>
        <w:t>.</w:t>
      </w:r>
    </w:p>
    <w:p w:rsidR="00654033" w:rsidRPr="00405332" w:rsidRDefault="00654033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A90E2D" w:rsidRDefault="00A90E2D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1E297F" w:rsidRPr="00405332" w:rsidRDefault="001E297F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577674" w:rsidRPr="00405332" w:rsidRDefault="00577674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486400" cy="3200400"/>
            <wp:effectExtent l="19050" t="0" r="19050" b="0"/>
            <wp:docPr id="4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05332" w:rsidRDefault="001E297F" w:rsidP="00BE6CAC">
      <w:pPr>
        <w:spacing w:after="0" w:line="21" w:lineRule="atLeast"/>
        <w:ind w:firstLine="425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Рис. 1. </w:t>
      </w:r>
      <w:r w:rsidRPr="001E297F">
        <w:rPr>
          <w:rFonts w:ascii="Times New Roman" w:hAnsi="Times New Roman" w:cs="Times New Roman"/>
          <w:b/>
          <w:bCs/>
        </w:rPr>
        <w:t>Соотношение структуры экспорта России и Ханты-Мансийского автономного округа – Югры</w:t>
      </w:r>
      <w:r w:rsidR="00650D68">
        <w:rPr>
          <w:rFonts w:ascii="Times New Roman" w:hAnsi="Times New Roman" w:cs="Times New Roman"/>
          <w:b/>
          <w:bCs/>
        </w:rPr>
        <w:t xml:space="preserve"> за 2020 г.</w:t>
      </w:r>
      <w:r w:rsidRPr="001E297F">
        <w:rPr>
          <w:rFonts w:ascii="Times New Roman" w:hAnsi="Times New Roman" w:cs="Times New Roman"/>
          <w:b/>
          <w:bCs/>
        </w:rPr>
        <w:t>, в %</w:t>
      </w:r>
    </w:p>
    <w:p w:rsidR="001E297F" w:rsidRPr="002A6404" w:rsidRDefault="002A6404" w:rsidP="002A6404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</w:rPr>
      </w:pPr>
      <w:r w:rsidRPr="00EA4672">
        <w:rPr>
          <w:rFonts w:ascii="Times New Roman" w:eastAsia="DejaVu Sans" w:hAnsi="Times New Roman" w:cs="Times New Roman"/>
          <w:kern w:val="1"/>
          <w:sz w:val="20"/>
        </w:rPr>
        <w:t xml:space="preserve">*Источник: </w:t>
      </w:r>
      <w:r w:rsidRPr="002A6404">
        <w:rPr>
          <w:rFonts w:ascii="Times New Roman" w:eastAsia="DejaVu Sans" w:hAnsi="Times New Roman" w:cs="Times New Roman"/>
          <w:kern w:val="1"/>
          <w:sz w:val="20"/>
        </w:rPr>
        <w:t xml:space="preserve">Аналитический портал </w:t>
      </w:r>
      <w:r>
        <w:rPr>
          <w:rFonts w:ascii="Times New Roman" w:eastAsia="DejaVu Sans" w:hAnsi="Times New Roman" w:cs="Times New Roman"/>
          <w:kern w:val="1"/>
          <w:sz w:val="20"/>
        </w:rPr>
        <w:t>«Э</w:t>
      </w:r>
      <w:r w:rsidRPr="002A6404">
        <w:rPr>
          <w:rFonts w:ascii="Times New Roman" w:eastAsia="DejaVu Sans" w:hAnsi="Times New Roman" w:cs="Times New Roman"/>
          <w:kern w:val="1"/>
          <w:sz w:val="20"/>
        </w:rPr>
        <w:t>кспорт регионов</w:t>
      </w:r>
      <w:r>
        <w:rPr>
          <w:rFonts w:ascii="Times New Roman" w:eastAsia="DejaVu Sans" w:hAnsi="Times New Roman" w:cs="Times New Roman"/>
          <w:kern w:val="1"/>
          <w:sz w:val="20"/>
        </w:rPr>
        <w:t>»</w:t>
      </w:r>
      <w:r w:rsidR="0031422B">
        <w:rPr>
          <w:rFonts w:ascii="Times New Roman" w:eastAsia="DejaVu Sans" w:hAnsi="Times New Roman" w:cs="Times New Roman"/>
          <w:kern w:val="1"/>
          <w:sz w:val="20"/>
        </w:rPr>
        <w:t xml:space="preserve"> </w:t>
      </w:r>
      <w:r w:rsidRPr="002A6404">
        <w:rPr>
          <w:rFonts w:ascii="Times New Roman" w:eastAsia="DejaVu Sans" w:hAnsi="Times New Roman" w:cs="Times New Roman"/>
          <w:kern w:val="1"/>
          <w:sz w:val="20"/>
        </w:rPr>
        <w:t>URL: https://www.exportcenter.ru/international_markets/regions_export/</w:t>
      </w:r>
    </w:p>
    <w:p w:rsidR="001E297F" w:rsidRDefault="001E297F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2A6404" w:rsidRPr="00405332" w:rsidRDefault="002A6404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F6497A" w:rsidRDefault="00F6497A" w:rsidP="00F6497A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>Обратимся к рассмотрению развития креативных индустрий как одного из инструментов диверсификации внешнеэкономической деятельности нефтегазодобывающего региона.</w:t>
      </w:r>
    </w:p>
    <w:p w:rsidR="00F6497A" w:rsidRPr="00405332" w:rsidRDefault="00F6497A" w:rsidP="00F6497A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 xml:space="preserve">Креативные (творческие) индустрии – это новая нефть для экономики страны, говорит Игорь </w:t>
      </w:r>
      <w:proofErr w:type="spellStart"/>
      <w:r w:rsidRPr="00405332">
        <w:rPr>
          <w:rFonts w:ascii="Times New Roman" w:hAnsi="Times New Roman" w:cs="Times New Roman"/>
        </w:rPr>
        <w:t>Намаконов</w:t>
      </w:r>
      <w:proofErr w:type="spellEnd"/>
      <w:r w:rsidRPr="00405332">
        <w:rPr>
          <w:rFonts w:ascii="Times New Roman" w:hAnsi="Times New Roman" w:cs="Times New Roman"/>
        </w:rPr>
        <w:t>,</w:t>
      </w:r>
      <w:r w:rsidR="0031422B">
        <w:rPr>
          <w:rFonts w:ascii="Times New Roman" w:hAnsi="Times New Roman" w:cs="Times New Roman"/>
        </w:rPr>
        <w:t xml:space="preserve"> </w:t>
      </w:r>
      <w:r w:rsidRPr="00405332">
        <w:rPr>
          <w:rFonts w:ascii="Times New Roman" w:hAnsi="Times New Roman" w:cs="Times New Roman"/>
        </w:rPr>
        <w:t>исполнительный директор комитета Российского союза промышленников и предпринимателей по интеллектуальной собственности</w:t>
      </w:r>
      <w:r w:rsidR="0031422B">
        <w:rPr>
          <w:rFonts w:ascii="Times New Roman" w:hAnsi="Times New Roman" w:cs="Times New Roman"/>
        </w:rPr>
        <w:t xml:space="preserve"> </w:t>
      </w:r>
      <w:r w:rsidR="00AA6EBD" w:rsidRPr="00AA6EBD">
        <w:rPr>
          <w:rFonts w:ascii="Times New Roman" w:hAnsi="Times New Roman" w:cs="Times New Roman"/>
        </w:rPr>
        <w:t>[</w:t>
      </w:r>
      <w:r w:rsidR="00654033">
        <w:rPr>
          <w:rFonts w:ascii="Times New Roman" w:hAnsi="Times New Roman" w:cs="Times New Roman"/>
        </w:rPr>
        <w:t>4</w:t>
      </w:r>
      <w:r w:rsidR="00AA6EBD" w:rsidRPr="00AA6EBD">
        <w:rPr>
          <w:rFonts w:ascii="Times New Roman" w:hAnsi="Times New Roman" w:cs="Times New Roman"/>
        </w:rPr>
        <w:t>]</w:t>
      </w:r>
      <w:r w:rsidRPr="00405332">
        <w:rPr>
          <w:rFonts w:ascii="Times New Roman" w:hAnsi="Times New Roman" w:cs="Times New Roman"/>
        </w:rPr>
        <w:t>, именно поэтому мы акцентируем на этом внимание.</w:t>
      </w:r>
    </w:p>
    <w:p w:rsidR="00CB50C7" w:rsidRPr="00405332" w:rsidRDefault="00CB50C7" w:rsidP="00CB50C7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 xml:space="preserve">На федеральном уровне понятие «творческие (креативные) индустрии» впервые было закреплено в Основах государственной культурной политики еще в 2014 году. И в дальнейшем получило свое развитие в стратегических документах Правительства Российской Федерации. </w:t>
      </w:r>
    </w:p>
    <w:p w:rsidR="0012538E" w:rsidRPr="00AA6EBD" w:rsidRDefault="00AA6EBD" w:rsidP="00AA6EBD">
      <w:pPr>
        <w:spacing w:after="0" w:line="21" w:lineRule="atLeast"/>
        <w:ind w:firstLine="425"/>
        <w:jc w:val="both"/>
        <w:rPr>
          <w:rFonts w:ascii="Times New Roman" w:hAnsi="Times New Roman" w:cs="Times New Roman"/>
          <w:highlight w:val="yellow"/>
        </w:rPr>
      </w:pPr>
      <w:r w:rsidRPr="00A33B51">
        <w:rPr>
          <w:rFonts w:ascii="Times New Roman" w:hAnsi="Times New Roman" w:cs="Times New Roman"/>
        </w:rPr>
        <w:t xml:space="preserve">На региональном уровне </w:t>
      </w:r>
      <w:r w:rsidR="0012538E" w:rsidRPr="00A33B51">
        <w:rPr>
          <w:rFonts w:ascii="Times New Roman" w:hAnsi="Times New Roman" w:cs="Times New Roman"/>
        </w:rPr>
        <w:t xml:space="preserve">Ханты-Мансийский автономный округ – Югра </w:t>
      </w:r>
      <w:r w:rsidRPr="00A33B51">
        <w:rPr>
          <w:rFonts w:ascii="Times New Roman" w:hAnsi="Times New Roman" w:cs="Times New Roman"/>
        </w:rPr>
        <w:t>закрепил</w:t>
      </w:r>
      <w:r w:rsidR="0012538E" w:rsidRPr="00A33B51">
        <w:rPr>
          <w:rFonts w:ascii="Times New Roman" w:hAnsi="Times New Roman" w:cs="Times New Roman"/>
        </w:rPr>
        <w:t xml:space="preserve"> поняти</w:t>
      </w:r>
      <w:r w:rsidRPr="00A33B51">
        <w:rPr>
          <w:rFonts w:ascii="Times New Roman" w:hAnsi="Times New Roman" w:cs="Times New Roman"/>
        </w:rPr>
        <w:t>е</w:t>
      </w:r>
      <w:r w:rsidR="0012538E" w:rsidRPr="00A33B51">
        <w:rPr>
          <w:rFonts w:ascii="Times New Roman" w:hAnsi="Times New Roman" w:cs="Times New Roman"/>
        </w:rPr>
        <w:t xml:space="preserve"> креативной индустрии в законе «О креативных индустриях в Ханты-Мансийском автономном округе - Югре»</w:t>
      </w:r>
      <w:r w:rsidRPr="00A33B51">
        <w:rPr>
          <w:rFonts w:ascii="Times New Roman" w:hAnsi="Times New Roman" w:cs="Times New Roman"/>
        </w:rPr>
        <w:t xml:space="preserve">, принятом в </w:t>
      </w:r>
      <w:r w:rsidR="00B9670B">
        <w:rPr>
          <w:rFonts w:ascii="Times New Roman" w:hAnsi="Times New Roman" w:cs="Times New Roman"/>
        </w:rPr>
        <w:t>июле 2020 года</w:t>
      </w:r>
      <w:r w:rsidR="0012538E" w:rsidRPr="00405332">
        <w:rPr>
          <w:rFonts w:ascii="Times New Roman" w:hAnsi="Times New Roman" w:cs="Times New Roman"/>
        </w:rPr>
        <w:t>. Им урегулированы отдельные вопросы, связанные с развитием и поддержкой субъектов креативных индустрий. Установлены такие понятия, как «креативная деятельность», «креативные индустрии»,</w:t>
      </w:r>
      <w:r w:rsidR="00074A32">
        <w:rPr>
          <w:rFonts w:ascii="Times New Roman" w:hAnsi="Times New Roman" w:cs="Times New Roman"/>
        </w:rPr>
        <w:t xml:space="preserve"> </w:t>
      </w:r>
      <w:r w:rsidR="0012538E" w:rsidRPr="00405332">
        <w:rPr>
          <w:rFonts w:ascii="Times New Roman" w:hAnsi="Times New Roman" w:cs="Times New Roman"/>
        </w:rPr>
        <w:t>«к</w:t>
      </w:r>
      <w:r w:rsidR="00074A32">
        <w:rPr>
          <w:rFonts w:ascii="Times New Roman" w:hAnsi="Times New Roman" w:cs="Times New Roman"/>
        </w:rPr>
        <w:t>реативные продукты</w:t>
      </w:r>
      <w:r w:rsidR="0012538E" w:rsidRPr="00405332">
        <w:rPr>
          <w:rFonts w:ascii="Times New Roman" w:hAnsi="Times New Roman" w:cs="Times New Roman"/>
        </w:rPr>
        <w:t>»</w:t>
      </w:r>
      <w:r w:rsidR="00074A32">
        <w:rPr>
          <w:rFonts w:ascii="Times New Roman" w:hAnsi="Times New Roman" w:cs="Times New Roman"/>
        </w:rPr>
        <w:t xml:space="preserve"> и др</w:t>
      </w:r>
      <w:r w:rsidR="0012538E" w:rsidRPr="00405332">
        <w:rPr>
          <w:rFonts w:ascii="Times New Roman" w:hAnsi="Times New Roman" w:cs="Times New Roman"/>
        </w:rPr>
        <w:t>. Определены полномочия органов государственной власти и вопросы участия органов местного самоуправления в этой сфере. Кроме того, в округе запустили пилотный проект «Креативные индустрии Югры», направленный на формирование экосистемы поддержки креативных индустрий.</w:t>
      </w:r>
    </w:p>
    <w:p w:rsidR="0012538E" w:rsidRPr="00405332" w:rsidRDefault="0012538E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lastRenderedPageBreak/>
        <w:t xml:space="preserve">Данным законом креативные </w:t>
      </w:r>
      <w:r w:rsidR="0031422B" w:rsidRPr="00405332">
        <w:rPr>
          <w:rFonts w:ascii="Times New Roman" w:hAnsi="Times New Roman" w:cs="Times New Roman"/>
        </w:rPr>
        <w:t>индустрии</w:t>
      </w:r>
      <w:r w:rsidR="0031422B">
        <w:rPr>
          <w:rFonts w:ascii="Times New Roman" w:hAnsi="Times New Roman" w:cs="Times New Roman"/>
        </w:rPr>
        <w:t xml:space="preserve"> о</w:t>
      </w:r>
      <w:r w:rsidRPr="00405332">
        <w:rPr>
          <w:rFonts w:ascii="Times New Roman" w:hAnsi="Times New Roman" w:cs="Times New Roman"/>
        </w:rPr>
        <w:t xml:space="preserve">пределяются как </w:t>
      </w:r>
      <w:r w:rsidR="00A33B51">
        <w:rPr>
          <w:rFonts w:ascii="Times New Roman" w:hAnsi="Times New Roman" w:cs="Times New Roman"/>
        </w:rPr>
        <w:t>«</w:t>
      </w:r>
      <w:r w:rsidRPr="00405332">
        <w:rPr>
          <w:rFonts w:ascii="Times New Roman" w:hAnsi="Times New Roman" w:cs="Times New Roman"/>
        </w:rPr>
        <w:t>направления (сферы) креативной деятельности, связанные с производством (воспроизводством), продвижением, распределением или реализацией креативного продукта (продукции)</w:t>
      </w:r>
      <w:r w:rsidR="00A33B51">
        <w:rPr>
          <w:rFonts w:ascii="Times New Roman" w:hAnsi="Times New Roman" w:cs="Times New Roman"/>
        </w:rPr>
        <w:t>».</w:t>
      </w:r>
    </w:p>
    <w:p w:rsidR="0012538E" w:rsidRPr="00405332" w:rsidRDefault="00A33B51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свою очередь, под креативными продуктами (продукцией) понимаются «</w:t>
      </w:r>
      <w:r w:rsidR="0012538E" w:rsidRPr="00405332">
        <w:rPr>
          <w:rFonts w:ascii="Times New Roman" w:hAnsi="Times New Roman" w:cs="Times New Roman"/>
        </w:rPr>
        <w:t>товары (работы, услуги), являющиеся результатом креативной деятельности</w:t>
      </w:r>
      <w:r>
        <w:rPr>
          <w:rFonts w:ascii="Times New Roman" w:hAnsi="Times New Roman" w:cs="Times New Roman"/>
        </w:rPr>
        <w:t>».</w:t>
      </w:r>
    </w:p>
    <w:p w:rsidR="0012538E" w:rsidRDefault="00A33B51" w:rsidP="000D12F9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 под креативной деятельностью</w:t>
      </w:r>
      <w:r w:rsidR="0031422B">
        <w:rPr>
          <w:rFonts w:ascii="Times New Roman" w:hAnsi="Times New Roman" w:cs="Times New Roman"/>
        </w:rPr>
        <w:t xml:space="preserve"> </w:t>
      </w:r>
      <w:r w:rsidR="00FA465F">
        <w:rPr>
          <w:rFonts w:ascii="Times New Roman" w:hAnsi="Times New Roman" w:cs="Times New Roman"/>
        </w:rPr>
        <w:t xml:space="preserve">в законе закреплено следующее понятие: </w:t>
      </w:r>
      <w:r>
        <w:rPr>
          <w:rFonts w:ascii="Times New Roman" w:hAnsi="Times New Roman" w:cs="Times New Roman"/>
        </w:rPr>
        <w:t>«</w:t>
      </w:r>
      <w:r w:rsidR="0012538E" w:rsidRPr="00405332">
        <w:rPr>
          <w:rFonts w:ascii="Times New Roman" w:hAnsi="Times New Roman" w:cs="Times New Roman"/>
        </w:rPr>
        <w:t>любая не запрещенная законодательством Российской Федерации деятельность, в основе которой лежит творческий процесс, идеи, знания, навыки, талант и уникальные качества (свойства)</w:t>
      </w:r>
      <w:r>
        <w:rPr>
          <w:rFonts w:ascii="Times New Roman" w:hAnsi="Times New Roman" w:cs="Times New Roman"/>
        </w:rPr>
        <w:t>»</w:t>
      </w:r>
      <w:r w:rsidR="0031422B">
        <w:rPr>
          <w:rFonts w:ascii="Times New Roman" w:hAnsi="Times New Roman" w:cs="Times New Roman"/>
        </w:rPr>
        <w:t xml:space="preserve"> </w:t>
      </w:r>
      <w:r w:rsidRPr="00A33B51">
        <w:rPr>
          <w:rFonts w:ascii="Times New Roman" w:hAnsi="Times New Roman" w:cs="Times New Roman"/>
        </w:rPr>
        <w:t>[</w:t>
      </w:r>
      <w:r w:rsidR="007B3103">
        <w:rPr>
          <w:rFonts w:ascii="Times New Roman" w:hAnsi="Times New Roman" w:cs="Times New Roman"/>
        </w:rPr>
        <w:t>2</w:t>
      </w:r>
      <w:r w:rsidR="00FA465F" w:rsidRPr="00FA465F">
        <w:rPr>
          <w:rFonts w:ascii="Times New Roman" w:hAnsi="Times New Roman" w:cs="Times New Roman"/>
        </w:rPr>
        <w:t>]</w:t>
      </w:r>
      <w:r w:rsidR="007B3103">
        <w:rPr>
          <w:rFonts w:ascii="Times New Roman" w:hAnsi="Times New Roman" w:cs="Times New Roman"/>
        </w:rPr>
        <w:t>.</w:t>
      </w:r>
    </w:p>
    <w:p w:rsidR="00074A32" w:rsidRPr="00FA465F" w:rsidRDefault="00074A32" w:rsidP="00074A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</w:t>
      </w:r>
      <w:r w:rsidRPr="00405332">
        <w:rPr>
          <w:rFonts w:ascii="Times New Roman" w:hAnsi="Times New Roman" w:cs="Times New Roman"/>
        </w:rPr>
        <w:t xml:space="preserve"> креативным индустриям относятся сектора экономики, где значимая часть добавленной стоимости формируется за счет творческой деятельности и управления правами на интеллектуальную собственность. В них, в частности, включают архитектуру, дизайн, моду, изобразительное и исполнительское искусство, музыку, кино и анимацию, видеоигры, телерадиовещание и рекламу.</w:t>
      </w:r>
    </w:p>
    <w:p w:rsidR="005B4ECE" w:rsidRDefault="005B4ECE" w:rsidP="005B4ECE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>Мировая практика показывает, что креативная индустрия – это один из динамично развивающихся секторов экономики.</w:t>
      </w:r>
      <w:r w:rsidR="0031422B">
        <w:rPr>
          <w:rFonts w:ascii="Times New Roman" w:hAnsi="Times New Roman" w:cs="Times New Roman"/>
        </w:rPr>
        <w:t xml:space="preserve"> Н</w:t>
      </w:r>
      <w:r w:rsidR="0031422B" w:rsidRPr="008A2F7B">
        <w:rPr>
          <w:rFonts w:ascii="Times New Roman" w:hAnsi="Times New Roman" w:cs="Times New Roman"/>
        </w:rPr>
        <w:t xml:space="preserve">а 74-й сессии Генеральной Ассамблеи Организации Объединенных Наций </w:t>
      </w:r>
      <w:r w:rsidR="008A2F7B" w:rsidRPr="008A2F7B">
        <w:rPr>
          <w:rFonts w:ascii="Times New Roman" w:hAnsi="Times New Roman" w:cs="Times New Roman"/>
        </w:rPr>
        <w:t>2021 год был</w:t>
      </w:r>
      <w:r w:rsidR="0031422B">
        <w:rPr>
          <w:rFonts w:ascii="Times New Roman" w:hAnsi="Times New Roman" w:cs="Times New Roman"/>
        </w:rPr>
        <w:t xml:space="preserve"> </w:t>
      </w:r>
      <w:r w:rsidR="008A2F7B" w:rsidRPr="008A2F7B">
        <w:rPr>
          <w:rFonts w:ascii="Times New Roman" w:hAnsi="Times New Roman" w:cs="Times New Roman"/>
        </w:rPr>
        <w:t>объявлен</w:t>
      </w:r>
      <w:r w:rsidR="0031422B">
        <w:rPr>
          <w:rFonts w:ascii="Times New Roman" w:hAnsi="Times New Roman" w:cs="Times New Roman"/>
        </w:rPr>
        <w:t xml:space="preserve"> </w:t>
      </w:r>
      <w:r w:rsidR="008A2F7B" w:rsidRPr="008A2F7B">
        <w:rPr>
          <w:rFonts w:ascii="Times New Roman" w:hAnsi="Times New Roman" w:cs="Times New Roman"/>
        </w:rPr>
        <w:t>Международным годом креативной экономики в целях устойчивого развития.</w:t>
      </w:r>
    </w:p>
    <w:p w:rsidR="00F62DB9" w:rsidRPr="00405332" w:rsidRDefault="00F62DB9" w:rsidP="00F0205E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 xml:space="preserve">В последние </w:t>
      </w:r>
      <w:r w:rsidR="00F0205E">
        <w:rPr>
          <w:rFonts w:ascii="Times New Roman" w:hAnsi="Times New Roman" w:cs="Times New Roman"/>
        </w:rPr>
        <w:t>несколько лет</w:t>
      </w:r>
      <w:r w:rsidRPr="00405332">
        <w:rPr>
          <w:rFonts w:ascii="Times New Roman" w:hAnsi="Times New Roman" w:cs="Times New Roman"/>
        </w:rPr>
        <w:t xml:space="preserve"> креативные индустрии демонстрировали быстрый рост. В 20</w:t>
      </w:r>
      <w:r w:rsidR="00A62C12">
        <w:rPr>
          <w:rFonts w:ascii="Times New Roman" w:hAnsi="Times New Roman" w:cs="Times New Roman"/>
        </w:rPr>
        <w:t>20</w:t>
      </w:r>
      <w:r w:rsidRPr="00405332">
        <w:rPr>
          <w:rFonts w:ascii="Times New Roman" w:hAnsi="Times New Roman" w:cs="Times New Roman"/>
        </w:rPr>
        <w:t xml:space="preserve"> году они создавали 3% мирового ВВП и обеспечивали 1% мировой занятости. </w:t>
      </w:r>
      <w:r w:rsidR="00F0205E">
        <w:rPr>
          <w:rFonts w:ascii="Times New Roman" w:hAnsi="Times New Roman" w:cs="Times New Roman"/>
        </w:rPr>
        <w:t>Развитие креативных индустрий</w:t>
      </w:r>
      <w:r w:rsidRPr="00405332">
        <w:rPr>
          <w:rFonts w:ascii="Times New Roman" w:hAnsi="Times New Roman" w:cs="Times New Roman"/>
        </w:rPr>
        <w:t xml:space="preserve"> позволяет использовать накопленный человеческий капитал, увеличивать экспорт товаров и услуг с высокой добавленной стоимостью, диверсифицировать </w:t>
      </w:r>
      <w:r w:rsidR="00F0205E">
        <w:rPr>
          <w:rFonts w:ascii="Times New Roman" w:hAnsi="Times New Roman" w:cs="Times New Roman"/>
        </w:rPr>
        <w:t>экспорт и занятость</w:t>
      </w:r>
      <w:r w:rsidRPr="00405332">
        <w:rPr>
          <w:rFonts w:ascii="Times New Roman" w:hAnsi="Times New Roman" w:cs="Times New Roman"/>
        </w:rPr>
        <w:t>.</w:t>
      </w:r>
    </w:p>
    <w:p w:rsidR="00F62DB9" w:rsidRPr="00405332" w:rsidRDefault="00F62DB9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>В России в 20</w:t>
      </w:r>
      <w:r w:rsidR="005B4ECE">
        <w:rPr>
          <w:rFonts w:ascii="Times New Roman" w:hAnsi="Times New Roman" w:cs="Times New Roman"/>
        </w:rPr>
        <w:t>20</w:t>
      </w:r>
      <w:r w:rsidRPr="00405332">
        <w:rPr>
          <w:rFonts w:ascii="Times New Roman" w:hAnsi="Times New Roman" w:cs="Times New Roman"/>
        </w:rPr>
        <w:t xml:space="preserve"> году валовая добавленная стоимость креативных индустрий составляла </w:t>
      </w:r>
      <w:r w:rsidR="005B4ECE" w:rsidRPr="005B4ECE">
        <w:rPr>
          <w:rFonts w:ascii="Times New Roman" w:hAnsi="Times New Roman" w:cs="Times New Roman"/>
        </w:rPr>
        <w:t>2,7 трлн рублей, чтосоставляет</w:t>
      </w:r>
      <w:r w:rsidR="005B4ECE">
        <w:rPr>
          <w:rFonts w:ascii="Times New Roman" w:hAnsi="Times New Roman" w:cs="Times New Roman"/>
        </w:rPr>
        <w:t>2,7</w:t>
      </w:r>
      <w:r w:rsidR="005B4ECE" w:rsidRPr="005B4ECE">
        <w:rPr>
          <w:rFonts w:ascii="Times New Roman" w:hAnsi="Times New Roman" w:cs="Times New Roman"/>
        </w:rPr>
        <w:t>% ВВП.</w:t>
      </w:r>
    </w:p>
    <w:p w:rsidR="00AC1A88" w:rsidRPr="00405332" w:rsidRDefault="00A62C12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5B4ECE">
        <w:rPr>
          <w:rFonts w:ascii="Times New Roman" w:hAnsi="Times New Roman" w:cs="Times New Roman"/>
        </w:rPr>
        <w:t>Д</w:t>
      </w:r>
      <w:r w:rsidR="00AC1A88" w:rsidRPr="005B4ECE">
        <w:rPr>
          <w:rFonts w:ascii="Times New Roman" w:hAnsi="Times New Roman" w:cs="Times New Roman"/>
        </w:rPr>
        <w:t>анный показатель близок к среднемировому</w:t>
      </w:r>
      <w:r w:rsidR="00CB50C7" w:rsidRPr="005B4ECE">
        <w:rPr>
          <w:rFonts w:ascii="Times New Roman" w:hAnsi="Times New Roman" w:cs="Times New Roman"/>
        </w:rPr>
        <w:t xml:space="preserve">, однако далек от показателей в развитых странах. </w:t>
      </w:r>
      <w:r w:rsidR="00AC1A88" w:rsidRPr="005B4ECE">
        <w:rPr>
          <w:rFonts w:ascii="Times New Roman" w:hAnsi="Times New Roman" w:cs="Times New Roman"/>
        </w:rPr>
        <w:t>Странами-лидерами по доле креативных индустрий в ВВП являются Италия (6,1%), Великобритания (5,8%) и Австралия (5,7%). В Канаде показатель составляет 2,7%, в Бразилии — 2,6%, в Германии находится на уровне среднемирового значения.</w:t>
      </w:r>
    </w:p>
    <w:p w:rsidR="001418D0" w:rsidRDefault="001418D0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1E297F" w:rsidRDefault="001E297F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CB50C7" w:rsidRDefault="00A72F75" w:rsidP="001E297F">
      <w:pPr>
        <w:spacing w:after="0" w:line="21" w:lineRule="atLeast"/>
        <w:ind w:firstLine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486400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36C7D" w:rsidRPr="009D776F" w:rsidRDefault="001E297F" w:rsidP="001E297F">
      <w:pPr>
        <w:spacing w:after="0" w:line="21" w:lineRule="atLeast"/>
        <w:ind w:firstLine="425"/>
        <w:jc w:val="center"/>
        <w:rPr>
          <w:rFonts w:ascii="Times New Roman" w:hAnsi="Times New Roman" w:cs="Times New Roman"/>
          <w:b/>
          <w:bCs/>
        </w:rPr>
      </w:pPr>
      <w:r w:rsidRPr="009D776F">
        <w:rPr>
          <w:rFonts w:ascii="Times New Roman" w:hAnsi="Times New Roman" w:cs="Times New Roman"/>
        </w:rPr>
        <w:t>Рис. 2.</w:t>
      </w:r>
      <w:r w:rsidR="0031422B">
        <w:rPr>
          <w:rFonts w:ascii="Times New Roman" w:hAnsi="Times New Roman" w:cs="Times New Roman"/>
        </w:rPr>
        <w:t xml:space="preserve"> </w:t>
      </w:r>
      <w:r w:rsidR="00836C7D" w:rsidRPr="001E297F">
        <w:rPr>
          <w:rFonts w:ascii="Times New Roman" w:hAnsi="Times New Roman" w:cs="Times New Roman"/>
          <w:b/>
          <w:bCs/>
        </w:rPr>
        <w:t>Доля креативных индустрий в ВВП стран</w:t>
      </w:r>
      <w:r w:rsidR="00650D68">
        <w:rPr>
          <w:rFonts w:ascii="Times New Roman" w:hAnsi="Times New Roman" w:cs="Times New Roman"/>
          <w:b/>
          <w:bCs/>
        </w:rPr>
        <w:t xml:space="preserve"> за 2020 г.</w:t>
      </w:r>
      <w:r w:rsidR="009D776F">
        <w:rPr>
          <w:rFonts w:ascii="Times New Roman" w:hAnsi="Times New Roman" w:cs="Times New Roman"/>
          <w:b/>
          <w:bCs/>
        </w:rPr>
        <w:t>, в %</w:t>
      </w:r>
    </w:p>
    <w:p w:rsidR="001418D0" w:rsidRDefault="001418D0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1E297F" w:rsidRDefault="001E297F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654033" w:rsidRDefault="00FA465F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2F2574">
        <w:rPr>
          <w:rFonts w:ascii="Times New Roman" w:hAnsi="Times New Roman" w:cs="Times New Roman"/>
        </w:rPr>
        <w:t xml:space="preserve">Стандартная классификация отраслей экономики не позволяет определять креативные отрасли. </w:t>
      </w:r>
      <w:r w:rsidR="0031422B">
        <w:rPr>
          <w:rFonts w:ascii="Times New Roman" w:hAnsi="Times New Roman" w:cs="Times New Roman"/>
        </w:rPr>
        <w:t>В настоящий момент д</w:t>
      </w:r>
      <w:r w:rsidR="008A2F7B" w:rsidRPr="002F2574">
        <w:rPr>
          <w:rFonts w:ascii="Times New Roman" w:hAnsi="Times New Roman" w:cs="Times New Roman"/>
        </w:rPr>
        <w:t xml:space="preserve">о сих пор не существует единого мирового реестра, </w:t>
      </w:r>
      <w:r w:rsidR="0031422B">
        <w:rPr>
          <w:rFonts w:ascii="Times New Roman" w:hAnsi="Times New Roman" w:cs="Times New Roman"/>
        </w:rPr>
        <w:t xml:space="preserve">определяющего, </w:t>
      </w:r>
      <w:r w:rsidR="008A2F7B" w:rsidRPr="002F2574">
        <w:rPr>
          <w:rFonts w:ascii="Times New Roman" w:hAnsi="Times New Roman" w:cs="Times New Roman"/>
        </w:rPr>
        <w:t>что сч</w:t>
      </w:r>
      <w:r w:rsidR="0031422B">
        <w:rPr>
          <w:rFonts w:ascii="Times New Roman" w:hAnsi="Times New Roman" w:cs="Times New Roman"/>
        </w:rPr>
        <w:t>итать креативными индустриями</w:t>
      </w:r>
      <w:r w:rsidR="008A2F7B" w:rsidRPr="002F2574">
        <w:rPr>
          <w:rFonts w:ascii="Times New Roman" w:hAnsi="Times New Roman" w:cs="Times New Roman"/>
        </w:rPr>
        <w:t xml:space="preserve">. Тесная связь отраслей креативной экономики с другими индустриями часто затрудняет определение и выделение их в отдельный креативный блок. </w:t>
      </w:r>
      <w:r w:rsidR="00F0205E">
        <w:rPr>
          <w:rFonts w:ascii="Times New Roman" w:hAnsi="Times New Roman" w:cs="Times New Roman"/>
        </w:rPr>
        <w:t>В связи с этим существуют проблемы в области статистики по креативным индустриям в России.</w:t>
      </w:r>
      <w:r w:rsidR="0031422B">
        <w:rPr>
          <w:rFonts w:ascii="Times New Roman" w:hAnsi="Times New Roman" w:cs="Times New Roman"/>
        </w:rPr>
        <w:t xml:space="preserve"> </w:t>
      </w:r>
      <w:r w:rsidR="00F0205E" w:rsidRPr="00405332">
        <w:rPr>
          <w:rFonts w:ascii="Times New Roman" w:hAnsi="Times New Roman" w:cs="Times New Roman"/>
        </w:rPr>
        <w:t>Но</w:t>
      </w:r>
      <w:r w:rsidR="00F0205E">
        <w:rPr>
          <w:rFonts w:ascii="Times New Roman" w:hAnsi="Times New Roman" w:cs="Times New Roman"/>
        </w:rPr>
        <w:t>, стоит заметить, что такая проблема пр</w:t>
      </w:r>
      <w:r w:rsidR="00F0205E" w:rsidRPr="00405332">
        <w:rPr>
          <w:rFonts w:ascii="Times New Roman" w:hAnsi="Times New Roman" w:cs="Times New Roman"/>
        </w:rPr>
        <w:t xml:space="preserve">исуща не только нашей стране. Во </w:t>
      </w:r>
      <w:r w:rsidR="00F0205E">
        <w:rPr>
          <w:rFonts w:ascii="Times New Roman" w:hAnsi="Times New Roman" w:cs="Times New Roman"/>
        </w:rPr>
        <w:t>многих</w:t>
      </w:r>
      <w:r w:rsidR="00F0205E" w:rsidRPr="00405332">
        <w:rPr>
          <w:rFonts w:ascii="Times New Roman" w:hAnsi="Times New Roman" w:cs="Times New Roman"/>
        </w:rPr>
        <w:t xml:space="preserve"> зарубежных исследованиях отмечается, что сектор креативных услуг труднее всего поддается учету, хотя и растет быстрее всех.</w:t>
      </w:r>
      <w:r>
        <w:rPr>
          <w:rFonts w:ascii="Times New Roman" w:hAnsi="Times New Roman" w:cs="Times New Roman"/>
        </w:rPr>
        <w:t xml:space="preserve"> </w:t>
      </w:r>
    </w:p>
    <w:p w:rsidR="00922A5E" w:rsidRPr="007B3103" w:rsidRDefault="00581976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581976">
        <w:rPr>
          <w:rFonts w:ascii="Times New Roman" w:hAnsi="Times New Roman" w:cs="Times New Roman"/>
        </w:rPr>
        <w:t>Научный центр «Центр междисциплинарных исследований человеческого потенциала»</w:t>
      </w:r>
      <w:r>
        <w:rPr>
          <w:rFonts w:ascii="Times New Roman" w:hAnsi="Times New Roman" w:cs="Times New Roman"/>
        </w:rPr>
        <w:t xml:space="preserve"> на основе а</w:t>
      </w:r>
      <w:r w:rsidR="00922A5E" w:rsidRPr="002F2574">
        <w:rPr>
          <w:rFonts w:ascii="Times New Roman" w:hAnsi="Times New Roman" w:cs="Times New Roman"/>
        </w:rPr>
        <w:t>нализ</w:t>
      </w:r>
      <w:r>
        <w:rPr>
          <w:rFonts w:ascii="Times New Roman" w:hAnsi="Times New Roman" w:cs="Times New Roman"/>
        </w:rPr>
        <w:t>а</w:t>
      </w:r>
      <w:r w:rsidR="00922A5E" w:rsidRPr="002F2574">
        <w:rPr>
          <w:rFonts w:ascii="Times New Roman" w:hAnsi="Times New Roman" w:cs="Times New Roman"/>
        </w:rPr>
        <w:t xml:space="preserve"> лучшего зарубежного опыта разработа</w:t>
      </w:r>
      <w:r>
        <w:rPr>
          <w:rFonts w:ascii="Times New Roman" w:hAnsi="Times New Roman" w:cs="Times New Roman"/>
        </w:rPr>
        <w:t>л</w:t>
      </w:r>
      <w:r w:rsidR="00922A5E" w:rsidRPr="002F2574">
        <w:rPr>
          <w:rFonts w:ascii="Times New Roman" w:hAnsi="Times New Roman" w:cs="Times New Roman"/>
        </w:rPr>
        <w:t xml:space="preserve"> классификации креативных индустрий, профессий, товаров и услуг и прове</w:t>
      </w:r>
      <w:r>
        <w:rPr>
          <w:rFonts w:ascii="Times New Roman" w:hAnsi="Times New Roman" w:cs="Times New Roman"/>
        </w:rPr>
        <w:t>л</w:t>
      </w:r>
      <w:r w:rsidR="00922A5E" w:rsidRPr="002F2574">
        <w:rPr>
          <w:rFonts w:ascii="Times New Roman" w:hAnsi="Times New Roman" w:cs="Times New Roman"/>
        </w:rPr>
        <w:t xml:space="preserve"> оценку ключевых экономических показателей развития данного сектора </w:t>
      </w:r>
      <w:r w:rsidR="002F2574" w:rsidRPr="002F2574">
        <w:rPr>
          <w:rFonts w:ascii="Times New Roman" w:hAnsi="Times New Roman" w:cs="Times New Roman"/>
        </w:rPr>
        <w:t>[</w:t>
      </w:r>
      <w:r w:rsidR="007B3103">
        <w:rPr>
          <w:rFonts w:ascii="Times New Roman" w:hAnsi="Times New Roman" w:cs="Times New Roman"/>
        </w:rPr>
        <w:t>1</w:t>
      </w:r>
      <w:r w:rsidR="007B3103" w:rsidRPr="007B3103">
        <w:rPr>
          <w:rFonts w:ascii="Times New Roman" w:hAnsi="Times New Roman" w:cs="Times New Roman"/>
        </w:rPr>
        <w:t>].</w:t>
      </w:r>
    </w:p>
    <w:p w:rsidR="001C3810" w:rsidRDefault="001C3810" w:rsidP="001C3810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5332">
        <w:rPr>
          <w:rFonts w:ascii="Times New Roman" w:hAnsi="Times New Roman" w:cs="Times New Roman"/>
        </w:rPr>
        <w:t xml:space="preserve">Развитие креативных индустрий </w:t>
      </w:r>
      <w:r>
        <w:rPr>
          <w:rFonts w:ascii="Times New Roman" w:hAnsi="Times New Roman" w:cs="Times New Roman"/>
        </w:rPr>
        <w:t>благоприятно скажется на экономике в целом</w:t>
      </w:r>
      <w:r w:rsidRPr="0040533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в том числе на увеличении количества представителей</w:t>
      </w:r>
      <w:r w:rsidRPr="00405332">
        <w:rPr>
          <w:rFonts w:ascii="Times New Roman" w:hAnsi="Times New Roman" w:cs="Times New Roman"/>
        </w:rPr>
        <w:t xml:space="preserve"> малого и среднего </w:t>
      </w:r>
      <w:r>
        <w:rPr>
          <w:rFonts w:ascii="Times New Roman" w:hAnsi="Times New Roman" w:cs="Times New Roman"/>
        </w:rPr>
        <w:t>бизнеса</w:t>
      </w:r>
      <w:r w:rsidR="00FA465F">
        <w:rPr>
          <w:rFonts w:ascii="Times New Roman" w:hAnsi="Times New Roman" w:cs="Times New Roman"/>
        </w:rPr>
        <w:t xml:space="preserve">. Также поспособствует </w:t>
      </w:r>
      <w:r w:rsidRPr="00405332">
        <w:rPr>
          <w:rFonts w:ascii="Times New Roman" w:hAnsi="Times New Roman" w:cs="Times New Roman"/>
        </w:rPr>
        <w:t>создани</w:t>
      </w:r>
      <w:r w:rsidR="00FA465F">
        <w:rPr>
          <w:rFonts w:ascii="Times New Roman" w:hAnsi="Times New Roman" w:cs="Times New Roman"/>
        </w:rPr>
        <w:t>ю</w:t>
      </w:r>
      <w:r w:rsidRPr="00405332">
        <w:rPr>
          <w:rFonts w:ascii="Times New Roman" w:hAnsi="Times New Roman" w:cs="Times New Roman"/>
        </w:rPr>
        <w:t xml:space="preserve"> рабочих мест, </w:t>
      </w:r>
      <w:r w:rsidR="00FA465F" w:rsidRPr="00405332">
        <w:rPr>
          <w:rFonts w:ascii="Times New Roman" w:hAnsi="Times New Roman" w:cs="Times New Roman"/>
        </w:rPr>
        <w:t>диверсифиц</w:t>
      </w:r>
      <w:r w:rsidR="00FA465F">
        <w:rPr>
          <w:rFonts w:ascii="Times New Roman" w:hAnsi="Times New Roman" w:cs="Times New Roman"/>
        </w:rPr>
        <w:t>ирует экспорт</w:t>
      </w:r>
      <w:r w:rsidRPr="00405332">
        <w:rPr>
          <w:rFonts w:ascii="Times New Roman" w:hAnsi="Times New Roman" w:cs="Times New Roman"/>
        </w:rPr>
        <w:t xml:space="preserve"> и</w:t>
      </w:r>
      <w:r w:rsidR="00FA465F">
        <w:rPr>
          <w:rFonts w:ascii="Times New Roman" w:hAnsi="Times New Roman" w:cs="Times New Roman"/>
        </w:rPr>
        <w:t>, тем самым,</w:t>
      </w:r>
      <w:r w:rsidRPr="00405332">
        <w:rPr>
          <w:rFonts w:ascii="Times New Roman" w:hAnsi="Times New Roman" w:cs="Times New Roman"/>
        </w:rPr>
        <w:t xml:space="preserve"> увелич</w:t>
      </w:r>
      <w:r w:rsidR="00FA465F">
        <w:rPr>
          <w:rFonts w:ascii="Times New Roman" w:hAnsi="Times New Roman" w:cs="Times New Roman"/>
        </w:rPr>
        <w:t>ит</w:t>
      </w:r>
      <w:r w:rsidRPr="00405332">
        <w:rPr>
          <w:rFonts w:ascii="Times New Roman" w:hAnsi="Times New Roman" w:cs="Times New Roman"/>
        </w:rPr>
        <w:t xml:space="preserve"> объем</w:t>
      </w:r>
      <w:r w:rsidR="00FA465F">
        <w:rPr>
          <w:rFonts w:ascii="Times New Roman" w:hAnsi="Times New Roman" w:cs="Times New Roman"/>
        </w:rPr>
        <w:t xml:space="preserve">ы несырьевого экспорта. Кроме этого, окажет влияние на </w:t>
      </w:r>
      <w:r w:rsidRPr="00405332">
        <w:rPr>
          <w:rFonts w:ascii="Times New Roman" w:hAnsi="Times New Roman" w:cs="Times New Roman"/>
        </w:rPr>
        <w:t xml:space="preserve">повышение качества </w:t>
      </w:r>
      <w:r>
        <w:rPr>
          <w:rFonts w:ascii="Times New Roman" w:hAnsi="Times New Roman" w:cs="Times New Roman"/>
        </w:rPr>
        <w:t>трудовых ресурсов</w:t>
      </w:r>
      <w:r w:rsidRPr="00405332">
        <w:rPr>
          <w:rFonts w:ascii="Times New Roman" w:hAnsi="Times New Roman" w:cs="Times New Roman"/>
        </w:rPr>
        <w:t xml:space="preserve"> за</w:t>
      </w:r>
      <w:r w:rsidR="00FA465F">
        <w:rPr>
          <w:rFonts w:ascii="Times New Roman" w:hAnsi="Times New Roman" w:cs="Times New Roman"/>
        </w:rPr>
        <w:t xml:space="preserve"> </w:t>
      </w:r>
      <w:r w:rsidRPr="00405332">
        <w:rPr>
          <w:rFonts w:ascii="Times New Roman" w:hAnsi="Times New Roman" w:cs="Times New Roman"/>
        </w:rPr>
        <w:t xml:space="preserve">счет привлечения </w:t>
      </w:r>
      <w:r>
        <w:rPr>
          <w:rFonts w:ascii="Times New Roman" w:hAnsi="Times New Roman" w:cs="Times New Roman"/>
        </w:rPr>
        <w:t>не только квалифицированных, но и талантливых специалистов</w:t>
      </w:r>
      <w:r w:rsidR="00FA465F">
        <w:rPr>
          <w:rFonts w:ascii="Times New Roman" w:hAnsi="Times New Roman" w:cs="Times New Roman"/>
        </w:rPr>
        <w:t xml:space="preserve">, а также способствует </w:t>
      </w:r>
      <w:r w:rsidRPr="00405332">
        <w:rPr>
          <w:rFonts w:ascii="Times New Roman" w:hAnsi="Times New Roman" w:cs="Times New Roman"/>
        </w:rPr>
        <w:t>формировани</w:t>
      </w:r>
      <w:r w:rsidR="00FA465F">
        <w:rPr>
          <w:rFonts w:ascii="Times New Roman" w:hAnsi="Times New Roman" w:cs="Times New Roman"/>
        </w:rPr>
        <w:t>ю</w:t>
      </w:r>
      <w:r w:rsidRPr="00405332">
        <w:rPr>
          <w:rFonts w:ascii="Times New Roman" w:hAnsi="Times New Roman" w:cs="Times New Roman"/>
        </w:rPr>
        <w:t xml:space="preserve"> востребованных компетенций. Креативные индустрии также служат источником устойчивого инклюзивного роста, поскольку предоставляют возможности для саморазвития и способствуют формированию комфортной среды для жизни.</w:t>
      </w:r>
    </w:p>
    <w:p w:rsidR="00577674" w:rsidRPr="00405332" w:rsidRDefault="001C3810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Однако, существуют определенные преграды на пути становления и развития креативной индустрии в регионе. Можно выделить следующие вопросы, </w:t>
      </w:r>
      <w:r w:rsidR="001E37BB" w:rsidRPr="00405332">
        <w:rPr>
          <w:rFonts w:ascii="Times New Roman" w:hAnsi="Times New Roman" w:cs="Times New Roman"/>
        </w:rPr>
        <w:t xml:space="preserve">которые </w:t>
      </w:r>
      <w:r w:rsidR="001E37BB" w:rsidRPr="00405332">
        <w:rPr>
          <w:rFonts w:ascii="Times New Roman" w:hAnsi="Times New Roman" w:cs="Times New Roman"/>
        </w:rPr>
        <w:lastRenderedPageBreak/>
        <w:t>необходимо решить для</w:t>
      </w:r>
      <w:r>
        <w:rPr>
          <w:rFonts w:ascii="Times New Roman" w:hAnsi="Times New Roman" w:cs="Times New Roman"/>
        </w:rPr>
        <w:t xml:space="preserve"> создания благоприятных условий, </w:t>
      </w:r>
      <w:r w:rsidR="00121476">
        <w:rPr>
          <w:rFonts w:ascii="Times New Roman" w:hAnsi="Times New Roman" w:cs="Times New Roman"/>
        </w:rPr>
        <w:t>требуемых</w:t>
      </w:r>
      <w:r>
        <w:rPr>
          <w:rFonts w:ascii="Times New Roman" w:hAnsi="Times New Roman" w:cs="Times New Roman"/>
        </w:rPr>
        <w:t xml:space="preserve"> для </w:t>
      </w:r>
      <w:proofErr w:type="spellStart"/>
      <w:r>
        <w:rPr>
          <w:rFonts w:ascii="Times New Roman" w:hAnsi="Times New Roman" w:cs="Times New Roman"/>
        </w:rPr>
        <w:t>безбарьерного</w:t>
      </w:r>
      <w:proofErr w:type="spellEnd"/>
      <w:r w:rsidR="001E37BB" w:rsidRPr="00405332">
        <w:rPr>
          <w:rFonts w:ascii="Times New Roman" w:hAnsi="Times New Roman" w:cs="Times New Roman"/>
        </w:rPr>
        <w:t xml:space="preserve"> развития креативной экономики</w:t>
      </w:r>
      <w:r>
        <w:rPr>
          <w:rFonts w:ascii="Times New Roman" w:hAnsi="Times New Roman" w:cs="Times New Roman"/>
        </w:rPr>
        <w:t>:</w:t>
      </w:r>
    </w:p>
    <w:p w:rsidR="001E37BB" w:rsidRPr="00F72C66" w:rsidRDefault="001C3810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F72C66">
        <w:rPr>
          <w:rFonts w:ascii="Times New Roman" w:hAnsi="Times New Roman" w:cs="Times New Roman"/>
        </w:rPr>
        <w:t xml:space="preserve">1. </w:t>
      </w:r>
      <w:r w:rsidR="00191109" w:rsidRPr="00F72C66">
        <w:rPr>
          <w:rFonts w:ascii="Times New Roman" w:hAnsi="Times New Roman" w:cs="Times New Roman"/>
        </w:rPr>
        <w:t xml:space="preserve">Несовершенство правового регулирования </w:t>
      </w:r>
      <w:r w:rsidR="009A5AA1" w:rsidRPr="00F72C66">
        <w:rPr>
          <w:rFonts w:ascii="Times New Roman" w:hAnsi="Times New Roman" w:cs="Times New Roman"/>
        </w:rPr>
        <w:t>интеллектуальной</w:t>
      </w:r>
      <w:r w:rsidR="00191109" w:rsidRPr="00F72C66">
        <w:rPr>
          <w:rFonts w:ascii="Times New Roman" w:hAnsi="Times New Roman" w:cs="Times New Roman"/>
        </w:rPr>
        <w:t xml:space="preserve"> собственности</w:t>
      </w:r>
      <w:r w:rsidRPr="00F72C66">
        <w:rPr>
          <w:rFonts w:ascii="Times New Roman" w:hAnsi="Times New Roman" w:cs="Times New Roman"/>
        </w:rPr>
        <w:t>.</w:t>
      </w:r>
    </w:p>
    <w:p w:rsidR="00CB71C5" w:rsidRPr="00F72C66" w:rsidRDefault="001C3810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F72C66">
        <w:rPr>
          <w:rFonts w:ascii="Times New Roman" w:hAnsi="Times New Roman" w:cs="Times New Roman"/>
        </w:rPr>
        <w:t>Часто продуктом креативных отраслей являются продукты интелл</w:t>
      </w:r>
      <w:r w:rsidR="00F72C66" w:rsidRPr="00F72C66">
        <w:rPr>
          <w:rFonts w:ascii="Times New Roman" w:hAnsi="Times New Roman" w:cs="Times New Roman"/>
        </w:rPr>
        <w:t>ектуальной собственности. Однако</w:t>
      </w:r>
      <w:r w:rsidR="00654033">
        <w:rPr>
          <w:rFonts w:ascii="Times New Roman" w:hAnsi="Times New Roman" w:cs="Times New Roman"/>
        </w:rPr>
        <w:t xml:space="preserve"> с</w:t>
      </w:r>
      <w:r w:rsidR="00F72C66" w:rsidRPr="00F72C66">
        <w:rPr>
          <w:rFonts w:ascii="Times New Roman" w:hAnsi="Times New Roman" w:cs="Times New Roman"/>
        </w:rPr>
        <w:t>оздатели интеллектуального, творческого труда, не видят необходимости и целесообразности защищать свой продукт. К тому же ограниченность</w:t>
      </w:r>
      <w:r w:rsidR="00F72C66">
        <w:rPr>
          <w:rFonts w:ascii="Times New Roman" w:hAnsi="Times New Roman" w:cs="Times New Roman"/>
        </w:rPr>
        <w:t xml:space="preserve"> и</w:t>
      </w:r>
      <w:r w:rsidR="00F72C66" w:rsidRPr="00F72C66">
        <w:rPr>
          <w:rFonts w:ascii="Times New Roman" w:hAnsi="Times New Roman" w:cs="Times New Roman"/>
        </w:rPr>
        <w:t>нститутов, защищающих эти права</w:t>
      </w:r>
      <w:r w:rsidR="00654033">
        <w:rPr>
          <w:rFonts w:ascii="Times New Roman" w:hAnsi="Times New Roman" w:cs="Times New Roman"/>
        </w:rPr>
        <w:t>,</w:t>
      </w:r>
      <w:r w:rsidR="00F72C66" w:rsidRPr="00F72C66">
        <w:rPr>
          <w:rFonts w:ascii="Times New Roman" w:hAnsi="Times New Roman" w:cs="Times New Roman"/>
        </w:rPr>
        <w:t xml:space="preserve"> </w:t>
      </w:r>
      <w:r w:rsidR="00F72C66">
        <w:rPr>
          <w:rFonts w:ascii="Times New Roman" w:hAnsi="Times New Roman" w:cs="Times New Roman"/>
        </w:rPr>
        <w:t xml:space="preserve">затрудняет возможность </w:t>
      </w:r>
      <w:r w:rsidR="00F72C66" w:rsidRPr="00F72C66">
        <w:rPr>
          <w:rFonts w:ascii="Times New Roman" w:hAnsi="Times New Roman" w:cs="Times New Roman"/>
        </w:rPr>
        <w:t>поставить «на поток» данный процесс. Здесь возникает необходимость</w:t>
      </w:r>
      <w:r w:rsidR="00CB71C5" w:rsidRPr="00F72C66">
        <w:rPr>
          <w:rFonts w:ascii="Times New Roman" w:hAnsi="Times New Roman" w:cs="Times New Roman"/>
        </w:rPr>
        <w:t xml:space="preserve"> «автоматизации права» и перевода сервисов по распоряжению правами и охраняемыми объектами в цифровую среду.</w:t>
      </w:r>
    </w:p>
    <w:p w:rsidR="00191109" w:rsidRPr="00074A32" w:rsidRDefault="00121476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074A32">
        <w:rPr>
          <w:rFonts w:ascii="Times New Roman" w:hAnsi="Times New Roman" w:cs="Times New Roman"/>
        </w:rPr>
        <w:t xml:space="preserve">2. </w:t>
      </w:r>
      <w:r w:rsidR="00191109" w:rsidRPr="00074A32">
        <w:rPr>
          <w:rFonts w:ascii="Times New Roman" w:hAnsi="Times New Roman" w:cs="Times New Roman"/>
        </w:rPr>
        <w:t xml:space="preserve">Отсутствие статистики </w:t>
      </w:r>
      <w:r w:rsidR="00074A32" w:rsidRPr="00074A32">
        <w:rPr>
          <w:rFonts w:ascii="Times New Roman" w:hAnsi="Times New Roman" w:cs="Times New Roman"/>
        </w:rPr>
        <w:t xml:space="preserve">по креативным индустриям </w:t>
      </w:r>
      <w:r w:rsidR="00191109" w:rsidRPr="00074A32">
        <w:rPr>
          <w:rFonts w:ascii="Times New Roman" w:hAnsi="Times New Roman" w:cs="Times New Roman"/>
        </w:rPr>
        <w:t>или</w:t>
      </w:r>
      <w:r w:rsidR="00074A32" w:rsidRPr="00074A32">
        <w:rPr>
          <w:rFonts w:ascii="Times New Roman" w:hAnsi="Times New Roman" w:cs="Times New Roman"/>
        </w:rPr>
        <w:t xml:space="preserve"> ра</w:t>
      </w:r>
      <w:r w:rsidR="00654033">
        <w:rPr>
          <w:rFonts w:ascii="Times New Roman" w:hAnsi="Times New Roman" w:cs="Times New Roman"/>
        </w:rPr>
        <w:t>схождение</w:t>
      </w:r>
      <w:r w:rsidR="00074A32" w:rsidRPr="00074A32">
        <w:rPr>
          <w:rFonts w:ascii="Times New Roman" w:hAnsi="Times New Roman" w:cs="Times New Roman"/>
        </w:rPr>
        <w:t xml:space="preserve"> данных, связанн</w:t>
      </w:r>
      <w:r w:rsidR="00654033">
        <w:rPr>
          <w:rFonts w:ascii="Times New Roman" w:hAnsi="Times New Roman" w:cs="Times New Roman"/>
        </w:rPr>
        <w:t>ое</w:t>
      </w:r>
      <w:r w:rsidR="00191109" w:rsidRPr="00074A32">
        <w:rPr>
          <w:rFonts w:ascii="Times New Roman" w:hAnsi="Times New Roman" w:cs="Times New Roman"/>
        </w:rPr>
        <w:t xml:space="preserve"> с отсутствием единого подхода к классификации креативных индустрий</w:t>
      </w:r>
      <w:r w:rsidR="00074A32" w:rsidRPr="00074A32">
        <w:rPr>
          <w:rFonts w:ascii="Times New Roman" w:hAnsi="Times New Roman" w:cs="Times New Roman"/>
        </w:rPr>
        <w:t>.</w:t>
      </w:r>
    </w:p>
    <w:p w:rsidR="00F72C66" w:rsidRPr="00074A32" w:rsidRDefault="00F72C66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074A32">
        <w:rPr>
          <w:rFonts w:ascii="Times New Roman" w:hAnsi="Times New Roman" w:cs="Times New Roman"/>
        </w:rPr>
        <w:t>Органы государственной статистики не ведут мониторинг развития креативных индустрий. Требуется разработка новых показателей, внесение соответствующих изменений в общероссийские классификаторы видов деятельности и продукции.</w:t>
      </w:r>
    </w:p>
    <w:p w:rsidR="00405332" w:rsidRPr="00074A32" w:rsidRDefault="00121476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074A32">
        <w:rPr>
          <w:rFonts w:ascii="Times New Roman" w:hAnsi="Times New Roman" w:cs="Times New Roman"/>
        </w:rPr>
        <w:t xml:space="preserve">3. </w:t>
      </w:r>
      <w:r w:rsidR="00FD1871" w:rsidRPr="00074A32">
        <w:rPr>
          <w:rFonts w:ascii="Times New Roman" w:hAnsi="Times New Roman" w:cs="Times New Roman"/>
        </w:rPr>
        <w:t>Недостаточное обеспечение господдержки</w:t>
      </w:r>
      <w:r w:rsidR="00074A32" w:rsidRPr="00074A32">
        <w:rPr>
          <w:rFonts w:ascii="Times New Roman" w:hAnsi="Times New Roman" w:cs="Times New Roman"/>
        </w:rPr>
        <w:t xml:space="preserve"> данной отрасли</w:t>
      </w:r>
      <w:r w:rsidR="00FD1871" w:rsidRPr="00074A32">
        <w:rPr>
          <w:rFonts w:ascii="Times New Roman" w:hAnsi="Times New Roman" w:cs="Times New Roman"/>
        </w:rPr>
        <w:t>, необходимость системных и адресных мер</w:t>
      </w:r>
      <w:r w:rsidR="00654033">
        <w:rPr>
          <w:rFonts w:ascii="Times New Roman" w:hAnsi="Times New Roman" w:cs="Times New Roman"/>
        </w:rPr>
        <w:t>.</w:t>
      </w:r>
    </w:p>
    <w:p w:rsidR="00074A32" w:rsidRDefault="00074A32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Первым шагом должна стать разработка </w:t>
      </w:r>
      <w:r w:rsidRPr="00074A32">
        <w:rPr>
          <w:rFonts w:ascii="Times New Roman" w:hAnsi="Times New Roman" w:cs="Times New Roman"/>
        </w:rPr>
        <w:t>комплекса мер, направленны</w:t>
      </w:r>
      <w:r w:rsidR="00654033">
        <w:rPr>
          <w:rFonts w:ascii="Times New Roman" w:hAnsi="Times New Roman" w:cs="Times New Roman"/>
        </w:rPr>
        <w:t xml:space="preserve">х на развитие </w:t>
      </w:r>
      <w:r w:rsidRPr="00074A32">
        <w:rPr>
          <w:rFonts w:ascii="Times New Roman" w:hAnsi="Times New Roman" w:cs="Times New Roman"/>
        </w:rPr>
        <w:t>креативных индустрий</w:t>
      </w:r>
      <w:r>
        <w:rPr>
          <w:rFonts w:ascii="Times New Roman" w:hAnsi="Times New Roman" w:cs="Times New Roman"/>
        </w:rPr>
        <w:t xml:space="preserve"> во всех регионах страны в соответствии с </w:t>
      </w:r>
      <w:r w:rsidRPr="00074A32">
        <w:rPr>
          <w:rFonts w:ascii="Times New Roman" w:hAnsi="Times New Roman" w:cs="Times New Roman"/>
        </w:rPr>
        <w:t>Концепцией развития творческих (креативных) индустрий и механизмов осуществления их государственной поддержки в крупных и крупнейших городских агломерациях до 2030 года</w:t>
      </w:r>
      <w:r>
        <w:rPr>
          <w:rFonts w:ascii="Times New Roman" w:hAnsi="Times New Roman" w:cs="Times New Roman"/>
        </w:rPr>
        <w:t>.</w:t>
      </w:r>
    </w:p>
    <w:p w:rsidR="00FD1871" w:rsidRPr="000E2913" w:rsidRDefault="00121476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0E2913">
        <w:rPr>
          <w:rFonts w:ascii="Times New Roman" w:hAnsi="Times New Roman" w:cs="Times New Roman"/>
        </w:rPr>
        <w:t xml:space="preserve">4. </w:t>
      </w:r>
      <w:r w:rsidR="00FD1871" w:rsidRPr="000E2913">
        <w:rPr>
          <w:rFonts w:ascii="Times New Roman" w:hAnsi="Times New Roman" w:cs="Times New Roman"/>
        </w:rPr>
        <w:t>Отсутствие интереса со стороны инвесторов</w:t>
      </w:r>
    </w:p>
    <w:p w:rsidR="000E2913" w:rsidRPr="000E2913" w:rsidRDefault="000E2913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0E2913">
        <w:rPr>
          <w:rFonts w:ascii="Times New Roman" w:hAnsi="Times New Roman" w:cs="Times New Roman"/>
        </w:rPr>
        <w:t>Данная проблема является продолжением предыдущей, т.к. отсутствие мер поддержки и ограниченность госпрограмм, а также несформированное представление о креативной индус</w:t>
      </w:r>
      <w:r>
        <w:rPr>
          <w:rFonts w:ascii="Times New Roman" w:hAnsi="Times New Roman" w:cs="Times New Roman"/>
        </w:rPr>
        <w:t xml:space="preserve">трии в целом лишает мотивации </w:t>
      </w:r>
      <w:r w:rsidRPr="000E2913">
        <w:rPr>
          <w:rFonts w:ascii="Times New Roman" w:hAnsi="Times New Roman" w:cs="Times New Roman"/>
        </w:rPr>
        <w:t>инвесторов</w:t>
      </w:r>
      <w:r>
        <w:rPr>
          <w:rFonts w:ascii="Times New Roman" w:hAnsi="Times New Roman" w:cs="Times New Roman"/>
        </w:rPr>
        <w:t xml:space="preserve"> для привлечения средст</w:t>
      </w:r>
      <w:r w:rsidR="009F3C06">
        <w:rPr>
          <w:rFonts w:ascii="Times New Roman" w:hAnsi="Times New Roman" w:cs="Times New Roman"/>
        </w:rPr>
        <w:t>в</w:t>
      </w:r>
      <w:r>
        <w:rPr>
          <w:rFonts w:ascii="Times New Roman" w:hAnsi="Times New Roman" w:cs="Times New Roman"/>
        </w:rPr>
        <w:t>.</w:t>
      </w:r>
    </w:p>
    <w:p w:rsidR="009A5AA1" w:rsidRDefault="00121476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8D6690">
        <w:rPr>
          <w:rFonts w:ascii="Times New Roman" w:hAnsi="Times New Roman" w:cs="Times New Roman"/>
        </w:rPr>
        <w:t xml:space="preserve">5. </w:t>
      </w:r>
      <w:r w:rsidR="009A5AA1" w:rsidRPr="008D6690">
        <w:rPr>
          <w:rFonts w:ascii="Times New Roman" w:hAnsi="Times New Roman" w:cs="Times New Roman"/>
        </w:rPr>
        <w:t>Недостаток компетенций</w:t>
      </w:r>
      <w:r w:rsidR="00BB089C">
        <w:rPr>
          <w:rFonts w:ascii="Times New Roman" w:hAnsi="Times New Roman" w:cs="Times New Roman"/>
        </w:rPr>
        <w:t xml:space="preserve"> у представителей бизнеса</w:t>
      </w:r>
    </w:p>
    <w:p w:rsidR="000E2913" w:rsidRDefault="000E2913" w:rsidP="00BB089C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Следует разработать комплек</w:t>
      </w:r>
      <w:r w:rsidR="008D6690">
        <w:rPr>
          <w:rFonts w:ascii="Times New Roman" w:hAnsi="Times New Roman" w:cs="Times New Roman"/>
        </w:rPr>
        <w:t>с</w:t>
      </w:r>
      <w:r>
        <w:rPr>
          <w:rFonts w:ascii="Times New Roman" w:hAnsi="Times New Roman" w:cs="Times New Roman"/>
        </w:rPr>
        <w:t xml:space="preserve"> образовательных курсов или информационных проектов для повышения осведомленности</w:t>
      </w:r>
      <w:r w:rsidR="008D6690">
        <w:rPr>
          <w:rFonts w:ascii="Times New Roman" w:hAnsi="Times New Roman" w:cs="Times New Roman"/>
        </w:rPr>
        <w:t>, а также</w:t>
      </w:r>
      <w:r>
        <w:rPr>
          <w:rFonts w:ascii="Times New Roman" w:hAnsi="Times New Roman" w:cs="Times New Roman"/>
        </w:rPr>
        <w:t xml:space="preserve"> </w:t>
      </w:r>
      <w:r w:rsidR="008D6690">
        <w:rPr>
          <w:rFonts w:ascii="Times New Roman" w:hAnsi="Times New Roman" w:cs="Times New Roman"/>
        </w:rPr>
        <w:t>получения и совершенствования компетенций для реализации и продвижения креативных индустрий.</w:t>
      </w:r>
    </w:p>
    <w:p w:rsidR="001C3810" w:rsidRPr="00405332" w:rsidRDefault="00C65D57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Данные проблемы демонстрируют н</w:t>
      </w:r>
      <w:r w:rsidR="001C3810" w:rsidRPr="00121476">
        <w:rPr>
          <w:rFonts w:ascii="Times New Roman" w:hAnsi="Times New Roman" w:cs="Times New Roman"/>
        </w:rPr>
        <w:t>еобходим</w:t>
      </w:r>
      <w:r w:rsidR="00121476"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</w:rPr>
        <w:t>сть</w:t>
      </w:r>
      <w:r w:rsidR="001C3810" w:rsidRPr="00121476">
        <w:rPr>
          <w:rFonts w:ascii="Times New Roman" w:hAnsi="Times New Roman" w:cs="Times New Roman"/>
        </w:rPr>
        <w:t xml:space="preserve"> дальнейш</w:t>
      </w:r>
      <w:r>
        <w:rPr>
          <w:rFonts w:ascii="Times New Roman" w:hAnsi="Times New Roman" w:cs="Times New Roman"/>
        </w:rPr>
        <w:t>его</w:t>
      </w:r>
      <w:r w:rsidR="001C3810" w:rsidRPr="00121476">
        <w:rPr>
          <w:rFonts w:ascii="Times New Roman" w:hAnsi="Times New Roman" w:cs="Times New Roman"/>
        </w:rPr>
        <w:t>, более глубок</w:t>
      </w:r>
      <w:r>
        <w:rPr>
          <w:rFonts w:ascii="Times New Roman" w:hAnsi="Times New Roman" w:cs="Times New Roman"/>
        </w:rPr>
        <w:t>ого</w:t>
      </w:r>
      <w:r w:rsidR="001C3810" w:rsidRPr="00121476">
        <w:rPr>
          <w:rFonts w:ascii="Times New Roman" w:hAnsi="Times New Roman" w:cs="Times New Roman"/>
        </w:rPr>
        <w:t xml:space="preserve"> исследования для поиска ответов и решений, </w:t>
      </w:r>
      <w:r>
        <w:rPr>
          <w:rFonts w:ascii="Times New Roman" w:hAnsi="Times New Roman" w:cs="Times New Roman"/>
        </w:rPr>
        <w:t>анализ</w:t>
      </w:r>
      <w:r w:rsidR="00BB089C">
        <w:rPr>
          <w:rFonts w:ascii="Times New Roman" w:hAnsi="Times New Roman" w:cs="Times New Roman"/>
        </w:rPr>
        <w:t>а</w:t>
      </w:r>
      <w:r>
        <w:rPr>
          <w:rFonts w:ascii="Times New Roman" w:hAnsi="Times New Roman" w:cs="Times New Roman"/>
        </w:rPr>
        <w:t xml:space="preserve"> действующих концепций ре</w:t>
      </w:r>
      <w:r w:rsidR="00BB089C">
        <w:rPr>
          <w:rFonts w:ascii="Times New Roman" w:hAnsi="Times New Roman" w:cs="Times New Roman"/>
        </w:rPr>
        <w:t>гионального и мирового масштаба</w:t>
      </w:r>
      <w:r w:rsidR="008D6690">
        <w:rPr>
          <w:rFonts w:ascii="Times New Roman" w:hAnsi="Times New Roman" w:cs="Times New Roman"/>
        </w:rPr>
        <w:t>,</w:t>
      </w:r>
      <w:r w:rsidR="00BB089C">
        <w:rPr>
          <w:rFonts w:ascii="Times New Roman" w:hAnsi="Times New Roman" w:cs="Times New Roman"/>
        </w:rPr>
        <w:t xml:space="preserve"> а также изучение опыта успешных практик развития креативных индустрий</w:t>
      </w:r>
      <w:r w:rsidR="008D6690">
        <w:rPr>
          <w:rFonts w:ascii="Times New Roman" w:hAnsi="Times New Roman" w:cs="Times New Roman"/>
        </w:rPr>
        <w:t>,</w:t>
      </w:r>
      <w:r w:rsidR="00BB089C">
        <w:rPr>
          <w:rFonts w:ascii="Times New Roman" w:hAnsi="Times New Roman" w:cs="Times New Roman"/>
        </w:rPr>
        <w:t xml:space="preserve"> поиск путей и возможностей внедрения этих практик.</w:t>
      </w:r>
    </w:p>
    <w:p w:rsidR="007B3103" w:rsidRDefault="007B3103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  <w:b/>
          <w:bCs/>
        </w:rPr>
      </w:pPr>
    </w:p>
    <w:p w:rsidR="00405332" w:rsidRDefault="00405332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  <w:b/>
          <w:bCs/>
        </w:rPr>
      </w:pPr>
      <w:r w:rsidRPr="007765C0">
        <w:rPr>
          <w:rFonts w:ascii="Times New Roman" w:hAnsi="Times New Roman" w:cs="Times New Roman"/>
          <w:b/>
          <w:bCs/>
        </w:rPr>
        <w:t>ЛИТЕРАТУРА</w:t>
      </w:r>
    </w:p>
    <w:p w:rsidR="00FA465F" w:rsidRPr="00FA465F" w:rsidRDefault="00FA465F" w:rsidP="00405332">
      <w:pPr>
        <w:spacing w:after="0" w:line="21" w:lineRule="atLeast"/>
        <w:ind w:firstLine="425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A465F" w:rsidRPr="005950D1" w:rsidRDefault="00FA465F" w:rsidP="005950D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  <w:lang w:eastAsia="en-US"/>
        </w:rPr>
      </w:pPr>
      <w:r w:rsidRPr="005950D1">
        <w:rPr>
          <w:rFonts w:ascii="Times New Roman" w:eastAsia="Calibri" w:hAnsi="Times New Roman" w:cs="Times New Roman"/>
          <w:lang w:eastAsia="en-US"/>
        </w:rPr>
        <w:t xml:space="preserve">Гаврилова Н.В. Развитие креативных индустрий в России: ключевые индикаторы. Научный дайджест №1.: ИСИЭЗ НИУ ВШЭ - </w:t>
      </w:r>
      <w:bookmarkStart w:id="0" w:name="_GoBack"/>
      <w:bookmarkEnd w:id="0"/>
      <w:r w:rsidRPr="005950D1">
        <w:rPr>
          <w:rFonts w:ascii="Times New Roman" w:eastAsia="Calibri" w:hAnsi="Times New Roman" w:cs="Times New Roman"/>
          <w:lang w:eastAsia="en-US"/>
        </w:rPr>
        <w:t>URL: https://www.hse.ru/data/2021/08/05/1425538563/Human%20Capital_NCMU_Digest%201_Creative%20Industries_2021.pdf (дата обращения: 27.04.2022).</w:t>
      </w:r>
    </w:p>
    <w:p w:rsidR="00FA465F" w:rsidRPr="005950D1" w:rsidRDefault="00FA465F" w:rsidP="005950D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  <w:lang w:eastAsia="en-US"/>
        </w:rPr>
      </w:pPr>
      <w:r w:rsidRPr="005950D1">
        <w:rPr>
          <w:rFonts w:ascii="Times New Roman" w:eastAsia="Calibri" w:hAnsi="Times New Roman" w:cs="Times New Roman"/>
          <w:lang w:eastAsia="en-US"/>
        </w:rPr>
        <w:t xml:space="preserve">Закон ХМАО - Югры от 27.07.2020 N 70-оз </w:t>
      </w:r>
      <w:r w:rsidR="00554160" w:rsidRPr="005950D1">
        <w:rPr>
          <w:rFonts w:ascii="Times New Roman" w:eastAsia="Calibri" w:hAnsi="Times New Roman" w:cs="Times New Roman"/>
          <w:lang w:eastAsia="en-US"/>
        </w:rPr>
        <w:t>«</w:t>
      </w:r>
      <w:r w:rsidRPr="005950D1">
        <w:rPr>
          <w:rFonts w:ascii="Times New Roman" w:eastAsia="Calibri" w:hAnsi="Times New Roman" w:cs="Times New Roman"/>
          <w:lang w:eastAsia="en-US"/>
        </w:rPr>
        <w:t xml:space="preserve">О креативных индустриях в Ханты-Мансийском автономном округе </w:t>
      </w:r>
      <w:r w:rsidR="00554160" w:rsidRPr="005950D1">
        <w:rPr>
          <w:rFonts w:ascii="Times New Roman" w:eastAsia="Calibri" w:hAnsi="Times New Roman" w:cs="Times New Roman"/>
          <w:lang w:eastAsia="en-US"/>
        </w:rPr>
        <w:t>–</w:t>
      </w:r>
      <w:r w:rsidRPr="005950D1">
        <w:rPr>
          <w:rFonts w:ascii="Times New Roman" w:eastAsia="Calibri" w:hAnsi="Times New Roman" w:cs="Times New Roman"/>
          <w:lang w:eastAsia="en-US"/>
        </w:rPr>
        <w:t xml:space="preserve"> Югре</w:t>
      </w:r>
      <w:r w:rsidR="00554160" w:rsidRPr="005950D1">
        <w:rPr>
          <w:rFonts w:ascii="Times New Roman" w:eastAsia="Calibri" w:hAnsi="Times New Roman" w:cs="Times New Roman"/>
          <w:lang w:eastAsia="en-US"/>
        </w:rPr>
        <w:t>»</w:t>
      </w:r>
      <w:r w:rsidRPr="005950D1">
        <w:rPr>
          <w:rFonts w:ascii="Times New Roman" w:eastAsia="Calibri" w:hAnsi="Times New Roman" w:cs="Times New Roman"/>
          <w:lang w:eastAsia="en-US"/>
        </w:rPr>
        <w:t xml:space="preserve"> (принят Думой Ханты-Мансийского автономного округа - Югры 27.07.2020)</w:t>
      </w:r>
      <w:r w:rsidR="00554160" w:rsidRPr="005950D1">
        <w:rPr>
          <w:rFonts w:ascii="Times New Roman" w:eastAsia="Calibri" w:hAnsi="Times New Roman" w:cs="Times New Roman"/>
          <w:lang w:eastAsia="en-US"/>
        </w:rPr>
        <w:t>.</w:t>
      </w:r>
    </w:p>
    <w:p w:rsidR="00FA465F" w:rsidRPr="005950D1" w:rsidRDefault="00FA465F" w:rsidP="005950D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  <w:lang w:eastAsia="en-US"/>
        </w:rPr>
      </w:pPr>
      <w:r w:rsidRPr="005950D1">
        <w:rPr>
          <w:rFonts w:ascii="Times New Roman" w:eastAsia="Calibri" w:hAnsi="Times New Roman" w:cs="Times New Roman"/>
          <w:lang w:eastAsia="en-US"/>
        </w:rPr>
        <w:t>Осипов В.И. Устойчивое развитие. Экологический аспект // Вестник Российской академии наук. - 2019. - Т. 89. - №7. - C. 718-727. doi:10.31857/S0869-5873897718-727</w:t>
      </w:r>
    </w:p>
    <w:p w:rsidR="00FA465F" w:rsidRPr="007B3103" w:rsidRDefault="00FA465F" w:rsidP="005950D1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  <w:lang w:eastAsia="en-US"/>
        </w:rPr>
      </w:pPr>
      <w:proofErr w:type="spellStart"/>
      <w:r w:rsidRPr="007B3103">
        <w:rPr>
          <w:rFonts w:ascii="Times New Roman" w:eastAsia="Calibri" w:hAnsi="Times New Roman" w:cs="Times New Roman"/>
          <w:lang w:eastAsia="en-US"/>
        </w:rPr>
        <w:t>Daily</w:t>
      </w:r>
      <w:proofErr w:type="spellEnd"/>
      <w:r w:rsidRPr="007B3103">
        <w:rPr>
          <w:rFonts w:ascii="Times New Roman" w:eastAsia="Calibri" w:hAnsi="Times New Roman" w:cs="Times New Roman"/>
          <w:lang w:eastAsia="en-US"/>
        </w:rPr>
        <w:t xml:space="preserve"> </w:t>
      </w:r>
      <w:proofErr w:type="spellStart"/>
      <w:r w:rsidRPr="007B3103">
        <w:rPr>
          <w:rFonts w:ascii="Times New Roman" w:eastAsia="Calibri" w:hAnsi="Times New Roman" w:cs="Times New Roman"/>
          <w:lang w:eastAsia="en-US"/>
        </w:rPr>
        <w:t>Moscow</w:t>
      </w:r>
      <w:proofErr w:type="spellEnd"/>
      <w:r w:rsidRPr="007B3103">
        <w:rPr>
          <w:rFonts w:ascii="Times New Roman" w:eastAsia="Calibri" w:hAnsi="Times New Roman" w:cs="Times New Roman"/>
          <w:lang w:eastAsia="en-US"/>
        </w:rPr>
        <w:t xml:space="preserve"> – федеральное деловое издание – URL: https://dailymoscow.ru/author/nikolay-petrov-mogut-li-tvorcheskie-kreativnye-industrii-stat-dvigatelem-ekonomiki-rossii (дата обращения: 2</w:t>
      </w:r>
      <w:r w:rsidR="00554160" w:rsidRPr="007B3103">
        <w:rPr>
          <w:rFonts w:ascii="Times New Roman" w:eastAsia="Calibri" w:hAnsi="Times New Roman" w:cs="Times New Roman"/>
          <w:lang w:eastAsia="en-US"/>
        </w:rPr>
        <w:t>7</w:t>
      </w:r>
      <w:r w:rsidRPr="007B3103">
        <w:rPr>
          <w:rFonts w:ascii="Times New Roman" w:eastAsia="Calibri" w:hAnsi="Times New Roman" w:cs="Times New Roman"/>
          <w:lang w:eastAsia="en-US"/>
        </w:rPr>
        <w:t>.04.2022</w:t>
      </w:r>
      <w:r w:rsidR="00554160" w:rsidRPr="007B3103">
        <w:rPr>
          <w:rFonts w:ascii="Times New Roman" w:eastAsia="Calibri" w:hAnsi="Times New Roman" w:cs="Times New Roman"/>
          <w:lang w:eastAsia="en-US"/>
        </w:rPr>
        <w:t>).</w:t>
      </w:r>
    </w:p>
    <w:sectPr w:rsidR="00FA465F" w:rsidRPr="007B3103" w:rsidSect="001E297F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2A43" w:rsidRDefault="00382A43" w:rsidP="002F2574">
      <w:pPr>
        <w:spacing w:after="0" w:line="240" w:lineRule="auto"/>
      </w:pPr>
      <w:r>
        <w:separator/>
      </w:r>
    </w:p>
  </w:endnote>
  <w:endnote w:type="continuationSeparator" w:id="0">
    <w:p w:rsidR="00382A43" w:rsidRDefault="00382A43" w:rsidP="002F2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2A43" w:rsidRDefault="00382A43" w:rsidP="002F2574">
      <w:pPr>
        <w:spacing w:after="0" w:line="240" w:lineRule="auto"/>
      </w:pPr>
      <w:r>
        <w:separator/>
      </w:r>
    </w:p>
  </w:footnote>
  <w:footnote w:type="continuationSeparator" w:id="0">
    <w:p w:rsidR="00382A43" w:rsidRDefault="00382A43" w:rsidP="002F2574">
      <w:pPr>
        <w:spacing w:after="0" w:line="240" w:lineRule="auto"/>
      </w:pPr>
      <w:r>
        <w:continuationSeparator/>
      </w:r>
    </w:p>
  </w:footnote>
  <w:footnote w:id="1">
    <w:p w:rsidR="002F2574" w:rsidRPr="002F2574" w:rsidRDefault="002F2574">
      <w:pPr>
        <w:pStyle w:val="a8"/>
      </w:pPr>
      <w:r>
        <w:rPr>
          <w:rStyle w:val="aa"/>
        </w:rPr>
        <w:footnoteRef/>
      </w:r>
      <w:proofErr w:type="spellStart"/>
      <w:r>
        <w:rPr>
          <w:rFonts w:ascii="Times New Roman" w:hAnsi="Times New Roman" w:cs="Times New Roman"/>
        </w:rPr>
        <w:t>Ливенец</w:t>
      </w:r>
      <w:proofErr w:type="spellEnd"/>
      <w:r w:rsidR="00650D68" w:rsidRPr="00650D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Михаела Ивановна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аспирант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Институт </w:t>
      </w:r>
      <w:proofErr w:type="gramStart"/>
      <w:r>
        <w:rPr>
          <w:rFonts w:ascii="Times New Roman" w:hAnsi="Times New Roman" w:cs="Times New Roman"/>
        </w:rPr>
        <w:t xml:space="preserve">экономики </w:t>
      </w:r>
      <w:proofErr w:type="spellStart"/>
      <w:r>
        <w:rPr>
          <w:rFonts w:ascii="Times New Roman" w:hAnsi="Times New Roman" w:cs="Times New Roman"/>
        </w:rPr>
        <w:t>УрО</w:t>
      </w:r>
      <w:proofErr w:type="spellEnd"/>
      <w:proofErr w:type="gramEnd"/>
      <w:r>
        <w:rPr>
          <w:rFonts w:ascii="Times New Roman" w:hAnsi="Times New Roman" w:cs="Times New Roman"/>
        </w:rPr>
        <w:t xml:space="preserve"> РАН</w:t>
      </w:r>
      <w:r w:rsidRPr="00CA7DF7">
        <w:rPr>
          <w:rFonts w:ascii="Times New Roman" w:hAnsi="Times New Roman" w:cs="Times New Roman"/>
        </w:rPr>
        <w:t xml:space="preserve"> (</w:t>
      </w:r>
      <w:r w:rsidR="007406F6" w:rsidRPr="007406F6">
        <w:rPr>
          <w:rFonts w:ascii="Times New Roman" w:hAnsi="Times New Roman" w:cs="Times New Roman"/>
        </w:rPr>
        <w:t>620014,</w:t>
      </w:r>
      <w:r w:rsidR="007406F6">
        <w:rPr>
          <w:rFonts w:ascii="Times New Roman" w:hAnsi="Times New Roman" w:cs="Times New Roman"/>
        </w:rPr>
        <w:t xml:space="preserve"> Россия,</w:t>
      </w:r>
      <w:r w:rsidR="007406F6" w:rsidRPr="007406F6">
        <w:rPr>
          <w:rFonts w:ascii="Times New Roman" w:hAnsi="Times New Roman" w:cs="Times New Roman"/>
        </w:rPr>
        <w:t xml:space="preserve"> г. Екатеринбург, ул. Московская, 29</w:t>
      </w:r>
      <w:r w:rsidRPr="00CA7DF7">
        <w:rPr>
          <w:rFonts w:ascii="Times New Roman" w:hAnsi="Times New Roman" w:cs="Times New Roman"/>
        </w:rPr>
        <w:t>; E-</w:t>
      </w:r>
      <w:proofErr w:type="spellStart"/>
      <w:r w:rsidRPr="00CA7DF7">
        <w:rPr>
          <w:rFonts w:ascii="Times New Roman" w:hAnsi="Times New Roman" w:cs="Times New Roman"/>
        </w:rPr>
        <w:t>mail</w:t>
      </w:r>
      <w:proofErr w:type="spellEnd"/>
      <w:r w:rsidR="00650D68">
        <w:rPr>
          <w:rFonts w:ascii="Times New Roman" w:hAnsi="Times New Roman" w:cs="Times New Roman"/>
        </w:rPr>
        <w:t xml:space="preserve">: </w:t>
      </w:r>
      <w:r w:rsidR="007406F6">
        <w:rPr>
          <w:rFonts w:ascii="Times New Roman" w:hAnsi="Times New Roman" w:cs="Times New Roman"/>
          <w:lang w:val="en-US"/>
        </w:rPr>
        <w:t>livmiw@gmail.com</w:t>
      </w:r>
      <w:r w:rsidRPr="00CA7DF7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95709E"/>
    <w:multiLevelType w:val="hybridMultilevel"/>
    <w:tmpl w:val="77DCCA7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7ED8"/>
    <w:rsid w:val="0002406B"/>
    <w:rsid w:val="00074A32"/>
    <w:rsid w:val="000D12F9"/>
    <w:rsid w:val="000E2913"/>
    <w:rsid w:val="00100B93"/>
    <w:rsid w:val="00121476"/>
    <w:rsid w:val="0012538E"/>
    <w:rsid w:val="001418D0"/>
    <w:rsid w:val="00191109"/>
    <w:rsid w:val="001C3810"/>
    <w:rsid w:val="001E297F"/>
    <w:rsid w:val="001E37BB"/>
    <w:rsid w:val="00267FB4"/>
    <w:rsid w:val="002A6404"/>
    <w:rsid w:val="002F2574"/>
    <w:rsid w:val="00302FC7"/>
    <w:rsid w:val="0031422B"/>
    <w:rsid w:val="00382A43"/>
    <w:rsid w:val="00405332"/>
    <w:rsid w:val="00463D61"/>
    <w:rsid w:val="004A2AC2"/>
    <w:rsid w:val="00513097"/>
    <w:rsid w:val="005226F8"/>
    <w:rsid w:val="005337B3"/>
    <w:rsid w:val="00536170"/>
    <w:rsid w:val="00554160"/>
    <w:rsid w:val="00577674"/>
    <w:rsid w:val="00581976"/>
    <w:rsid w:val="005950D1"/>
    <w:rsid w:val="005B49B0"/>
    <w:rsid w:val="005B4ECE"/>
    <w:rsid w:val="005B683D"/>
    <w:rsid w:val="005F2760"/>
    <w:rsid w:val="00650D68"/>
    <w:rsid w:val="00654033"/>
    <w:rsid w:val="007406F6"/>
    <w:rsid w:val="00770CC5"/>
    <w:rsid w:val="007765C0"/>
    <w:rsid w:val="00781E9F"/>
    <w:rsid w:val="007B3103"/>
    <w:rsid w:val="007C1AAE"/>
    <w:rsid w:val="00836C7D"/>
    <w:rsid w:val="00844635"/>
    <w:rsid w:val="008A2F7B"/>
    <w:rsid w:val="008D6690"/>
    <w:rsid w:val="008E1834"/>
    <w:rsid w:val="00922A5E"/>
    <w:rsid w:val="00933708"/>
    <w:rsid w:val="00991D3E"/>
    <w:rsid w:val="009A063E"/>
    <w:rsid w:val="009A5AA1"/>
    <w:rsid w:val="009B569A"/>
    <w:rsid w:val="009D776F"/>
    <w:rsid w:val="009F3C06"/>
    <w:rsid w:val="00A33B51"/>
    <w:rsid w:val="00A476B4"/>
    <w:rsid w:val="00A51820"/>
    <w:rsid w:val="00A62C12"/>
    <w:rsid w:val="00A72F75"/>
    <w:rsid w:val="00A87ED8"/>
    <w:rsid w:val="00A90E2D"/>
    <w:rsid w:val="00A9239E"/>
    <w:rsid w:val="00AA6EBD"/>
    <w:rsid w:val="00AC1A88"/>
    <w:rsid w:val="00B53ED3"/>
    <w:rsid w:val="00B72E07"/>
    <w:rsid w:val="00B844FA"/>
    <w:rsid w:val="00B9670B"/>
    <w:rsid w:val="00BA27CC"/>
    <w:rsid w:val="00BB089C"/>
    <w:rsid w:val="00BD25C2"/>
    <w:rsid w:val="00BE6CAC"/>
    <w:rsid w:val="00C65D57"/>
    <w:rsid w:val="00CB50C7"/>
    <w:rsid w:val="00CB71C5"/>
    <w:rsid w:val="00D37F20"/>
    <w:rsid w:val="00D46736"/>
    <w:rsid w:val="00E904E2"/>
    <w:rsid w:val="00EE5F4E"/>
    <w:rsid w:val="00F0205E"/>
    <w:rsid w:val="00F614CA"/>
    <w:rsid w:val="00F62DB9"/>
    <w:rsid w:val="00F6497A"/>
    <w:rsid w:val="00F67417"/>
    <w:rsid w:val="00F72C66"/>
    <w:rsid w:val="00FA465F"/>
    <w:rsid w:val="00FD1871"/>
    <w:rsid w:val="00FF13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94356"/>
  <w15:docId w15:val="{5A440785-98D5-45A6-A12E-B8530C627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923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4xlpa">
    <w:name w:val="_04xlpa"/>
    <w:basedOn w:val="a"/>
    <w:rsid w:val="00A87E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sgrdq">
    <w:name w:val="jsgrdq"/>
    <w:basedOn w:val="a0"/>
    <w:rsid w:val="00A87ED8"/>
  </w:style>
  <w:style w:type="paragraph" w:styleId="a3">
    <w:name w:val="Balloon Text"/>
    <w:basedOn w:val="a"/>
    <w:link w:val="a4"/>
    <w:uiPriority w:val="99"/>
    <w:semiHidden/>
    <w:unhideWhenUsed/>
    <w:rsid w:val="00D37F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37F20"/>
    <w:rPr>
      <w:rFonts w:ascii="Tahoma" w:hAnsi="Tahoma" w:cs="Tahoma"/>
      <w:sz w:val="16"/>
      <w:szCs w:val="16"/>
    </w:rPr>
  </w:style>
  <w:style w:type="paragraph" w:customStyle="1" w:styleId="box-paragraphtext">
    <w:name w:val="box-paragraph__text"/>
    <w:basedOn w:val="a"/>
    <w:rsid w:val="00844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rmal (Web)"/>
    <w:basedOn w:val="a"/>
    <w:uiPriority w:val="99"/>
    <w:unhideWhenUsed/>
    <w:rsid w:val="00F62D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Emphasis"/>
    <w:basedOn w:val="a0"/>
    <w:uiPriority w:val="20"/>
    <w:qFormat/>
    <w:rsid w:val="007C1AAE"/>
    <w:rPr>
      <w:i/>
      <w:iCs/>
    </w:rPr>
  </w:style>
  <w:style w:type="character" w:styleId="a7">
    <w:name w:val="Hyperlink"/>
    <w:basedOn w:val="a0"/>
    <w:uiPriority w:val="99"/>
    <w:unhideWhenUsed/>
    <w:rsid w:val="00AC1A88"/>
    <w:rPr>
      <w:color w:val="0000FF"/>
      <w:u w:val="single"/>
    </w:rPr>
  </w:style>
  <w:style w:type="paragraph" w:customStyle="1" w:styleId="text">
    <w:name w:val="text"/>
    <w:basedOn w:val="a"/>
    <w:rsid w:val="00AC1A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astchild">
    <w:name w:val="last_child"/>
    <w:basedOn w:val="a"/>
    <w:rsid w:val="00AC1A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AA6EBD"/>
    <w:rPr>
      <w:color w:val="605E5C"/>
      <w:shd w:val="clear" w:color="auto" w:fill="E1DFDD"/>
    </w:rPr>
  </w:style>
  <w:style w:type="paragraph" w:styleId="a8">
    <w:name w:val="footnote text"/>
    <w:basedOn w:val="a"/>
    <w:link w:val="a9"/>
    <w:uiPriority w:val="99"/>
    <w:semiHidden/>
    <w:unhideWhenUsed/>
    <w:rsid w:val="002F2574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2F2574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2F2574"/>
    <w:rPr>
      <w:vertAlign w:val="superscript"/>
    </w:rPr>
  </w:style>
  <w:style w:type="paragraph" w:styleId="ab">
    <w:name w:val="List Paragraph"/>
    <w:basedOn w:val="a"/>
    <w:uiPriority w:val="34"/>
    <w:qFormat/>
    <w:rsid w:val="005950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03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1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9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5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Сырьевой экспорт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Лист1!$A$2:$A$5</c:f>
              <c:strCache>
                <c:ptCount val="2"/>
                <c:pt idx="0">
                  <c:v>Структура экспорта России</c:v>
                </c:pt>
                <c:pt idx="1">
                  <c:v>Структура экспорта ХМАО-Югры</c:v>
                </c:pt>
              </c:strCache>
            </c:strRef>
          </c:cat>
          <c:val>
            <c:numRef>
              <c:f>Лист1!$B$2:$B$5</c:f>
              <c:numCache>
                <c:formatCode>0.00</c:formatCode>
                <c:ptCount val="2"/>
                <c:pt idx="0" formatCode="#,##0.00">
                  <c:v>38.059922871551471</c:v>
                </c:pt>
                <c:pt idx="1">
                  <c:v>78.733031674208135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18F-4C64-8C06-AD07CA87D12B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Несырьевой энергетический экспорт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Лист1!$A$2:$A$5</c:f>
              <c:strCache>
                <c:ptCount val="2"/>
                <c:pt idx="0">
                  <c:v>Структура экспорта России</c:v>
                </c:pt>
                <c:pt idx="1">
                  <c:v>Структура экспорта ХМАО-Югры</c:v>
                </c:pt>
              </c:strCache>
            </c:strRef>
          </c:cat>
          <c:val>
            <c:numRef>
              <c:f>Лист1!$C$2:$C$5</c:f>
              <c:numCache>
                <c:formatCode>0.00</c:formatCode>
                <c:ptCount val="2"/>
                <c:pt idx="0" formatCode="#,##0.00">
                  <c:v>14.250964105606647</c:v>
                </c:pt>
                <c:pt idx="1">
                  <c:v>20.271493212669689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18F-4C64-8C06-AD07CA87D12B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Несырьевой неэнергетический экспорт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Лист1!$A$2:$A$5</c:f>
              <c:strCache>
                <c:ptCount val="2"/>
                <c:pt idx="0">
                  <c:v>Структура экспорта России</c:v>
                </c:pt>
                <c:pt idx="1">
                  <c:v>Структура экспорта ХМАО-Югры</c:v>
                </c:pt>
              </c:strCache>
            </c:strRef>
          </c:cat>
          <c:val>
            <c:numRef>
              <c:f>Лист1!$D$2:$D$5</c:f>
              <c:numCache>
                <c:formatCode>0.00</c:formatCode>
                <c:ptCount val="2"/>
                <c:pt idx="0" formatCode="#,##0.00">
                  <c:v>47.689113022841894</c:v>
                </c:pt>
                <c:pt idx="1">
                  <c:v>0.99547511312217229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018F-4C64-8C06-AD07CA87D12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89868160"/>
        <c:axId val="89869696"/>
      </c:barChart>
      <c:catAx>
        <c:axId val="89868160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89869696"/>
        <c:crosses val="autoZero"/>
        <c:auto val="1"/>
        <c:lblAlgn val="ctr"/>
        <c:lblOffset val="100"/>
        <c:noMultiLvlLbl val="0"/>
      </c:catAx>
      <c:valAx>
        <c:axId val="898696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8986816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900"/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Столбец3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Лист1!$A$2:$A$10</c:f>
              <c:strCache>
                <c:ptCount val="9"/>
                <c:pt idx="0">
                  <c:v>Канада</c:v>
                </c:pt>
                <c:pt idx="1">
                  <c:v>Россия</c:v>
                </c:pt>
                <c:pt idx="2">
                  <c:v>Бразилия</c:v>
                </c:pt>
                <c:pt idx="3">
                  <c:v>Германия</c:v>
                </c:pt>
                <c:pt idx="4">
                  <c:v>Китай</c:v>
                </c:pt>
                <c:pt idx="5">
                  <c:v>США</c:v>
                </c:pt>
                <c:pt idx="6">
                  <c:v>Австралия</c:v>
                </c:pt>
                <c:pt idx="7">
                  <c:v>Великорбитания</c:v>
                </c:pt>
                <c:pt idx="8">
                  <c:v>Италия</c:v>
                </c:pt>
              </c:strCache>
            </c:strRef>
          </c:cat>
          <c:val>
            <c:numRef>
              <c:f>Лист1!$B$2:$B$10</c:f>
              <c:numCache>
                <c:formatCode>General</c:formatCode>
                <c:ptCount val="9"/>
                <c:pt idx="0">
                  <c:v>2.7</c:v>
                </c:pt>
                <c:pt idx="1">
                  <c:v>2.7</c:v>
                </c:pt>
                <c:pt idx="2">
                  <c:v>2.8</c:v>
                </c:pt>
                <c:pt idx="3">
                  <c:v>3.1</c:v>
                </c:pt>
                <c:pt idx="4">
                  <c:v>4.2</c:v>
                </c:pt>
                <c:pt idx="5">
                  <c:v>4.3</c:v>
                </c:pt>
                <c:pt idx="6">
                  <c:v>5.7</c:v>
                </c:pt>
                <c:pt idx="7">
                  <c:v>5.8</c:v>
                </c:pt>
                <c:pt idx="8">
                  <c:v>6.1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067-46C1-9516-16A4FEC41F8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40"/>
        <c:axId val="104391040"/>
        <c:axId val="104392960"/>
      </c:barChart>
      <c:catAx>
        <c:axId val="10439104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04392960"/>
        <c:crosses val="autoZero"/>
        <c:auto val="1"/>
        <c:lblAlgn val="ctr"/>
        <c:lblOffset val="100"/>
        <c:noMultiLvlLbl val="0"/>
      </c:catAx>
      <c:valAx>
        <c:axId val="10439296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0439104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DC8A76-9622-4B9B-968F-A6EE4E7B7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806</TotalTime>
  <Pages>5</Pages>
  <Words>1610</Words>
  <Characters>9181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Михаела Урсу</cp:lastModifiedBy>
  <cp:revision>37</cp:revision>
  <dcterms:created xsi:type="dcterms:W3CDTF">2022-04-12T09:01:00Z</dcterms:created>
  <dcterms:modified xsi:type="dcterms:W3CDTF">2022-04-28T03:44:00Z</dcterms:modified>
</cp:coreProperties>
</file>