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D78" w:rsidRDefault="00833D78" w:rsidP="00833D78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Крюков И.А.</w:t>
      </w:r>
      <w:r w:rsidR="00E5057F">
        <w:rPr>
          <w:rStyle w:val="a3"/>
          <w:rFonts w:ascii="Times New Roman" w:hAnsi="Times New Roman" w:cs="Times New Roman"/>
          <w:b/>
          <w:sz w:val="24"/>
          <w:szCs w:val="24"/>
        </w:rPr>
        <w:footnoteReference w:id="1"/>
      </w:r>
    </w:p>
    <w:p w:rsidR="00833D78" w:rsidRDefault="00C73440" w:rsidP="005E31C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Деловая среда </w:t>
      </w:r>
      <w:r w:rsidR="009E2861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9E2861" w:rsidRPr="0072129A">
        <w:rPr>
          <w:rFonts w:ascii="Times New Roman" w:hAnsi="Times New Roman" w:cs="Times New Roman"/>
          <w:b/>
          <w:sz w:val="24"/>
          <w:szCs w:val="24"/>
        </w:rPr>
        <w:t>России</w:t>
      </w:r>
      <w:r>
        <w:rPr>
          <w:rFonts w:ascii="Times New Roman" w:hAnsi="Times New Roman" w:cs="Times New Roman"/>
          <w:b/>
          <w:sz w:val="24"/>
          <w:szCs w:val="24"/>
        </w:rPr>
        <w:t xml:space="preserve">: особенности развития на </w:t>
      </w:r>
      <w:r w:rsidR="009E2861">
        <w:rPr>
          <w:rFonts w:ascii="Times New Roman" w:hAnsi="Times New Roman" w:cs="Times New Roman"/>
          <w:b/>
          <w:sz w:val="24"/>
          <w:szCs w:val="24"/>
        </w:rPr>
        <w:t>международном, национальном</w:t>
      </w:r>
      <w:r>
        <w:rPr>
          <w:rFonts w:ascii="Times New Roman" w:hAnsi="Times New Roman" w:cs="Times New Roman"/>
          <w:b/>
          <w:sz w:val="24"/>
          <w:szCs w:val="24"/>
        </w:rPr>
        <w:t xml:space="preserve"> и региональном уровне</w:t>
      </w:r>
      <w:r w:rsidR="00833B25">
        <w:rPr>
          <w:rStyle w:val="a3"/>
          <w:rFonts w:ascii="Times New Roman" w:hAnsi="Times New Roman" w:cs="Times New Roman"/>
          <w:b/>
          <w:sz w:val="24"/>
          <w:szCs w:val="24"/>
        </w:rPr>
        <w:footnoteReference w:id="2"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E31CE" w:rsidRPr="00833D78" w:rsidRDefault="005E31CE" w:rsidP="005E31C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31CE" w:rsidRPr="002422EA" w:rsidRDefault="005E31CE" w:rsidP="005E31CE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Аннотация. </w:t>
      </w:r>
      <w:r w:rsidR="00833D78" w:rsidRPr="002422EA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 xml:space="preserve">В работе рассматриваются основные подходы к определению понятия «деловая среда», описана ее структура и влияние на конкурентоспособность функционирующих в ней субъектов. </w:t>
      </w:r>
      <w:r w:rsidRPr="00DB6AA7">
        <w:rPr>
          <w:rFonts w:ascii="Times New Roman" w:hAnsi="Times New Roman" w:cs="Times New Roman"/>
          <w:i/>
          <w:sz w:val="24"/>
          <w:szCs w:val="24"/>
        </w:rPr>
        <w:t>На основе анализа</w:t>
      </w:r>
      <w:r>
        <w:rPr>
          <w:rFonts w:ascii="Times New Roman" w:hAnsi="Times New Roman" w:cs="Times New Roman"/>
          <w:i/>
          <w:sz w:val="24"/>
          <w:szCs w:val="24"/>
        </w:rPr>
        <w:t xml:space="preserve"> ряда</w:t>
      </w:r>
      <w:r w:rsidRPr="00DB6AA7">
        <w:rPr>
          <w:rFonts w:ascii="Times New Roman" w:hAnsi="Times New Roman" w:cs="Times New Roman"/>
          <w:i/>
          <w:sz w:val="24"/>
          <w:szCs w:val="24"/>
        </w:rPr>
        <w:t xml:space="preserve"> международных и межрегиональных индексов выявлен уровень р</w:t>
      </w:r>
      <w:r>
        <w:rPr>
          <w:rFonts w:ascii="Times New Roman" w:hAnsi="Times New Roman" w:cs="Times New Roman"/>
          <w:i/>
          <w:sz w:val="24"/>
          <w:szCs w:val="24"/>
        </w:rPr>
        <w:t>азвития деловой среды в России.</w:t>
      </w:r>
    </w:p>
    <w:p w:rsidR="00C01F2B" w:rsidRPr="00C01F2B" w:rsidRDefault="00C01F2B" w:rsidP="005E31CE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>Ключевые слова:</w:t>
      </w:r>
      <w:r>
        <w:rPr>
          <w:rFonts w:ascii="Times New Roman" w:hAnsi="Times New Roman" w:cs="Times New Roman"/>
          <w:i/>
        </w:rPr>
        <w:t xml:space="preserve"> д</w:t>
      </w:r>
      <w:r w:rsidRPr="00C01F2B">
        <w:rPr>
          <w:rFonts w:ascii="Times New Roman" w:hAnsi="Times New Roman" w:cs="Times New Roman"/>
          <w:i/>
        </w:rPr>
        <w:t>еловая среда, конкурентоспособность, рейтинг, предприятие, предпринимательство, регион</w:t>
      </w:r>
      <w:r>
        <w:rPr>
          <w:rFonts w:ascii="Times New Roman" w:hAnsi="Times New Roman" w:cs="Times New Roman"/>
          <w:i/>
        </w:rPr>
        <w:t>.</w:t>
      </w:r>
    </w:p>
    <w:p w:rsidR="00C01F2B" w:rsidRDefault="00C01F2B" w:rsidP="0072129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47F9" w:rsidRDefault="006047F9" w:rsidP="0072129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129A" w:rsidRPr="00A94AB5" w:rsidRDefault="009E2861" w:rsidP="00E5057F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833D78">
        <w:rPr>
          <w:rFonts w:ascii="Times New Roman" w:hAnsi="Times New Roman" w:cs="Times New Roman"/>
        </w:rPr>
        <w:t xml:space="preserve">Современная российская экономика переживает период стагнации. Согласно данным Росстата, начиная с 2015 года показатели ВВП и ВРП в нашей стране не показывают изменения более чем на 2,5 процентных пункта, </w:t>
      </w:r>
      <w:r w:rsidR="00833D78" w:rsidRPr="00833D78">
        <w:rPr>
          <w:rFonts w:ascii="Times New Roman" w:hAnsi="Times New Roman" w:cs="Times New Roman"/>
        </w:rPr>
        <w:t>в последние годы</w:t>
      </w:r>
      <w:r w:rsidRPr="00833D78">
        <w:rPr>
          <w:rFonts w:ascii="Times New Roman" w:hAnsi="Times New Roman" w:cs="Times New Roman"/>
        </w:rPr>
        <w:t xml:space="preserve"> наблюдается постоянное снижение количества предприятий</w:t>
      </w:r>
      <w:r w:rsidR="00847C32">
        <w:rPr>
          <w:rStyle w:val="a3"/>
          <w:rFonts w:ascii="Times New Roman" w:hAnsi="Times New Roman" w:cs="Times New Roman"/>
        </w:rPr>
        <w:footnoteReference w:id="3"/>
      </w:r>
      <w:r w:rsidR="00833D78" w:rsidRPr="00833D78">
        <w:rPr>
          <w:rFonts w:ascii="Times New Roman" w:hAnsi="Times New Roman" w:cs="Times New Roman"/>
        </w:rPr>
        <w:t>,</w:t>
      </w:r>
      <w:r w:rsidRPr="00833D78">
        <w:rPr>
          <w:rFonts w:ascii="Times New Roman" w:hAnsi="Times New Roman" w:cs="Times New Roman"/>
        </w:rPr>
        <w:t xml:space="preserve"> </w:t>
      </w:r>
      <w:r w:rsidR="00833D78" w:rsidRPr="00833D78">
        <w:rPr>
          <w:rFonts w:ascii="Times New Roman" w:hAnsi="Times New Roman" w:cs="Times New Roman"/>
        </w:rPr>
        <w:t>снижение численности рабочей силы</w:t>
      </w:r>
      <w:r w:rsidR="00A94AB5" w:rsidRPr="00847C32">
        <w:rPr>
          <w:rStyle w:val="a3"/>
          <w:rFonts w:ascii="Times New Roman" w:hAnsi="Times New Roman" w:cs="Times New Roman"/>
        </w:rPr>
        <w:footnoteReference w:id="4"/>
      </w:r>
      <w:r w:rsidR="00833D78" w:rsidRPr="00847C32">
        <w:rPr>
          <w:rStyle w:val="a3"/>
        </w:rPr>
        <w:t>,</w:t>
      </w:r>
      <w:r w:rsidR="003763D8">
        <w:rPr>
          <w:rFonts w:ascii="Times New Roman" w:hAnsi="Times New Roman" w:cs="Times New Roman"/>
        </w:rPr>
        <w:t xml:space="preserve">, </w:t>
      </w:r>
      <w:r w:rsidR="00833D78" w:rsidRPr="00833D78">
        <w:rPr>
          <w:rFonts w:ascii="Times New Roman" w:hAnsi="Times New Roman" w:cs="Times New Roman"/>
        </w:rPr>
        <w:t>а также сокращение реальных доходов населения</w:t>
      </w:r>
      <w:r w:rsidR="00A94AB5" w:rsidRPr="00847C32">
        <w:rPr>
          <w:rStyle w:val="a3"/>
          <w:rFonts w:ascii="Times New Roman" w:hAnsi="Times New Roman" w:cs="Times New Roman"/>
        </w:rPr>
        <w:footnoteReference w:id="5"/>
      </w:r>
      <w:r w:rsidR="00833D78" w:rsidRPr="00847C32">
        <w:rPr>
          <w:rStyle w:val="a3"/>
        </w:rPr>
        <w:t>.</w:t>
      </w:r>
      <w:r w:rsidR="003763D8">
        <w:rPr>
          <w:rFonts w:ascii="Times New Roman" w:hAnsi="Times New Roman" w:cs="Times New Roman"/>
        </w:rPr>
        <w:t xml:space="preserve">. </w:t>
      </w:r>
      <w:r w:rsidR="0072129A" w:rsidRPr="00833D78">
        <w:rPr>
          <w:rFonts w:ascii="Times New Roman" w:hAnsi="Times New Roman" w:cs="Times New Roman"/>
        </w:rPr>
        <w:t xml:space="preserve">Негативное влияние на экономическое развитие нашей страны оказывают внешние факторы, среди которых пандемия, вооруженные конфликты, а также санкции со стороны развитых стран. </w:t>
      </w:r>
      <w:r w:rsidR="00A94AB5" w:rsidRPr="00A94AB5">
        <w:rPr>
          <w:rFonts w:ascii="Times New Roman" w:hAnsi="Times New Roman" w:cs="Times New Roman"/>
        </w:rPr>
        <w:t xml:space="preserve">Все эти события </w:t>
      </w:r>
      <w:r w:rsidR="00A94AB5" w:rsidRPr="007E3433">
        <w:rPr>
          <w:rFonts w:ascii="Times New Roman" w:hAnsi="Times New Roman" w:cs="Times New Roman"/>
        </w:rPr>
        <w:t>негативно</w:t>
      </w:r>
      <w:r w:rsidR="00847C32" w:rsidRPr="007E3433">
        <w:rPr>
          <w:rFonts w:ascii="Times New Roman" w:hAnsi="Times New Roman" w:cs="Times New Roman"/>
        </w:rPr>
        <w:t xml:space="preserve"> сказываются на деловой среде России</w:t>
      </w:r>
      <w:r w:rsidR="00A94AB5" w:rsidRPr="007E3433">
        <w:rPr>
          <w:rFonts w:ascii="Times New Roman" w:hAnsi="Times New Roman" w:cs="Times New Roman"/>
        </w:rPr>
        <w:t>, при чем как на национальном, так и на региональном уровне. Повышается уровень пре</w:t>
      </w:r>
      <w:r w:rsidR="007E3433">
        <w:rPr>
          <w:rFonts w:ascii="Times New Roman" w:hAnsi="Times New Roman" w:cs="Times New Roman"/>
        </w:rPr>
        <w:t>дпринимательских рисков, растет социальная напряженность</w:t>
      </w:r>
      <w:r w:rsidR="00A94AB5" w:rsidRPr="007E3433">
        <w:rPr>
          <w:rFonts w:ascii="Times New Roman" w:hAnsi="Times New Roman" w:cs="Times New Roman"/>
        </w:rPr>
        <w:t>, следствием этого</w:t>
      </w:r>
      <w:r w:rsidR="00A94AB5" w:rsidRPr="00A94AB5">
        <w:rPr>
          <w:rFonts w:ascii="Times New Roman" w:hAnsi="Times New Roman" w:cs="Times New Roman"/>
        </w:rPr>
        <w:t xml:space="preserve"> становится снижение предпринимательской активности. Это актуализирует сохранение и развитие в России деловой среды на уровне страны и региона.</w:t>
      </w:r>
    </w:p>
    <w:p w:rsidR="009E2861" w:rsidRPr="009E2861" w:rsidRDefault="009E2861" w:rsidP="00E5057F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9E2861">
        <w:rPr>
          <w:rFonts w:ascii="Times New Roman" w:hAnsi="Times New Roman" w:cs="Times New Roman"/>
        </w:rPr>
        <w:t>Целью работы является анализ развития деловой среды в России на международном, национальном и региональном уровне. Для достижения поставленной цели были выдвинуты следующие задачи:</w:t>
      </w:r>
    </w:p>
    <w:p w:rsidR="009E2861" w:rsidRPr="003763D8" w:rsidRDefault="009E2861" w:rsidP="00E5057F">
      <w:pPr>
        <w:pStyle w:val="a5"/>
        <w:numPr>
          <w:ilvl w:val="0"/>
          <w:numId w:val="6"/>
        </w:numPr>
        <w:spacing w:after="0" w:line="21" w:lineRule="atLeast"/>
        <w:jc w:val="both"/>
        <w:rPr>
          <w:rFonts w:ascii="Times New Roman" w:hAnsi="Times New Roman" w:cs="Times New Roman"/>
        </w:rPr>
      </w:pPr>
      <w:r w:rsidRPr="003763D8">
        <w:rPr>
          <w:rFonts w:ascii="Times New Roman" w:hAnsi="Times New Roman" w:cs="Times New Roman"/>
        </w:rPr>
        <w:t>определить гр</w:t>
      </w:r>
      <w:r w:rsidR="003763D8">
        <w:rPr>
          <w:rFonts w:ascii="Times New Roman" w:hAnsi="Times New Roman" w:cs="Times New Roman"/>
        </w:rPr>
        <w:t xml:space="preserve">аницы понятия «деловая среда», </w:t>
      </w:r>
      <w:r w:rsidRPr="003763D8">
        <w:rPr>
          <w:rFonts w:ascii="Times New Roman" w:hAnsi="Times New Roman" w:cs="Times New Roman"/>
        </w:rPr>
        <w:t>рассмотреть основные подходы определению;</w:t>
      </w:r>
    </w:p>
    <w:p w:rsidR="007D599E" w:rsidRPr="003763D8" w:rsidRDefault="009E2861" w:rsidP="00E5057F">
      <w:pPr>
        <w:pStyle w:val="a5"/>
        <w:numPr>
          <w:ilvl w:val="0"/>
          <w:numId w:val="6"/>
        </w:numPr>
        <w:spacing w:after="0" w:line="21" w:lineRule="atLeast"/>
        <w:jc w:val="both"/>
        <w:rPr>
          <w:rFonts w:ascii="Times New Roman" w:hAnsi="Times New Roman" w:cs="Times New Roman"/>
        </w:rPr>
      </w:pPr>
      <w:r w:rsidRPr="003763D8">
        <w:rPr>
          <w:rFonts w:ascii="Times New Roman" w:hAnsi="Times New Roman" w:cs="Times New Roman"/>
        </w:rPr>
        <w:t>на основе анализа ряда интегральных индексов дать качественную оценку развития деловой среды в нашей стране;</w:t>
      </w:r>
    </w:p>
    <w:p w:rsidR="009E2861" w:rsidRDefault="00C73440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9E2861">
        <w:rPr>
          <w:rFonts w:ascii="Times New Roman" w:hAnsi="Times New Roman" w:cs="Times New Roman"/>
        </w:rPr>
        <w:t xml:space="preserve">В научной литературе встречается достаточное большое количество определений </w:t>
      </w:r>
      <w:r w:rsidR="009E2861">
        <w:rPr>
          <w:rFonts w:ascii="Times New Roman" w:hAnsi="Times New Roman" w:cs="Times New Roman"/>
        </w:rPr>
        <w:t>рассматриваемого понятия</w:t>
      </w:r>
      <w:r w:rsidRPr="009E2861">
        <w:rPr>
          <w:rFonts w:ascii="Times New Roman" w:hAnsi="Times New Roman" w:cs="Times New Roman"/>
        </w:rPr>
        <w:t xml:space="preserve">. Так, например, ученый Щетинина дает следующее определение: </w:t>
      </w:r>
      <w:r w:rsidR="00833D78">
        <w:rPr>
          <w:rFonts w:ascii="Times New Roman" w:hAnsi="Times New Roman" w:cs="Times New Roman"/>
        </w:rPr>
        <w:t>«</w:t>
      </w:r>
      <w:r w:rsidR="00833D78">
        <w:rPr>
          <w:rFonts w:ascii="Times New Roman" w:hAnsi="Times New Roman" w:cs="Times New Roman"/>
          <w:bCs/>
        </w:rPr>
        <w:t>Д</w:t>
      </w:r>
      <w:r w:rsidRPr="009E2861">
        <w:rPr>
          <w:rFonts w:ascii="Times New Roman" w:hAnsi="Times New Roman" w:cs="Times New Roman"/>
          <w:bCs/>
        </w:rPr>
        <w:t xml:space="preserve">еловая среда </w:t>
      </w:r>
      <w:r w:rsidRPr="009E2861">
        <w:rPr>
          <w:rFonts w:ascii="Times New Roman" w:hAnsi="Times New Roman" w:cs="Times New Roman"/>
        </w:rPr>
        <w:t xml:space="preserve">– это комплекс факторов непосредственного окружения организации, являющийся составной частью внешней </w:t>
      </w:r>
      <w:r w:rsidRPr="009E2861">
        <w:rPr>
          <w:rFonts w:ascii="Times New Roman" w:hAnsi="Times New Roman" w:cs="Times New Roman"/>
          <w:bCs/>
        </w:rPr>
        <w:t>среды</w:t>
      </w:r>
      <w:r w:rsidRPr="009E2861">
        <w:rPr>
          <w:rFonts w:ascii="Times New Roman" w:hAnsi="Times New Roman" w:cs="Times New Roman"/>
        </w:rPr>
        <w:t>, к которым относятся поставщики, потребители, конкуренты, финансовые организации и органы власти</w:t>
      </w:r>
      <w:r w:rsidR="00833D78">
        <w:rPr>
          <w:rFonts w:ascii="Times New Roman" w:hAnsi="Times New Roman" w:cs="Times New Roman"/>
        </w:rPr>
        <w:t>»</w:t>
      </w:r>
      <w:r w:rsidR="00833B25" w:rsidRPr="00833B25">
        <w:rPr>
          <w:rFonts w:ascii="Times New Roman" w:hAnsi="Times New Roman" w:cs="Times New Roman"/>
        </w:rPr>
        <w:t xml:space="preserve"> [</w:t>
      </w:r>
      <w:r w:rsidR="00481426" w:rsidRPr="00481426">
        <w:rPr>
          <w:rFonts w:ascii="Times New Roman" w:hAnsi="Times New Roman" w:cs="Times New Roman"/>
        </w:rPr>
        <w:t>4</w:t>
      </w:r>
      <w:r w:rsidR="00833B25">
        <w:rPr>
          <w:rFonts w:ascii="Times New Roman" w:hAnsi="Times New Roman" w:cs="Times New Roman"/>
        </w:rPr>
        <w:t>, с.</w:t>
      </w:r>
      <w:r w:rsidR="00833B25" w:rsidRPr="00833B25">
        <w:rPr>
          <w:rFonts w:ascii="Times New Roman" w:hAnsi="Times New Roman" w:cs="Times New Roman"/>
        </w:rPr>
        <w:t xml:space="preserve"> </w:t>
      </w:r>
      <w:r w:rsidR="00833B25">
        <w:rPr>
          <w:rFonts w:ascii="Times New Roman" w:hAnsi="Times New Roman" w:cs="Times New Roman"/>
        </w:rPr>
        <w:t>24</w:t>
      </w:r>
      <w:r w:rsidR="00833B25" w:rsidRPr="00833B25">
        <w:rPr>
          <w:rFonts w:ascii="Times New Roman" w:hAnsi="Times New Roman" w:cs="Times New Roman"/>
        </w:rPr>
        <w:t>]</w:t>
      </w:r>
      <w:r w:rsidRPr="009E2861">
        <w:rPr>
          <w:rFonts w:ascii="Times New Roman" w:hAnsi="Times New Roman" w:cs="Times New Roman"/>
        </w:rPr>
        <w:t>.</w:t>
      </w:r>
    </w:p>
    <w:p w:rsidR="00A94AB5" w:rsidRPr="006047F9" w:rsidRDefault="00A94AB5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A94AB5">
        <w:rPr>
          <w:rFonts w:ascii="Times New Roman" w:hAnsi="Times New Roman" w:cs="Times New Roman"/>
        </w:rPr>
        <w:t xml:space="preserve">Деловую среду рассматривают как «определенную совокупность позиций деловых </w:t>
      </w:r>
      <w:r w:rsidR="00847C32">
        <w:rPr>
          <w:rFonts w:ascii="Times New Roman" w:hAnsi="Times New Roman" w:cs="Times New Roman"/>
        </w:rPr>
        <w:t>ф</w:t>
      </w:r>
      <w:r w:rsidRPr="00A94AB5">
        <w:rPr>
          <w:rFonts w:ascii="Times New Roman" w:hAnsi="Times New Roman" w:cs="Times New Roman"/>
        </w:rPr>
        <w:t>акторов, как социальное пространство, являющееся базой развития и функционирования делового сообщества. Конституирующими признаками служат достигнутые позиции агентов деловой среды, способы взаимодействия и обмена экономическими ресурсами, деловая активность, связанная с использованием социального капитала»</w:t>
      </w:r>
      <w:r w:rsidR="00833B25" w:rsidRPr="00833B25">
        <w:rPr>
          <w:rFonts w:ascii="Times New Roman" w:hAnsi="Times New Roman" w:cs="Times New Roman"/>
        </w:rPr>
        <w:t xml:space="preserve"> </w:t>
      </w:r>
      <w:r w:rsidR="00833B25" w:rsidRPr="006047F9">
        <w:rPr>
          <w:rFonts w:ascii="Times New Roman" w:hAnsi="Times New Roman" w:cs="Times New Roman"/>
        </w:rPr>
        <w:t>[</w:t>
      </w:r>
      <w:r w:rsidR="00481426" w:rsidRPr="00481426">
        <w:rPr>
          <w:rFonts w:ascii="Times New Roman" w:hAnsi="Times New Roman" w:cs="Times New Roman"/>
        </w:rPr>
        <w:t>3</w:t>
      </w:r>
      <w:r w:rsidR="00833B25" w:rsidRPr="006047F9">
        <w:rPr>
          <w:rFonts w:ascii="Times New Roman" w:hAnsi="Times New Roman" w:cs="Times New Roman"/>
        </w:rPr>
        <w:t>, с. 8</w:t>
      </w:r>
      <w:r w:rsidR="00481426" w:rsidRPr="00481426">
        <w:rPr>
          <w:rFonts w:ascii="Times New Roman" w:hAnsi="Times New Roman" w:cs="Times New Roman"/>
        </w:rPr>
        <w:t>8</w:t>
      </w:r>
      <w:r w:rsidR="00833B25" w:rsidRPr="006047F9">
        <w:rPr>
          <w:rFonts w:ascii="Times New Roman" w:hAnsi="Times New Roman" w:cs="Times New Roman"/>
        </w:rPr>
        <w:t>]</w:t>
      </w:r>
      <w:r w:rsidRPr="006047F9">
        <w:rPr>
          <w:rFonts w:ascii="Times New Roman" w:hAnsi="Times New Roman" w:cs="Times New Roman"/>
        </w:rPr>
        <w:t>.</w:t>
      </w:r>
    </w:p>
    <w:p w:rsidR="00590FDD" w:rsidRPr="00481426" w:rsidRDefault="00C73440" w:rsidP="00590FDD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9E2861">
        <w:rPr>
          <w:rFonts w:ascii="Times New Roman" w:hAnsi="Times New Roman" w:cs="Times New Roman"/>
        </w:rPr>
        <w:t xml:space="preserve">Согласно Евразийской экономической комиссии, </w:t>
      </w:r>
      <w:r w:rsidR="009E2861" w:rsidRPr="00A94AB5">
        <w:rPr>
          <w:rFonts w:ascii="Times New Roman" w:hAnsi="Times New Roman" w:cs="Times New Roman"/>
        </w:rPr>
        <w:t>д</w:t>
      </w:r>
      <w:r w:rsidRPr="00A94AB5">
        <w:rPr>
          <w:rFonts w:ascii="Times New Roman" w:hAnsi="Times New Roman" w:cs="Times New Roman"/>
        </w:rPr>
        <w:t xml:space="preserve">еловая среда – это совокупность компонентов, влияющих на способность предпринимательства к деятельности, активности и экономическому развитию. Факторы деловой среды оказывают воздействие на эффективность </w:t>
      </w:r>
      <w:r w:rsidRPr="00A94AB5">
        <w:rPr>
          <w:rFonts w:ascii="Times New Roman" w:hAnsi="Times New Roman" w:cs="Times New Roman"/>
        </w:rPr>
        <w:lastRenderedPageBreak/>
        <w:t>рабочей среды, на способность бизнеса осуществлять деятельность и детерминируют активность деятельности</w:t>
      </w:r>
      <w:r w:rsidR="006047F9" w:rsidRPr="006047F9">
        <w:rPr>
          <w:rFonts w:ascii="Times New Roman" w:hAnsi="Times New Roman" w:cs="Times New Roman"/>
        </w:rPr>
        <w:t xml:space="preserve"> </w:t>
      </w:r>
      <w:r w:rsidR="006047F9" w:rsidRPr="00481426">
        <w:rPr>
          <w:rFonts w:ascii="Times New Roman" w:hAnsi="Times New Roman" w:cs="Times New Roman"/>
        </w:rPr>
        <w:t>[</w:t>
      </w:r>
      <w:r w:rsidR="00481426" w:rsidRPr="00481426">
        <w:rPr>
          <w:rFonts w:ascii="Times New Roman" w:hAnsi="Times New Roman" w:cs="Times New Roman"/>
        </w:rPr>
        <w:t>5</w:t>
      </w:r>
      <w:r w:rsidR="00590FDD" w:rsidRPr="00590FDD">
        <w:rPr>
          <w:rFonts w:ascii="Times New Roman" w:hAnsi="Times New Roman" w:cs="Times New Roman"/>
        </w:rPr>
        <w:t>]</w:t>
      </w:r>
      <w:r w:rsidRPr="00481426">
        <w:rPr>
          <w:rFonts w:ascii="Times New Roman" w:hAnsi="Times New Roman" w:cs="Times New Roman"/>
        </w:rPr>
        <w:t>.</w:t>
      </w:r>
    </w:p>
    <w:p w:rsidR="00847C32" w:rsidRDefault="00A94AB5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81426">
        <w:rPr>
          <w:rFonts w:ascii="Times New Roman" w:hAnsi="Times New Roman" w:cs="Times New Roman"/>
        </w:rPr>
        <w:t>Исходя из рассмотренных</w:t>
      </w:r>
      <w:r>
        <w:rPr>
          <w:rFonts w:ascii="Times New Roman" w:hAnsi="Times New Roman" w:cs="Times New Roman"/>
        </w:rPr>
        <w:t xml:space="preserve"> определений, мы можем выделить две основные характеристики рассматриваемого понятия:</w:t>
      </w:r>
    </w:p>
    <w:p w:rsidR="00847C32" w:rsidRPr="00847C32" w:rsidRDefault="00A94AB5" w:rsidP="00847C32">
      <w:pPr>
        <w:pStyle w:val="a5"/>
        <w:numPr>
          <w:ilvl w:val="0"/>
          <w:numId w:val="9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деловая среда имеет прямую связ</w:t>
      </w:r>
      <w:r w:rsidR="001C4E4E">
        <w:rPr>
          <w:rFonts w:ascii="Times New Roman" w:hAnsi="Times New Roman" w:cs="Times New Roman"/>
        </w:rPr>
        <w:t>ь с факторами внешней среды, которые на прямую воздействуют</w:t>
      </w:r>
      <w:r w:rsidR="00847C32">
        <w:rPr>
          <w:rFonts w:ascii="Times New Roman" w:hAnsi="Times New Roman" w:cs="Times New Roman"/>
        </w:rPr>
        <w:t xml:space="preserve"> на организацию;</w:t>
      </w:r>
    </w:p>
    <w:p w:rsidR="00A94AB5" w:rsidRPr="00847C32" w:rsidRDefault="00A94AB5" w:rsidP="00847C32">
      <w:pPr>
        <w:pStyle w:val="a5"/>
        <w:numPr>
          <w:ilvl w:val="0"/>
          <w:numId w:val="9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 xml:space="preserve">деловая среда </w:t>
      </w:r>
      <w:r w:rsidR="00867D93" w:rsidRPr="00847C32">
        <w:rPr>
          <w:rFonts w:ascii="Times New Roman" w:hAnsi="Times New Roman" w:cs="Times New Roman"/>
        </w:rPr>
        <w:t xml:space="preserve">оказывает ключевое влияние на возможность осуществления предпринимательской деятельности. </w:t>
      </w:r>
    </w:p>
    <w:p w:rsidR="00867D93" w:rsidRPr="001C4E4E" w:rsidRDefault="009E2861" w:rsidP="001C4E4E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3763D8">
        <w:rPr>
          <w:rFonts w:ascii="Times New Roman" w:hAnsi="Times New Roman" w:cs="Times New Roman"/>
        </w:rPr>
        <w:t xml:space="preserve">Для </w:t>
      </w:r>
      <w:r w:rsidR="00833D78" w:rsidRPr="003763D8">
        <w:rPr>
          <w:rFonts w:ascii="Times New Roman" w:hAnsi="Times New Roman" w:cs="Times New Roman"/>
        </w:rPr>
        <w:t>качественной оценки</w:t>
      </w:r>
      <w:r w:rsidRPr="003763D8">
        <w:rPr>
          <w:rFonts w:ascii="Times New Roman" w:hAnsi="Times New Roman" w:cs="Times New Roman"/>
        </w:rPr>
        <w:t xml:space="preserve"> деловой среды нами был рассмотрен ряд интегральных рейтингов и индексов, составляемых ведущими мировыми </w:t>
      </w:r>
      <w:r w:rsidR="00833D78" w:rsidRPr="003763D8">
        <w:rPr>
          <w:rFonts w:ascii="Times New Roman" w:hAnsi="Times New Roman" w:cs="Times New Roman"/>
        </w:rPr>
        <w:t xml:space="preserve">и национальными </w:t>
      </w:r>
      <w:r w:rsidRPr="003763D8">
        <w:rPr>
          <w:rFonts w:ascii="Times New Roman" w:hAnsi="Times New Roman" w:cs="Times New Roman"/>
        </w:rPr>
        <w:t>экономическими организациями.</w:t>
      </w:r>
      <w:r w:rsidR="00867D93" w:rsidRPr="003763D8">
        <w:rPr>
          <w:rFonts w:ascii="Times New Roman" w:hAnsi="Times New Roman" w:cs="Times New Roman"/>
        </w:rPr>
        <w:t xml:space="preserve"> Использование таких рейтингов и индексов оказывает значительное влияние на общественное мнение, от которого, в значительной степени зависит инвестиционная привлекательность региона.</w:t>
      </w:r>
      <w:r w:rsidR="00867D93">
        <w:rPr>
          <w:rFonts w:ascii="Times New Roman" w:hAnsi="Times New Roman" w:cs="Times New Roman"/>
        </w:rPr>
        <w:t xml:space="preserve">  </w:t>
      </w:r>
      <w:r w:rsidRPr="009E2861">
        <w:rPr>
          <w:rFonts w:ascii="Times New Roman" w:hAnsi="Times New Roman" w:cs="Times New Roman"/>
        </w:rPr>
        <w:t xml:space="preserve"> </w:t>
      </w:r>
      <w:r w:rsidR="00867D93" w:rsidRPr="001C4E4E">
        <w:rPr>
          <w:rFonts w:ascii="Times New Roman" w:hAnsi="Times New Roman" w:cs="Times New Roman"/>
        </w:rPr>
        <w:t>Кроме того, создатели широко применяемых сегодня рейтингов и индексов в зависимости от выбранного аспекта исследования анализируют и выделяют наиболее значимые факторы, определяющие качество деловой среды и условия для функционирования и развития бизнеса. В связи с этим при исследовании методологии оценки качества деловой среды необходимо использование рейтингов и индексов</w:t>
      </w:r>
      <w:r w:rsidR="00833B25" w:rsidRPr="001C4E4E">
        <w:rPr>
          <w:rFonts w:ascii="Times New Roman" w:hAnsi="Times New Roman" w:cs="Times New Roman"/>
        </w:rPr>
        <w:t xml:space="preserve"> [</w:t>
      </w:r>
      <w:r w:rsidR="00481426" w:rsidRPr="001C4E4E">
        <w:rPr>
          <w:rFonts w:ascii="Times New Roman" w:hAnsi="Times New Roman" w:cs="Times New Roman"/>
        </w:rPr>
        <w:t>1</w:t>
      </w:r>
      <w:r w:rsidR="00833B25" w:rsidRPr="001C4E4E">
        <w:rPr>
          <w:rFonts w:ascii="Times New Roman" w:hAnsi="Times New Roman" w:cs="Times New Roman"/>
        </w:rPr>
        <w:t>, с. 423]</w:t>
      </w:r>
      <w:r w:rsidR="00867D93" w:rsidRPr="001C4E4E">
        <w:rPr>
          <w:rFonts w:ascii="Times New Roman" w:hAnsi="Times New Roman" w:cs="Times New Roman"/>
        </w:rPr>
        <w:t>.</w:t>
      </w:r>
    </w:p>
    <w:p w:rsidR="003C5821" w:rsidRDefault="00884294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1C4E4E">
        <w:rPr>
          <w:rFonts w:ascii="Times New Roman" w:hAnsi="Times New Roman" w:cs="Times New Roman"/>
        </w:rPr>
        <w:t>В условиях рыночной экономики, конкуренция является</w:t>
      </w:r>
      <w:r w:rsidRPr="00884294">
        <w:rPr>
          <w:rFonts w:ascii="Times New Roman" w:hAnsi="Times New Roman" w:cs="Times New Roman"/>
        </w:rPr>
        <w:t xml:space="preserve"> одним из ключевых факторов развития. Эксперты </w:t>
      </w:r>
      <w:r>
        <w:rPr>
          <w:rFonts w:ascii="Times New Roman" w:hAnsi="Times New Roman" w:cs="Times New Roman"/>
        </w:rPr>
        <w:t>Международного института развития менеджмента</w:t>
      </w:r>
      <w:r w:rsidRPr="00884294">
        <w:rPr>
          <w:rFonts w:ascii="Times New Roman" w:hAnsi="Times New Roman" w:cs="Times New Roman"/>
        </w:rPr>
        <w:t xml:space="preserve"> ежегодно разрабатывают Глобальный рейтинг конкурентоспособности</w:t>
      </w:r>
      <w:r w:rsidR="003C582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В рейтинге оцениваются ряд факторов конкурентоспособности деловой среды</w:t>
      </w:r>
      <w:r w:rsidR="003C5821">
        <w:rPr>
          <w:rFonts w:ascii="Times New Roman" w:hAnsi="Times New Roman" w:cs="Times New Roman"/>
        </w:rPr>
        <w:t>, среди которых</w:t>
      </w:r>
      <w:r w:rsidR="001C4E4E">
        <w:rPr>
          <w:rFonts w:ascii="Times New Roman" w:hAnsi="Times New Roman" w:cs="Times New Roman"/>
        </w:rPr>
        <w:t>:</w:t>
      </w:r>
      <w:r w:rsidR="003C5821">
        <w:rPr>
          <w:rFonts w:ascii="Times New Roman" w:hAnsi="Times New Roman" w:cs="Times New Roman"/>
        </w:rPr>
        <w:t xml:space="preserve"> эффективность экономики,</w:t>
      </w:r>
      <w:r w:rsidR="001C4E4E">
        <w:rPr>
          <w:rFonts w:ascii="Times New Roman" w:hAnsi="Times New Roman" w:cs="Times New Roman"/>
        </w:rPr>
        <w:t xml:space="preserve"> эффективность</w:t>
      </w:r>
      <w:r w:rsidR="003C5821">
        <w:rPr>
          <w:rFonts w:ascii="Times New Roman" w:hAnsi="Times New Roman" w:cs="Times New Roman"/>
        </w:rPr>
        <w:t xml:space="preserve"> государства</w:t>
      </w:r>
      <w:r w:rsidR="001C4E4E">
        <w:rPr>
          <w:rFonts w:ascii="Times New Roman" w:hAnsi="Times New Roman" w:cs="Times New Roman"/>
        </w:rPr>
        <w:t>, эффективность бизнеса и</w:t>
      </w:r>
      <w:r w:rsidR="003C5821">
        <w:rPr>
          <w:rFonts w:ascii="Times New Roman" w:hAnsi="Times New Roman" w:cs="Times New Roman"/>
        </w:rPr>
        <w:t xml:space="preserve"> уровень развития инфраструктуры в стране. Для их оценки используют статистические данные и данные экспертных опросов. Исходя и</w:t>
      </w:r>
      <w:r w:rsidR="001C4E4E">
        <w:rPr>
          <w:rFonts w:ascii="Times New Roman" w:hAnsi="Times New Roman" w:cs="Times New Roman"/>
        </w:rPr>
        <w:t>з</w:t>
      </w:r>
      <w:r w:rsidR="003C5821">
        <w:rPr>
          <w:rFonts w:ascii="Times New Roman" w:hAnsi="Times New Roman" w:cs="Times New Roman"/>
        </w:rPr>
        <w:t xml:space="preserve"> полученных </w:t>
      </w:r>
      <w:r w:rsidR="00847C32">
        <w:rPr>
          <w:rFonts w:ascii="Times New Roman" w:hAnsi="Times New Roman" w:cs="Times New Roman"/>
        </w:rPr>
        <w:t xml:space="preserve">результатов </w:t>
      </w:r>
      <w:r w:rsidR="003C5821">
        <w:rPr>
          <w:rFonts w:ascii="Times New Roman" w:hAnsi="Times New Roman" w:cs="Times New Roman"/>
        </w:rPr>
        <w:t>выстраивается рейтинг стран, лидер</w:t>
      </w:r>
      <w:r w:rsidR="001C4E4E">
        <w:rPr>
          <w:rFonts w:ascii="Times New Roman" w:hAnsi="Times New Roman" w:cs="Times New Roman"/>
        </w:rPr>
        <w:t>ом</w:t>
      </w:r>
      <w:r w:rsidR="003C5821">
        <w:rPr>
          <w:rFonts w:ascii="Times New Roman" w:hAnsi="Times New Roman" w:cs="Times New Roman"/>
        </w:rPr>
        <w:t xml:space="preserve"> которого считается страной с эталонной конкурентоспособностью.</w:t>
      </w:r>
    </w:p>
    <w:p w:rsidR="001C4E4E" w:rsidRDefault="00884294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3C5821">
        <w:rPr>
          <w:rFonts w:ascii="Times New Roman" w:hAnsi="Times New Roman" w:cs="Times New Roman"/>
        </w:rPr>
        <w:t xml:space="preserve">В 2021 году в рассматриваемом рейтинге </w:t>
      </w:r>
      <w:r w:rsidR="00847C32">
        <w:rPr>
          <w:rFonts w:ascii="Times New Roman" w:hAnsi="Times New Roman" w:cs="Times New Roman"/>
        </w:rPr>
        <w:t>Россия</w:t>
      </w:r>
      <w:r w:rsidRPr="003C5821">
        <w:rPr>
          <w:rFonts w:ascii="Times New Roman" w:hAnsi="Times New Roman" w:cs="Times New Roman"/>
        </w:rPr>
        <w:t xml:space="preserve"> расположилась н</w:t>
      </w:r>
      <w:r w:rsidR="001C4E4E">
        <w:rPr>
          <w:rFonts w:ascii="Times New Roman" w:hAnsi="Times New Roman" w:cs="Times New Roman"/>
        </w:rPr>
        <w:t>а 45 месте, межу Чили и Грецией. В</w:t>
      </w:r>
      <w:r w:rsidRPr="003C5821">
        <w:rPr>
          <w:rFonts w:ascii="Times New Roman" w:hAnsi="Times New Roman" w:cs="Times New Roman"/>
        </w:rPr>
        <w:t xml:space="preserve"> нашей стране наиболее высоко были оценены экономические показатели и уровень развития инфраструктуры (38 место по обоим позициям), низкие оценки получили показатели государственной эффективности (50 место) и эффективности бизнеса (54 место). Лидерами рейтинга стали Швейцария, Швеция и Дания</w:t>
      </w:r>
      <w:r w:rsidR="006047F9">
        <w:rPr>
          <w:rFonts w:ascii="Times New Roman" w:hAnsi="Times New Roman" w:cs="Times New Roman"/>
        </w:rPr>
        <w:t xml:space="preserve"> </w:t>
      </w:r>
      <w:r w:rsidR="006047F9" w:rsidRPr="00847C32">
        <w:rPr>
          <w:rFonts w:ascii="Times New Roman" w:hAnsi="Times New Roman" w:cs="Times New Roman"/>
        </w:rPr>
        <w:t>[</w:t>
      </w:r>
      <w:r w:rsidR="00481426" w:rsidRPr="00847C32">
        <w:rPr>
          <w:rFonts w:ascii="Times New Roman" w:hAnsi="Times New Roman" w:cs="Times New Roman"/>
        </w:rPr>
        <w:t>9</w:t>
      </w:r>
      <w:r w:rsidR="006047F9" w:rsidRPr="00847C32">
        <w:rPr>
          <w:rFonts w:ascii="Times New Roman" w:hAnsi="Times New Roman" w:cs="Times New Roman"/>
        </w:rPr>
        <w:t>]</w:t>
      </w:r>
      <w:r w:rsidRPr="00481426">
        <w:rPr>
          <w:rFonts w:ascii="Times New Roman" w:hAnsi="Times New Roman" w:cs="Times New Roman"/>
        </w:rPr>
        <w:t>.</w:t>
      </w:r>
      <w:r w:rsidRPr="003C5821">
        <w:rPr>
          <w:rFonts w:ascii="Times New Roman" w:hAnsi="Times New Roman" w:cs="Times New Roman"/>
        </w:rPr>
        <w:t xml:space="preserve">  </w:t>
      </w:r>
    </w:p>
    <w:p w:rsidR="008032D2" w:rsidRPr="008032D2" w:rsidRDefault="003C5821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Экспертами Всемирного банка ежегодного разрабатывается Рейтинг легкости ведения бизнеса, который также отражает уровень развития деловой с</w:t>
      </w:r>
      <w:r w:rsidR="008032D2">
        <w:rPr>
          <w:rFonts w:ascii="Times New Roman" w:hAnsi="Times New Roman" w:cs="Times New Roman"/>
        </w:rPr>
        <w:t>реды в государстве. П</w:t>
      </w:r>
      <w:r w:rsidR="008032D2" w:rsidRPr="008032D2">
        <w:rPr>
          <w:rFonts w:ascii="Times New Roman" w:hAnsi="Times New Roman" w:cs="Times New Roman"/>
        </w:rPr>
        <w:t xml:space="preserve">ри расчете </w:t>
      </w:r>
      <w:r w:rsidR="008032D2">
        <w:rPr>
          <w:rFonts w:ascii="Times New Roman" w:hAnsi="Times New Roman" w:cs="Times New Roman"/>
        </w:rPr>
        <w:t>рассматриваемого р</w:t>
      </w:r>
      <w:r w:rsidR="008032D2" w:rsidRPr="008032D2">
        <w:rPr>
          <w:rFonts w:ascii="Times New Roman" w:hAnsi="Times New Roman" w:cs="Times New Roman"/>
        </w:rPr>
        <w:t>ейтинга</w:t>
      </w:r>
      <w:r w:rsidR="008032D2">
        <w:rPr>
          <w:rFonts w:ascii="Times New Roman" w:hAnsi="Times New Roman" w:cs="Times New Roman"/>
        </w:rPr>
        <w:t xml:space="preserve"> специалисты</w:t>
      </w:r>
      <w:r w:rsidR="008032D2" w:rsidRPr="008032D2">
        <w:rPr>
          <w:rFonts w:ascii="Times New Roman" w:hAnsi="Times New Roman" w:cs="Times New Roman"/>
        </w:rPr>
        <w:t xml:space="preserve"> основываются на квантификации законов, постановлений и правил, которые касаются предпринимательской деятельности и не учитывают общие условия экономического климата (инфраструктура, инфляция, преступность, доходность бизнеса и прочие)</w:t>
      </w:r>
      <w:r w:rsidR="006047F9" w:rsidRPr="006047F9">
        <w:rPr>
          <w:rFonts w:ascii="Times New Roman" w:hAnsi="Times New Roman" w:cs="Times New Roman"/>
        </w:rPr>
        <w:t xml:space="preserve"> </w:t>
      </w:r>
      <w:r w:rsidR="006047F9" w:rsidRPr="00481426">
        <w:rPr>
          <w:rFonts w:ascii="Times New Roman" w:hAnsi="Times New Roman" w:cs="Times New Roman"/>
        </w:rPr>
        <w:t>[</w:t>
      </w:r>
      <w:r w:rsidR="00481426" w:rsidRPr="00481426">
        <w:rPr>
          <w:rFonts w:ascii="Times New Roman" w:hAnsi="Times New Roman" w:cs="Times New Roman"/>
        </w:rPr>
        <w:t>8</w:t>
      </w:r>
      <w:r w:rsidR="006047F9" w:rsidRPr="00481426">
        <w:rPr>
          <w:rFonts w:ascii="Times New Roman" w:hAnsi="Times New Roman" w:cs="Times New Roman"/>
        </w:rPr>
        <w:t>]</w:t>
      </w:r>
      <w:r w:rsidR="008032D2" w:rsidRPr="00481426">
        <w:rPr>
          <w:rFonts w:ascii="Times New Roman" w:hAnsi="Times New Roman" w:cs="Times New Roman"/>
        </w:rPr>
        <w:t>.</w:t>
      </w:r>
      <w:r w:rsidR="008032D2">
        <w:rPr>
          <w:rFonts w:ascii="Times New Roman" w:hAnsi="Times New Roman" w:cs="Times New Roman"/>
        </w:rPr>
        <w:t xml:space="preserve"> </w:t>
      </w:r>
    </w:p>
    <w:p w:rsidR="00847C32" w:rsidRDefault="003C5821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8032D2">
        <w:rPr>
          <w:rFonts w:ascii="Times New Roman" w:hAnsi="Times New Roman" w:cs="Times New Roman"/>
        </w:rPr>
        <w:t>Начиная с 2011 года Россия демонстрирует стабильный рост. За 9 лет наша стран</w:t>
      </w:r>
      <w:r w:rsidR="00847C32">
        <w:rPr>
          <w:rFonts w:ascii="Times New Roman" w:hAnsi="Times New Roman" w:cs="Times New Roman"/>
        </w:rPr>
        <w:t>а поднялась вверх на 98 позиций и в</w:t>
      </w:r>
      <w:r w:rsidRPr="008032D2">
        <w:rPr>
          <w:rFonts w:ascii="Times New Roman" w:hAnsi="Times New Roman" w:cs="Times New Roman"/>
        </w:rPr>
        <w:t xml:space="preserve"> 2020 году расположилась на 28 позиции между Австрией и Японией.  Лидерами рейтинга стали Новая Зеландия и Сингапур.</w:t>
      </w:r>
    </w:p>
    <w:p w:rsidR="003C5821" w:rsidRDefault="003C5821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8032D2">
        <w:rPr>
          <w:rFonts w:ascii="Times New Roman" w:hAnsi="Times New Roman" w:cs="Times New Roman"/>
        </w:rPr>
        <w:t xml:space="preserve"> Однако, по отношению к интегральным оценкам встречается</w:t>
      </w:r>
      <w:r w:rsidR="00833B25">
        <w:rPr>
          <w:rFonts w:ascii="Times New Roman" w:hAnsi="Times New Roman" w:cs="Times New Roman"/>
        </w:rPr>
        <w:t xml:space="preserve"> критика. </w:t>
      </w:r>
      <w:r w:rsidRPr="008032D2">
        <w:rPr>
          <w:rFonts w:ascii="Times New Roman" w:hAnsi="Times New Roman" w:cs="Times New Roman"/>
        </w:rPr>
        <w:t xml:space="preserve">В.А. </w:t>
      </w:r>
      <w:proofErr w:type="spellStart"/>
      <w:r w:rsidRPr="008032D2">
        <w:rPr>
          <w:rFonts w:ascii="Times New Roman" w:hAnsi="Times New Roman" w:cs="Times New Roman"/>
        </w:rPr>
        <w:t>Мау</w:t>
      </w:r>
      <w:proofErr w:type="spellEnd"/>
      <w:r w:rsidRPr="008032D2">
        <w:rPr>
          <w:rFonts w:ascii="Times New Roman" w:hAnsi="Times New Roman" w:cs="Times New Roman"/>
        </w:rPr>
        <w:t xml:space="preserve"> отмечает, что рост позиции в рассматриваемом рейтинге никаким образом не отразился на темпах роста российской экономики. «Находясь во второй сотне рейтинга, Россия росла гораздо быстрее </w:t>
      </w:r>
      <w:r w:rsidR="00833B25" w:rsidRPr="008032D2">
        <w:rPr>
          <w:rFonts w:ascii="Times New Roman" w:hAnsi="Times New Roman" w:cs="Times New Roman"/>
        </w:rPr>
        <w:t>чем,</w:t>
      </w:r>
      <w:r w:rsidRPr="008032D2">
        <w:rPr>
          <w:rFonts w:ascii="Times New Roman" w:hAnsi="Times New Roman" w:cs="Times New Roman"/>
        </w:rPr>
        <w:t xml:space="preserve"> когда совершила рывок к институциональному благополучию». Исследователь говорит о формальном подходе и ограниченном наборе факторов, которые часто характерны международным индексам. «</w:t>
      </w:r>
      <w:proofErr w:type="spellStart"/>
      <w:r w:rsidRPr="008032D2">
        <w:rPr>
          <w:rFonts w:ascii="Times New Roman" w:hAnsi="Times New Roman" w:cs="Times New Roman"/>
        </w:rPr>
        <w:t>Doing</w:t>
      </w:r>
      <w:proofErr w:type="spellEnd"/>
      <w:r w:rsidRPr="008032D2">
        <w:rPr>
          <w:rFonts w:ascii="Times New Roman" w:hAnsi="Times New Roman" w:cs="Times New Roman"/>
        </w:rPr>
        <w:t xml:space="preserve"> </w:t>
      </w:r>
      <w:proofErr w:type="spellStart"/>
      <w:r w:rsidRPr="008032D2">
        <w:rPr>
          <w:rFonts w:ascii="Times New Roman" w:hAnsi="Times New Roman" w:cs="Times New Roman"/>
        </w:rPr>
        <w:t>business</w:t>
      </w:r>
      <w:proofErr w:type="spellEnd"/>
      <w:r w:rsidRPr="008032D2">
        <w:rPr>
          <w:rFonts w:ascii="Times New Roman" w:hAnsi="Times New Roman" w:cs="Times New Roman"/>
        </w:rPr>
        <w:t xml:space="preserve"> демонстрирует формально отрицательную зависимость между индикатором, отражающим качество институтов, и экономической динамикой»</w:t>
      </w:r>
      <w:r w:rsidR="00833B25">
        <w:rPr>
          <w:rFonts w:ascii="Times New Roman" w:hAnsi="Times New Roman" w:cs="Times New Roman"/>
        </w:rPr>
        <w:t xml:space="preserve"> </w:t>
      </w:r>
      <w:r w:rsidR="00833B25" w:rsidRPr="00833B25">
        <w:rPr>
          <w:rFonts w:ascii="Times New Roman" w:hAnsi="Times New Roman" w:cs="Times New Roman"/>
        </w:rPr>
        <w:t>[</w:t>
      </w:r>
      <w:r w:rsidR="00481426" w:rsidRPr="00481426">
        <w:rPr>
          <w:rFonts w:ascii="Times New Roman" w:hAnsi="Times New Roman" w:cs="Times New Roman"/>
        </w:rPr>
        <w:t>2</w:t>
      </w:r>
      <w:r w:rsidR="00833B25">
        <w:rPr>
          <w:rFonts w:ascii="Times New Roman" w:hAnsi="Times New Roman" w:cs="Times New Roman"/>
        </w:rPr>
        <w:t>, с.</w:t>
      </w:r>
      <w:r w:rsidR="00833B25" w:rsidRPr="00833B25">
        <w:rPr>
          <w:rFonts w:ascii="Times New Roman" w:hAnsi="Times New Roman" w:cs="Times New Roman"/>
        </w:rPr>
        <w:t>19-20]</w:t>
      </w:r>
      <w:r w:rsidRPr="008032D2">
        <w:rPr>
          <w:rFonts w:ascii="Times New Roman" w:hAnsi="Times New Roman" w:cs="Times New Roman"/>
        </w:rPr>
        <w:t>.</w:t>
      </w:r>
    </w:p>
    <w:p w:rsidR="008032D2" w:rsidRDefault="008032D2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3763D8">
        <w:rPr>
          <w:rFonts w:ascii="Times New Roman" w:hAnsi="Times New Roman" w:cs="Times New Roman"/>
        </w:rPr>
        <w:t>Таким образом, мы рассмотрели два международных рейтинга, позволяющих охарактеризовать деловую среду нашей страны на международном уровне.</w:t>
      </w:r>
      <w:r w:rsidRPr="001C4E4E">
        <w:rPr>
          <w:rFonts w:ascii="Times New Roman" w:hAnsi="Times New Roman" w:cs="Times New Roman"/>
        </w:rPr>
        <w:t xml:space="preserve"> </w:t>
      </w:r>
      <w:r w:rsidR="00536A02" w:rsidRPr="001C4E4E">
        <w:rPr>
          <w:rFonts w:ascii="Times New Roman" w:hAnsi="Times New Roman" w:cs="Times New Roman"/>
        </w:rPr>
        <w:t>Рассмотренные показатели</w:t>
      </w:r>
      <w:r w:rsidRPr="001C4E4E">
        <w:rPr>
          <w:rFonts w:ascii="Times New Roman" w:hAnsi="Times New Roman" w:cs="Times New Roman"/>
        </w:rPr>
        <w:t xml:space="preserve"> в нашей стране соответствуют среднемировым. Деловая среда в России сформирована и способна конкур</w:t>
      </w:r>
      <w:r w:rsidR="00833B25" w:rsidRPr="001C4E4E">
        <w:rPr>
          <w:rFonts w:ascii="Times New Roman" w:hAnsi="Times New Roman" w:cs="Times New Roman"/>
        </w:rPr>
        <w:t>ировать на международной арене.</w:t>
      </w:r>
    </w:p>
    <w:p w:rsidR="00536A02" w:rsidRDefault="00536A02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После рассмотрения международных рейтингов перейдем к субнациональным методикам. </w:t>
      </w:r>
      <w:r w:rsidRPr="00536A02">
        <w:rPr>
          <w:rFonts w:ascii="Times New Roman" w:hAnsi="Times New Roman" w:cs="Times New Roman"/>
        </w:rPr>
        <w:t>Наша страна обладает достаточно высоким уровнем межрегиональных различий. Дифференциация социально-экономического развития в регионах напрямую влияет на развитие их деловой среды.</w:t>
      </w:r>
    </w:p>
    <w:p w:rsidR="00847C32" w:rsidRDefault="00536A02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536A02">
        <w:rPr>
          <w:rFonts w:ascii="Times New Roman" w:hAnsi="Times New Roman" w:cs="Times New Roman"/>
        </w:rPr>
        <w:t xml:space="preserve">Деловая среда, как фактор межрегиональной конкуренции исследуется с использованием Индекса конкурентоспособности региона AV RCI (Консорциум </w:t>
      </w:r>
      <w:proofErr w:type="spellStart"/>
      <w:r w:rsidRPr="00536A02">
        <w:rPr>
          <w:rFonts w:ascii="Times New Roman" w:hAnsi="Times New Roman" w:cs="Times New Roman"/>
        </w:rPr>
        <w:t>Леонтьевский</w:t>
      </w:r>
      <w:proofErr w:type="spellEnd"/>
      <w:r w:rsidRPr="00536A02">
        <w:rPr>
          <w:rFonts w:ascii="Times New Roman" w:hAnsi="Times New Roman" w:cs="Times New Roman"/>
        </w:rPr>
        <w:t xml:space="preserve"> центр – AV </w:t>
      </w:r>
      <w:proofErr w:type="spellStart"/>
      <w:r w:rsidRPr="00536A02">
        <w:rPr>
          <w:rFonts w:ascii="Times New Roman" w:hAnsi="Times New Roman" w:cs="Times New Roman"/>
        </w:rPr>
        <w:t>Group</w:t>
      </w:r>
      <w:proofErr w:type="spellEnd"/>
      <w:r w:rsidRPr="00536A02">
        <w:rPr>
          <w:rFonts w:ascii="Times New Roman" w:hAnsi="Times New Roman" w:cs="Times New Roman"/>
        </w:rPr>
        <w:t>)</w:t>
      </w:r>
      <w:r w:rsidR="001C4E4E">
        <w:rPr>
          <w:rFonts w:ascii="Times New Roman" w:hAnsi="Times New Roman" w:cs="Times New Roman"/>
          <w:highlight w:val="yellow"/>
        </w:rPr>
        <w:t xml:space="preserve"> </w:t>
      </w:r>
      <w:r w:rsidR="006047F9" w:rsidRPr="00481426">
        <w:rPr>
          <w:rFonts w:ascii="Times New Roman" w:hAnsi="Times New Roman" w:cs="Times New Roman"/>
        </w:rPr>
        <w:t>[</w:t>
      </w:r>
      <w:r w:rsidR="00481426" w:rsidRPr="00481426">
        <w:rPr>
          <w:rFonts w:ascii="Times New Roman" w:hAnsi="Times New Roman" w:cs="Times New Roman"/>
        </w:rPr>
        <w:t>6</w:t>
      </w:r>
      <w:r w:rsidR="006047F9" w:rsidRPr="00481426">
        <w:rPr>
          <w:rFonts w:ascii="Times New Roman" w:hAnsi="Times New Roman" w:cs="Times New Roman"/>
        </w:rPr>
        <w:t>]</w:t>
      </w:r>
      <w:r w:rsidRPr="00481426">
        <w:rPr>
          <w:rFonts w:ascii="Times New Roman" w:hAnsi="Times New Roman" w:cs="Times New Roman"/>
        </w:rPr>
        <w:t>.</w:t>
      </w:r>
      <w:r w:rsidRPr="00536A02">
        <w:rPr>
          <w:rFonts w:ascii="Times New Roman" w:hAnsi="Times New Roman" w:cs="Times New Roman"/>
        </w:rPr>
        <w:t xml:space="preserve"> Индекс</w:t>
      </w:r>
      <w:r w:rsidR="007E3433">
        <w:rPr>
          <w:rFonts w:ascii="Times New Roman" w:hAnsi="Times New Roman" w:cs="Times New Roman"/>
        </w:rPr>
        <w:t>,</w:t>
      </w:r>
      <w:r w:rsidRPr="00536A02">
        <w:rPr>
          <w:rFonts w:ascii="Times New Roman" w:hAnsi="Times New Roman" w:cs="Times New Roman"/>
        </w:rPr>
        <w:t xml:space="preserve"> позволя</w:t>
      </w:r>
      <w:r w:rsidR="007E3433">
        <w:rPr>
          <w:rFonts w:ascii="Times New Roman" w:hAnsi="Times New Roman" w:cs="Times New Roman"/>
        </w:rPr>
        <w:t>ющий</w:t>
      </w:r>
      <w:r w:rsidRPr="00536A02">
        <w:rPr>
          <w:rFonts w:ascii="Times New Roman" w:hAnsi="Times New Roman" w:cs="Times New Roman"/>
        </w:rPr>
        <w:t xml:space="preserve"> провести комплексную оценку конкурентоспособности региональной деловой среды всех субъектов нашей страны, включает в себя семь направлений для оценки</w:t>
      </w:r>
      <w:r w:rsidR="007D599E">
        <w:rPr>
          <w:rFonts w:ascii="Times New Roman" w:hAnsi="Times New Roman" w:cs="Times New Roman"/>
        </w:rPr>
        <w:t>: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lastRenderedPageBreak/>
        <w:t>рынки;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институты;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человеческий капитал;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инновации и информация;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природные ресурсы и устойчивое,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 xml:space="preserve">пространство и реальный капитал, </w:t>
      </w:r>
    </w:p>
    <w:p w:rsidR="00847C32" w:rsidRPr="00847C32" w:rsidRDefault="00847C32" w:rsidP="00847C32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847C32">
        <w:rPr>
          <w:rFonts w:ascii="Times New Roman" w:hAnsi="Times New Roman" w:cs="Times New Roman"/>
        </w:rPr>
        <w:t>инвестиции и финансовый капитал.</w:t>
      </w:r>
    </w:p>
    <w:p w:rsidR="00536A02" w:rsidRDefault="00536A02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47C32">
        <w:rPr>
          <w:rFonts w:ascii="Times New Roman" w:hAnsi="Times New Roman" w:cs="Times New Roman"/>
        </w:rPr>
        <w:t>Каждое направление оценивается</w:t>
      </w:r>
      <w:r>
        <w:rPr>
          <w:rFonts w:ascii="Times New Roman" w:hAnsi="Times New Roman" w:cs="Times New Roman"/>
        </w:rPr>
        <w:t xml:space="preserve"> по пятибалльной </w:t>
      </w:r>
      <w:r w:rsidRPr="00536A02">
        <w:rPr>
          <w:rFonts w:ascii="Times New Roman" w:hAnsi="Times New Roman" w:cs="Times New Roman"/>
        </w:rPr>
        <w:t>шкале</w:t>
      </w:r>
      <w:r>
        <w:rPr>
          <w:rFonts w:ascii="Times New Roman" w:hAnsi="Times New Roman" w:cs="Times New Roman"/>
        </w:rPr>
        <w:t xml:space="preserve">. </w:t>
      </w:r>
      <w:r w:rsidR="007D599E">
        <w:rPr>
          <w:rFonts w:ascii="Times New Roman" w:hAnsi="Times New Roman" w:cs="Times New Roman"/>
        </w:rPr>
        <w:t xml:space="preserve">Общие рейтинг регионов СЗФО представлен в таблице 1. </w:t>
      </w:r>
    </w:p>
    <w:p w:rsidR="006047F9" w:rsidRDefault="006047F9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6047F9" w:rsidRPr="00536A02" w:rsidRDefault="006047F9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536A02" w:rsidRPr="007E3433" w:rsidRDefault="00536A02" w:rsidP="00E5057F">
      <w:pPr>
        <w:autoSpaceDE w:val="0"/>
        <w:autoSpaceDN w:val="0"/>
        <w:adjustRightInd w:val="0"/>
        <w:spacing w:after="0" w:line="21" w:lineRule="atLeast"/>
        <w:ind w:firstLine="425"/>
        <w:jc w:val="center"/>
        <w:rPr>
          <w:rFonts w:ascii="Times New Roman" w:hAnsi="Times New Roman" w:cs="Times New Roman"/>
        </w:rPr>
      </w:pPr>
      <w:r w:rsidRPr="007E3433">
        <w:rPr>
          <w:rFonts w:ascii="Times New Roman" w:hAnsi="Times New Roman" w:cs="Times New Roman"/>
        </w:rPr>
        <w:t xml:space="preserve">Таблица </w:t>
      </w:r>
      <w:r w:rsidR="007D599E" w:rsidRPr="007E3433">
        <w:rPr>
          <w:rFonts w:ascii="Times New Roman" w:hAnsi="Times New Roman" w:cs="Times New Roman"/>
        </w:rPr>
        <w:t>1</w:t>
      </w:r>
      <w:r w:rsidRPr="007E3433">
        <w:rPr>
          <w:rFonts w:ascii="Times New Roman" w:hAnsi="Times New Roman" w:cs="Times New Roman"/>
        </w:rPr>
        <w:t xml:space="preserve">. </w:t>
      </w:r>
      <w:r w:rsidRPr="007E3433">
        <w:rPr>
          <w:rFonts w:ascii="Times New Roman" w:hAnsi="Times New Roman" w:cs="Times New Roman"/>
          <w:b/>
        </w:rPr>
        <w:t>СЗФО в Рейтинге конкурентоспособности регионов AV RCI</w:t>
      </w:r>
    </w:p>
    <w:tbl>
      <w:tblPr>
        <w:tblStyle w:val="a8"/>
        <w:tblW w:w="9351" w:type="dxa"/>
        <w:tblLayout w:type="fixed"/>
        <w:tblLook w:val="04A0" w:firstRow="1" w:lastRow="0" w:firstColumn="1" w:lastColumn="0" w:noHBand="0" w:noVBand="1"/>
      </w:tblPr>
      <w:tblGrid>
        <w:gridCol w:w="3397"/>
        <w:gridCol w:w="2835"/>
        <w:gridCol w:w="3119"/>
      </w:tblGrid>
      <w:tr w:rsidR="00536A02" w:rsidRPr="007E3433" w:rsidTr="007D599E">
        <w:trPr>
          <w:trHeight w:val="165"/>
        </w:trPr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Регион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Общий балл</w:t>
            </w:r>
          </w:p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Позиция в рейтинге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г. Санкт-Петербург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4,03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2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Ленинградская область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2,54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20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Калининградская область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2,03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31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Вологодская область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1,81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41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Мурманская область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1,72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43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Республика Коми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1,55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49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Архангельская область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1,54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51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Республика Карелия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1,32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57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Новгородская область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1,15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65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Ненецкий АО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0,82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74</w:t>
            </w:r>
          </w:p>
        </w:tc>
      </w:tr>
      <w:tr w:rsidR="00536A02" w:rsidRPr="007E3433" w:rsidTr="007D599E">
        <w:tc>
          <w:tcPr>
            <w:tcW w:w="3397" w:type="dxa"/>
          </w:tcPr>
          <w:p w:rsidR="00536A02" w:rsidRPr="007E3433" w:rsidRDefault="00536A02" w:rsidP="00E5057F">
            <w:pPr>
              <w:autoSpaceDE w:val="0"/>
              <w:autoSpaceDN w:val="0"/>
              <w:adjustRightInd w:val="0"/>
              <w:spacing w:line="21" w:lineRule="atLeast"/>
              <w:ind w:firstLine="425"/>
              <w:jc w:val="both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 xml:space="preserve">Псковская область </w:t>
            </w:r>
          </w:p>
        </w:tc>
        <w:tc>
          <w:tcPr>
            <w:tcW w:w="2835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0,71</w:t>
            </w:r>
          </w:p>
        </w:tc>
        <w:tc>
          <w:tcPr>
            <w:tcW w:w="3119" w:type="dxa"/>
          </w:tcPr>
          <w:p w:rsidR="00536A02" w:rsidRPr="007E3433" w:rsidRDefault="00536A02" w:rsidP="00E5057F">
            <w:pPr>
              <w:spacing w:line="21" w:lineRule="atLeast"/>
              <w:ind w:firstLine="425"/>
              <w:jc w:val="center"/>
              <w:rPr>
                <w:rFonts w:ascii="Times New Roman" w:hAnsi="Times New Roman" w:cs="Times New Roman"/>
              </w:rPr>
            </w:pPr>
            <w:r w:rsidRPr="007E3433">
              <w:rPr>
                <w:rFonts w:ascii="Times New Roman" w:hAnsi="Times New Roman" w:cs="Times New Roman"/>
              </w:rPr>
              <w:t>75</w:t>
            </w:r>
          </w:p>
        </w:tc>
      </w:tr>
    </w:tbl>
    <w:p w:rsidR="006B46B4" w:rsidRPr="007E3433" w:rsidRDefault="006047F9" w:rsidP="006B46B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7E3433">
        <w:rPr>
          <w:rFonts w:ascii="Times New Roman" w:hAnsi="Times New Roman" w:cs="Times New Roman"/>
        </w:rPr>
        <w:t>*</w:t>
      </w:r>
      <w:r w:rsidR="006B46B4" w:rsidRPr="007E3433">
        <w:rPr>
          <w:rFonts w:ascii="Times New Roman" w:hAnsi="Times New Roman" w:cs="Times New Roman"/>
        </w:rPr>
        <w:t xml:space="preserve"> Индекс конкурентоспособности регионов России AV RCI – 2020. –  URL: http://lc-av.ru/2020/05/21/ezhegodnoe-issledovanie-lc-av-indeks-konkurentosposobnosti-regionov-rossii-av-rci-2020/ (дата обращения 20.04.2022).</w:t>
      </w:r>
    </w:p>
    <w:p w:rsidR="006047F9" w:rsidRPr="006047F9" w:rsidRDefault="006047F9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6047F9" w:rsidRDefault="006047F9" w:rsidP="007E3433">
      <w:p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</w:p>
    <w:p w:rsidR="007D599E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7D599E">
        <w:rPr>
          <w:rFonts w:ascii="Times New Roman" w:hAnsi="Times New Roman" w:cs="Times New Roman"/>
        </w:rPr>
        <w:t>Регионы СЗФО, за исключением Санкт-Петербурга и Ленинградской области</w:t>
      </w:r>
      <w:r>
        <w:rPr>
          <w:rFonts w:ascii="Times New Roman" w:hAnsi="Times New Roman" w:cs="Times New Roman"/>
        </w:rPr>
        <w:t>,</w:t>
      </w:r>
      <w:r w:rsidRPr="007D599E">
        <w:rPr>
          <w:rFonts w:ascii="Times New Roman" w:hAnsi="Times New Roman" w:cs="Times New Roman"/>
        </w:rPr>
        <w:t xml:space="preserve"> находятся на уровне ниже среднего</w:t>
      </w:r>
      <w:r>
        <w:rPr>
          <w:rFonts w:ascii="Times New Roman" w:hAnsi="Times New Roman" w:cs="Times New Roman"/>
        </w:rPr>
        <w:t>.</w:t>
      </w:r>
      <w:r w:rsidRPr="007D599E">
        <w:rPr>
          <w:rFonts w:ascii="Times New Roman" w:hAnsi="Times New Roman" w:cs="Times New Roman"/>
        </w:rPr>
        <w:t xml:space="preserve"> Фактически</w:t>
      </w:r>
      <w:r w:rsidR="007E3433">
        <w:rPr>
          <w:rFonts w:ascii="Times New Roman" w:hAnsi="Times New Roman" w:cs="Times New Roman"/>
        </w:rPr>
        <w:t>,</w:t>
      </w:r>
      <w:r w:rsidRPr="007D599E">
        <w:rPr>
          <w:rFonts w:ascii="Times New Roman" w:hAnsi="Times New Roman" w:cs="Times New Roman"/>
        </w:rPr>
        <w:t xml:space="preserve"> мы можем говорить, что уровень конкурентоспособности деловой среды в рассматриваемых регионах находится </w:t>
      </w:r>
      <w:r w:rsidR="009662B8">
        <w:rPr>
          <w:rFonts w:ascii="Times New Roman" w:hAnsi="Times New Roman" w:cs="Times New Roman"/>
        </w:rPr>
        <w:t>ниже среднероссийского</w:t>
      </w:r>
      <w:r w:rsidRPr="007D599E">
        <w:rPr>
          <w:rFonts w:ascii="Times New Roman" w:hAnsi="Times New Roman" w:cs="Times New Roman"/>
        </w:rPr>
        <w:t xml:space="preserve">, этот факт заставляет еще раз обратить внимание на актуальную проблему отставания периферийных субъектов РФ от столичных регионов. </w:t>
      </w:r>
    </w:p>
    <w:p w:rsidR="009662B8" w:rsidRDefault="009662B8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Указанный выше</w:t>
      </w:r>
      <w:r w:rsidR="007D599E" w:rsidRPr="007D599E">
        <w:rPr>
          <w:rFonts w:ascii="Times New Roman" w:hAnsi="Times New Roman" w:cs="Times New Roman"/>
        </w:rPr>
        <w:t xml:space="preserve"> тезис подтверждается с использованием результатов «Национального рейтинга состояния инвестиционного климата», который разрабатывается агентством Стратегических Инициатив</w:t>
      </w:r>
      <w:r w:rsidR="006047F9" w:rsidRPr="006047F9">
        <w:t xml:space="preserve"> </w:t>
      </w:r>
      <w:r w:rsidR="006047F9" w:rsidRPr="00481426">
        <w:t>[</w:t>
      </w:r>
      <w:r w:rsidR="00481426" w:rsidRPr="00481426">
        <w:t>7</w:t>
      </w:r>
      <w:r w:rsidR="006047F9" w:rsidRPr="00481426">
        <w:t>]</w:t>
      </w:r>
      <w:r w:rsidR="007D599E" w:rsidRPr="00481426">
        <w:rPr>
          <w:rFonts w:ascii="Times New Roman" w:hAnsi="Times New Roman" w:cs="Times New Roman"/>
        </w:rPr>
        <w:t>.</w:t>
      </w:r>
      <w:r w:rsidR="007D599E" w:rsidRPr="007D599E">
        <w:rPr>
          <w:rFonts w:ascii="Times New Roman" w:hAnsi="Times New Roman" w:cs="Times New Roman"/>
        </w:rPr>
        <w:t xml:space="preserve"> Рейтинг оценивает качество деловой среды и условия ведения бизнеса в регионах, на основе их инвестиционной привлекательности.  Рейтинг рассчитывается по 64 показателям в четырех направлениях: </w:t>
      </w:r>
    </w:p>
    <w:p w:rsidR="009662B8" w:rsidRPr="009662B8" w:rsidRDefault="007D599E" w:rsidP="009662B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9662B8">
        <w:rPr>
          <w:rFonts w:ascii="Times New Roman" w:hAnsi="Times New Roman" w:cs="Times New Roman"/>
        </w:rPr>
        <w:t>регуляторная среда</w:t>
      </w:r>
      <w:r w:rsidR="009662B8" w:rsidRPr="009662B8">
        <w:rPr>
          <w:rFonts w:ascii="Times New Roman" w:hAnsi="Times New Roman" w:cs="Times New Roman"/>
        </w:rPr>
        <w:t>;</w:t>
      </w:r>
    </w:p>
    <w:p w:rsidR="009662B8" w:rsidRPr="009662B8" w:rsidRDefault="007D599E" w:rsidP="009662B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9662B8">
        <w:rPr>
          <w:rFonts w:ascii="Times New Roman" w:hAnsi="Times New Roman" w:cs="Times New Roman"/>
        </w:rPr>
        <w:t>институты для бизнеса</w:t>
      </w:r>
      <w:r w:rsidR="009662B8" w:rsidRPr="009662B8">
        <w:rPr>
          <w:rFonts w:ascii="Times New Roman" w:hAnsi="Times New Roman" w:cs="Times New Roman"/>
        </w:rPr>
        <w:t xml:space="preserve">; </w:t>
      </w:r>
    </w:p>
    <w:p w:rsidR="009662B8" w:rsidRPr="009662B8" w:rsidRDefault="007D599E" w:rsidP="009662B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9662B8">
        <w:rPr>
          <w:rFonts w:ascii="Times New Roman" w:hAnsi="Times New Roman" w:cs="Times New Roman"/>
        </w:rPr>
        <w:t>инфраструктура и ресурсы</w:t>
      </w:r>
      <w:r w:rsidR="009662B8" w:rsidRPr="009662B8">
        <w:rPr>
          <w:rFonts w:ascii="Times New Roman" w:hAnsi="Times New Roman" w:cs="Times New Roman"/>
        </w:rPr>
        <w:t>;</w:t>
      </w:r>
    </w:p>
    <w:p w:rsidR="007D599E" w:rsidRPr="009662B8" w:rsidRDefault="007D599E" w:rsidP="009662B8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21" w:lineRule="atLeast"/>
        <w:jc w:val="both"/>
        <w:rPr>
          <w:rFonts w:ascii="Times New Roman" w:hAnsi="Times New Roman" w:cs="Times New Roman"/>
        </w:rPr>
      </w:pPr>
      <w:r w:rsidRPr="009662B8">
        <w:rPr>
          <w:rFonts w:ascii="Times New Roman" w:hAnsi="Times New Roman" w:cs="Times New Roman"/>
        </w:rPr>
        <w:t>поддержка малого предпринимательства.</w:t>
      </w:r>
    </w:p>
    <w:p w:rsidR="007D599E" w:rsidRPr="007D599E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7D599E">
        <w:rPr>
          <w:rFonts w:ascii="Times New Roman" w:hAnsi="Times New Roman" w:cs="Times New Roman"/>
        </w:rPr>
        <w:t>В 2021 г. среди всех субъектов РФ специалисты выбрали 29 лучших. Победителем стала Москва, помимо столицы в списке пяти лучших регионов</w:t>
      </w:r>
      <w:r w:rsidR="009662B8">
        <w:rPr>
          <w:rFonts w:ascii="Times New Roman" w:hAnsi="Times New Roman" w:cs="Times New Roman"/>
        </w:rPr>
        <w:t>:</w:t>
      </w:r>
      <w:r w:rsidRPr="007D599E">
        <w:rPr>
          <w:rFonts w:ascii="Times New Roman" w:hAnsi="Times New Roman" w:cs="Times New Roman"/>
        </w:rPr>
        <w:t xml:space="preserve"> Республика Татарстан, Тюменская область, Тульская область и Республика Башкортостан.  Среди регионов СЗФО в список лучших попали Санкт-Петербург, Ленинградская область, Калининградская область и Республика Карелия. </w:t>
      </w:r>
    </w:p>
    <w:p w:rsidR="007D599E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7D599E">
        <w:rPr>
          <w:rFonts w:ascii="Times New Roman" w:hAnsi="Times New Roman" w:cs="Times New Roman"/>
        </w:rPr>
        <w:t xml:space="preserve">Не самые высокие позиции всех, за исключением указанных выше, регионов СЗФО в рассматриваемых рейтингах могут быть связаны с недостаточным уровнем финансирования, отсутствием там развитой инфраструктуры, низким уровнем предпринимательской инициативы, оттоком квалифицированной рабочей силы и так далее. Проблема отставания социально-экономического развития </w:t>
      </w:r>
      <w:r w:rsidR="009662B8">
        <w:rPr>
          <w:rFonts w:ascii="Times New Roman" w:hAnsi="Times New Roman" w:cs="Times New Roman"/>
        </w:rPr>
        <w:t>периферийных субъектов РФ</w:t>
      </w:r>
      <w:r w:rsidRPr="007D599E">
        <w:rPr>
          <w:rFonts w:ascii="Times New Roman" w:hAnsi="Times New Roman" w:cs="Times New Roman"/>
        </w:rPr>
        <w:t xml:space="preserve"> от столичных регионов (Москва и Санкт-Петербург) существует и остается актуальной. </w:t>
      </w:r>
    </w:p>
    <w:p w:rsidR="007D599E" w:rsidRPr="00C01F2B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C01F2B">
        <w:rPr>
          <w:rFonts w:ascii="Times New Roman" w:hAnsi="Times New Roman" w:cs="Times New Roman"/>
        </w:rPr>
        <w:t xml:space="preserve">Таким образом, в ходе исследования нами был достигнуты следующие результаты: на основе анализа научной литературы выделены основные подходы к определению понятия «деловая </w:t>
      </w:r>
      <w:r w:rsidR="007E3433">
        <w:rPr>
          <w:rFonts w:ascii="Times New Roman" w:hAnsi="Times New Roman" w:cs="Times New Roman"/>
        </w:rPr>
        <w:t xml:space="preserve">среда», </w:t>
      </w:r>
      <w:r w:rsidR="007E3433">
        <w:rPr>
          <w:rFonts w:ascii="Times New Roman" w:hAnsi="Times New Roman" w:cs="Times New Roman"/>
        </w:rPr>
        <w:lastRenderedPageBreak/>
        <w:t>н</w:t>
      </w:r>
      <w:r w:rsidRPr="00C01F2B">
        <w:rPr>
          <w:rFonts w:ascii="Times New Roman" w:hAnsi="Times New Roman" w:cs="Times New Roman"/>
        </w:rPr>
        <w:t>а основе анализа ряда интегральных индексов и рейтингов регионального, национального и мирового уровня была произведена оценка качест</w:t>
      </w:r>
      <w:r w:rsidR="00C01F2B" w:rsidRPr="00C01F2B">
        <w:rPr>
          <w:rFonts w:ascii="Times New Roman" w:hAnsi="Times New Roman" w:cs="Times New Roman"/>
        </w:rPr>
        <w:t>венного развития деловой среды</w:t>
      </w:r>
      <w:r w:rsidRPr="00C01F2B">
        <w:rPr>
          <w:rFonts w:ascii="Times New Roman" w:hAnsi="Times New Roman" w:cs="Times New Roman"/>
        </w:rPr>
        <w:t xml:space="preserve">. Рассмотренные рейтинги полностью или частично отображают </w:t>
      </w:r>
      <w:r w:rsidR="00C01F2B" w:rsidRPr="00C01F2B">
        <w:rPr>
          <w:rFonts w:ascii="Times New Roman" w:hAnsi="Times New Roman" w:cs="Times New Roman"/>
        </w:rPr>
        <w:t>уровень</w:t>
      </w:r>
      <w:r w:rsidRPr="00C01F2B">
        <w:rPr>
          <w:rFonts w:ascii="Times New Roman" w:hAnsi="Times New Roman" w:cs="Times New Roman"/>
        </w:rPr>
        <w:t xml:space="preserve"> развития деловой среды в нашей стране. На основании проведенного </w:t>
      </w:r>
      <w:r w:rsidR="00C01F2B" w:rsidRPr="00C01F2B">
        <w:rPr>
          <w:rFonts w:ascii="Times New Roman" w:hAnsi="Times New Roman" w:cs="Times New Roman"/>
        </w:rPr>
        <w:t>исследования</w:t>
      </w:r>
      <w:r w:rsidRPr="00C01F2B">
        <w:rPr>
          <w:rFonts w:ascii="Times New Roman" w:hAnsi="Times New Roman" w:cs="Times New Roman"/>
        </w:rPr>
        <w:t xml:space="preserve">, мы может утверждать, что деловая среда в России сформирована и на национальном и на региональном уровнях. </w:t>
      </w:r>
    </w:p>
    <w:p w:rsidR="007D599E" w:rsidRPr="00C01F2B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C01F2B">
        <w:rPr>
          <w:rFonts w:ascii="Times New Roman" w:hAnsi="Times New Roman" w:cs="Times New Roman"/>
        </w:rPr>
        <w:t>На глобальном уровне Россия демонстрирует показатели развития сопоставимые со среднемировыми. В России есть безусловный потенциал для роста, однако, наша страна вынуждена действовать в условиях жестких ограничений и конфрон</w:t>
      </w:r>
      <w:r w:rsidR="009662B8">
        <w:rPr>
          <w:rFonts w:ascii="Times New Roman" w:hAnsi="Times New Roman" w:cs="Times New Roman"/>
        </w:rPr>
        <w:t>тации с развитыми странами мира. Однако, это</w:t>
      </w:r>
      <w:r w:rsidRPr="00C01F2B">
        <w:rPr>
          <w:rFonts w:ascii="Times New Roman" w:hAnsi="Times New Roman" w:cs="Times New Roman"/>
        </w:rPr>
        <w:t xml:space="preserve"> можно рассматривать, как еще один стимул для внутреннего развития. </w:t>
      </w:r>
    </w:p>
    <w:p w:rsidR="007D599E" w:rsidRPr="00C01F2B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C01F2B">
        <w:rPr>
          <w:rFonts w:ascii="Times New Roman" w:hAnsi="Times New Roman" w:cs="Times New Roman"/>
        </w:rPr>
        <w:t>На региональном уровне, также имеется безусловный потенциал, однако огромная территория страны, зависимость от экспорта энергоресурсов, миграция населения в крупные города страны — это лишь часть факторов, сдерживающих развитие деловой страны в регионах. В качестве примера нами были рассмотрены показатели развития деловой среды в регионах СЗФО, Санкт-Петербург и</w:t>
      </w:r>
      <w:r w:rsidR="009662B8">
        <w:rPr>
          <w:rFonts w:ascii="Times New Roman" w:hAnsi="Times New Roman" w:cs="Times New Roman"/>
        </w:rPr>
        <w:t>,</w:t>
      </w:r>
      <w:r w:rsidRPr="00C01F2B">
        <w:rPr>
          <w:rFonts w:ascii="Times New Roman" w:hAnsi="Times New Roman" w:cs="Times New Roman"/>
        </w:rPr>
        <w:t xml:space="preserve"> прилегающая к нему Ленинградская область</w:t>
      </w:r>
      <w:r w:rsidR="009662B8">
        <w:rPr>
          <w:rFonts w:ascii="Times New Roman" w:hAnsi="Times New Roman" w:cs="Times New Roman"/>
        </w:rPr>
        <w:t>,</w:t>
      </w:r>
      <w:r w:rsidRPr="00C01F2B">
        <w:rPr>
          <w:rFonts w:ascii="Times New Roman" w:hAnsi="Times New Roman" w:cs="Times New Roman"/>
        </w:rPr>
        <w:t xml:space="preserve"> по большинству рассматриваемых показателей демонстрирует результаты выше среднероссийских, а находящиеся по соседству Республика Карелия и Псковская область во всех рассматриваемых рейтингах занимают далеко не лидирующие позиции.</w:t>
      </w:r>
    </w:p>
    <w:p w:rsidR="007D599E" w:rsidRDefault="007D599E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C01F2B">
        <w:rPr>
          <w:rFonts w:ascii="Times New Roman" w:hAnsi="Times New Roman" w:cs="Times New Roman"/>
        </w:rPr>
        <w:t xml:space="preserve">В целом, деловая среда в Росси развивается в сложных условиях. Часто органы власти принимают решения, направленные на достижение краткосрочных целей, это происходит в ущерб долгосрочным приоритетам. Возрастает влияние внешнеполитических вызовов и угроз. События пандемии, военные конфликты, экономическая блокада со стороны стран Запада, на пороге которой стоит наша страна, все эти явления оказывают губительное влияние на развитие деловой среды как в России в целом, так и в ее регионах в частности. В этих условиях, экономическая безопасность – необходимое условие для развития деловой среды. Для достижения этого условия важно взаимодействие органов государственной и региональной власти с предпринимательством. </w:t>
      </w:r>
    </w:p>
    <w:p w:rsidR="00833B25" w:rsidRDefault="00833B25" w:rsidP="00E5057F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</w:p>
    <w:p w:rsidR="007D599E" w:rsidRPr="00481426" w:rsidRDefault="00833B25" w:rsidP="00481426">
      <w:pPr>
        <w:autoSpaceDE w:val="0"/>
        <w:autoSpaceDN w:val="0"/>
        <w:adjustRightInd w:val="0"/>
        <w:spacing w:after="0" w:line="21" w:lineRule="atLeast"/>
        <w:ind w:firstLine="42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ЛИТЕРАТУРА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>Козырь Н.С. Регион в национальной экономике: подходы к составлению рейтингов // Региональная экономика: теория и практика. – 2019. –  № 3. – С. 418-434.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proofErr w:type="spellStart"/>
      <w:r w:rsidRPr="006B46B4">
        <w:rPr>
          <w:rFonts w:ascii="Times New Roman" w:hAnsi="Times New Roman" w:cs="Times New Roman"/>
        </w:rPr>
        <w:t>Мау</w:t>
      </w:r>
      <w:proofErr w:type="spellEnd"/>
      <w:r w:rsidRPr="006B46B4">
        <w:rPr>
          <w:rFonts w:ascii="Times New Roman" w:hAnsi="Times New Roman" w:cs="Times New Roman"/>
        </w:rPr>
        <w:t xml:space="preserve"> В.А. Экономика и политика 2019-2020 гг.: глобальные вызовы и национальные ответы // Вопросы экономики. – 2020. – № 3. – С. 5-27.</w:t>
      </w:r>
    </w:p>
    <w:p w:rsidR="006B46B4" w:rsidRDefault="00833B25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>Прокопенко Т.А. Институционализация российской деловой среды // Теория и практика общественного развития. – 2011. – № 8. – С. 87-90.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>Щетинина И.С. Деловая среда промышленного предприятия и принципы её изучения в новой экономике // Экономический вектор. – 2021. – № 1. –  С. 23-29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 xml:space="preserve">Глоссарий Евразийской экономической комиссии. – </w:t>
      </w:r>
      <w:r w:rsidRPr="006B46B4">
        <w:rPr>
          <w:rFonts w:ascii="Times New Roman" w:hAnsi="Times New Roman" w:cs="Times New Roman"/>
          <w:lang w:val="en-US"/>
        </w:rPr>
        <w:t>URL</w:t>
      </w:r>
      <w:r w:rsidRPr="006B46B4">
        <w:rPr>
          <w:rFonts w:ascii="Times New Roman" w:hAnsi="Times New Roman" w:cs="Times New Roman"/>
        </w:rPr>
        <w:t xml:space="preserve">: </w:t>
      </w:r>
      <w:r w:rsidRPr="006B46B4">
        <w:rPr>
          <w:rFonts w:ascii="Times New Roman" w:hAnsi="Times New Roman" w:cs="Times New Roman"/>
          <w:lang w:val="en-US"/>
        </w:rPr>
        <w:t>http</w:t>
      </w:r>
      <w:r w:rsidRPr="006B46B4">
        <w:rPr>
          <w:rFonts w:ascii="Times New Roman" w:hAnsi="Times New Roman" w:cs="Times New Roman"/>
        </w:rPr>
        <w:t>://</w:t>
      </w:r>
      <w:r w:rsidRPr="006B46B4">
        <w:rPr>
          <w:rFonts w:ascii="Times New Roman" w:hAnsi="Times New Roman" w:cs="Times New Roman"/>
          <w:lang w:val="en-US"/>
        </w:rPr>
        <w:t>www</w:t>
      </w:r>
      <w:r w:rsidRPr="006B46B4">
        <w:rPr>
          <w:rFonts w:ascii="Times New Roman" w:hAnsi="Times New Roman" w:cs="Times New Roman"/>
        </w:rPr>
        <w:t>.</w:t>
      </w:r>
      <w:proofErr w:type="spellStart"/>
      <w:r w:rsidRPr="006B46B4">
        <w:rPr>
          <w:rFonts w:ascii="Times New Roman" w:hAnsi="Times New Roman" w:cs="Times New Roman"/>
          <w:lang w:val="en-US"/>
        </w:rPr>
        <w:t>eurasiancommission</w:t>
      </w:r>
      <w:proofErr w:type="spellEnd"/>
      <w:r w:rsidRPr="006B46B4">
        <w:rPr>
          <w:rFonts w:ascii="Times New Roman" w:hAnsi="Times New Roman" w:cs="Times New Roman"/>
        </w:rPr>
        <w:t>.</w:t>
      </w:r>
      <w:r w:rsidRPr="006B46B4">
        <w:rPr>
          <w:rFonts w:ascii="Times New Roman" w:hAnsi="Times New Roman" w:cs="Times New Roman"/>
          <w:lang w:val="en-US"/>
        </w:rPr>
        <w:t>org</w:t>
      </w:r>
      <w:r w:rsidRPr="006B46B4">
        <w:rPr>
          <w:rFonts w:ascii="Times New Roman" w:hAnsi="Times New Roman" w:cs="Times New Roman"/>
        </w:rPr>
        <w:t xml:space="preserve"> (дата обращения: 21.04.2022).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>Индекс конкурентоспособност</w:t>
      </w:r>
      <w:r>
        <w:rPr>
          <w:rFonts w:ascii="Times New Roman" w:hAnsi="Times New Roman" w:cs="Times New Roman"/>
        </w:rPr>
        <w:t>и регионов России AV RCI – 2020.</w:t>
      </w:r>
      <w:r w:rsidRPr="006B46B4">
        <w:rPr>
          <w:rFonts w:ascii="Times New Roman" w:hAnsi="Times New Roman" w:cs="Times New Roman"/>
        </w:rPr>
        <w:t xml:space="preserve"> –  URL: http://lc-av.ru/2020/05/21/ezhegodnoe-issledovanie-lc-av-indeks-konkurentosposobnosti-regionov-rossii-av-rci-2020/ (дата обращения 20.04.2022).</w:t>
      </w:r>
    </w:p>
    <w:p w:rsidR="006B46B4" w:rsidRPr="006B46B4" w:rsidRDefault="006B46B4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6B46B4">
        <w:rPr>
          <w:rFonts w:ascii="Times New Roman" w:hAnsi="Times New Roman" w:cs="Times New Roman"/>
        </w:rPr>
        <w:t>Национальный инвестиционный рейтинг</w:t>
      </w:r>
      <w:r>
        <w:rPr>
          <w:rFonts w:ascii="Times New Roman" w:hAnsi="Times New Roman" w:cs="Times New Roman"/>
        </w:rPr>
        <w:t>.</w:t>
      </w:r>
      <w:r w:rsidRPr="006B46B4">
        <w:rPr>
          <w:rFonts w:ascii="Times New Roman" w:hAnsi="Times New Roman" w:cs="Times New Roman"/>
        </w:rPr>
        <w:t xml:space="preserve"> – URL: https://asi.ru/investclimate/rating/ (дата обращения 25.04.2022).</w:t>
      </w:r>
    </w:p>
    <w:p w:rsidR="006047F9" w:rsidRDefault="006047F9" w:rsidP="006B46B4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  <w:lang w:val="en-US"/>
        </w:rPr>
      </w:pPr>
      <w:r w:rsidRPr="006B46B4">
        <w:rPr>
          <w:rFonts w:ascii="Times New Roman" w:hAnsi="Times New Roman" w:cs="Times New Roman"/>
          <w:lang w:val="en-US"/>
        </w:rPr>
        <w:t>Doing Business Legacy.</w:t>
      </w:r>
      <w:r w:rsidR="006B46B4" w:rsidRPr="006B46B4">
        <w:rPr>
          <w:rFonts w:ascii="Times New Roman" w:hAnsi="Times New Roman" w:cs="Times New Roman"/>
          <w:lang w:val="en-US"/>
        </w:rPr>
        <w:t xml:space="preserve"> –</w:t>
      </w:r>
      <w:r w:rsidRPr="006B46B4">
        <w:rPr>
          <w:rFonts w:ascii="Times New Roman" w:hAnsi="Times New Roman" w:cs="Times New Roman"/>
          <w:lang w:val="en-US"/>
        </w:rPr>
        <w:t xml:space="preserve"> URL: https://www.worldbank.org/en/programs/business-enabling-environment/doing-business-legacy (</w:t>
      </w:r>
      <w:r w:rsidRPr="006B46B4">
        <w:rPr>
          <w:rFonts w:ascii="Times New Roman" w:hAnsi="Times New Roman" w:cs="Times New Roman"/>
        </w:rPr>
        <w:t>дата</w:t>
      </w:r>
      <w:r w:rsidRPr="006B46B4">
        <w:rPr>
          <w:rFonts w:ascii="Times New Roman" w:hAnsi="Times New Roman" w:cs="Times New Roman"/>
          <w:lang w:val="en-US"/>
        </w:rPr>
        <w:t xml:space="preserve"> </w:t>
      </w:r>
      <w:r w:rsidRPr="006B46B4">
        <w:rPr>
          <w:rFonts w:ascii="Times New Roman" w:hAnsi="Times New Roman" w:cs="Times New Roman"/>
        </w:rPr>
        <w:t>обращения</w:t>
      </w:r>
      <w:r w:rsidRPr="006B46B4">
        <w:rPr>
          <w:rFonts w:ascii="Times New Roman" w:hAnsi="Times New Roman" w:cs="Times New Roman"/>
          <w:lang w:val="en-US"/>
        </w:rPr>
        <w:t xml:space="preserve"> 27.04.2022).</w:t>
      </w:r>
    </w:p>
    <w:p w:rsidR="006B46B4" w:rsidRDefault="006B46B4" w:rsidP="006B46B4">
      <w:pPr>
        <w:pStyle w:val="a6"/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6B46B4">
        <w:rPr>
          <w:rFonts w:ascii="Times New Roman" w:hAnsi="Times New Roman" w:cs="Times New Roman"/>
          <w:sz w:val="22"/>
          <w:szCs w:val="22"/>
          <w:lang w:val="en-US"/>
        </w:rPr>
        <w:t>World Competitiveness Ranking. – URL: https://www.imd.org/centers/world-competitiveness-center/rankings/world-competitiveness/ (</w:t>
      </w:r>
      <w:r w:rsidRPr="006B46B4">
        <w:rPr>
          <w:rFonts w:ascii="Times New Roman" w:hAnsi="Times New Roman" w:cs="Times New Roman"/>
          <w:sz w:val="22"/>
          <w:szCs w:val="22"/>
        </w:rPr>
        <w:t>дата</w:t>
      </w:r>
      <w:r w:rsidRPr="006B46B4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 w:rsidRPr="006B46B4">
        <w:rPr>
          <w:rFonts w:ascii="Times New Roman" w:hAnsi="Times New Roman" w:cs="Times New Roman"/>
          <w:sz w:val="22"/>
          <w:szCs w:val="22"/>
        </w:rPr>
        <w:t>обращения</w:t>
      </w:r>
      <w:r w:rsidRPr="006B46B4">
        <w:rPr>
          <w:rFonts w:ascii="Times New Roman" w:hAnsi="Times New Roman" w:cs="Times New Roman"/>
          <w:sz w:val="22"/>
          <w:szCs w:val="22"/>
          <w:lang w:val="en-US"/>
        </w:rPr>
        <w:t xml:space="preserve"> 23.04.2022).</w:t>
      </w:r>
    </w:p>
    <w:p w:rsidR="0072129A" w:rsidRPr="001C4E4E" w:rsidRDefault="0072129A" w:rsidP="0072129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C4E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72129A" w:rsidRPr="001C4E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4FB9" w:rsidRDefault="00414FB9" w:rsidP="00C73440">
      <w:pPr>
        <w:spacing w:after="0" w:line="240" w:lineRule="auto"/>
      </w:pPr>
      <w:r>
        <w:separator/>
      </w:r>
    </w:p>
  </w:endnote>
  <w:endnote w:type="continuationSeparator" w:id="0">
    <w:p w:rsidR="00414FB9" w:rsidRDefault="00414FB9" w:rsidP="00C73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4FB9" w:rsidRDefault="00414FB9" w:rsidP="00C73440">
      <w:pPr>
        <w:spacing w:after="0" w:line="240" w:lineRule="auto"/>
      </w:pPr>
      <w:r>
        <w:separator/>
      </w:r>
    </w:p>
  </w:footnote>
  <w:footnote w:type="continuationSeparator" w:id="0">
    <w:p w:rsidR="00414FB9" w:rsidRDefault="00414FB9" w:rsidP="00C73440">
      <w:pPr>
        <w:spacing w:after="0" w:line="240" w:lineRule="auto"/>
      </w:pPr>
      <w:r>
        <w:continuationSeparator/>
      </w:r>
    </w:p>
  </w:footnote>
  <w:footnote w:id="1">
    <w:p w:rsidR="00E5057F" w:rsidRPr="00833B25" w:rsidRDefault="00E5057F" w:rsidP="00833B25">
      <w:pPr>
        <w:pStyle w:val="a6"/>
        <w:rPr>
          <w:rFonts w:ascii="Times New Roman" w:hAnsi="Times New Roman" w:cs="Times New Roman"/>
        </w:rPr>
      </w:pPr>
      <w:r w:rsidRPr="00833B25">
        <w:rPr>
          <w:rStyle w:val="a3"/>
          <w:rFonts w:ascii="Times New Roman" w:hAnsi="Times New Roman" w:cs="Times New Roman"/>
        </w:rPr>
        <w:footnoteRef/>
      </w:r>
      <w:r w:rsidRPr="00833B25">
        <w:rPr>
          <w:rFonts w:ascii="Times New Roman" w:hAnsi="Times New Roman" w:cs="Times New Roman"/>
        </w:rPr>
        <w:t xml:space="preserve"> Крюков Иван Алексеевич, инженер-исследователь, ФГБУН ВолНЦ РАН (</w:t>
      </w:r>
      <w:r w:rsidR="00833B25" w:rsidRPr="00833B25">
        <w:rPr>
          <w:rFonts w:ascii="Times New Roman" w:hAnsi="Times New Roman" w:cs="Times New Roman"/>
        </w:rPr>
        <w:t>160014</w:t>
      </w:r>
      <w:r w:rsidRPr="00833B25">
        <w:rPr>
          <w:rFonts w:ascii="Times New Roman" w:hAnsi="Times New Roman" w:cs="Times New Roman"/>
        </w:rPr>
        <w:t xml:space="preserve">, Россия, г. Вологда, ул. Горького, д. 56а; </w:t>
      </w:r>
      <w:proofErr w:type="spellStart"/>
      <w:r w:rsidRPr="00833B25">
        <w:rPr>
          <w:rFonts w:ascii="Times New Roman" w:hAnsi="Times New Roman" w:cs="Times New Roman"/>
          <w:lang w:val="en-US"/>
        </w:rPr>
        <w:t>ivan</w:t>
      </w:r>
      <w:proofErr w:type="spellEnd"/>
      <w:r w:rsidRPr="00833B25">
        <w:rPr>
          <w:rFonts w:ascii="Times New Roman" w:hAnsi="Times New Roman" w:cs="Times New Roman"/>
        </w:rPr>
        <w:t>.</w:t>
      </w:r>
      <w:proofErr w:type="spellStart"/>
      <w:r w:rsidRPr="00833B25">
        <w:rPr>
          <w:rFonts w:ascii="Times New Roman" w:hAnsi="Times New Roman" w:cs="Times New Roman"/>
          <w:lang w:val="en-US"/>
        </w:rPr>
        <w:t>kryukov</w:t>
      </w:r>
      <w:proofErr w:type="spellEnd"/>
      <w:r w:rsidRPr="00833B25">
        <w:rPr>
          <w:rFonts w:ascii="Times New Roman" w:hAnsi="Times New Roman" w:cs="Times New Roman"/>
        </w:rPr>
        <w:t>.1974@</w:t>
      </w:r>
      <w:r w:rsidRPr="00833B25">
        <w:rPr>
          <w:rFonts w:ascii="Times New Roman" w:hAnsi="Times New Roman" w:cs="Times New Roman"/>
          <w:lang w:val="en-US"/>
        </w:rPr>
        <w:t>mail</w:t>
      </w:r>
      <w:r w:rsidRPr="00833B25">
        <w:rPr>
          <w:rFonts w:ascii="Times New Roman" w:hAnsi="Times New Roman" w:cs="Times New Roman"/>
        </w:rPr>
        <w:t>.</w:t>
      </w:r>
      <w:proofErr w:type="spellStart"/>
      <w:r w:rsidRPr="00833B25">
        <w:rPr>
          <w:rFonts w:ascii="Times New Roman" w:hAnsi="Times New Roman" w:cs="Times New Roman"/>
          <w:lang w:val="en-US"/>
        </w:rPr>
        <w:t>ru</w:t>
      </w:r>
      <w:proofErr w:type="spellEnd"/>
      <w:r w:rsidRPr="00833B25">
        <w:rPr>
          <w:rFonts w:ascii="Times New Roman" w:hAnsi="Times New Roman" w:cs="Times New Roman"/>
        </w:rPr>
        <w:t>).</w:t>
      </w:r>
    </w:p>
  </w:footnote>
  <w:footnote w:id="2">
    <w:p w:rsidR="00833B25" w:rsidRPr="00833B25" w:rsidRDefault="00833B25" w:rsidP="00833B25">
      <w:pPr>
        <w:pStyle w:val="a6"/>
        <w:rPr>
          <w:rFonts w:ascii="Times New Roman" w:hAnsi="Times New Roman" w:cs="Times New Roman"/>
        </w:rPr>
      </w:pPr>
      <w:r w:rsidRPr="00833B25">
        <w:rPr>
          <w:rStyle w:val="a3"/>
          <w:rFonts w:ascii="Times New Roman" w:hAnsi="Times New Roman" w:cs="Times New Roman"/>
        </w:rPr>
        <w:footnoteRef/>
      </w:r>
      <w:r w:rsidRPr="00833B25">
        <w:rPr>
          <w:rFonts w:ascii="Times New Roman" w:hAnsi="Times New Roman" w:cs="Times New Roman"/>
        </w:rPr>
        <w:t xml:space="preserve"> </w:t>
      </w:r>
      <w:r w:rsidRPr="00833B25">
        <w:rPr>
          <w:rFonts w:ascii="Times New Roman" w:hAnsi="Times New Roman" w:cs="Times New Roman"/>
          <w:shd w:val="clear" w:color="auto" w:fill="FFFFFF"/>
        </w:rPr>
        <w:t xml:space="preserve">Статья выполнена в рамках </w:t>
      </w:r>
      <w:proofErr w:type="spellStart"/>
      <w:r w:rsidRPr="00833B25">
        <w:rPr>
          <w:rFonts w:ascii="Times New Roman" w:hAnsi="Times New Roman" w:cs="Times New Roman"/>
          <w:shd w:val="clear" w:color="auto" w:fill="FFFFFF"/>
        </w:rPr>
        <w:t>госзадания</w:t>
      </w:r>
      <w:proofErr w:type="spellEnd"/>
      <w:r w:rsidRPr="00833B25">
        <w:rPr>
          <w:rFonts w:ascii="Times New Roman" w:hAnsi="Times New Roman" w:cs="Times New Roman"/>
          <w:shd w:val="clear" w:color="auto" w:fill="FFFFFF"/>
        </w:rPr>
        <w:t xml:space="preserve"> № </w:t>
      </w:r>
      <w:r w:rsidRPr="00833B25">
        <w:rPr>
          <w:rStyle w:val="a9"/>
          <w:rFonts w:ascii="Times New Roman" w:hAnsi="Times New Roman" w:cs="Times New Roman"/>
          <w:b w:val="0"/>
          <w:bCs w:val="0"/>
          <w:shd w:val="clear" w:color="auto" w:fill="FFFFFF"/>
        </w:rPr>
        <w:t>FMGZ-2022-0002</w:t>
      </w:r>
      <w:r w:rsidRPr="00833B25">
        <w:rPr>
          <w:rFonts w:ascii="Times New Roman" w:hAnsi="Times New Roman" w:cs="Times New Roman"/>
          <w:shd w:val="clear" w:color="auto" w:fill="FFFFFF"/>
        </w:rPr>
        <w:t xml:space="preserve"> на тему «</w:t>
      </w:r>
      <w:r w:rsidRPr="00833B25">
        <w:rPr>
          <w:rStyle w:val="a9"/>
          <w:rFonts w:ascii="Times New Roman" w:hAnsi="Times New Roman" w:cs="Times New Roman"/>
          <w:b w:val="0"/>
          <w:bCs w:val="0"/>
          <w:shd w:val="clear" w:color="auto" w:fill="FFFFFF"/>
        </w:rPr>
        <w:t>Методы и механизмы социально-экономического развития регионов России в условиях цифровизации и четвертой промышленной революции</w:t>
      </w:r>
      <w:r w:rsidRPr="00833B25">
        <w:rPr>
          <w:rFonts w:ascii="Times New Roman" w:hAnsi="Times New Roman" w:cs="Times New Roman"/>
          <w:shd w:val="clear" w:color="auto" w:fill="FFFFFF"/>
        </w:rPr>
        <w:t>»</w:t>
      </w:r>
    </w:p>
  </w:footnote>
  <w:footnote w:id="3">
    <w:p w:rsidR="00847C32" w:rsidRPr="00847C32" w:rsidRDefault="00847C32">
      <w:pPr>
        <w:pStyle w:val="a6"/>
        <w:rPr>
          <w:rFonts w:ascii="Times New Roman" w:hAnsi="Times New Roman" w:cs="Times New Roman"/>
        </w:rPr>
      </w:pPr>
      <w:r>
        <w:rPr>
          <w:rStyle w:val="a3"/>
        </w:rPr>
        <w:footnoteRef/>
      </w:r>
      <w:r>
        <w:t xml:space="preserve"> </w:t>
      </w:r>
      <w:r w:rsidRPr="00833B25">
        <w:rPr>
          <w:rFonts w:ascii="Times New Roman" w:hAnsi="Times New Roman" w:cs="Times New Roman"/>
          <w:spacing w:val="-15"/>
        </w:rPr>
        <w:t>Регионы России. Социально-экономические показатели.  2020: стат. сб. / Росстат.</w:t>
      </w:r>
      <w:r w:rsidRPr="00833B25">
        <w:rPr>
          <w:rFonts w:ascii="Times New Roman" w:hAnsi="Times New Roman" w:cs="Times New Roman"/>
        </w:rPr>
        <w:t xml:space="preserve"> М., 2020. С.598-600.</w:t>
      </w:r>
    </w:p>
  </w:footnote>
  <w:footnote w:id="4">
    <w:p w:rsidR="00A94AB5" w:rsidRPr="00833B25" w:rsidRDefault="00A94AB5" w:rsidP="00833B25">
      <w:pPr>
        <w:pStyle w:val="a6"/>
        <w:rPr>
          <w:rFonts w:ascii="Times New Roman" w:hAnsi="Times New Roman" w:cs="Times New Roman"/>
        </w:rPr>
      </w:pPr>
      <w:r w:rsidRPr="00833B25">
        <w:rPr>
          <w:rStyle w:val="a3"/>
          <w:rFonts w:ascii="Times New Roman" w:hAnsi="Times New Roman" w:cs="Times New Roman"/>
        </w:rPr>
        <w:footnoteRef/>
      </w:r>
      <w:r w:rsidRPr="00833B25">
        <w:rPr>
          <w:rFonts w:ascii="Times New Roman" w:hAnsi="Times New Roman" w:cs="Times New Roman"/>
        </w:rPr>
        <w:t xml:space="preserve"> </w:t>
      </w:r>
      <w:r w:rsidRPr="00833B25">
        <w:rPr>
          <w:rFonts w:ascii="Times New Roman" w:hAnsi="Times New Roman" w:cs="Times New Roman"/>
          <w:color w:val="000000"/>
          <w:shd w:val="clear" w:color="auto" w:fill="FFFFFF"/>
        </w:rPr>
        <w:t>Рабочая сила, занятость и безработица</w:t>
      </w:r>
      <w:r w:rsidRPr="00833B25">
        <w:rPr>
          <w:rFonts w:ascii="Times New Roman" w:hAnsi="Times New Roman" w:cs="Times New Roman"/>
          <w:spacing w:val="-15"/>
        </w:rPr>
        <w:t>.  2020: стат. сб. / Росстат.</w:t>
      </w:r>
      <w:r w:rsidRPr="00833B25">
        <w:rPr>
          <w:rFonts w:ascii="Times New Roman" w:hAnsi="Times New Roman" w:cs="Times New Roman"/>
        </w:rPr>
        <w:t xml:space="preserve"> М., 2020. С.12.</w:t>
      </w:r>
    </w:p>
  </w:footnote>
  <w:footnote w:id="5">
    <w:p w:rsidR="00A94AB5" w:rsidRDefault="00A94AB5" w:rsidP="00833B25">
      <w:pPr>
        <w:pStyle w:val="a6"/>
      </w:pPr>
      <w:r w:rsidRPr="00833B25">
        <w:rPr>
          <w:rStyle w:val="a3"/>
          <w:rFonts w:ascii="Times New Roman" w:hAnsi="Times New Roman" w:cs="Times New Roman"/>
        </w:rPr>
        <w:footnoteRef/>
      </w:r>
      <w:r w:rsidRPr="00833B25">
        <w:rPr>
          <w:rFonts w:ascii="Times New Roman" w:hAnsi="Times New Roman" w:cs="Times New Roman"/>
        </w:rPr>
        <w:t xml:space="preserve"> Россия в цифрах. </w:t>
      </w:r>
      <w:r w:rsidRPr="00833B25">
        <w:rPr>
          <w:rFonts w:ascii="Times New Roman" w:hAnsi="Times New Roman" w:cs="Times New Roman"/>
          <w:spacing w:val="-15"/>
        </w:rPr>
        <w:t>2020: стат. сб. / Росстат.</w:t>
      </w:r>
      <w:r w:rsidRPr="00833B25">
        <w:rPr>
          <w:rFonts w:ascii="Times New Roman" w:hAnsi="Times New Roman" w:cs="Times New Roman"/>
        </w:rPr>
        <w:t xml:space="preserve"> М., 2020. С.118.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4040D"/>
    <w:multiLevelType w:val="hybridMultilevel"/>
    <w:tmpl w:val="431E4DAC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9443915"/>
    <w:multiLevelType w:val="hybridMultilevel"/>
    <w:tmpl w:val="4C909F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56A6C"/>
    <w:multiLevelType w:val="hybridMultilevel"/>
    <w:tmpl w:val="F6C0BD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D60107"/>
    <w:multiLevelType w:val="hybridMultilevel"/>
    <w:tmpl w:val="52EED98E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A308D8"/>
    <w:multiLevelType w:val="hybridMultilevel"/>
    <w:tmpl w:val="0FEAFD5C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491F6B6C"/>
    <w:multiLevelType w:val="hybridMultilevel"/>
    <w:tmpl w:val="A4D05E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620F1"/>
    <w:multiLevelType w:val="hybridMultilevel"/>
    <w:tmpl w:val="D2E412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B8296D"/>
    <w:multiLevelType w:val="hybridMultilevel"/>
    <w:tmpl w:val="A40A8162"/>
    <w:lvl w:ilvl="0" w:tplc="07BE60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578A022F"/>
    <w:multiLevelType w:val="hybridMultilevel"/>
    <w:tmpl w:val="FA507188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6C682B26"/>
    <w:multiLevelType w:val="hybridMultilevel"/>
    <w:tmpl w:val="28B8632A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277"/>
    <w:rsid w:val="001C4E4E"/>
    <w:rsid w:val="00240C48"/>
    <w:rsid w:val="00310FB4"/>
    <w:rsid w:val="003763D8"/>
    <w:rsid w:val="003C5821"/>
    <w:rsid w:val="00414FB9"/>
    <w:rsid w:val="00481426"/>
    <w:rsid w:val="00536A02"/>
    <w:rsid w:val="00590FDD"/>
    <w:rsid w:val="005E31CE"/>
    <w:rsid w:val="006047F9"/>
    <w:rsid w:val="006B46B4"/>
    <w:rsid w:val="0072129A"/>
    <w:rsid w:val="007D599E"/>
    <w:rsid w:val="007E3433"/>
    <w:rsid w:val="008032D2"/>
    <w:rsid w:val="00833B25"/>
    <w:rsid w:val="00833D78"/>
    <w:rsid w:val="00847C32"/>
    <w:rsid w:val="00867D93"/>
    <w:rsid w:val="00884294"/>
    <w:rsid w:val="009662B8"/>
    <w:rsid w:val="009E2861"/>
    <w:rsid w:val="00A07277"/>
    <w:rsid w:val="00A94AB5"/>
    <w:rsid w:val="00C01F2B"/>
    <w:rsid w:val="00C61351"/>
    <w:rsid w:val="00C73440"/>
    <w:rsid w:val="00E5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01ED1"/>
  <w15:chartTrackingRefBased/>
  <w15:docId w15:val="{BE8A9D50-F29C-4720-AC6C-9B74B82ED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C58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C73440"/>
    <w:rPr>
      <w:vertAlign w:val="superscript"/>
    </w:rPr>
  </w:style>
  <w:style w:type="paragraph" w:styleId="a4">
    <w:name w:val="Normal (Web)"/>
    <w:basedOn w:val="a"/>
    <w:uiPriority w:val="99"/>
    <w:unhideWhenUsed/>
    <w:rsid w:val="00C734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E2861"/>
    <w:pPr>
      <w:ind w:left="720"/>
      <w:contextualSpacing/>
    </w:pPr>
  </w:style>
  <w:style w:type="paragraph" w:styleId="a6">
    <w:name w:val="footnote text"/>
    <w:basedOn w:val="a"/>
    <w:link w:val="a7"/>
    <w:uiPriority w:val="99"/>
    <w:unhideWhenUsed/>
    <w:rsid w:val="00A94AB5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A94AB5"/>
    <w:rPr>
      <w:sz w:val="20"/>
      <w:szCs w:val="20"/>
    </w:rPr>
  </w:style>
  <w:style w:type="table" w:styleId="a8">
    <w:name w:val="Table Grid"/>
    <w:basedOn w:val="a1"/>
    <w:uiPriority w:val="39"/>
    <w:rsid w:val="008842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3C582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Strong"/>
    <w:basedOn w:val="a0"/>
    <w:uiPriority w:val="22"/>
    <w:qFormat/>
    <w:rsid w:val="00833B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F782C9-1A24-4830-8718-68364F9D6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4</Pages>
  <Words>2003</Words>
  <Characters>11423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 Алексеевич Крюков</dc:creator>
  <cp:keywords/>
  <dc:description/>
  <cp:lastModifiedBy>Иван Алексеевич Крюков</cp:lastModifiedBy>
  <cp:revision>30</cp:revision>
  <dcterms:created xsi:type="dcterms:W3CDTF">2022-05-05T07:17:00Z</dcterms:created>
  <dcterms:modified xsi:type="dcterms:W3CDTF">2022-05-06T06:15:00Z</dcterms:modified>
</cp:coreProperties>
</file>