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27E82" w:rsidRPr="002422EA" w:rsidRDefault="00A90CB6" w:rsidP="00827E82">
      <w:pPr>
        <w:pStyle w:val="12"/>
        <w:rPr>
          <w:rFonts w:asciiTheme="majorHAnsi" w:hAnsiTheme="majorHAnsi" w:cstheme="majorBidi"/>
          <w:caps/>
          <w:szCs w:val="24"/>
        </w:rPr>
      </w:pPr>
      <w:bookmarkStart w:id="0" w:name="_Toc76714064"/>
      <w:r>
        <w:rPr>
          <w:lang w:eastAsia="ru-RU"/>
        </w:rPr>
        <w:t>Ивановская И.В</w:t>
      </w:r>
      <w:r w:rsidR="00827E82">
        <w:rPr>
          <w:lang w:eastAsia="ru-RU"/>
        </w:rPr>
        <w:t>.</w:t>
      </w:r>
      <w:r>
        <w:rPr>
          <w:lang w:eastAsia="ru-RU"/>
        </w:rPr>
        <w:t>, Панькова А.И.</w:t>
      </w:r>
      <w:r w:rsidR="00827E82" w:rsidRPr="002422EA">
        <w:rPr>
          <w:rFonts w:asciiTheme="majorHAnsi" w:hAnsiTheme="majorHAnsi"/>
          <w:caps/>
          <w:szCs w:val="24"/>
          <w:vertAlign w:val="superscript"/>
        </w:rPr>
        <w:footnoteReference w:customMarkFollows="1" w:id="1"/>
        <w:t>1</w:t>
      </w:r>
      <w:bookmarkEnd w:id="0"/>
    </w:p>
    <w:p w:rsidR="00827E82" w:rsidRPr="002422EA" w:rsidRDefault="00827E82" w:rsidP="00827E82">
      <w:pPr>
        <w:spacing w:after="0" w:line="252" w:lineRule="auto"/>
        <w:ind w:firstLine="425"/>
        <w:jc w:val="right"/>
        <w:rPr>
          <w:rFonts w:ascii="Times New Roman" w:hAnsi="Times New Roman" w:cs="Times New Roman"/>
          <w:b/>
          <w:sz w:val="24"/>
        </w:rPr>
      </w:pPr>
    </w:p>
    <w:p w:rsidR="00827E82" w:rsidRPr="002422EA" w:rsidRDefault="00A90CB6" w:rsidP="00827E82">
      <w:pPr>
        <w:pStyle w:val="123"/>
        <w:rPr>
          <w:rFonts w:eastAsia="Times New Roman"/>
        </w:rPr>
      </w:pPr>
      <w:r>
        <w:rPr>
          <w:rFonts w:eastAsia="Times New Roman"/>
        </w:rPr>
        <w:t xml:space="preserve">Инвестиционные приоритеты для развития сельской местности </w:t>
      </w:r>
    </w:p>
    <w:p w:rsidR="00827E82" w:rsidRPr="002422EA" w:rsidRDefault="00827E82" w:rsidP="00827E82">
      <w:pPr>
        <w:spacing w:after="0" w:line="240" w:lineRule="auto"/>
        <w:ind w:firstLine="425"/>
        <w:jc w:val="center"/>
        <w:rPr>
          <w:rFonts w:ascii="Times New Roman" w:hAnsi="Times New Roman"/>
          <w:b/>
          <w:color w:val="231F20"/>
          <w:sz w:val="24"/>
          <w:szCs w:val="24"/>
        </w:rPr>
      </w:pPr>
    </w:p>
    <w:p w:rsidR="000B0A1A" w:rsidRDefault="00827E82" w:rsidP="00827E82">
      <w:pPr>
        <w:spacing w:after="0" w:line="247" w:lineRule="auto"/>
        <w:ind w:firstLine="425"/>
        <w:jc w:val="both"/>
        <w:rPr>
          <w:rFonts w:ascii="Times New Roman" w:hAnsi="Times New Roman" w:cs="Times New Roman"/>
          <w:i/>
        </w:rPr>
      </w:pPr>
      <w:r w:rsidRPr="002422EA">
        <w:rPr>
          <w:rFonts w:ascii="Times New Roman" w:hAnsi="Times New Roman" w:cs="Times New Roman"/>
          <w:i/>
        </w:rPr>
        <w:t xml:space="preserve">Аннотация: </w:t>
      </w:r>
      <w:r w:rsidR="00A90CB6">
        <w:rPr>
          <w:rFonts w:ascii="Times New Roman" w:hAnsi="Times New Roman" w:cs="Times New Roman"/>
          <w:i/>
        </w:rPr>
        <w:t>Сельская территория является важной частью развития региона, к которому она примыкает, и</w:t>
      </w:r>
      <w:r w:rsidR="000B0A1A">
        <w:rPr>
          <w:rFonts w:ascii="Times New Roman" w:hAnsi="Times New Roman" w:cs="Times New Roman"/>
          <w:i/>
        </w:rPr>
        <w:t xml:space="preserve"> вносит вклад в устойчивое развитие</w:t>
      </w:r>
      <w:r w:rsidR="00A90CB6">
        <w:rPr>
          <w:rFonts w:ascii="Times New Roman" w:hAnsi="Times New Roman" w:cs="Times New Roman"/>
          <w:i/>
        </w:rPr>
        <w:t xml:space="preserve"> страны в целом. В статье рассматриваются проблемы развития </w:t>
      </w:r>
      <w:r w:rsidR="000B0A1A">
        <w:rPr>
          <w:rFonts w:ascii="Times New Roman" w:hAnsi="Times New Roman" w:cs="Times New Roman"/>
          <w:i/>
        </w:rPr>
        <w:t xml:space="preserve">сельской местности и предлагаются направления инвестирования для устранения данных проблем. </w:t>
      </w:r>
    </w:p>
    <w:p w:rsidR="00827E82" w:rsidRPr="002422EA" w:rsidRDefault="00827E82" w:rsidP="00827E82">
      <w:pPr>
        <w:spacing w:after="0" w:line="247" w:lineRule="auto"/>
        <w:ind w:firstLine="425"/>
        <w:jc w:val="both"/>
        <w:rPr>
          <w:rFonts w:ascii="Times New Roman" w:hAnsi="Times New Roman" w:cs="Times New Roman"/>
          <w:i/>
        </w:rPr>
      </w:pPr>
      <w:r w:rsidRPr="002422EA">
        <w:rPr>
          <w:rFonts w:ascii="Times New Roman" w:hAnsi="Times New Roman" w:cs="Times New Roman"/>
          <w:i/>
        </w:rPr>
        <w:t xml:space="preserve">Ключевые слова: </w:t>
      </w:r>
      <w:r w:rsidR="00A90CB6">
        <w:rPr>
          <w:rFonts w:ascii="Times New Roman" w:hAnsi="Times New Roman" w:cs="Times New Roman"/>
          <w:i/>
        </w:rPr>
        <w:t>инвестиции</w:t>
      </w:r>
      <w:r w:rsidRPr="00827E82">
        <w:rPr>
          <w:rFonts w:ascii="Times New Roman" w:hAnsi="Times New Roman" w:cs="Times New Roman"/>
          <w:i/>
        </w:rPr>
        <w:t xml:space="preserve">, </w:t>
      </w:r>
      <w:r w:rsidR="00A90CB6">
        <w:rPr>
          <w:rFonts w:ascii="Times New Roman" w:hAnsi="Times New Roman" w:cs="Times New Roman"/>
          <w:i/>
        </w:rPr>
        <w:t>региональная политика</w:t>
      </w:r>
      <w:r w:rsidRPr="00827E82">
        <w:rPr>
          <w:rFonts w:ascii="Times New Roman" w:hAnsi="Times New Roman" w:cs="Times New Roman"/>
          <w:i/>
        </w:rPr>
        <w:t xml:space="preserve">, </w:t>
      </w:r>
      <w:r w:rsidR="00A90CB6">
        <w:rPr>
          <w:rFonts w:ascii="Times New Roman" w:hAnsi="Times New Roman" w:cs="Times New Roman"/>
          <w:i/>
        </w:rPr>
        <w:t>сельская территория</w:t>
      </w:r>
      <w:r w:rsidRPr="00827E82">
        <w:rPr>
          <w:rFonts w:ascii="Times New Roman" w:hAnsi="Times New Roman" w:cs="Times New Roman"/>
          <w:i/>
        </w:rPr>
        <w:t xml:space="preserve">, </w:t>
      </w:r>
      <w:r w:rsidR="00A90CB6">
        <w:rPr>
          <w:rFonts w:ascii="Times New Roman" w:hAnsi="Times New Roman" w:cs="Times New Roman"/>
          <w:i/>
        </w:rPr>
        <w:t>сбалансированное развитие</w:t>
      </w:r>
      <w:r w:rsidRPr="00827E82">
        <w:rPr>
          <w:rFonts w:ascii="Times New Roman" w:hAnsi="Times New Roman" w:cs="Times New Roman"/>
          <w:i/>
        </w:rPr>
        <w:t xml:space="preserve">, </w:t>
      </w:r>
      <w:r w:rsidR="00A90CB6">
        <w:rPr>
          <w:rFonts w:ascii="Times New Roman" w:hAnsi="Times New Roman" w:cs="Times New Roman"/>
          <w:i/>
        </w:rPr>
        <w:t>социально—экономическое развитие</w:t>
      </w:r>
    </w:p>
    <w:p w:rsidR="00EA09D0" w:rsidRDefault="00EA09D0" w:rsidP="000B0A1A">
      <w:pPr>
        <w:spacing w:after="0" w:line="252" w:lineRule="auto"/>
        <w:ind w:firstLine="425"/>
        <w:jc w:val="both"/>
        <w:rPr>
          <w:rFonts w:ascii="Times New Roman" w:hAnsi="Times New Roman" w:cs="Times New Roman"/>
        </w:rPr>
      </w:pPr>
    </w:p>
    <w:p w:rsidR="00EA09D0" w:rsidRDefault="00EA09D0" w:rsidP="000B0A1A">
      <w:pPr>
        <w:spacing w:after="0" w:line="252" w:lineRule="auto"/>
        <w:ind w:firstLine="425"/>
        <w:jc w:val="both"/>
        <w:rPr>
          <w:rFonts w:ascii="Times New Roman" w:hAnsi="Times New Roman" w:cs="Times New Roman"/>
        </w:rPr>
      </w:pPr>
    </w:p>
    <w:p w:rsidR="000B0A1A" w:rsidRPr="000B0A1A" w:rsidRDefault="000B0A1A" w:rsidP="000B0A1A">
      <w:pPr>
        <w:spacing w:after="0" w:line="252" w:lineRule="auto"/>
        <w:ind w:firstLine="425"/>
        <w:jc w:val="both"/>
        <w:rPr>
          <w:rFonts w:ascii="Times New Roman" w:hAnsi="Times New Roman" w:cs="Times New Roman"/>
        </w:rPr>
      </w:pPr>
      <w:r w:rsidRPr="000B0A1A">
        <w:rPr>
          <w:rFonts w:ascii="Times New Roman" w:hAnsi="Times New Roman" w:cs="Times New Roman"/>
        </w:rPr>
        <w:t xml:space="preserve">Неравномерное социально-экономическое развитие российских территорий остаётся одной из наиболее серьёзных проблем государства. Агломерации и крупные города, также благодаря внедрению политики поддержки «точек роста», притягивают к себе больше половины населения России, усугубляя тем самым </w:t>
      </w:r>
      <w:proofErr w:type="gramStart"/>
      <w:r w:rsidRPr="000B0A1A">
        <w:rPr>
          <w:rFonts w:ascii="Times New Roman" w:hAnsi="Times New Roman" w:cs="Times New Roman"/>
        </w:rPr>
        <w:t>меж- и</w:t>
      </w:r>
      <w:proofErr w:type="gramEnd"/>
      <w:r w:rsidRPr="000B0A1A">
        <w:rPr>
          <w:rFonts w:ascii="Times New Roman" w:hAnsi="Times New Roman" w:cs="Times New Roman"/>
        </w:rPr>
        <w:t xml:space="preserve"> </w:t>
      </w:r>
      <w:proofErr w:type="spellStart"/>
      <w:r w:rsidRPr="000B0A1A">
        <w:rPr>
          <w:rFonts w:ascii="Times New Roman" w:hAnsi="Times New Roman" w:cs="Times New Roman"/>
        </w:rPr>
        <w:t>внутрирегиональную</w:t>
      </w:r>
      <w:proofErr w:type="spellEnd"/>
      <w:r w:rsidRPr="000B0A1A">
        <w:rPr>
          <w:rFonts w:ascii="Times New Roman" w:hAnsi="Times New Roman" w:cs="Times New Roman"/>
        </w:rPr>
        <w:t xml:space="preserve"> социально-экономическую дифференциацию территорий. В связи с вышесказанным, актуализируется проблема поиска привлечения инвестиций в направления, оказывающих наибольшее воздействия на рост социально-экономического благосостояния сельских территорий.</w:t>
      </w:r>
    </w:p>
    <w:p w:rsidR="000B0A1A" w:rsidRPr="000B0A1A" w:rsidRDefault="001F31E7" w:rsidP="001F31E7">
      <w:pPr>
        <w:spacing w:after="0" w:line="252" w:lineRule="auto"/>
        <w:ind w:firstLine="425"/>
        <w:jc w:val="both"/>
        <w:rPr>
          <w:rFonts w:ascii="Times New Roman" w:hAnsi="Times New Roman" w:cs="Times New Roman"/>
        </w:rPr>
      </w:pPr>
      <w:r>
        <w:rPr>
          <w:rFonts w:ascii="Times New Roman" w:hAnsi="Times New Roman" w:cs="Times New Roman"/>
        </w:rPr>
        <w:t xml:space="preserve">Глобализация, </w:t>
      </w:r>
      <w:r w:rsidR="000B0A1A" w:rsidRPr="000B0A1A">
        <w:rPr>
          <w:rFonts w:ascii="Times New Roman" w:hAnsi="Times New Roman" w:cs="Times New Roman"/>
        </w:rPr>
        <w:t xml:space="preserve">изменения в государственном финансировании сельскохозяйственного сектора и появление важных несельскохозяйственных </w:t>
      </w:r>
      <w:proofErr w:type="spellStart"/>
      <w:r w:rsidR="000B0A1A" w:rsidRPr="000B0A1A">
        <w:rPr>
          <w:rFonts w:ascii="Times New Roman" w:hAnsi="Times New Roman" w:cs="Times New Roman"/>
        </w:rPr>
        <w:t>нишевых</w:t>
      </w:r>
      <w:proofErr w:type="spellEnd"/>
      <w:r w:rsidR="000B0A1A" w:rsidRPr="000B0A1A">
        <w:rPr>
          <w:rFonts w:ascii="Times New Roman" w:hAnsi="Times New Roman" w:cs="Times New Roman"/>
        </w:rPr>
        <w:t xml:space="preserve"> рынков ставят сельские регионы в условия прямой конкуренции, сталкивая их с новыми угрозами и возможностями. Политика "одного размера" больше не подходит для отражения разнообразия потребностей и возможностей сельских территорий. Это имеет значительные последствия для определения и реализации новых инвестиционных приоритетов для развития сельских территорий. </w:t>
      </w:r>
      <w:r>
        <w:rPr>
          <w:rFonts w:ascii="Times New Roman" w:hAnsi="Times New Roman" w:cs="Times New Roman"/>
        </w:rPr>
        <w:t>На основании источников [</w:t>
      </w:r>
      <w:r w:rsidR="00A16040">
        <w:rPr>
          <w:rFonts w:ascii="Times New Roman" w:hAnsi="Times New Roman" w:cs="Times New Roman"/>
        </w:rPr>
        <w:t>1,2,3,4,5</w:t>
      </w:r>
      <w:r>
        <w:rPr>
          <w:rFonts w:ascii="Times New Roman" w:hAnsi="Times New Roman" w:cs="Times New Roman"/>
        </w:rPr>
        <w:t>], можно выделить три основные</w:t>
      </w:r>
      <w:r w:rsidR="000B0A1A" w:rsidRPr="000B0A1A">
        <w:rPr>
          <w:rFonts w:ascii="Times New Roman" w:hAnsi="Times New Roman" w:cs="Times New Roman"/>
        </w:rPr>
        <w:t xml:space="preserve"> </w:t>
      </w:r>
      <w:r>
        <w:rPr>
          <w:rFonts w:ascii="Times New Roman" w:hAnsi="Times New Roman" w:cs="Times New Roman"/>
        </w:rPr>
        <w:t>приоритетные области</w:t>
      </w:r>
      <w:r w:rsidR="000B0A1A" w:rsidRPr="000B0A1A">
        <w:rPr>
          <w:rFonts w:ascii="Times New Roman" w:hAnsi="Times New Roman" w:cs="Times New Roman"/>
        </w:rPr>
        <w:t xml:space="preserve"> для гос</w:t>
      </w:r>
      <w:bookmarkStart w:id="1" w:name="_GoBack"/>
      <w:bookmarkEnd w:id="1"/>
      <w:r w:rsidR="000B0A1A" w:rsidRPr="000B0A1A">
        <w:rPr>
          <w:rFonts w:ascii="Times New Roman" w:hAnsi="Times New Roman" w:cs="Times New Roman"/>
        </w:rPr>
        <w:t>ударственных инвестиций в сельскую местность.</w:t>
      </w:r>
    </w:p>
    <w:p w:rsidR="000B0A1A" w:rsidRPr="000B0A1A" w:rsidRDefault="000B0A1A" w:rsidP="000B0A1A">
      <w:pPr>
        <w:spacing w:after="0" w:line="252" w:lineRule="auto"/>
        <w:ind w:firstLine="425"/>
        <w:jc w:val="both"/>
        <w:rPr>
          <w:rFonts w:ascii="Times New Roman" w:hAnsi="Times New Roman" w:cs="Times New Roman"/>
        </w:rPr>
      </w:pPr>
      <w:r w:rsidRPr="000B0A1A">
        <w:rPr>
          <w:rFonts w:ascii="Times New Roman" w:hAnsi="Times New Roman" w:cs="Times New Roman"/>
        </w:rPr>
        <w:t>Во-первых, необходимо удовлетворить потребности сельских территорий в общественных услугах.</w:t>
      </w:r>
      <w:r w:rsidR="001F31E7">
        <w:rPr>
          <w:rFonts w:ascii="Times New Roman" w:hAnsi="Times New Roman" w:cs="Times New Roman"/>
        </w:rPr>
        <w:t xml:space="preserve"> С</w:t>
      </w:r>
      <w:r w:rsidRPr="000B0A1A">
        <w:rPr>
          <w:rFonts w:ascii="Times New Roman" w:hAnsi="Times New Roman" w:cs="Times New Roman"/>
        </w:rPr>
        <w:t xml:space="preserve">ельские сообщества не могут существовать и процветать без соответствующих общественных услуг. Предоставление услуг сельским регионам является как вопросом предоставления возможности их участия в национальном развитии и вопрос гарантии прав "граждан". </w:t>
      </w:r>
    </w:p>
    <w:p w:rsidR="001F31E7" w:rsidRDefault="000B0A1A" w:rsidP="001F31E7">
      <w:pPr>
        <w:spacing w:after="0" w:line="252" w:lineRule="auto"/>
        <w:ind w:firstLine="425"/>
        <w:jc w:val="both"/>
        <w:rPr>
          <w:rFonts w:ascii="Times New Roman" w:hAnsi="Times New Roman" w:cs="Times New Roman"/>
        </w:rPr>
      </w:pPr>
      <w:r w:rsidRPr="000B0A1A">
        <w:rPr>
          <w:rFonts w:ascii="Times New Roman" w:hAnsi="Times New Roman" w:cs="Times New Roman"/>
        </w:rPr>
        <w:lastRenderedPageBreak/>
        <w:t>"Минимальные стандарт</w:t>
      </w:r>
      <w:r w:rsidR="001F31E7">
        <w:rPr>
          <w:rFonts w:ascii="Times New Roman" w:hAnsi="Times New Roman" w:cs="Times New Roman"/>
        </w:rPr>
        <w:t>ы" важны, поскольку трудности в доступе</w:t>
      </w:r>
      <w:r w:rsidRPr="000B0A1A">
        <w:rPr>
          <w:rFonts w:ascii="Times New Roman" w:hAnsi="Times New Roman" w:cs="Times New Roman"/>
        </w:rPr>
        <w:t xml:space="preserve"> к государственным услугам могут сами по себе порождать или увековечивать неравные возможности и жизненные шансы (например, через неравное образование или медицинское обслуживание). Однако правительства сталкиваются с серьезными проблемами в плане предоставления услуг своим сельским жителям. Сочетание географической удаленности с</w:t>
      </w:r>
      <w:r w:rsidR="001F31E7">
        <w:rPr>
          <w:rFonts w:ascii="Times New Roman" w:hAnsi="Times New Roman" w:cs="Times New Roman"/>
        </w:rPr>
        <w:t>о</w:t>
      </w:r>
      <w:r w:rsidRPr="000B0A1A">
        <w:rPr>
          <w:rFonts w:ascii="Times New Roman" w:hAnsi="Times New Roman" w:cs="Times New Roman"/>
        </w:rPr>
        <w:t xml:space="preserve"> стареющим и </w:t>
      </w:r>
      <w:proofErr w:type="gramStart"/>
      <w:r w:rsidRPr="000B0A1A">
        <w:rPr>
          <w:rFonts w:ascii="Times New Roman" w:hAnsi="Times New Roman" w:cs="Times New Roman"/>
        </w:rPr>
        <w:t>сокращающимся сельским населением</w:t>
      </w:r>
      <w:proofErr w:type="gramEnd"/>
      <w:r w:rsidRPr="000B0A1A">
        <w:rPr>
          <w:rFonts w:ascii="Times New Roman" w:hAnsi="Times New Roman" w:cs="Times New Roman"/>
        </w:rPr>
        <w:t xml:space="preserve"> и низкой налоговой базой ставит под сомнение финансовую устойчивость сельских услуг. Необходимо устранить серьезные пробелы в области мобильности, особенно в отношении доступности общественного транспорта, новых информационных и коммуникационных технологий, достаточных и высококачественных ресурсов для образования и обучения, здравоохранения и ухода за пожилыми людьми.</w:t>
      </w:r>
    </w:p>
    <w:p w:rsidR="000B0A1A" w:rsidRPr="000B0A1A" w:rsidRDefault="000B0A1A" w:rsidP="001F31E7">
      <w:pPr>
        <w:spacing w:after="0" w:line="252" w:lineRule="auto"/>
        <w:ind w:firstLine="425"/>
        <w:jc w:val="both"/>
        <w:rPr>
          <w:rFonts w:ascii="Times New Roman" w:hAnsi="Times New Roman" w:cs="Times New Roman"/>
        </w:rPr>
      </w:pPr>
      <w:r w:rsidRPr="000B0A1A">
        <w:rPr>
          <w:rFonts w:ascii="Times New Roman" w:hAnsi="Times New Roman" w:cs="Times New Roman"/>
        </w:rPr>
        <w:t xml:space="preserve"> Таким образом, существует необходимость в инновационных подходах к предоставлению услуг в сельской местности. </w:t>
      </w:r>
      <w:r w:rsidR="001F31E7">
        <w:rPr>
          <w:rFonts w:ascii="Times New Roman" w:hAnsi="Times New Roman" w:cs="Times New Roman"/>
        </w:rPr>
        <w:t xml:space="preserve"> Поэтому правительству</w:t>
      </w:r>
      <w:r w:rsidRPr="000B0A1A">
        <w:rPr>
          <w:rFonts w:ascii="Times New Roman" w:hAnsi="Times New Roman" w:cs="Times New Roman"/>
        </w:rPr>
        <w:t xml:space="preserve"> следует определить минимальные стандарты, а затем дифференцировать предоставление услуг по всей территории и принять концентрацию наиболее специализированных услуг. Определение минимальных стандартов должно быть предметом предварительной диагностики, мониторинга и постоянного пересмотра. Минимальные стандарты будут меняться с течением времени по мере развития страны. Современные стратегии предоставления услуг включают в себя в частности: координацию и сотрудничество между муниципалитетами и секторами; государственно-частное партнерство; поддержку и помощь добровольным общественным работам и некоммерческим организаций; мобильные сервисные подразделения и использование ИКТ для предоставления услуг.  </w:t>
      </w:r>
    </w:p>
    <w:p w:rsidR="000B0A1A" w:rsidRPr="000B0A1A" w:rsidRDefault="000B0A1A" w:rsidP="001F31E7">
      <w:pPr>
        <w:spacing w:after="0" w:line="252" w:lineRule="auto"/>
        <w:ind w:firstLine="425"/>
        <w:jc w:val="both"/>
        <w:rPr>
          <w:rFonts w:ascii="Times New Roman" w:hAnsi="Times New Roman" w:cs="Times New Roman"/>
        </w:rPr>
      </w:pPr>
      <w:r w:rsidRPr="000B0A1A">
        <w:rPr>
          <w:rFonts w:ascii="Times New Roman" w:hAnsi="Times New Roman" w:cs="Times New Roman"/>
        </w:rPr>
        <w:t>Во-вторых, правительство должно инвестировать в развитие инноваций в сельской местности.</w:t>
      </w:r>
      <w:r w:rsidR="001F31E7">
        <w:rPr>
          <w:rFonts w:ascii="Times New Roman" w:hAnsi="Times New Roman" w:cs="Times New Roman"/>
        </w:rPr>
        <w:t xml:space="preserve"> </w:t>
      </w:r>
      <w:r w:rsidRPr="000B0A1A">
        <w:rPr>
          <w:rFonts w:ascii="Times New Roman" w:hAnsi="Times New Roman" w:cs="Times New Roman"/>
        </w:rPr>
        <w:t xml:space="preserve">Способность регионов, как городских, так и сельских, поддерживать процессы обучения и инноваций, является ключевым источником конкурентных преимуществ. Инновации в сельской местности могут заключаться в "выполнении традиционных видов деятельности по-новому", в открытии новых предприятий или в изменении методов работы. Во всех этих случаях инновации тесно связаны </w:t>
      </w:r>
      <w:r w:rsidR="001F31E7">
        <w:rPr>
          <w:rFonts w:ascii="Times New Roman" w:hAnsi="Times New Roman" w:cs="Times New Roman"/>
        </w:rPr>
        <w:t xml:space="preserve">с </w:t>
      </w:r>
      <w:r w:rsidRPr="000B0A1A">
        <w:rPr>
          <w:rFonts w:ascii="Times New Roman" w:hAnsi="Times New Roman" w:cs="Times New Roman"/>
        </w:rPr>
        <w:t>создание</w:t>
      </w:r>
      <w:r w:rsidR="001F31E7">
        <w:rPr>
          <w:rFonts w:ascii="Times New Roman" w:hAnsi="Times New Roman" w:cs="Times New Roman"/>
        </w:rPr>
        <w:t>м</w:t>
      </w:r>
      <w:r w:rsidRPr="000B0A1A">
        <w:rPr>
          <w:rFonts w:ascii="Times New Roman" w:hAnsi="Times New Roman" w:cs="Times New Roman"/>
        </w:rPr>
        <w:t xml:space="preserve"> и распространение</w:t>
      </w:r>
      <w:r w:rsidR="001F31E7">
        <w:rPr>
          <w:rFonts w:ascii="Times New Roman" w:hAnsi="Times New Roman" w:cs="Times New Roman"/>
        </w:rPr>
        <w:t>м</w:t>
      </w:r>
      <w:r w:rsidRPr="000B0A1A">
        <w:rPr>
          <w:rFonts w:ascii="Times New Roman" w:hAnsi="Times New Roman" w:cs="Times New Roman"/>
        </w:rPr>
        <w:t xml:space="preserve"> знаний. Для принятия обоснованных стратегических решений об инвестициях в сельские инновации, необходимо провести следующие различия:</w:t>
      </w:r>
    </w:p>
    <w:p w:rsidR="000B0A1A" w:rsidRPr="000B0A1A" w:rsidRDefault="00442A4A" w:rsidP="001F31E7">
      <w:pPr>
        <w:numPr>
          <w:ilvl w:val="0"/>
          <w:numId w:val="2"/>
        </w:numPr>
        <w:tabs>
          <w:tab w:val="left" w:pos="709"/>
        </w:tabs>
        <w:spacing w:after="0" w:line="252" w:lineRule="auto"/>
        <w:ind w:left="0" w:firstLine="426"/>
        <w:jc w:val="both"/>
        <w:rPr>
          <w:rFonts w:ascii="Times New Roman" w:hAnsi="Times New Roman" w:cs="Times New Roman"/>
        </w:rPr>
      </w:pPr>
      <w:r w:rsidRPr="000B0A1A">
        <w:rPr>
          <w:rFonts w:ascii="Times New Roman" w:hAnsi="Times New Roman" w:cs="Times New Roman"/>
        </w:rPr>
        <w:t xml:space="preserve">инновации - это не только новые продукты, но и процессы. </w:t>
      </w:r>
      <w:r w:rsidR="000B0A1A" w:rsidRPr="000B0A1A">
        <w:rPr>
          <w:rFonts w:ascii="Times New Roman" w:hAnsi="Times New Roman" w:cs="Times New Roman"/>
        </w:rPr>
        <w:t xml:space="preserve">Инновации в сельской местности могут иметь решающее значение с точки зрения возможностей, связанных с традиционными видами деятельности, такими как </w:t>
      </w:r>
      <w:r w:rsidRPr="000B0A1A">
        <w:rPr>
          <w:rFonts w:ascii="Times New Roman" w:hAnsi="Times New Roman" w:cs="Times New Roman"/>
        </w:rPr>
        <w:t>фермерство или туризм, которые благодаря технологиям могут осущес</w:t>
      </w:r>
      <w:r w:rsidRPr="000B0A1A">
        <w:rPr>
          <w:rFonts w:ascii="Times New Roman" w:hAnsi="Times New Roman" w:cs="Times New Roman"/>
        </w:rPr>
        <w:t xml:space="preserve">твляться более </w:t>
      </w:r>
      <w:r w:rsidR="000B0A1A" w:rsidRPr="000B0A1A">
        <w:rPr>
          <w:rFonts w:ascii="Times New Roman" w:hAnsi="Times New Roman" w:cs="Times New Roman"/>
        </w:rPr>
        <w:t>эффективно;</w:t>
      </w:r>
    </w:p>
    <w:p w:rsidR="000B0A1A" w:rsidRPr="000B0A1A" w:rsidRDefault="00442A4A" w:rsidP="001F31E7">
      <w:pPr>
        <w:numPr>
          <w:ilvl w:val="0"/>
          <w:numId w:val="2"/>
        </w:numPr>
        <w:tabs>
          <w:tab w:val="left" w:pos="709"/>
        </w:tabs>
        <w:spacing w:after="0" w:line="252" w:lineRule="auto"/>
        <w:ind w:left="0" w:firstLine="426"/>
        <w:jc w:val="both"/>
        <w:rPr>
          <w:rFonts w:ascii="Times New Roman" w:hAnsi="Times New Roman" w:cs="Times New Roman"/>
        </w:rPr>
      </w:pPr>
      <w:r w:rsidRPr="000B0A1A">
        <w:rPr>
          <w:rFonts w:ascii="Times New Roman" w:hAnsi="Times New Roman" w:cs="Times New Roman"/>
        </w:rPr>
        <w:t>институциональные инновации являются ключевы</w:t>
      </w:r>
      <w:r w:rsidR="000B0A1A" w:rsidRPr="000B0A1A">
        <w:rPr>
          <w:rFonts w:ascii="Times New Roman" w:hAnsi="Times New Roman" w:cs="Times New Roman"/>
        </w:rPr>
        <w:t>м вопросом в сельском развитии;</w:t>
      </w:r>
    </w:p>
    <w:p w:rsidR="000B0A1A" w:rsidRPr="000B0A1A" w:rsidRDefault="00442A4A" w:rsidP="001F31E7">
      <w:pPr>
        <w:numPr>
          <w:ilvl w:val="0"/>
          <w:numId w:val="2"/>
        </w:numPr>
        <w:tabs>
          <w:tab w:val="left" w:pos="709"/>
        </w:tabs>
        <w:spacing w:after="0" w:line="252" w:lineRule="auto"/>
        <w:ind w:left="0" w:firstLine="426"/>
        <w:jc w:val="both"/>
        <w:rPr>
          <w:rFonts w:ascii="Times New Roman" w:hAnsi="Times New Roman" w:cs="Times New Roman"/>
        </w:rPr>
      </w:pPr>
      <w:r w:rsidRPr="000B0A1A">
        <w:rPr>
          <w:rFonts w:ascii="Times New Roman" w:hAnsi="Times New Roman" w:cs="Times New Roman"/>
        </w:rPr>
        <w:t xml:space="preserve">следует также провести ключевое различие, оказывающее влияние на инвестиции, между </w:t>
      </w:r>
      <w:r w:rsidRPr="000B0A1A">
        <w:rPr>
          <w:rFonts w:ascii="Times New Roman" w:hAnsi="Times New Roman" w:cs="Times New Roman"/>
        </w:rPr>
        <w:t xml:space="preserve">"производством" и "освоением" инноваций. </w:t>
      </w:r>
      <w:r w:rsidRPr="000B0A1A">
        <w:rPr>
          <w:rFonts w:ascii="Times New Roman" w:hAnsi="Times New Roman" w:cs="Times New Roman"/>
        </w:rPr>
        <w:t>В</w:t>
      </w:r>
      <w:r w:rsidRPr="000B0A1A">
        <w:rPr>
          <w:rFonts w:ascii="Times New Roman" w:hAnsi="Times New Roman" w:cs="Times New Roman"/>
        </w:rPr>
        <w:t xml:space="preserve"> то время как инвестиции в НИОКР </w:t>
      </w:r>
      <w:r w:rsidRPr="000B0A1A">
        <w:rPr>
          <w:rFonts w:ascii="Times New Roman" w:hAnsi="Times New Roman" w:cs="Times New Roman"/>
        </w:rPr>
        <w:t xml:space="preserve">стали парадигмой инноваций для некоторых регионов, инвестиции в образование </w:t>
      </w:r>
      <w:r w:rsidRPr="000B0A1A">
        <w:rPr>
          <w:rFonts w:ascii="Times New Roman" w:hAnsi="Times New Roman" w:cs="Times New Roman"/>
        </w:rPr>
        <w:t>и обучение имеют большее значение для многих сельских ра</w:t>
      </w:r>
      <w:r w:rsidRPr="000B0A1A">
        <w:rPr>
          <w:rFonts w:ascii="Times New Roman" w:hAnsi="Times New Roman" w:cs="Times New Roman"/>
        </w:rPr>
        <w:t xml:space="preserve">йонов. Зачастую развитие сельских районов может быть </w:t>
      </w:r>
      <w:r w:rsidRPr="000B0A1A">
        <w:rPr>
          <w:rFonts w:ascii="Times New Roman" w:hAnsi="Times New Roman" w:cs="Times New Roman"/>
        </w:rPr>
        <w:t>более эффективным путем инвестирования в местный потенци</w:t>
      </w:r>
      <w:r w:rsidRPr="000B0A1A">
        <w:rPr>
          <w:rFonts w:ascii="Times New Roman" w:hAnsi="Times New Roman" w:cs="Times New Roman"/>
        </w:rPr>
        <w:t>ал, способный усваивать знания;</w:t>
      </w:r>
    </w:p>
    <w:p w:rsidR="001F31E7" w:rsidRDefault="00442A4A" w:rsidP="001F31E7">
      <w:pPr>
        <w:numPr>
          <w:ilvl w:val="0"/>
          <w:numId w:val="2"/>
        </w:numPr>
        <w:tabs>
          <w:tab w:val="left" w:pos="709"/>
        </w:tabs>
        <w:spacing w:after="0" w:line="252" w:lineRule="auto"/>
        <w:ind w:left="0" w:firstLine="426"/>
        <w:jc w:val="both"/>
        <w:rPr>
          <w:rFonts w:ascii="Times New Roman" w:hAnsi="Times New Roman" w:cs="Times New Roman"/>
        </w:rPr>
      </w:pPr>
      <w:r w:rsidRPr="000B0A1A">
        <w:rPr>
          <w:rFonts w:ascii="Times New Roman" w:hAnsi="Times New Roman" w:cs="Times New Roman"/>
        </w:rPr>
        <w:t xml:space="preserve">даже говоря </w:t>
      </w:r>
      <w:r w:rsidRPr="000B0A1A">
        <w:rPr>
          <w:rFonts w:ascii="Times New Roman" w:hAnsi="Times New Roman" w:cs="Times New Roman"/>
        </w:rPr>
        <w:t xml:space="preserve">о производстве технологий, следует проводить четкое различие между развивающимися и зрелыми технологиями. </w:t>
      </w:r>
      <w:r w:rsidR="000B0A1A" w:rsidRPr="000B0A1A">
        <w:rPr>
          <w:rFonts w:ascii="Times New Roman" w:hAnsi="Times New Roman" w:cs="Times New Roman"/>
        </w:rPr>
        <w:t>Х</w:t>
      </w:r>
      <w:r w:rsidRPr="000B0A1A">
        <w:rPr>
          <w:rFonts w:ascii="Times New Roman" w:hAnsi="Times New Roman" w:cs="Times New Roman"/>
        </w:rPr>
        <w:t>отя городские районы имеют конкурентное преимущество в</w:t>
      </w:r>
      <w:r w:rsidRPr="000B0A1A">
        <w:rPr>
          <w:rFonts w:ascii="Times New Roman" w:hAnsi="Times New Roman" w:cs="Times New Roman"/>
        </w:rPr>
        <w:t xml:space="preserve"> производстве новых технологий </w:t>
      </w:r>
      <w:r w:rsidR="000B0A1A" w:rsidRPr="000B0A1A">
        <w:rPr>
          <w:rFonts w:ascii="Times New Roman" w:hAnsi="Times New Roman" w:cs="Times New Roman"/>
        </w:rPr>
        <w:t>благодаря более развитым</w:t>
      </w:r>
      <w:r w:rsidRPr="000B0A1A">
        <w:rPr>
          <w:rFonts w:ascii="Times New Roman" w:hAnsi="Times New Roman" w:cs="Times New Roman"/>
        </w:rPr>
        <w:t xml:space="preserve"> рынкам и переливам знаний, сельские регионы могут быть конкурентоспособными в разработке </w:t>
      </w:r>
      <w:r w:rsidRPr="000B0A1A">
        <w:rPr>
          <w:rFonts w:ascii="Times New Roman" w:hAnsi="Times New Roman" w:cs="Times New Roman"/>
        </w:rPr>
        <w:lastRenderedPageBreak/>
        <w:t xml:space="preserve">зрелых технологий. </w:t>
      </w:r>
      <w:r w:rsidRPr="000B0A1A">
        <w:rPr>
          <w:rFonts w:ascii="Times New Roman" w:hAnsi="Times New Roman" w:cs="Times New Roman"/>
        </w:rPr>
        <w:t>Существует несколько примеров инновационных предприятий мировог</w:t>
      </w:r>
      <w:r w:rsidRPr="000B0A1A">
        <w:rPr>
          <w:rFonts w:ascii="Times New Roman" w:hAnsi="Times New Roman" w:cs="Times New Roman"/>
        </w:rPr>
        <w:t xml:space="preserve">о класса </w:t>
      </w:r>
      <w:r w:rsidRPr="000B0A1A">
        <w:rPr>
          <w:rFonts w:ascii="Times New Roman" w:hAnsi="Times New Roman" w:cs="Times New Roman"/>
        </w:rPr>
        <w:t xml:space="preserve">сельских МСП </w:t>
      </w:r>
      <w:r w:rsidRPr="000B0A1A">
        <w:rPr>
          <w:rFonts w:ascii="Times New Roman" w:hAnsi="Times New Roman" w:cs="Times New Roman"/>
        </w:rPr>
        <w:t>в Финляндии или Канаде.</w:t>
      </w:r>
    </w:p>
    <w:p w:rsidR="000B0A1A" w:rsidRPr="000B0A1A" w:rsidRDefault="000B0A1A" w:rsidP="001F31E7">
      <w:pPr>
        <w:tabs>
          <w:tab w:val="left" w:pos="709"/>
        </w:tabs>
        <w:spacing w:after="0" w:line="252" w:lineRule="auto"/>
        <w:ind w:firstLine="426"/>
        <w:jc w:val="both"/>
        <w:rPr>
          <w:rFonts w:ascii="Times New Roman" w:hAnsi="Times New Roman" w:cs="Times New Roman"/>
        </w:rPr>
      </w:pPr>
      <w:r w:rsidRPr="001F31E7">
        <w:rPr>
          <w:rFonts w:ascii="Times New Roman" w:hAnsi="Times New Roman" w:cs="Times New Roman"/>
        </w:rPr>
        <w:t xml:space="preserve">Экономика, основанная на знаниях, порождает новую реальность, </w:t>
      </w:r>
      <w:r w:rsidR="001F31E7">
        <w:rPr>
          <w:rFonts w:ascii="Times New Roman" w:hAnsi="Times New Roman" w:cs="Times New Roman"/>
        </w:rPr>
        <w:t xml:space="preserve">состоящую из </w:t>
      </w:r>
      <w:r w:rsidRPr="001F31E7">
        <w:rPr>
          <w:rFonts w:ascii="Times New Roman" w:hAnsi="Times New Roman" w:cs="Times New Roman"/>
        </w:rPr>
        <w:t xml:space="preserve">дистанционных компьютеров, бизнеса на дому, бизнес на базе интернета. </w:t>
      </w:r>
      <w:r w:rsidRPr="000B0A1A">
        <w:rPr>
          <w:rFonts w:ascii="Times New Roman" w:hAnsi="Times New Roman" w:cs="Times New Roman"/>
        </w:rPr>
        <w:t xml:space="preserve">Новые сельские жители, в частности, "креативный класс" могут сыграть важную роль в развитии сельских районов. Ряд профессионалов, относящихся к творческому классу (архитекторы, художники, инженеры, разработчики программного обеспечения, дизайнеры и др.), все больше и больше стремятся переехать в места, предлагающие лучшее качество жизни. Этот аргумент особенно актуален в местностях, где большинство сельских районов относительно хорошо связаны с городскими центрами и, таким образом, эти люди могут переехать в места, предлагающие лучшее качество жизни. Важным следствием этих выводов является то, что повышение ценности удобств не только способствует привлечению туристов и пенсионеров, но и привлечению молодых, талантливых людей. Их присутствие, в свою очередь, может оказать соответствующее положительное влияние на сельскую экономику с точки зрения создания новых фирм и роста занятости. </w:t>
      </w:r>
    </w:p>
    <w:p w:rsidR="000B0A1A" w:rsidRPr="000B0A1A" w:rsidRDefault="000B0A1A" w:rsidP="000B0A1A">
      <w:pPr>
        <w:spacing w:after="0" w:line="252" w:lineRule="auto"/>
        <w:ind w:firstLine="425"/>
        <w:jc w:val="both"/>
        <w:rPr>
          <w:rFonts w:ascii="Times New Roman" w:hAnsi="Times New Roman" w:cs="Times New Roman"/>
        </w:rPr>
      </w:pPr>
      <w:r w:rsidRPr="000B0A1A">
        <w:rPr>
          <w:rFonts w:ascii="Times New Roman" w:hAnsi="Times New Roman" w:cs="Times New Roman"/>
        </w:rPr>
        <w:t xml:space="preserve">В-третьих, инвестиции должны быть направлены на использование связей между сельскими и городскими районами. Стратегии для сельских и городских районов нельзя обсуждать как отдельные вопросы. Динамика развития этих типов регионов и понимание этих связей может открыть новые возможности как для сельского, так и для городского развития. </w:t>
      </w:r>
    </w:p>
    <w:p w:rsidR="000B0A1A" w:rsidRPr="000B0A1A" w:rsidRDefault="000B0A1A" w:rsidP="000B0A1A">
      <w:pPr>
        <w:spacing w:after="0" w:line="252" w:lineRule="auto"/>
        <w:ind w:firstLine="425"/>
        <w:jc w:val="both"/>
        <w:rPr>
          <w:rFonts w:ascii="Times New Roman" w:hAnsi="Times New Roman" w:cs="Times New Roman"/>
        </w:rPr>
      </w:pPr>
      <w:r w:rsidRPr="000B0A1A">
        <w:rPr>
          <w:rFonts w:ascii="Times New Roman" w:hAnsi="Times New Roman" w:cs="Times New Roman"/>
        </w:rPr>
        <w:t xml:space="preserve">Необходимо продолжить изучение демографических различий в сельских и городских районах, изменения предпочтений на разных этапах жизни, миграционные тенденции, а также вызовы и возможности, которые они представляют для сельских регионов. Особое внимание следует уделить таким вопросам, как сравнительные преимущества, землепользование, транспорт и </w:t>
      </w:r>
      <w:r w:rsidR="00661A04">
        <w:rPr>
          <w:rFonts w:ascii="Times New Roman" w:hAnsi="Times New Roman" w:cs="Times New Roman"/>
        </w:rPr>
        <w:t xml:space="preserve">коммуникационная инфраструктура, </w:t>
      </w:r>
      <w:r w:rsidRPr="000B0A1A">
        <w:rPr>
          <w:rFonts w:ascii="Times New Roman" w:hAnsi="Times New Roman" w:cs="Times New Roman"/>
        </w:rPr>
        <w:t xml:space="preserve">выявления и использования синергии между городом и деревней. </w:t>
      </w:r>
    </w:p>
    <w:p w:rsidR="000B0A1A" w:rsidRPr="000B0A1A" w:rsidRDefault="000B0A1A" w:rsidP="000B0A1A">
      <w:pPr>
        <w:spacing w:after="0" w:line="252" w:lineRule="auto"/>
        <w:ind w:firstLine="425"/>
        <w:jc w:val="both"/>
        <w:rPr>
          <w:rFonts w:ascii="Times New Roman" w:hAnsi="Times New Roman" w:cs="Times New Roman"/>
        </w:rPr>
      </w:pPr>
      <w:r w:rsidRPr="000B0A1A">
        <w:rPr>
          <w:rFonts w:ascii="Times New Roman" w:hAnsi="Times New Roman" w:cs="Times New Roman"/>
        </w:rPr>
        <w:t>Также, сельские районы могут предложить городским районам в плане обеспечения решения некоторых из наиболее насущных политических проблем современных городов: перегруженность дорог, рост цен на жилье, снижение качества жизни, загрязнение воздуха, воды и почвы, производство энергии, удаление отходов, услуги для пожилых людей и нехватка пространства для отдыха. Все эти требования создают инвестиционные возможности как для государственных</w:t>
      </w:r>
      <w:r w:rsidR="00661A04">
        <w:rPr>
          <w:rFonts w:ascii="Times New Roman" w:hAnsi="Times New Roman" w:cs="Times New Roman"/>
        </w:rPr>
        <w:t>, так</w:t>
      </w:r>
      <w:r w:rsidRPr="000B0A1A">
        <w:rPr>
          <w:rFonts w:ascii="Times New Roman" w:hAnsi="Times New Roman" w:cs="Times New Roman"/>
        </w:rPr>
        <w:t xml:space="preserve"> и </w:t>
      </w:r>
      <w:r w:rsidR="00661A04">
        <w:rPr>
          <w:rFonts w:ascii="Times New Roman" w:hAnsi="Times New Roman" w:cs="Times New Roman"/>
        </w:rPr>
        <w:t xml:space="preserve">для </w:t>
      </w:r>
      <w:r w:rsidRPr="000B0A1A">
        <w:rPr>
          <w:rFonts w:ascii="Times New Roman" w:hAnsi="Times New Roman" w:cs="Times New Roman"/>
        </w:rPr>
        <w:t>частных структур.</w:t>
      </w:r>
    </w:p>
    <w:p w:rsidR="000B0A1A" w:rsidRPr="000B0A1A" w:rsidRDefault="000B0A1A" w:rsidP="000B0A1A">
      <w:pPr>
        <w:spacing w:after="0" w:line="252" w:lineRule="auto"/>
        <w:ind w:firstLine="425"/>
        <w:jc w:val="both"/>
        <w:rPr>
          <w:rFonts w:ascii="Times New Roman" w:hAnsi="Times New Roman" w:cs="Times New Roman"/>
        </w:rPr>
      </w:pPr>
      <w:r w:rsidRPr="000B0A1A">
        <w:rPr>
          <w:rFonts w:ascii="Times New Roman" w:hAnsi="Times New Roman" w:cs="Times New Roman"/>
        </w:rPr>
        <w:t>Ключевая проблема заключается в том, как определить приоритеты государственных инвестиций, которые будут наиболее благоприятны для экономического будущего региона. Процесс определения приоритетов в рамках инвестиционных альтернатив - это, по сути, процесс взвешивания затрат и последствий. Некоторые отрасли предлагают большие инвестиционные возможности:</w:t>
      </w:r>
    </w:p>
    <w:p w:rsidR="000B0A1A" w:rsidRPr="000B0A1A" w:rsidRDefault="000B0A1A" w:rsidP="00661A04">
      <w:pPr>
        <w:numPr>
          <w:ilvl w:val="0"/>
          <w:numId w:val="3"/>
        </w:numPr>
        <w:tabs>
          <w:tab w:val="left" w:pos="709"/>
        </w:tabs>
        <w:spacing w:after="0" w:line="252" w:lineRule="auto"/>
        <w:ind w:left="0" w:firstLine="426"/>
        <w:jc w:val="both"/>
        <w:rPr>
          <w:rFonts w:ascii="Times New Roman" w:hAnsi="Times New Roman" w:cs="Times New Roman"/>
        </w:rPr>
      </w:pPr>
      <w:r w:rsidRPr="000B0A1A">
        <w:rPr>
          <w:rFonts w:ascii="Times New Roman" w:hAnsi="Times New Roman" w:cs="Times New Roman"/>
        </w:rPr>
        <w:t>у</w:t>
      </w:r>
      <w:r w:rsidR="00442A4A" w:rsidRPr="000B0A1A">
        <w:rPr>
          <w:rFonts w:ascii="Times New Roman" w:hAnsi="Times New Roman" w:cs="Times New Roman"/>
        </w:rPr>
        <w:t>становки в</w:t>
      </w:r>
      <w:r w:rsidR="00442A4A" w:rsidRPr="000B0A1A">
        <w:rPr>
          <w:rFonts w:ascii="Times New Roman" w:hAnsi="Times New Roman" w:cs="Times New Roman"/>
        </w:rPr>
        <w:t>озобнов</w:t>
      </w:r>
      <w:r w:rsidR="00442A4A" w:rsidRPr="000B0A1A">
        <w:rPr>
          <w:rFonts w:ascii="Times New Roman" w:hAnsi="Times New Roman" w:cs="Times New Roman"/>
        </w:rPr>
        <w:t xml:space="preserve">ляемой энергии, </w:t>
      </w:r>
      <w:r w:rsidR="00442A4A" w:rsidRPr="000B0A1A">
        <w:rPr>
          <w:rFonts w:ascii="Times New Roman" w:hAnsi="Times New Roman" w:cs="Times New Roman"/>
        </w:rPr>
        <w:t>которые</w:t>
      </w:r>
      <w:r w:rsidR="00442A4A" w:rsidRPr="000B0A1A">
        <w:rPr>
          <w:rFonts w:ascii="Times New Roman" w:hAnsi="Times New Roman" w:cs="Times New Roman"/>
        </w:rPr>
        <w:t xml:space="preserve"> </w:t>
      </w:r>
      <w:r w:rsidR="00442A4A" w:rsidRPr="000B0A1A">
        <w:rPr>
          <w:rFonts w:ascii="Times New Roman" w:hAnsi="Times New Roman" w:cs="Times New Roman"/>
        </w:rPr>
        <w:t xml:space="preserve">по большей части </w:t>
      </w:r>
      <w:r w:rsidR="00442A4A" w:rsidRPr="000B0A1A">
        <w:rPr>
          <w:rFonts w:ascii="Times New Roman" w:hAnsi="Times New Roman" w:cs="Times New Roman"/>
        </w:rPr>
        <w:t>располагаю</w:t>
      </w:r>
      <w:r w:rsidR="00442A4A" w:rsidRPr="000B0A1A">
        <w:rPr>
          <w:rFonts w:ascii="Times New Roman" w:hAnsi="Times New Roman" w:cs="Times New Roman"/>
        </w:rPr>
        <w:t xml:space="preserve">тся за </w:t>
      </w:r>
      <w:r w:rsidR="00442A4A" w:rsidRPr="000B0A1A">
        <w:rPr>
          <w:rFonts w:ascii="Times New Roman" w:hAnsi="Times New Roman" w:cs="Times New Roman"/>
        </w:rPr>
        <w:t>городом</w:t>
      </w:r>
      <w:r w:rsidR="00442A4A" w:rsidRPr="000B0A1A">
        <w:rPr>
          <w:rFonts w:ascii="Times New Roman" w:hAnsi="Times New Roman" w:cs="Times New Roman"/>
        </w:rPr>
        <w:t>, могут</w:t>
      </w:r>
      <w:r w:rsidR="00442A4A" w:rsidRPr="000B0A1A">
        <w:rPr>
          <w:rFonts w:ascii="Times New Roman" w:hAnsi="Times New Roman" w:cs="Times New Roman"/>
        </w:rPr>
        <w:t xml:space="preserve"> </w:t>
      </w:r>
      <w:r w:rsidR="00442A4A" w:rsidRPr="000B0A1A">
        <w:rPr>
          <w:rFonts w:ascii="Times New Roman" w:hAnsi="Times New Roman" w:cs="Times New Roman"/>
        </w:rPr>
        <w:t>создать новые</w:t>
      </w:r>
      <w:r w:rsidR="00442A4A" w:rsidRPr="000B0A1A">
        <w:rPr>
          <w:rFonts w:ascii="Times New Roman" w:hAnsi="Times New Roman" w:cs="Times New Roman"/>
        </w:rPr>
        <w:t xml:space="preserve"> рабочие места в строительстве, эксплуатации и обслуживании, а также </w:t>
      </w:r>
      <w:r w:rsidR="00442A4A" w:rsidRPr="000B0A1A">
        <w:rPr>
          <w:rFonts w:ascii="Times New Roman" w:hAnsi="Times New Roman" w:cs="Times New Roman"/>
        </w:rPr>
        <w:t xml:space="preserve">помочь </w:t>
      </w:r>
      <w:r w:rsidR="00442A4A" w:rsidRPr="000B0A1A">
        <w:rPr>
          <w:rFonts w:ascii="Times New Roman" w:hAnsi="Times New Roman" w:cs="Times New Roman"/>
        </w:rPr>
        <w:t>приток</w:t>
      </w:r>
      <w:r w:rsidR="00442A4A" w:rsidRPr="000B0A1A">
        <w:rPr>
          <w:rFonts w:ascii="Times New Roman" w:hAnsi="Times New Roman" w:cs="Times New Roman"/>
        </w:rPr>
        <w:t>у</w:t>
      </w:r>
      <w:r w:rsidRPr="000B0A1A">
        <w:rPr>
          <w:rFonts w:ascii="Times New Roman" w:hAnsi="Times New Roman" w:cs="Times New Roman"/>
        </w:rPr>
        <w:t xml:space="preserve"> населения;</w:t>
      </w:r>
    </w:p>
    <w:p w:rsidR="000B0A1A" w:rsidRPr="000B0A1A" w:rsidRDefault="000B0A1A" w:rsidP="00661A04">
      <w:pPr>
        <w:numPr>
          <w:ilvl w:val="0"/>
          <w:numId w:val="3"/>
        </w:numPr>
        <w:tabs>
          <w:tab w:val="left" w:pos="709"/>
        </w:tabs>
        <w:spacing w:after="0" w:line="252" w:lineRule="auto"/>
        <w:ind w:left="0" w:firstLine="426"/>
        <w:jc w:val="both"/>
        <w:rPr>
          <w:rFonts w:ascii="Times New Roman" w:hAnsi="Times New Roman" w:cs="Times New Roman"/>
        </w:rPr>
      </w:pPr>
      <w:r w:rsidRPr="000B0A1A">
        <w:rPr>
          <w:rFonts w:ascii="Times New Roman" w:hAnsi="Times New Roman" w:cs="Times New Roman"/>
        </w:rPr>
        <w:t>т</w:t>
      </w:r>
      <w:r w:rsidR="00442A4A" w:rsidRPr="000B0A1A">
        <w:rPr>
          <w:rFonts w:ascii="Times New Roman" w:hAnsi="Times New Roman" w:cs="Times New Roman"/>
        </w:rPr>
        <w:t xml:space="preserve">уризм представляет собой еще одну значительную альтернативу для </w:t>
      </w:r>
      <w:r w:rsidR="00442A4A" w:rsidRPr="000B0A1A">
        <w:rPr>
          <w:rFonts w:ascii="Times New Roman" w:hAnsi="Times New Roman" w:cs="Times New Roman"/>
        </w:rPr>
        <w:t xml:space="preserve">некоторых регионов. </w:t>
      </w:r>
      <w:r w:rsidR="00442A4A" w:rsidRPr="000B0A1A">
        <w:rPr>
          <w:rFonts w:ascii="Times New Roman" w:hAnsi="Times New Roman" w:cs="Times New Roman"/>
        </w:rPr>
        <w:t>Например, п</w:t>
      </w:r>
      <w:r w:rsidR="00442A4A" w:rsidRPr="000B0A1A">
        <w:rPr>
          <w:rFonts w:ascii="Times New Roman" w:hAnsi="Times New Roman" w:cs="Times New Roman"/>
        </w:rPr>
        <w:t>родвижение </w:t>
      </w:r>
      <w:r w:rsidR="00442A4A" w:rsidRPr="000B0A1A">
        <w:rPr>
          <w:rFonts w:ascii="Times New Roman" w:hAnsi="Times New Roman" w:cs="Times New Roman"/>
          <w:bCs/>
        </w:rPr>
        <w:t>сельского</w:t>
      </w:r>
      <w:r w:rsidR="00442A4A" w:rsidRPr="000B0A1A">
        <w:rPr>
          <w:rFonts w:ascii="Times New Roman" w:hAnsi="Times New Roman" w:cs="Times New Roman"/>
        </w:rPr>
        <w:t> </w:t>
      </w:r>
      <w:r w:rsidR="00442A4A" w:rsidRPr="000B0A1A">
        <w:rPr>
          <w:rFonts w:ascii="Times New Roman" w:hAnsi="Times New Roman" w:cs="Times New Roman"/>
          <w:bCs/>
        </w:rPr>
        <w:t>туризма</w:t>
      </w:r>
      <w:r w:rsidR="00442A4A" w:rsidRPr="000B0A1A">
        <w:rPr>
          <w:rFonts w:ascii="Times New Roman" w:hAnsi="Times New Roman" w:cs="Times New Roman"/>
        </w:rPr>
        <w:t> интегриро</w:t>
      </w:r>
      <w:r w:rsidR="00442A4A" w:rsidRPr="000B0A1A">
        <w:rPr>
          <w:rFonts w:ascii="Times New Roman" w:hAnsi="Times New Roman" w:cs="Times New Roman"/>
        </w:rPr>
        <w:t>вано в существующую схему развития </w:t>
      </w:r>
      <w:r w:rsidR="00442A4A" w:rsidRPr="000B0A1A">
        <w:rPr>
          <w:rFonts w:ascii="Times New Roman" w:hAnsi="Times New Roman" w:cs="Times New Roman"/>
          <w:bCs/>
        </w:rPr>
        <w:t>туризма</w:t>
      </w:r>
      <w:r w:rsidR="00661A04">
        <w:rPr>
          <w:rFonts w:ascii="Times New Roman" w:hAnsi="Times New Roman" w:cs="Times New Roman"/>
        </w:rPr>
        <w:t> Индии</w:t>
      </w:r>
      <w:r w:rsidR="00442A4A" w:rsidRPr="000B0A1A">
        <w:rPr>
          <w:rFonts w:ascii="Times New Roman" w:hAnsi="Times New Roman" w:cs="Times New Roman"/>
        </w:rPr>
        <w:t>. Целью становится демонстрация </w:t>
      </w:r>
      <w:r w:rsidR="00442A4A" w:rsidRPr="000B0A1A">
        <w:rPr>
          <w:rFonts w:ascii="Times New Roman" w:hAnsi="Times New Roman" w:cs="Times New Roman"/>
          <w:bCs/>
        </w:rPr>
        <w:t>сельской</w:t>
      </w:r>
      <w:r w:rsidR="00442A4A" w:rsidRPr="000B0A1A">
        <w:rPr>
          <w:rFonts w:ascii="Times New Roman" w:hAnsi="Times New Roman" w:cs="Times New Roman"/>
        </w:rPr>
        <w:t> жизни, искусства, культуры и наследия в </w:t>
      </w:r>
      <w:r w:rsidR="00442A4A" w:rsidRPr="000B0A1A">
        <w:rPr>
          <w:rFonts w:ascii="Times New Roman" w:hAnsi="Times New Roman" w:cs="Times New Roman"/>
          <w:bCs/>
        </w:rPr>
        <w:t>сельской</w:t>
      </w:r>
      <w:r w:rsidR="00442A4A" w:rsidRPr="000B0A1A">
        <w:rPr>
          <w:rFonts w:ascii="Times New Roman" w:hAnsi="Times New Roman" w:cs="Times New Roman"/>
        </w:rPr>
        <w:t> </w:t>
      </w:r>
      <w:r w:rsidR="00442A4A" w:rsidRPr="000B0A1A">
        <w:rPr>
          <w:rFonts w:ascii="Times New Roman" w:hAnsi="Times New Roman" w:cs="Times New Roman"/>
          <w:bCs/>
        </w:rPr>
        <w:t>местности</w:t>
      </w:r>
      <w:r w:rsidR="00442A4A" w:rsidRPr="000B0A1A">
        <w:rPr>
          <w:rFonts w:ascii="Times New Roman" w:hAnsi="Times New Roman" w:cs="Times New Roman"/>
        </w:rPr>
        <w:t> и в деревнях, являющихся аутентичными продуктами в сфере искусства и ремесленничества в естественной среде.</w:t>
      </w:r>
      <w:r w:rsidR="00442A4A" w:rsidRPr="000B0A1A">
        <w:rPr>
          <w:rFonts w:ascii="Times New Roman" w:hAnsi="Times New Roman" w:cs="Times New Roman"/>
        </w:rPr>
        <w:t xml:space="preserve"> Создан и функционирует «</w:t>
      </w:r>
      <w:proofErr w:type="spellStart"/>
      <w:r w:rsidR="00442A4A" w:rsidRPr="000B0A1A">
        <w:rPr>
          <w:rFonts w:ascii="Times New Roman" w:hAnsi="Times New Roman" w:cs="Times New Roman"/>
        </w:rPr>
        <w:t>The</w:t>
      </w:r>
      <w:proofErr w:type="spellEnd"/>
      <w:r w:rsidR="00442A4A" w:rsidRPr="000B0A1A">
        <w:rPr>
          <w:rFonts w:ascii="Times New Roman" w:hAnsi="Times New Roman" w:cs="Times New Roman"/>
        </w:rPr>
        <w:t xml:space="preserve"> </w:t>
      </w:r>
      <w:proofErr w:type="spellStart"/>
      <w:r w:rsidR="00442A4A" w:rsidRPr="000B0A1A">
        <w:rPr>
          <w:rFonts w:ascii="Times New Roman" w:hAnsi="Times New Roman" w:cs="Times New Roman"/>
        </w:rPr>
        <w:t>Village</w:t>
      </w:r>
      <w:proofErr w:type="spellEnd"/>
      <w:r w:rsidR="00442A4A" w:rsidRPr="000B0A1A">
        <w:rPr>
          <w:rFonts w:ascii="Times New Roman" w:hAnsi="Times New Roman" w:cs="Times New Roman"/>
        </w:rPr>
        <w:t xml:space="preserve"> </w:t>
      </w:r>
      <w:proofErr w:type="spellStart"/>
      <w:r w:rsidR="00442A4A" w:rsidRPr="000B0A1A">
        <w:rPr>
          <w:rFonts w:ascii="Times New Roman" w:hAnsi="Times New Roman" w:cs="Times New Roman"/>
        </w:rPr>
        <w:t>Level</w:t>
      </w:r>
      <w:proofErr w:type="spellEnd"/>
      <w:r w:rsidR="00442A4A" w:rsidRPr="000B0A1A">
        <w:rPr>
          <w:rFonts w:ascii="Times New Roman" w:hAnsi="Times New Roman" w:cs="Times New Roman"/>
        </w:rPr>
        <w:t xml:space="preserve"> </w:t>
      </w:r>
      <w:proofErr w:type="spellStart"/>
      <w:r w:rsidR="00442A4A" w:rsidRPr="000B0A1A">
        <w:rPr>
          <w:rFonts w:ascii="Times New Roman" w:hAnsi="Times New Roman" w:cs="Times New Roman"/>
        </w:rPr>
        <w:t>Council</w:t>
      </w:r>
      <w:proofErr w:type="spellEnd"/>
      <w:r w:rsidR="00442A4A" w:rsidRPr="000B0A1A">
        <w:rPr>
          <w:rFonts w:ascii="Times New Roman" w:hAnsi="Times New Roman" w:cs="Times New Roman"/>
        </w:rPr>
        <w:t xml:space="preserve">» (VLC) - интерактивная площадка </w:t>
      </w:r>
      <w:r w:rsidR="00442A4A" w:rsidRPr="000B0A1A">
        <w:rPr>
          <w:rFonts w:ascii="Times New Roman" w:hAnsi="Times New Roman" w:cs="Times New Roman"/>
        </w:rPr>
        <w:lastRenderedPageBreak/>
        <w:t>(форум) для местных общин и других общественных институтов по разработке и реализации планов развития </w:t>
      </w:r>
      <w:r w:rsidR="00442A4A" w:rsidRPr="000B0A1A">
        <w:rPr>
          <w:rFonts w:ascii="Times New Roman" w:hAnsi="Times New Roman" w:cs="Times New Roman"/>
          <w:bCs/>
        </w:rPr>
        <w:t>сельского</w:t>
      </w:r>
      <w:r w:rsidR="00442A4A" w:rsidRPr="000B0A1A">
        <w:rPr>
          <w:rFonts w:ascii="Times New Roman" w:hAnsi="Times New Roman" w:cs="Times New Roman"/>
        </w:rPr>
        <w:t> </w:t>
      </w:r>
      <w:r w:rsidR="00442A4A" w:rsidRPr="000B0A1A">
        <w:rPr>
          <w:rFonts w:ascii="Times New Roman" w:hAnsi="Times New Roman" w:cs="Times New Roman"/>
          <w:bCs/>
        </w:rPr>
        <w:t>туризма</w:t>
      </w:r>
      <w:r w:rsidRPr="000B0A1A">
        <w:rPr>
          <w:rFonts w:ascii="Times New Roman" w:hAnsi="Times New Roman" w:cs="Times New Roman"/>
        </w:rPr>
        <w:t>;</w:t>
      </w:r>
    </w:p>
    <w:p w:rsidR="00A07684" w:rsidRPr="000B0A1A" w:rsidRDefault="000B0A1A" w:rsidP="00661A04">
      <w:pPr>
        <w:numPr>
          <w:ilvl w:val="0"/>
          <w:numId w:val="3"/>
        </w:numPr>
        <w:tabs>
          <w:tab w:val="left" w:pos="709"/>
        </w:tabs>
        <w:spacing w:after="0" w:line="252" w:lineRule="auto"/>
        <w:ind w:left="0" w:firstLine="426"/>
        <w:jc w:val="both"/>
        <w:rPr>
          <w:rFonts w:ascii="Times New Roman" w:hAnsi="Times New Roman" w:cs="Times New Roman"/>
        </w:rPr>
      </w:pPr>
      <w:r w:rsidRPr="000B0A1A">
        <w:rPr>
          <w:rFonts w:ascii="Times New Roman" w:hAnsi="Times New Roman" w:cs="Times New Roman"/>
        </w:rPr>
        <w:t>также, д</w:t>
      </w:r>
      <w:r w:rsidR="00442A4A" w:rsidRPr="000B0A1A">
        <w:rPr>
          <w:rFonts w:ascii="Times New Roman" w:hAnsi="Times New Roman" w:cs="Times New Roman"/>
        </w:rPr>
        <w:t xml:space="preserve">ля стимулирования инвестиционной и инновационной активности </w:t>
      </w:r>
      <w:r w:rsidR="00442A4A" w:rsidRPr="000B0A1A">
        <w:rPr>
          <w:rFonts w:ascii="Times New Roman" w:hAnsi="Times New Roman" w:cs="Times New Roman"/>
        </w:rPr>
        <w:t>следует предусматривать установление</w:t>
      </w:r>
      <w:r w:rsidR="00442A4A" w:rsidRPr="000B0A1A">
        <w:rPr>
          <w:rFonts w:ascii="Times New Roman" w:hAnsi="Times New Roman" w:cs="Times New Roman"/>
        </w:rPr>
        <w:t xml:space="preserve"> п</w:t>
      </w:r>
      <w:r w:rsidR="00442A4A" w:rsidRPr="000B0A1A">
        <w:rPr>
          <w:rFonts w:ascii="Times New Roman" w:hAnsi="Times New Roman" w:cs="Times New Roman"/>
        </w:rPr>
        <w:t xml:space="preserve">референциальных режимов </w:t>
      </w:r>
      <w:r w:rsidR="00442A4A" w:rsidRPr="000B0A1A">
        <w:rPr>
          <w:rFonts w:ascii="Times New Roman" w:hAnsi="Times New Roman" w:cs="Times New Roman"/>
        </w:rPr>
        <w:t>на территории сел</w:t>
      </w:r>
      <w:r w:rsidR="00442A4A" w:rsidRPr="000B0A1A">
        <w:rPr>
          <w:rFonts w:ascii="Times New Roman" w:hAnsi="Times New Roman" w:cs="Times New Roman"/>
        </w:rPr>
        <w:t>ьской местности и малых городов.</w:t>
      </w:r>
    </w:p>
    <w:p w:rsidR="000B0A1A" w:rsidRDefault="000B0A1A" w:rsidP="000B0A1A">
      <w:pPr>
        <w:spacing w:after="0" w:line="252" w:lineRule="auto"/>
        <w:ind w:firstLine="425"/>
        <w:jc w:val="both"/>
        <w:rPr>
          <w:rFonts w:ascii="Times New Roman" w:hAnsi="Times New Roman" w:cs="Times New Roman"/>
        </w:rPr>
      </w:pPr>
      <w:r w:rsidRPr="000B0A1A">
        <w:rPr>
          <w:rFonts w:ascii="Times New Roman" w:hAnsi="Times New Roman" w:cs="Times New Roman"/>
        </w:rPr>
        <w:t xml:space="preserve">В заключении стоит отметить, что политика развития сельских территорий должна рассматриваться как компонент комплексной региональной стратегии, построенная вокруг цели региональной конкурентоспособности. Новые сценарии инвестиционной политики должны предполагать максимальное использование внутреннего потенциала сельских территорий региона, снижение </w:t>
      </w:r>
      <w:proofErr w:type="spellStart"/>
      <w:r w:rsidRPr="000B0A1A">
        <w:rPr>
          <w:rFonts w:ascii="Times New Roman" w:hAnsi="Times New Roman" w:cs="Times New Roman"/>
        </w:rPr>
        <w:t>институциальных</w:t>
      </w:r>
      <w:proofErr w:type="spellEnd"/>
      <w:r w:rsidRPr="000B0A1A">
        <w:rPr>
          <w:rFonts w:ascii="Times New Roman" w:hAnsi="Times New Roman" w:cs="Times New Roman"/>
        </w:rPr>
        <w:t xml:space="preserve"> барьеров и модернизацию всей социально-экономической структуры. </w:t>
      </w:r>
    </w:p>
    <w:p w:rsidR="00661A04" w:rsidRDefault="00661A04" w:rsidP="00827E82">
      <w:pPr>
        <w:spacing w:after="0" w:line="252" w:lineRule="auto"/>
        <w:ind w:firstLine="425"/>
        <w:jc w:val="both"/>
        <w:rPr>
          <w:rFonts w:ascii="Times New Roman" w:hAnsi="Times New Roman" w:cs="Times New Roman"/>
          <w:i/>
        </w:rPr>
      </w:pPr>
    </w:p>
    <w:p w:rsidR="00827E82" w:rsidRPr="002422EA" w:rsidRDefault="00827E82" w:rsidP="00827E82">
      <w:pPr>
        <w:spacing w:after="0" w:line="252" w:lineRule="auto"/>
        <w:ind w:firstLine="425"/>
        <w:jc w:val="both"/>
        <w:rPr>
          <w:rFonts w:ascii="Times New Roman" w:hAnsi="Times New Roman" w:cs="Times New Roman"/>
          <w:b/>
        </w:rPr>
      </w:pPr>
      <w:r w:rsidRPr="002422EA">
        <w:rPr>
          <w:rFonts w:ascii="Times New Roman" w:hAnsi="Times New Roman" w:cs="Times New Roman"/>
          <w:b/>
        </w:rPr>
        <w:t>ЛИТЕРАТУРА</w:t>
      </w:r>
    </w:p>
    <w:p w:rsidR="007352A1" w:rsidRDefault="007352A1" w:rsidP="00A16040">
      <w:pPr>
        <w:numPr>
          <w:ilvl w:val="0"/>
          <w:numId w:val="1"/>
        </w:numPr>
        <w:tabs>
          <w:tab w:val="left" w:pos="0"/>
          <w:tab w:val="left" w:pos="1134"/>
        </w:tabs>
        <w:spacing w:after="0" w:line="240" w:lineRule="auto"/>
        <w:jc w:val="both"/>
        <w:rPr>
          <w:rFonts w:ascii="Times New Roman" w:eastAsia="Calibri" w:hAnsi="Times New Roman" w:cs="Times New Roman"/>
        </w:rPr>
      </w:pPr>
      <w:r w:rsidRPr="00F5561B">
        <w:rPr>
          <w:rFonts w:ascii="Times New Roman" w:eastAsia="Calibri" w:hAnsi="Times New Roman" w:cs="Times New Roman"/>
        </w:rPr>
        <w:t xml:space="preserve">Проблемы и перспективы социально-экономического развития сельских территорий : региональный аспект </w:t>
      </w:r>
      <w:r w:rsidRPr="00F5561B">
        <w:rPr>
          <w:rFonts w:ascii="Times New Roman" w:eastAsia="Calibri" w:hAnsi="Times New Roman" w:cs="Times New Roman"/>
        </w:rPr>
        <w:t xml:space="preserve">– </w:t>
      </w:r>
      <w:r w:rsidRPr="00F5561B">
        <w:rPr>
          <w:rFonts w:ascii="Times New Roman" w:eastAsia="Calibri" w:hAnsi="Times New Roman" w:cs="Times New Roman"/>
          <w:lang w:val="en-US"/>
        </w:rPr>
        <w:t>URL</w:t>
      </w:r>
      <w:r w:rsidRPr="00F5561B">
        <w:rPr>
          <w:rFonts w:ascii="Times New Roman" w:eastAsia="Calibri" w:hAnsi="Times New Roman" w:cs="Times New Roman"/>
        </w:rPr>
        <w:t xml:space="preserve">: </w:t>
      </w:r>
      <w:hyperlink r:id="rId7" w:history="1">
        <w:r w:rsidRPr="00F5561B">
          <w:rPr>
            <w:rStyle w:val="a4"/>
            <w:rFonts w:ascii="Times New Roman" w:eastAsia="Calibri" w:hAnsi="Times New Roman" w:cs="Times New Roman"/>
            <w:color w:val="auto"/>
            <w:u w:val="none"/>
          </w:rPr>
          <w:t>http://duma.gov.ru/media/files/CkF3jQV9dCfde9uQ5W8jh5XUeP6x79e8.pdf</w:t>
        </w:r>
      </w:hyperlink>
      <w:r w:rsidRPr="00F5561B">
        <w:rPr>
          <w:rFonts w:ascii="Times New Roman" w:eastAsia="Calibri" w:hAnsi="Times New Roman" w:cs="Times New Roman"/>
        </w:rPr>
        <w:t xml:space="preserve"> </w:t>
      </w:r>
      <w:r w:rsidRPr="00F5561B">
        <w:rPr>
          <w:rFonts w:ascii="Times New Roman" w:eastAsia="Calibri" w:hAnsi="Times New Roman" w:cs="Times New Roman"/>
        </w:rPr>
        <w:t>(дата обращения</w:t>
      </w:r>
      <w:r w:rsidRPr="00F5561B">
        <w:rPr>
          <w:rFonts w:ascii="Times New Roman" w:eastAsia="Calibri" w:hAnsi="Times New Roman" w:cs="Times New Roman"/>
        </w:rPr>
        <w:t>: 04.05.2022</w:t>
      </w:r>
      <w:r w:rsidRPr="00F5561B">
        <w:rPr>
          <w:rFonts w:ascii="Times New Roman" w:eastAsia="Calibri" w:hAnsi="Times New Roman" w:cs="Times New Roman"/>
        </w:rPr>
        <w:t>)</w:t>
      </w:r>
    </w:p>
    <w:p w:rsidR="00F5561B" w:rsidRPr="00F5561B" w:rsidRDefault="00F5561B" w:rsidP="00A16040">
      <w:pPr>
        <w:pStyle w:val="a5"/>
        <w:numPr>
          <w:ilvl w:val="0"/>
          <w:numId w:val="1"/>
        </w:numPr>
        <w:spacing w:after="0"/>
        <w:jc w:val="both"/>
        <w:rPr>
          <w:rFonts w:ascii="Times New Roman" w:eastAsia="Calibri" w:hAnsi="Times New Roman" w:cs="Times New Roman"/>
        </w:rPr>
      </w:pPr>
      <w:r w:rsidRPr="00F5561B">
        <w:rPr>
          <w:rFonts w:ascii="Times New Roman" w:eastAsia="Calibri" w:hAnsi="Times New Roman" w:cs="Times New Roman"/>
        </w:rPr>
        <w:t>Развитие сельских территорий: инновации, диверсификация – URL: http://vkrutikov.ru/files/docs/83/razvitie-selskih-territoriy.pdf (дата обращения: 04.05.2022)</w:t>
      </w:r>
    </w:p>
    <w:p w:rsidR="007352A1" w:rsidRPr="00F5561B" w:rsidRDefault="002F1FEE" w:rsidP="00A16040">
      <w:pPr>
        <w:numPr>
          <w:ilvl w:val="0"/>
          <w:numId w:val="1"/>
        </w:numPr>
        <w:tabs>
          <w:tab w:val="left" w:pos="0"/>
          <w:tab w:val="left" w:pos="1134"/>
        </w:tabs>
        <w:spacing w:after="0" w:line="240" w:lineRule="auto"/>
        <w:jc w:val="both"/>
        <w:rPr>
          <w:rFonts w:ascii="Times New Roman" w:eastAsia="Calibri" w:hAnsi="Times New Roman" w:cs="Times New Roman"/>
          <w:lang w:val="en-US"/>
        </w:rPr>
      </w:pPr>
      <w:r w:rsidRPr="00F5561B">
        <w:rPr>
          <w:rFonts w:ascii="Times New Roman" w:eastAsia="Calibri" w:hAnsi="Times New Roman" w:cs="Times New Roman"/>
          <w:lang w:val="en-US"/>
        </w:rPr>
        <w:t>A Conceptual Framework to Understand the Dynamics of Rural–Urban Linkages for Rural Flood Vulnerability</w:t>
      </w:r>
      <w:r w:rsidR="00F5561B" w:rsidRPr="00F5561B">
        <w:rPr>
          <w:rFonts w:ascii="Times New Roman" w:eastAsia="Calibri" w:hAnsi="Times New Roman" w:cs="Times New Roman"/>
          <w:lang w:val="en-US"/>
        </w:rPr>
        <w:t xml:space="preserve"> </w:t>
      </w:r>
      <w:r w:rsidR="00F5561B" w:rsidRPr="00F5561B">
        <w:rPr>
          <w:rFonts w:ascii="Times New Roman" w:eastAsia="Calibri" w:hAnsi="Times New Roman" w:cs="Times New Roman"/>
          <w:lang w:val="en-US"/>
        </w:rPr>
        <w:t>– URL</w:t>
      </w:r>
      <w:r w:rsidR="00F5561B">
        <w:rPr>
          <w:rFonts w:ascii="Times New Roman" w:eastAsia="Calibri" w:hAnsi="Times New Roman" w:cs="Times New Roman"/>
          <w:lang w:val="en-US"/>
        </w:rPr>
        <w:t xml:space="preserve">: </w:t>
      </w:r>
      <w:hyperlink r:id="rId8" w:history="1">
        <w:r w:rsidRPr="00F5561B">
          <w:rPr>
            <w:rStyle w:val="a4"/>
            <w:rFonts w:ascii="Times New Roman" w:eastAsia="Calibri" w:hAnsi="Times New Roman" w:cs="Times New Roman"/>
            <w:bCs/>
            <w:color w:val="auto"/>
            <w:u w:val="none"/>
            <w:lang w:val="en-US"/>
          </w:rPr>
          <w:t>https://doi.org/10.3390/su12072894</w:t>
        </w:r>
      </w:hyperlink>
      <w:r w:rsidR="00F5561B" w:rsidRPr="00F5561B">
        <w:rPr>
          <w:rFonts w:ascii="Times New Roman" w:eastAsia="Calibri" w:hAnsi="Times New Roman" w:cs="Times New Roman"/>
          <w:lang w:val="en-US"/>
        </w:rPr>
        <w:t xml:space="preserve"> </w:t>
      </w:r>
      <w:r w:rsidR="00F5561B" w:rsidRPr="00F5561B">
        <w:rPr>
          <w:rFonts w:ascii="Times New Roman" w:eastAsia="Calibri" w:hAnsi="Times New Roman" w:cs="Times New Roman"/>
          <w:lang w:val="en-US"/>
        </w:rPr>
        <w:t>(</w:t>
      </w:r>
      <w:r w:rsidR="00F5561B" w:rsidRPr="00F5561B">
        <w:rPr>
          <w:rFonts w:ascii="Times New Roman" w:eastAsia="Calibri" w:hAnsi="Times New Roman" w:cs="Times New Roman"/>
        </w:rPr>
        <w:t>дата</w:t>
      </w:r>
      <w:r w:rsidR="00F5561B" w:rsidRPr="00F5561B">
        <w:rPr>
          <w:rFonts w:ascii="Times New Roman" w:eastAsia="Calibri" w:hAnsi="Times New Roman" w:cs="Times New Roman"/>
          <w:lang w:val="en-US"/>
        </w:rPr>
        <w:t xml:space="preserve"> </w:t>
      </w:r>
      <w:r w:rsidR="00F5561B" w:rsidRPr="00F5561B">
        <w:rPr>
          <w:rFonts w:ascii="Times New Roman" w:eastAsia="Calibri" w:hAnsi="Times New Roman" w:cs="Times New Roman"/>
        </w:rPr>
        <w:t>обращения</w:t>
      </w:r>
      <w:r w:rsidR="00F5561B" w:rsidRPr="00F5561B">
        <w:rPr>
          <w:rFonts w:ascii="Times New Roman" w:eastAsia="Calibri" w:hAnsi="Times New Roman" w:cs="Times New Roman"/>
          <w:lang w:val="en-US"/>
        </w:rPr>
        <w:t>: 04.05.2022)</w:t>
      </w:r>
    </w:p>
    <w:p w:rsidR="002F1FEE" w:rsidRPr="00F5561B" w:rsidRDefault="002F1FEE" w:rsidP="00A16040">
      <w:pPr>
        <w:numPr>
          <w:ilvl w:val="0"/>
          <w:numId w:val="1"/>
        </w:numPr>
        <w:tabs>
          <w:tab w:val="left" w:pos="0"/>
          <w:tab w:val="left" w:pos="1134"/>
        </w:tabs>
        <w:spacing w:after="0" w:line="240" w:lineRule="auto"/>
        <w:jc w:val="both"/>
        <w:rPr>
          <w:rFonts w:ascii="Times New Roman" w:eastAsia="Calibri" w:hAnsi="Times New Roman" w:cs="Times New Roman"/>
          <w:lang w:val="en-US"/>
        </w:rPr>
      </w:pPr>
      <w:r w:rsidRPr="00F5561B">
        <w:rPr>
          <w:rFonts w:ascii="Times New Roman" w:eastAsia="Calibri" w:hAnsi="Times New Roman" w:cs="Times New Roman"/>
          <w:lang w:val="en-US"/>
        </w:rPr>
        <w:t>Creativity and Innovation in EU Rural Development</w:t>
      </w:r>
      <w:r w:rsidR="00F5561B" w:rsidRPr="00F5561B">
        <w:rPr>
          <w:rFonts w:ascii="Times New Roman" w:eastAsia="Calibri" w:hAnsi="Times New Roman" w:cs="Times New Roman"/>
          <w:lang w:val="en-US"/>
        </w:rPr>
        <w:t xml:space="preserve"> </w:t>
      </w:r>
      <w:r w:rsidR="00F5561B" w:rsidRPr="00F5561B">
        <w:rPr>
          <w:rFonts w:ascii="Times New Roman" w:eastAsia="Calibri" w:hAnsi="Times New Roman" w:cs="Times New Roman"/>
          <w:lang w:val="en-US"/>
        </w:rPr>
        <w:t xml:space="preserve">– URL: </w:t>
      </w:r>
      <w:r w:rsidRPr="00F5561B">
        <w:rPr>
          <w:rFonts w:ascii="Times New Roman" w:eastAsia="Calibri" w:hAnsi="Times New Roman" w:cs="Times New Roman"/>
          <w:lang w:val="en-US"/>
        </w:rPr>
        <w:t xml:space="preserve"> </w:t>
      </w:r>
      <w:hyperlink r:id="rId9" w:history="1">
        <w:r w:rsidRPr="00F5561B">
          <w:rPr>
            <w:rStyle w:val="a4"/>
            <w:rFonts w:ascii="Times New Roman" w:eastAsia="Calibri" w:hAnsi="Times New Roman" w:cs="Times New Roman"/>
            <w:color w:val="auto"/>
            <w:u w:val="none"/>
            <w:lang w:val="en-US"/>
          </w:rPr>
          <w:t>https://enrd.ec.europa.eu/sites/default/files/B99849C0-00E8-A7DC-1D6A-775E2ED9F89A.pdf</w:t>
        </w:r>
      </w:hyperlink>
      <w:r w:rsidR="00F5561B" w:rsidRPr="00F5561B">
        <w:rPr>
          <w:rFonts w:ascii="Times New Roman" w:eastAsia="Calibri" w:hAnsi="Times New Roman" w:cs="Times New Roman"/>
          <w:lang w:val="en-US"/>
        </w:rPr>
        <w:t xml:space="preserve"> </w:t>
      </w:r>
      <w:r w:rsidR="00F5561B" w:rsidRPr="00F5561B">
        <w:rPr>
          <w:rFonts w:ascii="Times New Roman" w:eastAsia="Calibri" w:hAnsi="Times New Roman" w:cs="Times New Roman"/>
          <w:lang w:val="en-US"/>
        </w:rPr>
        <w:t>(</w:t>
      </w:r>
      <w:r w:rsidR="00F5561B" w:rsidRPr="00F5561B">
        <w:rPr>
          <w:rFonts w:ascii="Times New Roman" w:eastAsia="Calibri" w:hAnsi="Times New Roman" w:cs="Times New Roman"/>
        </w:rPr>
        <w:t>дата</w:t>
      </w:r>
      <w:r w:rsidR="00F5561B" w:rsidRPr="00F5561B">
        <w:rPr>
          <w:rFonts w:ascii="Times New Roman" w:eastAsia="Calibri" w:hAnsi="Times New Roman" w:cs="Times New Roman"/>
          <w:lang w:val="en-US"/>
        </w:rPr>
        <w:t xml:space="preserve"> </w:t>
      </w:r>
      <w:r w:rsidR="00F5561B" w:rsidRPr="00F5561B">
        <w:rPr>
          <w:rFonts w:ascii="Times New Roman" w:eastAsia="Calibri" w:hAnsi="Times New Roman" w:cs="Times New Roman"/>
        </w:rPr>
        <w:t>обращения</w:t>
      </w:r>
      <w:r w:rsidR="00F5561B" w:rsidRPr="00F5561B">
        <w:rPr>
          <w:rFonts w:ascii="Times New Roman" w:eastAsia="Calibri" w:hAnsi="Times New Roman" w:cs="Times New Roman"/>
          <w:lang w:val="en-US"/>
        </w:rPr>
        <w:t>: 04.05.2022)</w:t>
      </w:r>
    </w:p>
    <w:p w:rsidR="002F1FEE" w:rsidRPr="00F5561B" w:rsidRDefault="002F1FEE" w:rsidP="00A16040">
      <w:pPr>
        <w:numPr>
          <w:ilvl w:val="0"/>
          <w:numId w:val="1"/>
        </w:numPr>
        <w:tabs>
          <w:tab w:val="left" w:pos="0"/>
          <w:tab w:val="left" w:pos="1134"/>
        </w:tabs>
        <w:spacing w:after="0" w:line="240" w:lineRule="auto"/>
        <w:jc w:val="both"/>
        <w:rPr>
          <w:rFonts w:ascii="Times New Roman" w:eastAsia="Calibri" w:hAnsi="Times New Roman" w:cs="Times New Roman"/>
          <w:lang w:val="de-DE"/>
        </w:rPr>
      </w:pPr>
      <w:r w:rsidRPr="00F5561B">
        <w:rPr>
          <w:rFonts w:ascii="Times New Roman" w:eastAsia="Calibri" w:hAnsi="Times New Roman" w:cs="Times New Roman"/>
          <w:lang w:val="de-DE"/>
        </w:rPr>
        <w:t>Kreative Pioniere in ländlichen Räumen</w:t>
      </w:r>
      <w:r w:rsidR="00F5561B" w:rsidRPr="00F5561B">
        <w:rPr>
          <w:rFonts w:ascii="Times New Roman" w:eastAsia="Calibri" w:hAnsi="Times New Roman" w:cs="Times New Roman"/>
          <w:lang w:val="de-DE"/>
        </w:rPr>
        <w:t xml:space="preserve"> </w:t>
      </w:r>
      <w:r w:rsidR="00F5561B" w:rsidRPr="00F5561B">
        <w:rPr>
          <w:rFonts w:ascii="Times New Roman" w:eastAsia="Calibri" w:hAnsi="Times New Roman" w:cs="Times New Roman"/>
          <w:lang w:val="de-DE"/>
        </w:rPr>
        <w:t xml:space="preserve">– URL: </w:t>
      </w:r>
      <w:r w:rsidRPr="00F5561B">
        <w:rPr>
          <w:rFonts w:ascii="Times New Roman" w:eastAsia="Calibri" w:hAnsi="Times New Roman" w:cs="Times New Roman"/>
          <w:lang w:val="de-DE"/>
        </w:rPr>
        <w:t xml:space="preserve"> </w:t>
      </w:r>
      <w:hyperlink r:id="rId10" w:history="1">
        <w:r w:rsidRPr="00F5561B">
          <w:rPr>
            <w:rStyle w:val="a4"/>
            <w:rFonts w:ascii="Times New Roman" w:eastAsia="Calibri" w:hAnsi="Times New Roman" w:cs="Times New Roman"/>
            <w:color w:val="auto"/>
            <w:u w:val="none"/>
            <w:lang w:val="de-DE"/>
          </w:rPr>
          <w:t>https://www.iwkg.uni-hannover.de/fileadmin/iwkg/publications/Kreative-Pioniere_EB_Vossen_Alfken_Sternberg_01.pdf</w:t>
        </w:r>
      </w:hyperlink>
      <w:r w:rsidR="00F5561B" w:rsidRPr="00F5561B">
        <w:rPr>
          <w:rFonts w:ascii="Times New Roman" w:eastAsia="Calibri" w:hAnsi="Times New Roman" w:cs="Times New Roman"/>
          <w:lang w:val="de-DE"/>
        </w:rPr>
        <w:t xml:space="preserve"> </w:t>
      </w:r>
      <w:r w:rsidR="00F5561B" w:rsidRPr="00F5561B">
        <w:rPr>
          <w:rFonts w:ascii="Times New Roman" w:eastAsia="Calibri" w:hAnsi="Times New Roman" w:cs="Times New Roman"/>
          <w:lang w:val="de-DE"/>
        </w:rPr>
        <w:t>(</w:t>
      </w:r>
      <w:r w:rsidR="00F5561B" w:rsidRPr="00F5561B">
        <w:rPr>
          <w:rFonts w:ascii="Times New Roman" w:eastAsia="Calibri" w:hAnsi="Times New Roman" w:cs="Times New Roman"/>
        </w:rPr>
        <w:t>дата</w:t>
      </w:r>
      <w:r w:rsidR="00F5561B" w:rsidRPr="00F5561B">
        <w:rPr>
          <w:rFonts w:ascii="Times New Roman" w:eastAsia="Calibri" w:hAnsi="Times New Roman" w:cs="Times New Roman"/>
          <w:lang w:val="de-DE"/>
        </w:rPr>
        <w:t xml:space="preserve"> </w:t>
      </w:r>
      <w:r w:rsidR="00F5561B" w:rsidRPr="00F5561B">
        <w:rPr>
          <w:rFonts w:ascii="Times New Roman" w:eastAsia="Calibri" w:hAnsi="Times New Roman" w:cs="Times New Roman"/>
        </w:rPr>
        <w:t>обращения</w:t>
      </w:r>
      <w:r w:rsidR="00F5561B" w:rsidRPr="00F5561B">
        <w:rPr>
          <w:rFonts w:ascii="Times New Roman" w:eastAsia="Calibri" w:hAnsi="Times New Roman" w:cs="Times New Roman"/>
          <w:lang w:val="de-DE"/>
        </w:rPr>
        <w:t>: 04.05.2022)</w:t>
      </w:r>
    </w:p>
    <w:p w:rsidR="00854770" w:rsidRPr="00F5561B" w:rsidRDefault="00854770" w:rsidP="00F5561B">
      <w:pPr>
        <w:tabs>
          <w:tab w:val="left" w:pos="0"/>
          <w:tab w:val="left" w:pos="1134"/>
        </w:tabs>
        <w:spacing w:after="0" w:line="240" w:lineRule="auto"/>
        <w:ind w:left="720"/>
        <w:jc w:val="both"/>
      </w:pPr>
    </w:p>
    <w:sectPr w:rsidR="00854770" w:rsidRPr="00F5561B" w:rsidSect="00827E82">
      <w:pgSz w:w="11906" w:h="16838"/>
      <w:pgMar w:top="2211" w:right="1985" w:bottom="2325" w:left="147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42A4A" w:rsidRDefault="00442A4A" w:rsidP="00827E82">
      <w:pPr>
        <w:spacing w:after="0" w:line="240" w:lineRule="auto"/>
      </w:pPr>
      <w:r>
        <w:separator/>
      </w:r>
    </w:p>
  </w:endnote>
  <w:endnote w:type="continuationSeparator" w:id="0">
    <w:p w:rsidR="00442A4A" w:rsidRDefault="00442A4A" w:rsidP="00827E8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libri Light">
    <w:panose1 w:val="020F0302020204030204"/>
    <w:charset w:val="CC"/>
    <w:family w:val="swiss"/>
    <w:pitch w:val="variable"/>
    <w:sig w:usb0="A0002AEF" w:usb1="4000207B" w:usb2="00000000" w:usb3="00000000" w:csb0="000001F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42A4A" w:rsidRDefault="00442A4A" w:rsidP="00827E82">
      <w:pPr>
        <w:spacing w:after="0" w:line="240" w:lineRule="auto"/>
      </w:pPr>
      <w:r>
        <w:separator/>
      </w:r>
    </w:p>
  </w:footnote>
  <w:footnote w:type="continuationSeparator" w:id="0">
    <w:p w:rsidR="00442A4A" w:rsidRDefault="00442A4A" w:rsidP="00827E82">
      <w:pPr>
        <w:spacing w:after="0" w:line="240" w:lineRule="auto"/>
      </w:pPr>
      <w:r>
        <w:continuationSeparator/>
      </w:r>
    </w:p>
  </w:footnote>
  <w:footnote w:id="1">
    <w:p w:rsidR="00827E82" w:rsidRPr="00EA09D0" w:rsidRDefault="00827E82" w:rsidP="00EA09D0">
      <w:pPr>
        <w:spacing w:line="240" w:lineRule="auto"/>
        <w:jc w:val="both"/>
        <w:rPr>
          <w:rFonts w:ascii="Times New Roman" w:hAnsi="Times New Roman" w:cs="Times New Roman"/>
          <w:sz w:val="20"/>
          <w:szCs w:val="20"/>
        </w:rPr>
      </w:pPr>
      <w:r w:rsidRPr="00CA7DF7">
        <w:rPr>
          <w:rStyle w:val="a3"/>
          <w:rFonts w:ascii="Times New Roman" w:hAnsi="Times New Roman" w:cs="Times New Roman"/>
          <w:sz w:val="20"/>
          <w:szCs w:val="20"/>
        </w:rPr>
        <w:t>1</w:t>
      </w:r>
      <w:r w:rsidRPr="00CA7DF7">
        <w:rPr>
          <w:rFonts w:ascii="Times New Roman" w:hAnsi="Times New Roman" w:cs="Times New Roman"/>
          <w:sz w:val="20"/>
          <w:szCs w:val="20"/>
        </w:rPr>
        <w:t xml:space="preserve"> </w:t>
      </w:r>
      <w:r w:rsidR="000B0A1A" w:rsidRPr="00EA09D0">
        <w:rPr>
          <w:rFonts w:ascii="Times New Roman" w:hAnsi="Times New Roman" w:cs="Times New Roman"/>
          <w:sz w:val="20"/>
          <w:szCs w:val="20"/>
        </w:rPr>
        <w:t>Ивановская</w:t>
      </w:r>
      <w:r w:rsidRPr="00EA09D0">
        <w:rPr>
          <w:rFonts w:ascii="Times New Roman" w:hAnsi="Times New Roman" w:cs="Times New Roman"/>
          <w:sz w:val="20"/>
          <w:szCs w:val="20"/>
        </w:rPr>
        <w:t xml:space="preserve"> </w:t>
      </w:r>
      <w:r w:rsidR="000B0A1A" w:rsidRPr="00EA09D0">
        <w:rPr>
          <w:rFonts w:ascii="Times New Roman" w:hAnsi="Times New Roman" w:cs="Times New Roman"/>
          <w:sz w:val="20"/>
          <w:szCs w:val="20"/>
        </w:rPr>
        <w:t>Ирина</w:t>
      </w:r>
      <w:r w:rsidRPr="00EA09D0">
        <w:rPr>
          <w:rFonts w:ascii="Times New Roman" w:hAnsi="Times New Roman" w:cs="Times New Roman"/>
          <w:sz w:val="20"/>
          <w:szCs w:val="20"/>
        </w:rPr>
        <w:t xml:space="preserve"> </w:t>
      </w:r>
      <w:r w:rsidR="000B0A1A" w:rsidRPr="00EA09D0">
        <w:rPr>
          <w:rFonts w:ascii="Times New Roman" w:hAnsi="Times New Roman" w:cs="Times New Roman"/>
          <w:sz w:val="20"/>
          <w:szCs w:val="20"/>
        </w:rPr>
        <w:t>Викторовна</w:t>
      </w:r>
      <w:r w:rsidR="00EA09D0" w:rsidRPr="00EA09D0">
        <w:rPr>
          <w:rFonts w:ascii="Times New Roman" w:hAnsi="Times New Roman" w:cs="Times New Roman"/>
          <w:sz w:val="20"/>
          <w:szCs w:val="20"/>
        </w:rPr>
        <w:t xml:space="preserve">, кандидат экономических наук, доцент, </w:t>
      </w:r>
      <w:r w:rsidR="00EA09D0" w:rsidRPr="00EA09D0">
        <w:rPr>
          <w:rFonts w:ascii="Times New Roman" w:hAnsi="Times New Roman" w:cs="Times New Roman"/>
          <w:sz w:val="20"/>
          <w:szCs w:val="20"/>
        </w:rPr>
        <w:t>заведующий кафедрой</w:t>
      </w:r>
      <w:r w:rsidR="00EA09D0" w:rsidRPr="00EA09D0">
        <w:rPr>
          <w:rFonts w:ascii="Times New Roman" w:hAnsi="Times New Roman" w:cs="Times New Roman"/>
          <w:sz w:val="20"/>
          <w:szCs w:val="20"/>
        </w:rPr>
        <w:t xml:space="preserve">, межгосударственное образовательное учреждение высшего образования «Белорусско-Российский университет» </w:t>
      </w:r>
      <w:r w:rsidRPr="00EA09D0">
        <w:rPr>
          <w:rFonts w:ascii="Times New Roman" w:hAnsi="Times New Roman" w:cs="Times New Roman"/>
          <w:sz w:val="20"/>
          <w:szCs w:val="20"/>
        </w:rPr>
        <w:t xml:space="preserve">(Адрес: </w:t>
      </w:r>
      <w:r w:rsidR="00EA09D0" w:rsidRPr="00EA09D0">
        <w:rPr>
          <w:rFonts w:ascii="Times New Roman" w:hAnsi="Times New Roman" w:cs="Times New Roman"/>
          <w:sz w:val="20"/>
          <w:szCs w:val="20"/>
        </w:rPr>
        <w:t>212000</w:t>
      </w:r>
      <w:r w:rsidRPr="00EA09D0">
        <w:rPr>
          <w:rFonts w:ascii="Times New Roman" w:hAnsi="Times New Roman" w:cs="Times New Roman"/>
          <w:sz w:val="20"/>
          <w:szCs w:val="20"/>
        </w:rPr>
        <w:t xml:space="preserve">, </w:t>
      </w:r>
      <w:r w:rsidR="00EA09D0" w:rsidRPr="00EA09D0">
        <w:rPr>
          <w:rFonts w:ascii="Times New Roman" w:hAnsi="Times New Roman" w:cs="Times New Roman"/>
          <w:sz w:val="20"/>
          <w:szCs w:val="20"/>
        </w:rPr>
        <w:t>Республика Беларусь</w:t>
      </w:r>
      <w:r w:rsidRPr="00EA09D0">
        <w:rPr>
          <w:rFonts w:ascii="Times New Roman" w:hAnsi="Times New Roman" w:cs="Times New Roman"/>
          <w:sz w:val="20"/>
          <w:szCs w:val="20"/>
        </w:rPr>
        <w:t xml:space="preserve">, </w:t>
      </w:r>
      <w:r w:rsidR="00EA09D0" w:rsidRPr="00EA09D0">
        <w:rPr>
          <w:rFonts w:ascii="Times New Roman" w:hAnsi="Times New Roman" w:cs="Times New Roman"/>
          <w:sz w:val="20"/>
          <w:szCs w:val="20"/>
        </w:rPr>
        <w:t>Могилев</w:t>
      </w:r>
      <w:r w:rsidRPr="00EA09D0">
        <w:rPr>
          <w:rFonts w:ascii="Times New Roman" w:hAnsi="Times New Roman" w:cs="Times New Roman"/>
          <w:sz w:val="20"/>
          <w:szCs w:val="20"/>
        </w:rPr>
        <w:t xml:space="preserve">, </w:t>
      </w:r>
      <w:r w:rsidR="00EA09D0" w:rsidRPr="00EA09D0">
        <w:rPr>
          <w:rFonts w:ascii="Times New Roman" w:hAnsi="Times New Roman" w:cs="Times New Roman"/>
          <w:sz w:val="20"/>
          <w:szCs w:val="20"/>
        </w:rPr>
        <w:t>просп</w:t>
      </w:r>
      <w:r w:rsidRPr="00EA09D0">
        <w:rPr>
          <w:rFonts w:ascii="Times New Roman" w:hAnsi="Times New Roman" w:cs="Times New Roman"/>
          <w:sz w:val="20"/>
          <w:szCs w:val="20"/>
        </w:rPr>
        <w:t xml:space="preserve">. </w:t>
      </w:r>
      <w:r w:rsidR="00EA09D0" w:rsidRPr="00EA09D0">
        <w:rPr>
          <w:rFonts w:ascii="Times New Roman" w:hAnsi="Times New Roman" w:cs="Times New Roman"/>
          <w:sz w:val="20"/>
          <w:szCs w:val="20"/>
        </w:rPr>
        <w:t>Мира, д. 43</w:t>
      </w:r>
      <w:r w:rsidRPr="00EA09D0">
        <w:rPr>
          <w:rFonts w:ascii="Times New Roman" w:hAnsi="Times New Roman" w:cs="Times New Roman"/>
          <w:sz w:val="20"/>
          <w:szCs w:val="20"/>
        </w:rPr>
        <w:t xml:space="preserve">; </w:t>
      </w:r>
      <w:hyperlink r:id="rId1" w:history="1">
        <w:r w:rsidR="00EA09D0" w:rsidRPr="00EA09D0">
          <w:rPr>
            <w:rStyle w:val="a4"/>
            <w:rFonts w:ascii="Times New Roman" w:hAnsi="Times New Roman" w:cs="Times New Roman"/>
            <w:color w:val="auto"/>
            <w:sz w:val="20"/>
            <w:szCs w:val="20"/>
            <w:u w:val="none"/>
          </w:rPr>
          <w:t>ivanovskayaiv@gmail.com</w:t>
        </w:r>
      </w:hyperlink>
      <w:r w:rsidRPr="00EA09D0">
        <w:rPr>
          <w:rFonts w:ascii="Times New Roman" w:hAnsi="Times New Roman" w:cs="Times New Roman"/>
          <w:sz w:val="20"/>
          <w:szCs w:val="20"/>
        </w:rPr>
        <w:t>).</w:t>
      </w:r>
    </w:p>
    <w:p w:rsidR="00EA09D0" w:rsidRPr="00EA09D0" w:rsidRDefault="00EA09D0" w:rsidP="00EA09D0">
      <w:pPr>
        <w:spacing w:line="240" w:lineRule="auto"/>
        <w:jc w:val="both"/>
        <w:rPr>
          <w:rFonts w:ascii="Times New Roman" w:hAnsi="Times New Roman" w:cs="Times New Roman"/>
          <w:sz w:val="20"/>
          <w:szCs w:val="20"/>
        </w:rPr>
      </w:pPr>
      <w:r w:rsidRPr="00EA09D0">
        <w:rPr>
          <w:rFonts w:ascii="Times New Roman" w:hAnsi="Times New Roman" w:cs="Times New Roman"/>
          <w:sz w:val="20"/>
          <w:szCs w:val="20"/>
        </w:rPr>
        <w:t xml:space="preserve">Панькова Александра Ивановна, студент, </w:t>
      </w:r>
      <w:r w:rsidRPr="00EA09D0">
        <w:rPr>
          <w:rFonts w:ascii="Times New Roman" w:hAnsi="Times New Roman" w:cs="Times New Roman"/>
          <w:sz w:val="20"/>
          <w:szCs w:val="20"/>
        </w:rPr>
        <w:t xml:space="preserve">межгосударственное образовательное учреждение высшего образования «Белорусско-Российский университет» (Адрес: 212000, Республика Беларусь, Могилев, просп. Мира, д. 43; </w:t>
      </w:r>
      <w:hyperlink r:id="rId2" w:history="1">
        <w:r w:rsidRPr="00EA09D0">
          <w:rPr>
            <w:rStyle w:val="a4"/>
            <w:rFonts w:ascii="Times New Roman" w:hAnsi="Times New Roman" w:cs="Times New Roman"/>
            <w:color w:val="auto"/>
            <w:sz w:val="20"/>
            <w:szCs w:val="20"/>
            <w:u w:val="none"/>
            <w:lang w:val="en-US"/>
          </w:rPr>
          <w:t>pankova.aleksandra99</w:t>
        </w:r>
        <w:r w:rsidRPr="00EA09D0">
          <w:rPr>
            <w:rStyle w:val="a4"/>
            <w:rFonts w:ascii="Times New Roman" w:hAnsi="Times New Roman" w:cs="Times New Roman"/>
            <w:color w:val="auto"/>
            <w:sz w:val="20"/>
            <w:szCs w:val="20"/>
            <w:u w:val="none"/>
          </w:rPr>
          <w:t>@gmail.com</w:t>
        </w:r>
      </w:hyperlink>
      <w:r w:rsidRPr="00EA09D0">
        <w:rPr>
          <w:rFonts w:ascii="Times New Roman" w:hAnsi="Times New Roman" w:cs="Times New Roman"/>
          <w:sz w:val="20"/>
          <w:szCs w:val="20"/>
        </w:rPr>
        <w:t>).</w:t>
      </w:r>
    </w:p>
    <w:p w:rsidR="00300A6C" w:rsidRPr="00CA7DF7" w:rsidRDefault="00300A6C" w:rsidP="00827E82">
      <w:pPr>
        <w:spacing w:line="240" w:lineRule="auto"/>
        <w:jc w:val="both"/>
        <w:rPr>
          <w:rFonts w:ascii="Times New Roman" w:hAnsi="Times New Roman" w:cs="Times New Roman"/>
          <w:sz w:val="20"/>
          <w:szCs w:val="20"/>
        </w:rPr>
      </w:pP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76095B"/>
    <w:multiLevelType w:val="hybridMultilevel"/>
    <w:tmpl w:val="6A7CA982"/>
    <w:lvl w:ilvl="0" w:tplc="0419000D">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 w15:restartNumberingAfterBreak="0">
    <w:nsid w:val="32453B01"/>
    <w:multiLevelType w:val="hybridMultilevel"/>
    <w:tmpl w:val="949A47D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15:restartNumberingAfterBreak="0">
    <w:nsid w:val="64E044C3"/>
    <w:multiLevelType w:val="hybridMultilevel"/>
    <w:tmpl w:val="5ACE25EA"/>
    <w:lvl w:ilvl="0" w:tplc="790C3E3A">
      <w:start w:val="1"/>
      <w:numFmt w:val="bullet"/>
      <w:lvlText w:val=""/>
      <w:lvlJc w:val="left"/>
      <w:pPr>
        <w:ind w:left="772" w:hanging="360"/>
      </w:pPr>
      <w:rPr>
        <w:rFonts w:ascii="Symbol" w:hAnsi="Symbol" w:hint="default"/>
      </w:rPr>
    </w:lvl>
    <w:lvl w:ilvl="1" w:tplc="04190003" w:tentative="1">
      <w:start w:val="1"/>
      <w:numFmt w:val="bullet"/>
      <w:lvlText w:val="o"/>
      <w:lvlJc w:val="left"/>
      <w:pPr>
        <w:ind w:left="1492" w:hanging="360"/>
      </w:pPr>
      <w:rPr>
        <w:rFonts w:ascii="Courier New" w:hAnsi="Courier New" w:cs="Courier New" w:hint="default"/>
      </w:rPr>
    </w:lvl>
    <w:lvl w:ilvl="2" w:tplc="04190005" w:tentative="1">
      <w:start w:val="1"/>
      <w:numFmt w:val="bullet"/>
      <w:lvlText w:val=""/>
      <w:lvlJc w:val="left"/>
      <w:pPr>
        <w:ind w:left="2212" w:hanging="360"/>
      </w:pPr>
      <w:rPr>
        <w:rFonts w:ascii="Wingdings" w:hAnsi="Wingdings" w:hint="default"/>
      </w:rPr>
    </w:lvl>
    <w:lvl w:ilvl="3" w:tplc="04190001" w:tentative="1">
      <w:start w:val="1"/>
      <w:numFmt w:val="bullet"/>
      <w:lvlText w:val=""/>
      <w:lvlJc w:val="left"/>
      <w:pPr>
        <w:ind w:left="2932" w:hanging="360"/>
      </w:pPr>
      <w:rPr>
        <w:rFonts w:ascii="Symbol" w:hAnsi="Symbol" w:hint="default"/>
      </w:rPr>
    </w:lvl>
    <w:lvl w:ilvl="4" w:tplc="04190003" w:tentative="1">
      <w:start w:val="1"/>
      <w:numFmt w:val="bullet"/>
      <w:lvlText w:val="o"/>
      <w:lvlJc w:val="left"/>
      <w:pPr>
        <w:ind w:left="3652" w:hanging="360"/>
      </w:pPr>
      <w:rPr>
        <w:rFonts w:ascii="Courier New" w:hAnsi="Courier New" w:cs="Courier New" w:hint="default"/>
      </w:rPr>
    </w:lvl>
    <w:lvl w:ilvl="5" w:tplc="04190005" w:tentative="1">
      <w:start w:val="1"/>
      <w:numFmt w:val="bullet"/>
      <w:lvlText w:val=""/>
      <w:lvlJc w:val="left"/>
      <w:pPr>
        <w:ind w:left="4372" w:hanging="360"/>
      </w:pPr>
      <w:rPr>
        <w:rFonts w:ascii="Wingdings" w:hAnsi="Wingdings" w:hint="default"/>
      </w:rPr>
    </w:lvl>
    <w:lvl w:ilvl="6" w:tplc="04190001" w:tentative="1">
      <w:start w:val="1"/>
      <w:numFmt w:val="bullet"/>
      <w:lvlText w:val=""/>
      <w:lvlJc w:val="left"/>
      <w:pPr>
        <w:ind w:left="5092" w:hanging="360"/>
      </w:pPr>
      <w:rPr>
        <w:rFonts w:ascii="Symbol" w:hAnsi="Symbol" w:hint="default"/>
      </w:rPr>
    </w:lvl>
    <w:lvl w:ilvl="7" w:tplc="04190003" w:tentative="1">
      <w:start w:val="1"/>
      <w:numFmt w:val="bullet"/>
      <w:lvlText w:val="o"/>
      <w:lvlJc w:val="left"/>
      <w:pPr>
        <w:ind w:left="5812" w:hanging="360"/>
      </w:pPr>
      <w:rPr>
        <w:rFonts w:ascii="Courier New" w:hAnsi="Courier New" w:cs="Courier New" w:hint="default"/>
      </w:rPr>
    </w:lvl>
    <w:lvl w:ilvl="8" w:tplc="04190005" w:tentative="1">
      <w:start w:val="1"/>
      <w:numFmt w:val="bullet"/>
      <w:lvlText w:val=""/>
      <w:lvlJc w:val="left"/>
      <w:pPr>
        <w:ind w:left="6532" w:hanging="360"/>
      </w:pPr>
      <w:rPr>
        <w:rFonts w:ascii="Wingdings" w:hAnsi="Wingdings" w:hint="default"/>
      </w:rPr>
    </w:lvl>
  </w:abstractNum>
  <w:abstractNum w:abstractNumId="3" w15:restartNumberingAfterBreak="0">
    <w:nsid w:val="702E75C8"/>
    <w:multiLevelType w:val="hybridMultilevel"/>
    <w:tmpl w:val="6610F7B8"/>
    <w:lvl w:ilvl="0" w:tplc="790C3E3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3"/>
  </w:num>
  <w:num w:numId="3">
    <w:abstractNumId w:val="2"/>
  </w:num>
  <w:num w:numId="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27E82"/>
    <w:rsid w:val="00093BEC"/>
    <w:rsid w:val="000B0A1A"/>
    <w:rsid w:val="001F31E7"/>
    <w:rsid w:val="002F1FEE"/>
    <w:rsid w:val="00300A6C"/>
    <w:rsid w:val="00442A4A"/>
    <w:rsid w:val="0044325D"/>
    <w:rsid w:val="005F5AF9"/>
    <w:rsid w:val="00661A04"/>
    <w:rsid w:val="007352A1"/>
    <w:rsid w:val="00787640"/>
    <w:rsid w:val="007D79E0"/>
    <w:rsid w:val="00827E82"/>
    <w:rsid w:val="00854770"/>
    <w:rsid w:val="00916BF7"/>
    <w:rsid w:val="00A16040"/>
    <w:rsid w:val="00A90CB6"/>
    <w:rsid w:val="00B01E73"/>
    <w:rsid w:val="00BC155A"/>
    <w:rsid w:val="00EA09D0"/>
    <w:rsid w:val="00EA4672"/>
    <w:rsid w:val="00F5561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26E623B"/>
  <w15:chartTrackingRefBased/>
  <w15:docId w15:val="{3FF504E4-0A48-4C0E-A683-C5D5B879C52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A4672"/>
  </w:style>
  <w:style w:type="paragraph" w:styleId="1">
    <w:name w:val="heading 1"/>
    <w:basedOn w:val="a"/>
    <w:next w:val="a"/>
    <w:link w:val="10"/>
    <w:uiPriority w:val="9"/>
    <w:qFormat/>
    <w:rsid w:val="00827E8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3">
    <w:name w:val="heading 3"/>
    <w:basedOn w:val="a"/>
    <w:next w:val="a"/>
    <w:link w:val="30"/>
    <w:uiPriority w:val="9"/>
    <w:semiHidden/>
    <w:unhideWhenUsed/>
    <w:qFormat/>
    <w:rsid w:val="002F1FEE"/>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1">
    <w:name w:val="Заголовок №1_"/>
    <w:basedOn w:val="a0"/>
    <w:link w:val="12"/>
    <w:uiPriority w:val="99"/>
    <w:locked/>
    <w:rsid w:val="00827E82"/>
    <w:rPr>
      <w:rFonts w:ascii="Times New Roman" w:hAnsi="Times New Roman" w:cs="Times New Roman"/>
      <w:b/>
      <w:bCs/>
      <w:spacing w:val="-7"/>
      <w:sz w:val="24"/>
      <w:szCs w:val="31"/>
      <w:shd w:val="clear" w:color="auto" w:fill="FFFFFF"/>
    </w:rPr>
  </w:style>
  <w:style w:type="paragraph" w:customStyle="1" w:styleId="12">
    <w:name w:val="Заголовок №1"/>
    <w:basedOn w:val="a"/>
    <w:link w:val="11"/>
    <w:uiPriority w:val="99"/>
    <w:qFormat/>
    <w:rsid w:val="00827E82"/>
    <w:pPr>
      <w:widowControl w:val="0"/>
      <w:shd w:val="clear" w:color="auto" w:fill="FFFFFF"/>
      <w:spacing w:after="0" w:line="365" w:lineRule="exact"/>
      <w:ind w:firstLine="425"/>
      <w:jc w:val="right"/>
      <w:outlineLvl w:val="0"/>
    </w:pPr>
    <w:rPr>
      <w:rFonts w:ascii="Times New Roman" w:hAnsi="Times New Roman" w:cs="Times New Roman"/>
      <w:b/>
      <w:bCs/>
      <w:spacing w:val="-7"/>
      <w:sz w:val="24"/>
      <w:szCs w:val="31"/>
    </w:rPr>
  </w:style>
  <w:style w:type="character" w:styleId="a3">
    <w:name w:val="footnote reference"/>
    <w:aliases w:val="Знак сноски-FN,Ciae niinee-FN,Знак сноски 1,Referencia nota al pie,SUPERS,анкета сноска,fr,Ciae niinee 1,Footnote symbol,Footnote Reference Number,Used by Word for Help footnote symbols,Çíàê ñíîñêè-FN,Çíàê ñíîñêè 1,текст сноски,-++ Знак Знак"/>
    <w:basedOn w:val="a0"/>
    <w:uiPriority w:val="99"/>
    <w:unhideWhenUsed/>
    <w:rsid w:val="00827E82"/>
    <w:rPr>
      <w:vertAlign w:val="superscript"/>
    </w:rPr>
  </w:style>
  <w:style w:type="paragraph" w:customStyle="1" w:styleId="123">
    <w:name w:val="Заголовок123"/>
    <w:basedOn w:val="1"/>
    <w:link w:val="1230"/>
    <w:qFormat/>
    <w:rsid w:val="00827E82"/>
    <w:pPr>
      <w:spacing w:before="0" w:line="360" w:lineRule="auto"/>
      <w:ind w:firstLine="425"/>
      <w:jc w:val="center"/>
    </w:pPr>
    <w:rPr>
      <w:rFonts w:ascii="Times New Roman" w:hAnsi="Times New Roman"/>
      <w:b/>
      <w:snapToGrid w:val="0"/>
      <w:color w:val="000000" w:themeColor="text1"/>
      <w:sz w:val="24"/>
      <w:lang w:eastAsia="ru-RU"/>
    </w:rPr>
  </w:style>
  <w:style w:type="character" w:customStyle="1" w:styleId="1230">
    <w:name w:val="Заголовок123 Знак"/>
    <w:basedOn w:val="a0"/>
    <w:link w:val="123"/>
    <w:rsid w:val="00827E82"/>
    <w:rPr>
      <w:rFonts w:ascii="Times New Roman" w:eastAsiaTheme="majorEastAsia" w:hAnsi="Times New Roman" w:cstheme="majorBidi"/>
      <w:b/>
      <w:snapToGrid w:val="0"/>
      <w:color w:val="000000" w:themeColor="text1"/>
      <w:sz w:val="24"/>
      <w:szCs w:val="32"/>
      <w:lang w:eastAsia="ru-RU"/>
    </w:rPr>
  </w:style>
  <w:style w:type="character" w:customStyle="1" w:styleId="10">
    <w:name w:val="Заголовок 1 Знак"/>
    <w:basedOn w:val="a0"/>
    <w:link w:val="1"/>
    <w:uiPriority w:val="9"/>
    <w:rsid w:val="00827E82"/>
    <w:rPr>
      <w:rFonts w:asciiTheme="majorHAnsi" w:eastAsiaTheme="majorEastAsia" w:hAnsiTheme="majorHAnsi" w:cstheme="majorBidi"/>
      <w:color w:val="2E74B5" w:themeColor="accent1" w:themeShade="BF"/>
      <w:sz w:val="32"/>
      <w:szCs w:val="32"/>
    </w:rPr>
  </w:style>
  <w:style w:type="character" w:styleId="a4">
    <w:name w:val="Hyperlink"/>
    <w:basedOn w:val="a0"/>
    <w:uiPriority w:val="99"/>
    <w:unhideWhenUsed/>
    <w:rsid w:val="00EA09D0"/>
    <w:rPr>
      <w:color w:val="0563C1" w:themeColor="hyperlink"/>
      <w:u w:val="single"/>
    </w:rPr>
  </w:style>
  <w:style w:type="character" w:customStyle="1" w:styleId="30">
    <w:name w:val="Заголовок 3 Знак"/>
    <w:basedOn w:val="a0"/>
    <w:link w:val="3"/>
    <w:uiPriority w:val="9"/>
    <w:semiHidden/>
    <w:rsid w:val="002F1FEE"/>
    <w:rPr>
      <w:rFonts w:asciiTheme="majorHAnsi" w:eastAsiaTheme="majorEastAsia" w:hAnsiTheme="majorHAnsi" w:cstheme="majorBidi"/>
      <w:color w:val="1F4D78" w:themeColor="accent1" w:themeShade="7F"/>
      <w:sz w:val="24"/>
      <w:szCs w:val="24"/>
    </w:rPr>
  </w:style>
  <w:style w:type="paragraph" w:styleId="a5">
    <w:name w:val="List Paragraph"/>
    <w:basedOn w:val="a"/>
    <w:uiPriority w:val="34"/>
    <w:qFormat/>
    <w:rsid w:val="00F5561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02723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doi.org/10.3390/su12072894" TargetMode="External"/><Relationship Id="rId3" Type="http://schemas.openxmlformats.org/officeDocument/2006/relationships/settings" Target="settings.xml"/><Relationship Id="rId7" Type="http://schemas.openxmlformats.org/officeDocument/2006/relationships/hyperlink" Target="http://duma.gov.ru/media/files/CkF3jQV9dCfde9uQ5W8jh5XUeP6x79e8.pdf"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yperlink" Target="https://www.iwkg.uni-hannover.de/fileadmin/iwkg/publications/Kreative-Pioniere_EB_Vossen_Alfken_Sternberg_01.pdf" TargetMode="External"/><Relationship Id="rId4" Type="http://schemas.openxmlformats.org/officeDocument/2006/relationships/webSettings" Target="webSettings.xml"/><Relationship Id="rId9" Type="http://schemas.openxmlformats.org/officeDocument/2006/relationships/hyperlink" Target="https://enrd.ec.europa.eu/sites/default/files/B99849C0-00E8-A7DC-1D6A-775E2ED9F89A.pdf" TargetMode="External"/></Relationships>
</file>

<file path=word/_rels/footnotes.xml.rels><?xml version="1.0" encoding="UTF-8" standalone="yes"?>
<Relationships xmlns="http://schemas.openxmlformats.org/package/2006/relationships"><Relationship Id="rId2" Type="http://schemas.openxmlformats.org/officeDocument/2006/relationships/hyperlink" Target="mailto:pankova.aleksandra99@gmail.com" TargetMode="External"/><Relationship Id="rId1" Type="http://schemas.openxmlformats.org/officeDocument/2006/relationships/hyperlink" Target="mailto:ivanovskayaiv@gmail.com"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155</TotalTime>
  <Pages>4</Pages>
  <Words>1628</Words>
  <Characters>9283</Characters>
  <Application>Microsoft Office Word</Application>
  <DocSecurity>0</DocSecurity>
  <Lines>77</Lines>
  <Paragraphs>21</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10890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Екатерина Георгиевна Леонидова</dc:creator>
  <cp:keywords/>
  <dc:description/>
  <cp:lastModifiedBy>panck</cp:lastModifiedBy>
  <cp:revision>6</cp:revision>
  <dcterms:created xsi:type="dcterms:W3CDTF">2022-04-20T10:54:00Z</dcterms:created>
  <dcterms:modified xsi:type="dcterms:W3CDTF">2022-05-06T08:04:00Z</dcterms:modified>
</cp:coreProperties>
</file>