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211B21" w14:textId="32214CD4" w:rsidR="00194D54" w:rsidRDefault="00617512" w:rsidP="00877279">
      <w:pPr>
        <w:spacing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617512">
        <w:rPr>
          <w:rFonts w:ascii="Times New Roman" w:hAnsi="Times New Roman" w:cs="Times New Roman"/>
          <w:b/>
          <w:bCs/>
          <w:sz w:val="24"/>
          <w:szCs w:val="24"/>
        </w:rPr>
        <w:t>Попова М.А.</w:t>
      </w:r>
      <w:r w:rsidR="000234DD">
        <w:rPr>
          <w:rStyle w:val="aa"/>
          <w:rFonts w:ascii="Times New Roman" w:hAnsi="Times New Roman" w:cs="Times New Roman"/>
          <w:b/>
          <w:bCs/>
          <w:sz w:val="24"/>
          <w:szCs w:val="24"/>
        </w:rPr>
        <w:footnoteReference w:id="1"/>
      </w:r>
    </w:p>
    <w:p w14:paraId="2A5376B7" w14:textId="77D3BAF9" w:rsidR="00666DD3" w:rsidRDefault="009F4470" w:rsidP="00666DD3">
      <w:pPr>
        <w:spacing w:line="360" w:lineRule="auto"/>
        <w:ind w:firstLine="425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Влияние</w:t>
      </w:r>
      <w:r w:rsidR="00617512" w:rsidRPr="0061751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9F4470">
        <w:rPr>
          <w:rFonts w:ascii="Times New Roman" w:hAnsi="Times New Roman" w:cs="Times New Roman"/>
          <w:b/>
          <w:bCs/>
          <w:sz w:val="24"/>
          <w:szCs w:val="24"/>
        </w:rPr>
        <w:t xml:space="preserve">профессиональных сообществ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на </w:t>
      </w:r>
      <w:r w:rsidR="00617512" w:rsidRPr="00617512">
        <w:rPr>
          <w:rFonts w:ascii="Times New Roman" w:hAnsi="Times New Roman" w:cs="Times New Roman"/>
          <w:b/>
          <w:bCs/>
          <w:sz w:val="24"/>
          <w:szCs w:val="24"/>
        </w:rPr>
        <w:t>развити</w:t>
      </w:r>
      <w:r>
        <w:rPr>
          <w:rFonts w:ascii="Times New Roman" w:hAnsi="Times New Roman" w:cs="Times New Roman"/>
          <w:b/>
          <w:bCs/>
          <w:sz w:val="24"/>
          <w:szCs w:val="24"/>
        </w:rPr>
        <w:t>е</w:t>
      </w:r>
      <w:r w:rsidR="00617512" w:rsidRPr="00617512">
        <w:rPr>
          <w:rFonts w:ascii="Times New Roman" w:hAnsi="Times New Roman" w:cs="Times New Roman"/>
          <w:b/>
          <w:bCs/>
          <w:sz w:val="24"/>
          <w:szCs w:val="24"/>
        </w:rPr>
        <w:t xml:space="preserve"> научно-технологического потенциала</w:t>
      </w:r>
      <w:r w:rsidR="00617512">
        <w:rPr>
          <w:rFonts w:ascii="Times New Roman" w:hAnsi="Times New Roman" w:cs="Times New Roman"/>
          <w:b/>
          <w:bCs/>
          <w:sz w:val="24"/>
          <w:szCs w:val="24"/>
        </w:rPr>
        <w:t xml:space="preserve"> территорий</w:t>
      </w:r>
      <w:r w:rsidR="00BA08AA">
        <w:rPr>
          <w:rFonts w:ascii="Times New Roman" w:hAnsi="Times New Roman" w:cs="Times New Roman"/>
          <w:b/>
          <w:bCs/>
          <w:sz w:val="24"/>
          <w:szCs w:val="24"/>
        </w:rPr>
        <w:t xml:space="preserve"> в условиях санкций против РФ</w:t>
      </w:r>
    </w:p>
    <w:p w14:paraId="449F7692" w14:textId="7CFE4D95" w:rsidR="005045F0" w:rsidRDefault="00617512" w:rsidP="00A92AE7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  <w:iCs/>
        </w:rPr>
      </w:pPr>
      <w:r w:rsidRPr="0050632F">
        <w:rPr>
          <w:rFonts w:ascii="Times New Roman" w:hAnsi="Times New Roman" w:cs="Times New Roman"/>
          <w:i/>
          <w:iCs/>
        </w:rPr>
        <w:t>Аннотация:</w:t>
      </w:r>
      <w:r w:rsidR="005045F0">
        <w:rPr>
          <w:rFonts w:ascii="Times New Roman" w:hAnsi="Times New Roman" w:cs="Times New Roman"/>
          <w:i/>
          <w:iCs/>
        </w:rPr>
        <w:t xml:space="preserve"> в современных реалиях остро стоит вопрос развития научно-технического потенциала в условиях санкций</w:t>
      </w:r>
      <w:r w:rsidR="00320924">
        <w:rPr>
          <w:rFonts w:ascii="Times New Roman" w:hAnsi="Times New Roman" w:cs="Times New Roman"/>
          <w:i/>
          <w:iCs/>
        </w:rPr>
        <w:t xml:space="preserve">, который </w:t>
      </w:r>
      <w:r w:rsidR="005045F0">
        <w:rPr>
          <w:rFonts w:ascii="Times New Roman" w:hAnsi="Times New Roman" w:cs="Times New Roman"/>
          <w:i/>
          <w:iCs/>
        </w:rPr>
        <w:t xml:space="preserve">может стать </w:t>
      </w:r>
      <w:r w:rsidR="005045F0" w:rsidRPr="005045F0">
        <w:rPr>
          <w:rFonts w:ascii="Times New Roman" w:hAnsi="Times New Roman" w:cs="Times New Roman"/>
          <w:i/>
          <w:iCs/>
        </w:rPr>
        <w:t>триггером обеспечения быстрых темпов развития экономики, усиления конкурентоспособности страны на внешнем рынке, а также повышения качества жизни внутри РФ.</w:t>
      </w:r>
    </w:p>
    <w:p w14:paraId="619DFF8A" w14:textId="41078719" w:rsidR="00666DD3" w:rsidRDefault="00617512" w:rsidP="00A92AE7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  <w:iCs/>
        </w:rPr>
      </w:pPr>
      <w:r w:rsidRPr="0050632F">
        <w:rPr>
          <w:rFonts w:ascii="Times New Roman" w:hAnsi="Times New Roman" w:cs="Times New Roman"/>
          <w:i/>
          <w:iCs/>
        </w:rPr>
        <w:t>Ключевые слова:</w:t>
      </w:r>
      <w:r w:rsidR="0050632F">
        <w:rPr>
          <w:rFonts w:ascii="Times New Roman" w:hAnsi="Times New Roman" w:cs="Times New Roman"/>
          <w:i/>
          <w:iCs/>
        </w:rPr>
        <w:t xml:space="preserve"> </w:t>
      </w:r>
      <w:r w:rsidR="008D0BB9">
        <w:rPr>
          <w:rFonts w:ascii="Times New Roman" w:hAnsi="Times New Roman" w:cs="Times New Roman"/>
          <w:i/>
          <w:iCs/>
        </w:rPr>
        <w:t xml:space="preserve">потенциал, </w:t>
      </w:r>
      <w:r w:rsidR="0050632F">
        <w:rPr>
          <w:rFonts w:ascii="Times New Roman" w:hAnsi="Times New Roman" w:cs="Times New Roman"/>
          <w:i/>
          <w:iCs/>
        </w:rPr>
        <w:t>научно-технологический потенциал, санкции, профессиональные сообщества, развити</w:t>
      </w:r>
      <w:r w:rsidR="00C90F4B">
        <w:rPr>
          <w:rFonts w:ascii="Times New Roman" w:hAnsi="Times New Roman" w:cs="Times New Roman"/>
          <w:i/>
          <w:iCs/>
        </w:rPr>
        <w:t>е</w:t>
      </w:r>
      <w:r w:rsidR="0050632F">
        <w:rPr>
          <w:rFonts w:ascii="Times New Roman" w:hAnsi="Times New Roman" w:cs="Times New Roman"/>
          <w:i/>
          <w:iCs/>
        </w:rPr>
        <w:t xml:space="preserve"> научно-технологического потенциала</w:t>
      </w:r>
      <w:r w:rsidR="00666DD3">
        <w:rPr>
          <w:rFonts w:ascii="Times New Roman" w:hAnsi="Times New Roman" w:cs="Times New Roman"/>
          <w:i/>
          <w:iCs/>
        </w:rPr>
        <w:t>.</w:t>
      </w:r>
    </w:p>
    <w:p w14:paraId="00BC6A74" w14:textId="77777777" w:rsidR="00666DD3" w:rsidRDefault="00666DD3" w:rsidP="00666DD3">
      <w:pPr>
        <w:spacing w:line="247" w:lineRule="auto"/>
        <w:ind w:firstLine="425"/>
        <w:jc w:val="both"/>
        <w:rPr>
          <w:rFonts w:ascii="Times New Roman" w:hAnsi="Times New Roman" w:cs="Times New Roman"/>
          <w:i/>
          <w:iCs/>
        </w:rPr>
      </w:pPr>
    </w:p>
    <w:p w14:paraId="1B0B917F" w14:textId="55A790D2" w:rsidR="00B248B2" w:rsidRPr="00666DD3" w:rsidRDefault="00E64096" w:rsidP="00A92AE7">
      <w:pPr>
        <w:spacing w:after="0" w:line="252" w:lineRule="auto"/>
        <w:ind w:firstLine="425"/>
        <w:jc w:val="both"/>
        <w:rPr>
          <w:rFonts w:ascii="Times New Roman" w:hAnsi="Times New Roman" w:cs="Times New Roman"/>
          <w:i/>
          <w:iCs/>
        </w:rPr>
      </w:pPr>
      <w:r w:rsidRPr="007967BF">
        <w:rPr>
          <w:rFonts w:ascii="Times New Roman" w:hAnsi="Times New Roman" w:cs="Times New Roman"/>
        </w:rPr>
        <w:t xml:space="preserve">В нынешних условиях вопрос о развитии научно-технологического потенциала весьма актуален. </w:t>
      </w:r>
      <w:bookmarkStart w:id="0" w:name="_Hlk103008402"/>
      <w:r w:rsidRPr="007967BF">
        <w:rPr>
          <w:rFonts w:ascii="Times New Roman" w:hAnsi="Times New Roman" w:cs="Times New Roman"/>
        </w:rPr>
        <w:t>Обеспечение экономического роста в условиях строжайших санкций, развитие научно-технологического потенциала профессиональных сообществ на фоне сильнейшего экономического давления со стороны стран Запада</w:t>
      </w:r>
      <w:r w:rsidR="00B248B2" w:rsidRPr="007967BF">
        <w:rPr>
          <w:rFonts w:ascii="Times New Roman" w:hAnsi="Times New Roman" w:cs="Times New Roman"/>
        </w:rPr>
        <w:t xml:space="preserve">, </w:t>
      </w:r>
      <w:r w:rsidRPr="007967BF">
        <w:rPr>
          <w:rFonts w:ascii="Times New Roman" w:hAnsi="Times New Roman" w:cs="Times New Roman"/>
        </w:rPr>
        <w:t>США</w:t>
      </w:r>
      <w:r w:rsidR="00B248B2" w:rsidRPr="007967BF">
        <w:rPr>
          <w:rFonts w:ascii="Times New Roman" w:hAnsi="Times New Roman" w:cs="Times New Roman"/>
        </w:rPr>
        <w:t xml:space="preserve"> и др.</w:t>
      </w:r>
      <w:r w:rsidRPr="007967BF">
        <w:rPr>
          <w:rFonts w:ascii="Times New Roman" w:hAnsi="Times New Roman" w:cs="Times New Roman"/>
        </w:rPr>
        <w:t>, гаранти</w:t>
      </w:r>
      <w:r w:rsidR="00B248B2" w:rsidRPr="007967BF">
        <w:rPr>
          <w:rFonts w:ascii="Times New Roman" w:hAnsi="Times New Roman" w:cs="Times New Roman"/>
        </w:rPr>
        <w:t>и</w:t>
      </w:r>
      <w:r w:rsidRPr="007967BF">
        <w:rPr>
          <w:rFonts w:ascii="Times New Roman" w:hAnsi="Times New Roman" w:cs="Times New Roman"/>
        </w:rPr>
        <w:t xml:space="preserve"> национальной безопасности, </w:t>
      </w:r>
      <w:r w:rsidR="00B248B2" w:rsidRPr="007967BF">
        <w:rPr>
          <w:rFonts w:ascii="Times New Roman" w:hAnsi="Times New Roman" w:cs="Times New Roman"/>
        </w:rPr>
        <w:t>улучшение</w:t>
      </w:r>
      <w:r w:rsidRPr="007967BF">
        <w:rPr>
          <w:rFonts w:ascii="Times New Roman" w:hAnsi="Times New Roman" w:cs="Times New Roman"/>
        </w:rPr>
        <w:t xml:space="preserve"> уровня жизни населения по-прежнему остаются для России </w:t>
      </w:r>
      <w:r w:rsidR="00B248B2" w:rsidRPr="007967BF">
        <w:rPr>
          <w:rFonts w:ascii="Times New Roman" w:hAnsi="Times New Roman" w:cs="Times New Roman"/>
        </w:rPr>
        <w:t>актуальными</w:t>
      </w:r>
      <w:r w:rsidRPr="007967BF">
        <w:rPr>
          <w:rFonts w:ascii="Times New Roman" w:hAnsi="Times New Roman" w:cs="Times New Roman"/>
        </w:rPr>
        <w:t xml:space="preserve"> задачами. </w:t>
      </w:r>
    </w:p>
    <w:bookmarkEnd w:id="0"/>
    <w:p w14:paraId="3B503C6F" w14:textId="45E8B9BA" w:rsidR="00617512" w:rsidRPr="007967BF" w:rsidRDefault="00E64096" w:rsidP="00A92AE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7967BF">
        <w:rPr>
          <w:rFonts w:ascii="Times New Roman" w:hAnsi="Times New Roman" w:cs="Times New Roman"/>
        </w:rPr>
        <w:t xml:space="preserve">В </w:t>
      </w:r>
      <w:r w:rsidR="00B248B2" w:rsidRPr="007967BF">
        <w:rPr>
          <w:rFonts w:ascii="Times New Roman" w:hAnsi="Times New Roman" w:cs="Times New Roman"/>
        </w:rPr>
        <w:t>текущих реалиях</w:t>
      </w:r>
      <w:r w:rsidRPr="007967BF">
        <w:rPr>
          <w:rFonts w:ascii="Times New Roman" w:hAnsi="Times New Roman" w:cs="Times New Roman"/>
        </w:rPr>
        <w:t xml:space="preserve"> научно-техн</w:t>
      </w:r>
      <w:r w:rsidR="00B248B2" w:rsidRPr="007967BF">
        <w:rPr>
          <w:rFonts w:ascii="Times New Roman" w:hAnsi="Times New Roman" w:cs="Times New Roman"/>
        </w:rPr>
        <w:t>ологический</w:t>
      </w:r>
      <w:r w:rsidRPr="007967BF">
        <w:rPr>
          <w:rFonts w:ascii="Times New Roman" w:hAnsi="Times New Roman" w:cs="Times New Roman"/>
        </w:rPr>
        <w:t xml:space="preserve"> потенциал, как один из важнейших </w:t>
      </w:r>
      <w:r w:rsidR="00B248B2" w:rsidRPr="007967BF">
        <w:rPr>
          <w:rFonts w:ascii="Times New Roman" w:hAnsi="Times New Roman" w:cs="Times New Roman"/>
        </w:rPr>
        <w:t>рычагов управления</w:t>
      </w:r>
      <w:r w:rsidRPr="007967BF">
        <w:rPr>
          <w:rFonts w:ascii="Times New Roman" w:hAnsi="Times New Roman" w:cs="Times New Roman"/>
        </w:rPr>
        <w:t xml:space="preserve"> </w:t>
      </w:r>
      <w:r w:rsidR="00B248B2" w:rsidRPr="007967BF">
        <w:rPr>
          <w:rFonts w:ascii="Times New Roman" w:hAnsi="Times New Roman" w:cs="Times New Roman"/>
        </w:rPr>
        <w:t xml:space="preserve">всех </w:t>
      </w:r>
      <w:r w:rsidRPr="007967BF">
        <w:rPr>
          <w:rFonts w:ascii="Times New Roman" w:hAnsi="Times New Roman" w:cs="Times New Roman"/>
        </w:rPr>
        <w:t xml:space="preserve">секторов экономики, может служить триггером обеспечения </w:t>
      </w:r>
      <w:r w:rsidR="00B248B2" w:rsidRPr="007967BF">
        <w:rPr>
          <w:rFonts w:ascii="Times New Roman" w:hAnsi="Times New Roman" w:cs="Times New Roman"/>
        </w:rPr>
        <w:t>быстрых</w:t>
      </w:r>
      <w:r w:rsidRPr="007967BF">
        <w:rPr>
          <w:rFonts w:ascii="Times New Roman" w:hAnsi="Times New Roman" w:cs="Times New Roman"/>
        </w:rPr>
        <w:t xml:space="preserve"> темпов развития экономики</w:t>
      </w:r>
      <w:r w:rsidR="00B248B2" w:rsidRPr="007967BF">
        <w:rPr>
          <w:rFonts w:ascii="Times New Roman" w:hAnsi="Times New Roman" w:cs="Times New Roman"/>
        </w:rPr>
        <w:t>, усиления</w:t>
      </w:r>
      <w:r w:rsidRPr="007967BF">
        <w:rPr>
          <w:rFonts w:ascii="Times New Roman" w:hAnsi="Times New Roman" w:cs="Times New Roman"/>
        </w:rPr>
        <w:t xml:space="preserve"> конкурентоспособности</w:t>
      </w:r>
      <w:r w:rsidR="00B248B2" w:rsidRPr="007967BF">
        <w:rPr>
          <w:rFonts w:ascii="Times New Roman" w:hAnsi="Times New Roman" w:cs="Times New Roman"/>
        </w:rPr>
        <w:t xml:space="preserve"> страны на внешнем рынке, а также повышения качества жизни внутри РФ</w:t>
      </w:r>
      <w:r w:rsidRPr="007967BF">
        <w:rPr>
          <w:rFonts w:ascii="Times New Roman" w:hAnsi="Times New Roman" w:cs="Times New Roman"/>
        </w:rPr>
        <w:t>.</w:t>
      </w:r>
    </w:p>
    <w:p w14:paraId="6AAA2458" w14:textId="1C412AD9" w:rsidR="002B7D2F" w:rsidRDefault="00697910" w:rsidP="00A92AE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7967BF">
        <w:rPr>
          <w:rFonts w:ascii="Times New Roman" w:hAnsi="Times New Roman" w:cs="Times New Roman"/>
        </w:rPr>
        <w:t xml:space="preserve">Прежде всего необходимо раскрыть понятие потенциала. </w:t>
      </w:r>
    </w:p>
    <w:p w14:paraId="0B15895F" w14:textId="4E9E5FAA" w:rsidR="002B7D2F" w:rsidRDefault="002B7D2F" w:rsidP="00A92AE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2B7D2F">
        <w:rPr>
          <w:rFonts w:ascii="Times New Roman" w:hAnsi="Times New Roman" w:cs="Times New Roman"/>
        </w:rPr>
        <w:t xml:space="preserve">Потенциал в переводе с латинского </w:t>
      </w:r>
      <w:proofErr w:type="spellStart"/>
      <w:r w:rsidRPr="002B7D2F">
        <w:rPr>
          <w:rFonts w:ascii="Times New Roman" w:hAnsi="Times New Roman" w:cs="Times New Roman"/>
        </w:rPr>
        <w:t>potentia</w:t>
      </w:r>
      <w:proofErr w:type="spellEnd"/>
      <w:r w:rsidRPr="002B7D2F">
        <w:rPr>
          <w:rFonts w:ascii="Times New Roman" w:hAnsi="Times New Roman" w:cs="Times New Roman"/>
        </w:rPr>
        <w:t xml:space="preserve"> есть «сила», в широком смысле используется как «средства, запасы, источники, имеющиеся в наличии и могущие быть мобилизованы, приведены в действие, использованы для достижения определенной цели, осуществления плана, решения какой-либо </w:t>
      </w:r>
      <w:r w:rsidRPr="00B81B39">
        <w:rPr>
          <w:rFonts w:ascii="Times New Roman" w:hAnsi="Times New Roman" w:cs="Times New Roman"/>
        </w:rPr>
        <w:t>задачи» [1].</w:t>
      </w:r>
    </w:p>
    <w:p w14:paraId="157C5DE8" w14:textId="64D12BCA" w:rsidR="00CF4F90" w:rsidRDefault="008C253D" w:rsidP="00A92AE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8C253D">
        <w:rPr>
          <w:rFonts w:ascii="Times New Roman" w:hAnsi="Times New Roman" w:cs="Times New Roman"/>
        </w:rPr>
        <w:t xml:space="preserve">В научной литературе потенциал как научное понятие рассматривается с точки зрения форм его проявления и соотносится в смысловом значении с категориями: «ресурсы», «резервы», «возможности». Е.А. </w:t>
      </w:r>
      <w:proofErr w:type="spellStart"/>
      <w:r w:rsidRPr="008C253D">
        <w:rPr>
          <w:rFonts w:ascii="Times New Roman" w:hAnsi="Times New Roman" w:cs="Times New Roman"/>
        </w:rPr>
        <w:t>Реанович</w:t>
      </w:r>
      <w:proofErr w:type="spellEnd"/>
      <w:r w:rsidRPr="008C253D">
        <w:rPr>
          <w:rFonts w:ascii="Times New Roman" w:hAnsi="Times New Roman" w:cs="Times New Roman"/>
        </w:rPr>
        <w:t xml:space="preserve"> </w:t>
      </w:r>
      <w:r w:rsidR="00CF4F90">
        <w:rPr>
          <w:rFonts w:ascii="Times New Roman" w:hAnsi="Times New Roman" w:cs="Times New Roman"/>
        </w:rPr>
        <w:t>указывает на разные формы</w:t>
      </w:r>
      <w:r w:rsidRPr="008C253D">
        <w:rPr>
          <w:rFonts w:ascii="Times New Roman" w:hAnsi="Times New Roman" w:cs="Times New Roman"/>
        </w:rPr>
        <w:t xml:space="preserve"> потенциала</w:t>
      </w:r>
      <w:r w:rsidR="00CF4F90">
        <w:rPr>
          <w:rFonts w:ascii="Times New Roman" w:hAnsi="Times New Roman" w:cs="Times New Roman"/>
        </w:rPr>
        <w:t xml:space="preserve">, который </w:t>
      </w:r>
      <w:r w:rsidRPr="008C253D">
        <w:rPr>
          <w:rFonts w:ascii="Times New Roman" w:hAnsi="Times New Roman" w:cs="Times New Roman"/>
        </w:rPr>
        <w:t xml:space="preserve">следует рассматривать с позиций прошлого, настоящего и будущего и воспринимать его с точки зрения смыслового значения как ресурсы, резервы, возможности в соответствии с представленными временными параметрами, т.е. потенциал в прошедшем времени ‒ ресурсы, в настоящем ‒ резервы, а в будущем ‒ это возможности. В широком аспекте Е.А. </w:t>
      </w:r>
      <w:proofErr w:type="spellStart"/>
      <w:r w:rsidRPr="008C253D">
        <w:rPr>
          <w:rFonts w:ascii="Times New Roman" w:hAnsi="Times New Roman" w:cs="Times New Roman"/>
        </w:rPr>
        <w:t>Реанович</w:t>
      </w:r>
      <w:proofErr w:type="spellEnd"/>
      <w:r w:rsidRPr="008C253D">
        <w:rPr>
          <w:rFonts w:ascii="Times New Roman" w:hAnsi="Times New Roman" w:cs="Times New Roman"/>
        </w:rPr>
        <w:t xml:space="preserve"> потенциал трактует как ресурсы, резервы, возможности, средства, источники,</w:t>
      </w:r>
      <w:r w:rsidR="00BA0F25">
        <w:rPr>
          <w:rFonts w:ascii="Times New Roman" w:hAnsi="Times New Roman" w:cs="Times New Roman"/>
        </w:rPr>
        <w:t xml:space="preserve"> </w:t>
      </w:r>
      <w:r w:rsidRPr="008C253D">
        <w:rPr>
          <w:rFonts w:ascii="Times New Roman" w:hAnsi="Times New Roman" w:cs="Times New Roman"/>
        </w:rPr>
        <w:t>запасы, которые могут быть приведены в действие и использованы для решения какой-</w:t>
      </w:r>
      <w:r w:rsidRPr="000234DD">
        <w:rPr>
          <w:rFonts w:ascii="Times New Roman" w:hAnsi="Times New Roman" w:cs="Times New Roman"/>
        </w:rPr>
        <w:t>либо задачи [</w:t>
      </w:r>
      <w:r w:rsidR="000234DD" w:rsidRPr="000234DD">
        <w:rPr>
          <w:rFonts w:ascii="Times New Roman" w:hAnsi="Times New Roman" w:cs="Times New Roman"/>
        </w:rPr>
        <w:t>6</w:t>
      </w:r>
      <w:r w:rsidR="00166A86" w:rsidRPr="000234DD">
        <w:rPr>
          <w:rFonts w:ascii="Times New Roman" w:hAnsi="Times New Roman" w:cs="Times New Roman"/>
        </w:rPr>
        <w:t>,</w:t>
      </w:r>
      <w:r w:rsidRPr="000234DD">
        <w:rPr>
          <w:rFonts w:ascii="Times New Roman" w:hAnsi="Times New Roman" w:cs="Times New Roman"/>
        </w:rPr>
        <w:t xml:space="preserve"> </w:t>
      </w:r>
      <w:r w:rsidR="00166A86" w:rsidRPr="000234DD">
        <w:rPr>
          <w:rFonts w:ascii="Times New Roman" w:hAnsi="Times New Roman" w:cs="Times New Roman"/>
        </w:rPr>
        <w:t>с</w:t>
      </w:r>
      <w:r w:rsidRPr="000234DD">
        <w:rPr>
          <w:rFonts w:ascii="Times New Roman" w:hAnsi="Times New Roman" w:cs="Times New Roman"/>
        </w:rPr>
        <w:t>. 15]</w:t>
      </w:r>
      <w:r w:rsidR="003609CD" w:rsidRPr="000234DD">
        <w:rPr>
          <w:rFonts w:ascii="Times New Roman" w:hAnsi="Times New Roman" w:cs="Times New Roman"/>
        </w:rPr>
        <w:t>.</w:t>
      </w:r>
      <w:r w:rsidRPr="008C253D">
        <w:rPr>
          <w:rFonts w:ascii="Times New Roman" w:hAnsi="Times New Roman" w:cs="Times New Roman"/>
        </w:rPr>
        <w:t xml:space="preserve"> </w:t>
      </w:r>
    </w:p>
    <w:p w14:paraId="4AC5B98E" w14:textId="0F71A78B" w:rsidR="00772E3E" w:rsidRPr="00772E3E" w:rsidRDefault="00772E3E" w:rsidP="00A92AE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772E3E">
        <w:rPr>
          <w:rFonts w:ascii="Times New Roman" w:hAnsi="Times New Roman" w:cs="Times New Roman"/>
        </w:rPr>
        <w:t xml:space="preserve">Понятие «научно-технический потенциал» в академических кругах также имеет различные </w:t>
      </w:r>
      <w:r w:rsidR="001C3372">
        <w:rPr>
          <w:rFonts w:ascii="Times New Roman" w:hAnsi="Times New Roman" w:cs="Times New Roman"/>
        </w:rPr>
        <w:t>трактовки</w:t>
      </w:r>
      <w:r w:rsidRPr="00772E3E">
        <w:rPr>
          <w:rFonts w:ascii="Times New Roman" w:hAnsi="Times New Roman" w:cs="Times New Roman"/>
        </w:rPr>
        <w:t>.</w:t>
      </w:r>
    </w:p>
    <w:p w14:paraId="1E6C5574" w14:textId="335D9A9C" w:rsidR="00772E3E" w:rsidRPr="00772E3E" w:rsidRDefault="00772E3E" w:rsidP="00A92AE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772E3E">
        <w:rPr>
          <w:rFonts w:ascii="Times New Roman" w:hAnsi="Times New Roman" w:cs="Times New Roman"/>
        </w:rPr>
        <w:t xml:space="preserve">Г.Е. Баженов, О.А. Кислицина определяют научно-технический потенциал как комплексную характеристику уровня развития науки, инженерного дела, техники, </w:t>
      </w:r>
      <w:r w:rsidRPr="00772E3E">
        <w:rPr>
          <w:rFonts w:ascii="Times New Roman" w:hAnsi="Times New Roman" w:cs="Times New Roman"/>
        </w:rPr>
        <w:lastRenderedPageBreak/>
        <w:t>возможностей и ресурсов, которыми располагает общество для решения научно-технических проблем. Научно-технический потенциал предопределяет научно-технический уровень разработок, новаций [</w:t>
      </w:r>
      <w:r w:rsidR="00B81B39" w:rsidRPr="00B81B39">
        <w:rPr>
          <w:rFonts w:ascii="Times New Roman" w:hAnsi="Times New Roman" w:cs="Times New Roman"/>
        </w:rPr>
        <w:t>2</w:t>
      </w:r>
      <w:r w:rsidRPr="00772E3E">
        <w:rPr>
          <w:rFonts w:ascii="Times New Roman" w:hAnsi="Times New Roman" w:cs="Times New Roman"/>
        </w:rPr>
        <w:t>, с. 222].</w:t>
      </w:r>
    </w:p>
    <w:p w14:paraId="69A06EC0" w14:textId="345F57E9" w:rsidR="00772E3E" w:rsidRDefault="00293F78" w:rsidP="00A92AE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293F78">
        <w:rPr>
          <w:rFonts w:ascii="Times New Roman" w:hAnsi="Times New Roman" w:cs="Times New Roman"/>
        </w:rPr>
        <w:t xml:space="preserve">В.В. Разуваев считает, что </w:t>
      </w:r>
      <w:r w:rsidRPr="00772E3E">
        <w:rPr>
          <w:rFonts w:ascii="Times New Roman" w:hAnsi="Times New Roman" w:cs="Times New Roman"/>
        </w:rPr>
        <w:t>научно-технический потенциал</w:t>
      </w:r>
      <w:r>
        <w:rPr>
          <w:rFonts w:ascii="Times New Roman" w:hAnsi="Times New Roman" w:cs="Times New Roman"/>
        </w:rPr>
        <w:t xml:space="preserve"> </w:t>
      </w:r>
      <w:r w:rsidRPr="00293F78">
        <w:rPr>
          <w:rFonts w:ascii="Times New Roman" w:hAnsi="Times New Roman" w:cs="Times New Roman"/>
        </w:rPr>
        <w:t>совокупност</w:t>
      </w:r>
      <w:r w:rsidR="000D20A6">
        <w:rPr>
          <w:rFonts w:ascii="Times New Roman" w:hAnsi="Times New Roman" w:cs="Times New Roman"/>
        </w:rPr>
        <w:t>ь</w:t>
      </w:r>
      <w:r>
        <w:rPr>
          <w:rFonts w:ascii="Times New Roman" w:hAnsi="Times New Roman" w:cs="Times New Roman"/>
        </w:rPr>
        <w:t>ю</w:t>
      </w:r>
      <w:r w:rsidRPr="00293F78">
        <w:rPr>
          <w:rFonts w:ascii="Times New Roman" w:hAnsi="Times New Roman" w:cs="Times New Roman"/>
        </w:rPr>
        <w:t xml:space="preserve"> аккумулированного в инновационном секторе финансового и человеческого капитала, определяющая общие инновационные возможности территории, и результативность функционирования самого сектора, отражающая эффективность текущей инновационной </w:t>
      </w:r>
      <w:r w:rsidRPr="00B81B39">
        <w:rPr>
          <w:rFonts w:ascii="Times New Roman" w:hAnsi="Times New Roman" w:cs="Times New Roman"/>
        </w:rPr>
        <w:t>деятельности</w:t>
      </w:r>
      <w:r w:rsidR="00136AE1" w:rsidRPr="00B81B39">
        <w:rPr>
          <w:rFonts w:ascii="Times New Roman" w:hAnsi="Times New Roman" w:cs="Times New Roman"/>
        </w:rPr>
        <w:t xml:space="preserve"> </w:t>
      </w:r>
      <w:r w:rsidR="00136AE1" w:rsidRPr="00772E3E">
        <w:rPr>
          <w:rFonts w:ascii="Times New Roman" w:hAnsi="Times New Roman" w:cs="Times New Roman"/>
        </w:rPr>
        <w:t>[</w:t>
      </w:r>
      <w:r w:rsidR="00B81B39" w:rsidRPr="00B81B39">
        <w:rPr>
          <w:rFonts w:ascii="Times New Roman" w:hAnsi="Times New Roman" w:cs="Times New Roman"/>
        </w:rPr>
        <w:t>5</w:t>
      </w:r>
      <w:r w:rsidR="00136AE1" w:rsidRPr="00772E3E">
        <w:rPr>
          <w:rFonts w:ascii="Times New Roman" w:hAnsi="Times New Roman" w:cs="Times New Roman"/>
        </w:rPr>
        <w:t xml:space="preserve">, с. </w:t>
      </w:r>
      <w:r w:rsidRPr="00B81B39">
        <w:rPr>
          <w:rFonts w:ascii="Times New Roman" w:hAnsi="Times New Roman" w:cs="Times New Roman"/>
        </w:rPr>
        <w:t>68</w:t>
      </w:r>
      <w:r w:rsidR="00136AE1" w:rsidRPr="00772E3E">
        <w:rPr>
          <w:rFonts w:ascii="Times New Roman" w:hAnsi="Times New Roman" w:cs="Times New Roman"/>
        </w:rPr>
        <w:t>].</w:t>
      </w:r>
    </w:p>
    <w:p w14:paraId="11D5D270" w14:textId="29089FCE" w:rsidR="00AC615B" w:rsidRDefault="00BA0F25" w:rsidP="00A92AE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</w:t>
      </w:r>
      <w:r w:rsidR="00AC615B" w:rsidRPr="00AC615B">
        <w:rPr>
          <w:rFonts w:ascii="Times New Roman" w:hAnsi="Times New Roman" w:cs="Times New Roman"/>
        </w:rPr>
        <w:t>ногие научные исследователи научно-технический потенциал рассматривают в контексте экономического потенциала, инновационного потенциала, научно-технологического потенциала, научно</w:t>
      </w:r>
      <w:r w:rsidR="00AC615B">
        <w:rPr>
          <w:rFonts w:ascii="Times New Roman" w:hAnsi="Times New Roman" w:cs="Times New Roman"/>
        </w:rPr>
        <w:t>-</w:t>
      </w:r>
      <w:r w:rsidR="00AC615B" w:rsidRPr="00AC615B">
        <w:rPr>
          <w:rFonts w:ascii="Times New Roman" w:hAnsi="Times New Roman" w:cs="Times New Roman"/>
        </w:rPr>
        <w:t>производственного потенциала, научного потенциала, производственного потенциала</w:t>
      </w:r>
      <w:r w:rsidR="00AC615B">
        <w:rPr>
          <w:rFonts w:ascii="Times New Roman" w:hAnsi="Times New Roman" w:cs="Times New Roman"/>
        </w:rPr>
        <w:t xml:space="preserve">, например, </w:t>
      </w:r>
      <w:r w:rsidR="00CF1308" w:rsidRPr="00CF1308">
        <w:rPr>
          <w:rFonts w:ascii="Times New Roman" w:hAnsi="Times New Roman" w:cs="Times New Roman"/>
        </w:rPr>
        <w:t>К.Ю. Волошенко</w:t>
      </w:r>
      <w:r w:rsidR="00CF1308">
        <w:rPr>
          <w:rFonts w:ascii="Times New Roman" w:hAnsi="Times New Roman" w:cs="Times New Roman"/>
        </w:rPr>
        <w:t xml:space="preserve"> указывает, что н</w:t>
      </w:r>
      <w:r w:rsidR="00CF1308" w:rsidRPr="00CF1308">
        <w:rPr>
          <w:rFonts w:ascii="Times New Roman" w:hAnsi="Times New Roman" w:cs="Times New Roman"/>
        </w:rPr>
        <w:t>аучно-технический потенциал (научно</w:t>
      </w:r>
      <w:r w:rsidR="00CF1308">
        <w:rPr>
          <w:rFonts w:ascii="Times New Roman" w:hAnsi="Times New Roman" w:cs="Times New Roman"/>
        </w:rPr>
        <w:t>-</w:t>
      </w:r>
      <w:r w:rsidR="00CF1308" w:rsidRPr="00CF1308">
        <w:rPr>
          <w:rFonts w:ascii="Times New Roman" w:hAnsi="Times New Roman" w:cs="Times New Roman"/>
        </w:rPr>
        <w:t>технологический потенциал) ‒ система факторов ‒ ресурсов, факторов ‒ процессов и условий, предназначенных и необходимых для решения задач научно-технического (научно-технологического) развития по обеспечению роста конкурентоспособности экономики, укрепления ее национальной, в том числе и научно-технической (научно</w:t>
      </w:r>
      <w:r w:rsidR="00CF1308">
        <w:rPr>
          <w:rFonts w:ascii="Times New Roman" w:hAnsi="Times New Roman" w:cs="Times New Roman"/>
        </w:rPr>
        <w:t>-</w:t>
      </w:r>
      <w:r w:rsidR="00CF1308" w:rsidRPr="00CF1308">
        <w:rPr>
          <w:rFonts w:ascii="Times New Roman" w:hAnsi="Times New Roman" w:cs="Times New Roman"/>
        </w:rPr>
        <w:t xml:space="preserve">технологической), </w:t>
      </w:r>
      <w:r w:rsidR="00CF1308" w:rsidRPr="00B81B39">
        <w:rPr>
          <w:rFonts w:ascii="Times New Roman" w:hAnsi="Times New Roman" w:cs="Times New Roman"/>
        </w:rPr>
        <w:t xml:space="preserve">безопасности </w:t>
      </w:r>
      <w:bookmarkStart w:id="1" w:name="_Hlk102999838"/>
      <w:r w:rsidR="00CF1308" w:rsidRPr="00B81B39">
        <w:rPr>
          <w:rFonts w:ascii="Times New Roman" w:hAnsi="Times New Roman" w:cs="Times New Roman"/>
        </w:rPr>
        <w:t>[</w:t>
      </w:r>
      <w:r w:rsidR="00B81B39" w:rsidRPr="00B81B39">
        <w:rPr>
          <w:rFonts w:ascii="Times New Roman" w:hAnsi="Times New Roman" w:cs="Times New Roman"/>
        </w:rPr>
        <w:t>3</w:t>
      </w:r>
      <w:r w:rsidR="00CF1308" w:rsidRPr="00B81B39">
        <w:rPr>
          <w:rFonts w:ascii="Times New Roman" w:hAnsi="Times New Roman" w:cs="Times New Roman"/>
        </w:rPr>
        <w:t>, с. 25]</w:t>
      </w:r>
      <w:r w:rsidR="003609CD" w:rsidRPr="00B81B39">
        <w:rPr>
          <w:rFonts w:ascii="Times New Roman" w:hAnsi="Times New Roman" w:cs="Times New Roman"/>
        </w:rPr>
        <w:t>.</w:t>
      </w:r>
      <w:bookmarkEnd w:id="1"/>
    </w:p>
    <w:p w14:paraId="48599333" w14:textId="5C1FB80D" w:rsidR="000D20A6" w:rsidRPr="000D20A6" w:rsidRDefault="000D20A6" w:rsidP="00A92AE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D20A6">
        <w:rPr>
          <w:rFonts w:ascii="Times New Roman" w:hAnsi="Times New Roman" w:cs="Times New Roman"/>
        </w:rPr>
        <w:t xml:space="preserve">К.А. </w:t>
      </w:r>
      <w:proofErr w:type="spellStart"/>
      <w:r w:rsidRPr="000D20A6">
        <w:rPr>
          <w:rFonts w:ascii="Times New Roman" w:hAnsi="Times New Roman" w:cs="Times New Roman"/>
        </w:rPr>
        <w:t>Гулин</w:t>
      </w:r>
      <w:proofErr w:type="spellEnd"/>
      <w:r w:rsidRPr="000D20A6">
        <w:rPr>
          <w:rFonts w:ascii="Times New Roman" w:hAnsi="Times New Roman" w:cs="Times New Roman"/>
        </w:rPr>
        <w:t xml:space="preserve">, Е.А. </w:t>
      </w:r>
      <w:proofErr w:type="spellStart"/>
      <w:r w:rsidRPr="000D20A6">
        <w:rPr>
          <w:rFonts w:ascii="Times New Roman" w:hAnsi="Times New Roman" w:cs="Times New Roman"/>
        </w:rPr>
        <w:t>Мазилов</w:t>
      </w:r>
      <w:proofErr w:type="spellEnd"/>
      <w:r w:rsidRPr="000D20A6">
        <w:rPr>
          <w:rFonts w:ascii="Times New Roman" w:hAnsi="Times New Roman" w:cs="Times New Roman"/>
        </w:rPr>
        <w:t xml:space="preserve">, И.В. Кузьмин, Д.А. Алферьев, А.П. Ермолов указывают на то, что научно-технологический потенциал ‒ совокупность ресурсов и результатов деятельности в сфере науки и технологий, взаимосвязанных и взаимодействующих между собой и внешней средой в определенных организационно-управленческих условиях для решения задач текущего и перспективного развития территории, повышения ее конкурентоспособности и обеспечения устойчивого экономического </w:t>
      </w:r>
      <w:r w:rsidRPr="00B81B39">
        <w:rPr>
          <w:rFonts w:ascii="Times New Roman" w:hAnsi="Times New Roman" w:cs="Times New Roman"/>
        </w:rPr>
        <w:t>развития [</w:t>
      </w:r>
      <w:r w:rsidR="00B81B39">
        <w:rPr>
          <w:rFonts w:ascii="Times New Roman" w:hAnsi="Times New Roman" w:cs="Times New Roman"/>
        </w:rPr>
        <w:t>4</w:t>
      </w:r>
      <w:r w:rsidRPr="00B81B39">
        <w:rPr>
          <w:rFonts w:ascii="Times New Roman" w:hAnsi="Times New Roman" w:cs="Times New Roman"/>
        </w:rPr>
        <w:t xml:space="preserve">, с. </w:t>
      </w:r>
      <w:r w:rsidR="00DF4D9C" w:rsidRPr="00B81B39">
        <w:rPr>
          <w:rFonts w:ascii="Times New Roman" w:hAnsi="Times New Roman" w:cs="Times New Roman"/>
        </w:rPr>
        <w:t>13</w:t>
      </w:r>
      <w:r w:rsidRPr="00B81B39">
        <w:rPr>
          <w:rFonts w:ascii="Times New Roman" w:hAnsi="Times New Roman" w:cs="Times New Roman"/>
        </w:rPr>
        <w:t>]</w:t>
      </w:r>
      <w:r w:rsidRPr="000D20A6">
        <w:rPr>
          <w:rFonts w:ascii="Times New Roman" w:hAnsi="Times New Roman" w:cs="Times New Roman"/>
        </w:rPr>
        <w:t>.</w:t>
      </w:r>
    </w:p>
    <w:p w14:paraId="68EA2DC9" w14:textId="417129A9" w:rsidR="00D31FFF" w:rsidRDefault="00D31FFF" w:rsidP="00A92AE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Несмотря на широчайший спектр определений научно-технологического потенциала (далее – НТП), отсутствует </w:t>
      </w:r>
      <w:r w:rsidR="00BA08AA">
        <w:rPr>
          <w:rFonts w:ascii="Times New Roman" w:hAnsi="Times New Roman" w:cs="Times New Roman"/>
        </w:rPr>
        <w:t>конкретизация</w:t>
      </w:r>
      <w:r>
        <w:rPr>
          <w:rFonts w:ascii="Times New Roman" w:hAnsi="Times New Roman" w:cs="Times New Roman"/>
        </w:rPr>
        <w:t xml:space="preserve"> проблематики НТП для развития территорий (регионов), не развиты </w:t>
      </w:r>
      <w:bookmarkStart w:id="2" w:name="_Hlk102992783"/>
      <w:r>
        <w:rPr>
          <w:rFonts w:ascii="Times New Roman" w:hAnsi="Times New Roman" w:cs="Times New Roman"/>
        </w:rPr>
        <w:t>метод</w:t>
      </w:r>
      <w:r w:rsidR="000D20E5">
        <w:rPr>
          <w:rFonts w:ascii="Times New Roman" w:hAnsi="Times New Roman" w:cs="Times New Roman"/>
        </w:rPr>
        <w:t>ы</w:t>
      </w:r>
      <w:r>
        <w:rPr>
          <w:rFonts w:ascii="Times New Roman" w:hAnsi="Times New Roman" w:cs="Times New Roman"/>
        </w:rPr>
        <w:t xml:space="preserve">, инструменты, </w:t>
      </w:r>
      <w:r w:rsidR="00351548">
        <w:rPr>
          <w:rFonts w:ascii="Times New Roman" w:hAnsi="Times New Roman" w:cs="Times New Roman"/>
        </w:rPr>
        <w:t xml:space="preserve">функции </w:t>
      </w:r>
      <w:bookmarkEnd w:id="2"/>
      <w:r w:rsidR="00351548">
        <w:rPr>
          <w:rFonts w:ascii="Times New Roman" w:hAnsi="Times New Roman" w:cs="Times New Roman"/>
        </w:rPr>
        <w:t xml:space="preserve">профессиональных сообществ, с помощью которых профессиональные сообщества </w:t>
      </w:r>
      <w:r w:rsidR="00351548" w:rsidRPr="00351548">
        <w:rPr>
          <w:rFonts w:ascii="Times New Roman" w:hAnsi="Times New Roman" w:cs="Times New Roman"/>
        </w:rPr>
        <w:t>влияют на развитие отраслей и территорий</w:t>
      </w:r>
      <w:r w:rsidR="00351548">
        <w:rPr>
          <w:rFonts w:ascii="Times New Roman" w:hAnsi="Times New Roman" w:cs="Times New Roman"/>
        </w:rPr>
        <w:t>.</w:t>
      </w:r>
      <w:r w:rsidR="003F7941">
        <w:rPr>
          <w:rFonts w:ascii="Times New Roman" w:hAnsi="Times New Roman" w:cs="Times New Roman"/>
        </w:rPr>
        <w:t xml:space="preserve"> </w:t>
      </w:r>
    </w:p>
    <w:p w14:paraId="55095C8B" w14:textId="792F78A0" w:rsidR="000D20E5" w:rsidRDefault="00BA08AA" w:rsidP="003D034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Ниже</w:t>
      </w:r>
      <w:r w:rsidR="000D20E5">
        <w:rPr>
          <w:rFonts w:ascii="Times New Roman" w:hAnsi="Times New Roman" w:cs="Times New Roman"/>
        </w:rPr>
        <w:t xml:space="preserve"> автором статьи предлагается рассмотреть возможные </w:t>
      </w:r>
      <w:r w:rsidR="000D20E5" w:rsidRPr="000D20E5">
        <w:rPr>
          <w:rFonts w:ascii="Times New Roman" w:hAnsi="Times New Roman" w:cs="Times New Roman"/>
        </w:rPr>
        <w:t>функции</w:t>
      </w:r>
      <w:r w:rsidR="00DB594F">
        <w:rPr>
          <w:rFonts w:ascii="Times New Roman" w:hAnsi="Times New Roman" w:cs="Times New Roman"/>
        </w:rPr>
        <w:t xml:space="preserve"> (</w:t>
      </w:r>
      <w:r w:rsidR="00BA0F25" w:rsidRPr="00BA0F25">
        <w:rPr>
          <w:rFonts w:ascii="Times New Roman" w:hAnsi="Times New Roman" w:cs="Times New Roman"/>
        </w:rPr>
        <w:t>инструменты</w:t>
      </w:r>
      <w:r w:rsidR="00DB594F">
        <w:rPr>
          <w:rFonts w:ascii="Times New Roman" w:hAnsi="Times New Roman" w:cs="Times New Roman"/>
        </w:rPr>
        <w:t>)</w:t>
      </w:r>
      <w:r w:rsidR="00BA0F25" w:rsidRPr="00BA0F25">
        <w:rPr>
          <w:rFonts w:ascii="Times New Roman" w:hAnsi="Times New Roman" w:cs="Times New Roman"/>
        </w:rPr>
        <w:t xml:space="preserve">, </w:t>
      </w:r>
      <w:r w:rsidR="00BA0F25">
        <w:rPr>
          <w:rFonts w:ascii="Times New Roman" w:hAnsi="Times New Roman" w:cs="Times New Roman"/>
        </w:rPr>
        <w:t xml:space="preserve">приоритетные направления деятельности, </w:t>
      </w:r>
      <w:r w:rsidR="000D20E5">
        <w:rPr>
          <w:rFonts w:ascii="Times New Roman" w:hAnsi="Times New Roman" w:cs="Times New Roman"/>
        </w:rPr>
        <w:t>с помощью которых профессиональные сообщества влияют на развитие НТП территорий</w:t>
      </w:r>
      <w:r w:rsidR="003D0348">
        <w:rPr>
          <w:rFonts w:ascii="Times New Roman" w:hAnsi="Times New Roman" w:cs="Times New Roman"/>
        </w:rPr>
        <w:t xml:space="preserve">, </w:t>
      </w:r>
      <w:r w:rsidR="003D0348" w:rsidRPr="003D0348">
        <w:rPr>
          <w:rFonts w:ascii="Times New Roman" w:hAnsi="Times New Roman" w:cs="Times New Roman"/>
        </w:rPr>
        <w:t>в том числе в условиях действующих санкций</w:t>
      </w:r>
      <w:r w:rsidR="000D20E5">
        <w:rPr>
          <w:rFonts w:ascii="Times New Roman" w:hAnsi="Times New Roman" w:cs="Times New Roman"/>
        </w:rPr>
        <w:t>.</w:t>
      </w:r>
    </w:p>
    <w:p w14:paraId="0F536687" w14:textId="2D580B31" w:rsidR="00146B52" w:rsidRDefault="00146B52" w:rsidP="00A92AE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146B52">
        <w:rPr>
          <w:rFonts w:ascii="Times New Roman" w:hAnsi="Times New Roman" w:cs="Times New Roman"/>
        </w:rPr>
        <w:t xml:space="preserve">«Наличие квалифицированных кадров оказывают непосредственное влияние на развитие профессиональной отрасли, особенно в условиях территориального значения. Отсутствие необходимого кадрового состава определяет вектор развития места и те сферы деятельности, на которые стоит фокусироваться с учетом имеющихся ресурсов, включая человеческий фактор. Поэтому кадровый потенциал является важным инструментом для решения проблем социально-экономического развития территории и оказывает существенное влияние на восприятие привлекательности места», - </w:t>
      </w:r>
      <w:r w:rsidRPr="000234DD">
        <w:rPr>
          <w:rFonts w:ascii="Times New Roman" w:hAnsi="Times New Roman" w:cs="Times New Roman"/>
        </w:rPr>
        <w:t>отмечает Федотова М.С. [7, с. 102]</w:t>
      </w:r>
      <w:r w:rsidR="003D0348">
        <w:rPr>
          <w:rFonts w:ascii="Times New Roman" w:hAnsi="Times New Roman" w:cs="Times New Roman"/>
        </w:rPr>
        <w:t>.</w:t>
      </w:r>
    </w:p>
    <w:p w14:paraId="6514C981" w14:textId="06568D3A" w:rsidR="003F7941" w:rsidRDefault="00146B52" w:rsidP="00A92AE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Таким образом п</w:t>
      </w:r>
      <w:r w:rsidR="003F7941" w:rsidRPr="003F7941">
        <w:rPr>
          <w:rFonts w:ascii="Times New Roman" w:hAnsi="Times New Roman" w:cs="Times New Roman"/>
        </w:rPr>
        <w:t xml:space="preserve">рофессиональные сообщества влияют на развитие </w:t>
      </w:r>
      <w:r w:rsidR="003F7941">
        <w:rPr>
          <w:rFonts w:ascii="Times New Roman" w:hAnsi="Times New Roman" w:cs="Times New Roman"/>
        </w:rPr>
        <w:t>научно-технологического потенциала</w:t>
      </w:r>
      <w:r w:rsidR="003F7941" w:rsidRPr="003F7941">
        <w:rPr>
          <w:rFonts w:ascii="Times New Roman" w:hAnsi="Times New Roman" w:cs="Times New Roman"/>
        </w:rPr>
        <w:t xml:space="preserve"> территорий в зависимости от отраслевой и профессиональной принадлежности с помощью следующих функций:</w:t>
      </w:r>
      <w:r w:rsidR="003F7941">
        <w:rPr>
          <w:rFonts w:ascii="Times New Roman" w:hAnsi="Times New Roman" w:cs="Times New Roman"/>
        </w:rPr>
        <w:t xml:space="preserve"> </w:t>
      </w:r>
      <w:r w:rsidR="003F7941" w:rsidRPr="003F7941">
        <w:rPr>
          <w:rFonts w:ascii="Times New Roman" w:hAnsi="Times New Roman" w:cs="Times New Roman"/>
        </w:rPr>
        <w:t>развитие профессиональных и управленческих компетенций;</w:t>
      </w:r>
      <w:r w:rsidR="003F7941">
        <w:rPr>
          <w:rFonts w:ascii="Times New Roman" w:hAnsi="Times New Roman" w:cs="Times New Roman"/>
        </w:rPr>
        <w:t xml:space="preserve"> </w:t>
      </w:r>
      <w:r w:rsidR="003F7941" w:rsidRPr="003F7941">
        <w:rPr>
          <w:rFonts w:ascii="Times New Roman" w:hAnsi="Times New Roman" w:cs="Times New Roman"/>
        </w:rPr>
        <w:t>обмен опытом, информацией и практиками между членами сообщества</w:t>
      </w:r>
      <w:r w:rsidR="003F7941">
        <w:rPr>
          <w:rFonts w:ascii="Times New Roman" w:hAnsi="Times New Roman" w:cs="Times New Roman"/>
        </w:rPr>
        <w:t>;</w:t>
      </w:r>
      <w:r w:rsidR="003F7941" w:rsidRPr="003F7941">
        <w:rPr>
          <w:rFonts w:ascii="Times New Roman" w:hAnsi="Times New Roman" w:cs="Times New Roman"/>
        </w:rPr>
        <w:t xml:space="preserve"> разработка шаблонов договоров, локальных актов, методик развития;</w:t>
      </w:r>
      <w:r w:rsidR="003F7941">
        <w:rPr>
          <w:rFonts w:ascii="Times New Roman" w:hAnsi="Times New Roman" w:cs="Times New Roman"/>
        </w:rPr>
        <w:t xml:space="preserve"> </w:t>
      </w:r>
      <w:r w:rsidR="003F7941" w:rsidRPr="003F7941">
        <w:rPr>
          <w:rFonts w:ascii="Times New Roman" w:hAnsi="Times New Roman" w:cs="Times New Roman"/>
        </w:rPr>
        <w:t>разработка законодательной базы;</w:t>
      </w:r>
      <w:r w:rsidR="003F7941">
        <w:rPr>
          <w:rFonts w:ascii="Times New Roman" w:hAnsi="Times New Roman" w:cs="Times New Roman"/>
        </w:rPr>
        <w:t xml:space="preserve"> </w:t>
      </w:r>
      <w:r w:rsidR="003F7941" w:rsidRPr="003F7941">
        <w:rPr>
          <w:rFonts w:ascii="Times New Roman" w:hAnsi="Times New Roman" w:cs="Times New Roman"/>
        </w:rPr>
        <w:t xml:space="preserve">привлечение финансовых </w:t>
      </w:r>
      <w:r w:rsidR="003F7941" w:rsidRPr="003F7941">
        <w:rPr>
          <w:rFonts w:ascii="Times New Roman" w:hAnsi="Times New Roman" w:cs="Times New Roman"/>
        </w:rPr>
        <w:lastRenderedPageBreak/>
        <w:t>потоков;</w:t>
      </w:r>
      <w:r w:rsidR="003F7941">
        <w:rPr>
          <w:rFonts w:ascii="Times New Roman" w:hAnsi="Times New Roman" w:cs="Times New Roman"/>
        </w:rPr>
        <w:t xml:space="preserve"> </w:t>
      </w:r>
      <w:r w:rsidR="003F7941" w:rsidRPr="003F7941">
        <w:rPr>
          <w:rFonts w:ascii="Times New Roman" w:hAnsi="Times New Roman" w:cs="Times New Roman"/>
        </w:rPr>
        <w:t>поддержка и помощь предприятиям/ИП различных отраслей;</w:t>
      </w:r>
      <w:r w:rsidR="003F7941">
        <w:rPr>
          <w:rFonts w:ascii="Times New Roman" w:hAnsi="Times New Roman" w:cs="Times New Roman"/>
        </w:rPr>
        <w:t xml:space="preserve"> </w:t>
      </w:r>
      <w:r w:rsidR="003F7941" w:rsidRPr="003F7941">
        <w:rPr>
          <w:rFonts w:ascii="Times New Roman" w:hAnsi="Times New Roman" w:cs="Times New Roman"/>
        </w:rPr>
        <w:t>борьба с недобросовестной конкуренцией, поддержка (при необходимости – восстановление) профессиональных ценностей отраслей;</w:t>
      </w:r>
      <w:r w:rsidR="003F7941">
        <w:rPr>
          <w:rFonts w:ascii="Times New Roman" w:hAnsi="Times New Roman" w:cs="Times New Roman"/>
        </w:rPr>
        <w:t xml:space="preserve"> </w:t>
      </w:r>
      <w:r w:rsidR="003F7941" w:rsidRPr="003F7941">
        <w:rPr>
          <w:rFonts w:ascii="Times New Roman" w:hAnsi="Times New Roman" w:cs="Times New Roman"/>
        </w:rPr>
        <w:t>выявление и поддержка лидеров в отраслях; организация семинаров, симпозиумов и т.д.</w:t>
      </w:r>
    </w:p>
    <w:p w14:paraId="41748E1C" w14:textId="65F1CD5F" w:rsidR="009C730E" w:rsidRDefault="009C730E" w:rsidP="00A92AE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 помощью указанных функций профессиональные сообщества не только будут способствовать развитию НТП, но и помогать экономики и территориям выдержать натиск действующих против РФ санкций.</w:t>
      </w:r>
    </w:p>
    <w:p w14:paraId="5E6EF01E" w14:textId="48801370" w:rsidR="00CC443D" w:rsidRDefault="009D2181" w:rsidP="00A92AE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Приоритетными направлениями деятельности профессиональных сообществ для  развития НТП являются: совершенствование имеющихся и разработка новых методов НТП, поиск новой технической мысли и решений, автоматизация обработки научной информации (например, создание новых баз данных, в которых будут изложены методы и инструменты, используемые профессиональными сообществами для развития НТП), разработка новых законодательных инициатив</w:t>
      </w:r>
      <w:r w:rsidR="00146B52">
        <w:rPr>
          <w:rFonts w:ascii="Times New Roman" w:hAnsi="Times New Roman" w:cs="Times New Roman"/>
        </w:rPr>
        <w:t>: с</w:t>
      </w:r>
      <w:r>
        <w:rPr>
          <w:rFonts w:ascii="Times New Roman" w:hAnsi="Times New Roman" w:cs="Times New Roman"/>
        </w:rPr>
        <w:t>пособы развития НТП</w:t>
      </w:r>
      <w:r w:rsidR="00CC443D">
        <w:rPr>
          <w:rFonts w:ascii="Times New Roman" w:hAnsi="Times New Roman" w:cs="Times New Roman"/>
        </w:rPr>
        <w:t xml:space="preserve">, как силами уже действующих профессиональных союзов, так и создание новых. Указанные инициативы должны быть направлены на разработку методов и инструментов, реализуя которые профессиональные сообщества будут оказывать </w:t>
      </w:r>
      <w:r w:rsidR="00146B52">
        <w:rPr>
          <w:rFonts w:ascii="Times New Roman" w:hAnsi="Times New Roman" w:cs="Times New Roman"/>
        </w:rPr>
        <w:t>дейс</w:t>
      </w:r>
      <w:r w:rsidR="001C3372">
        <w:rPr>
          <w:rFonts w:ascii="Times New Roman" w:hAnsi="Times New Roman" w:cs="Times New Roman"/>
        </w:rPr>
        <w:t>т</w:t>
      </w:r>
      <w:r w:rsidR="00146B52">
        <w:rPr>
          <w:rFonts w:ascii="Times New Roman" w:hAnsi="Times New Roman" w:cs="Times New Roman"/>
        </w:rPr>
        <w:t>вен</w:t>
      </w:r>
      <w:r w:rsidR="001C3372">
        <w:rPr>
          <w:rFonts w:ascii="Times New Roman" w:hAnsi="Times New Roman" w:cs="Times New Roman"/>
        </w:rPr>
        <w:t>н</w:t>
      </w:r>
      <w:r w:rsidR="00CC443D">
        <w:rPr>
          <w:rFonts w:ascii="Times New Roman" w:hAnsi="Times New Roman" w:cs="Times New Roman"/>
        </w:rPr>
        <w:t>ый вклад в развитие НТП.</w:t>
      </w:r>
    </w:p>
    <w:p w14:paraId="74767BF6" w14:textId="3DB98355" w:rsidR="00A24EAB" w:rsidRDefault="00A24EAB" w:rsidP="00A92AE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условиях, когда </w:t>
      </w:r>
      <w:r w:rsidR="00705706">
        <w:rPr>
          <w:rFonts w:ascii="Times New Roman" w:hAnsi="Times New Roman" w:cs="Times New Roman"/>
        </w:rPr>
        <w:t xml:space="preserve">санкции против РФ обладают настолько огромным масштабом, что в новейшей истории нет аналогов подобных санкций, профессиональные сообщества должны стать для НТП одной из самых сильных опор, для чего профессиональным сообществам необходимо не только расширять круг своих функций, инструментов и направлений профессиональной деятельности, но и </w:t>
      </w:r>
      <w:r w:rsidR="00EE251A">
        <w:rPr>
          <w:rFonts w:ascii="Times New Roman" w:hAnsi="Times New Roman" w:cs="Times New Roman"/>
        </w:rPr>
        <w:t>разработать методологии развития НТП в условиях борьбы против санкций в отношении РФ по следующим направлениям:</w:t>
      </w:r>
    </w:p>
    <w:p w14:paraId="46B8BCE6" w14:textId="081BC346" w:rsidR="00EE251A" w:rsidRDefault="00EE251A" w:rsidP="00A92AE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- разработка методик для развития импортозамещения;</w:t>
      </w:r>
    </w:p>
    <w:p w14:paraId="2CF2C665" w14:textId="77777777" w:rsidR="00EE251A" w:rsidRDefault="00EE251A" w:rsidP="00A92AE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разработка логистических цепочек (расчетов по удешевлению доставки продукции);</w:t>
      </w:r>
    </w:p>
    <w:p w14:paraId="7F0F3FDF" w14:textId="77777777" w:rsidR="00EE251A" w:rsidRDefault="00EE251A" w:rsidP="00A92AE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- разработка инструментов для снижения инфляции;</w:t>
      </w:r>
    </w:p>
    <w:p w14:paraId="062A1CAB" w14:textId="23593975" w:rsidR="00EE251A" w:rsidRDefault="00EE251A" w:rsidP="00A92AE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- методологическая и технологическая поддержка тех отраслей, которые на данный момент оказались под ударом санкций больше всего (</w:t>
      </w:r>
      <w:r w:rsidR="00DF26EB">
        <w:rPr>
          <w:rFonts w:ascii="Times New Roman" w:hAnsi="Times New Roman" w:cs="Times New Roman"/>
        </w:rPr>
        <w:t xml:space="preserve">например, </w:t>
      </w:r>
      <w:r>
        <w:rPr>
          <w:rFonts w:ascii="Times New Roman" w:hAnsi="Times New Roman" w:cs="Times New Roman"/>
        </w:rPr>
        <w:t xml:space="preserve">фармацевтическая отрасль, химическая промышленность, </w:t>
      </w:r>
      <w:r w:rsidRPr="00EE251A">
        <w:rPr>
          <w:rFonts w:ascii="Times New Roman" w:hAnsi="Times New Roman" w:cs="Times New Roman"/>
        </w:rPr>
        <w:t>производство самолетов, кораблей, железнодорожных локомотивов</w:t>
      </w:r>
      <w:r>
        <w:rPr>
          <w:rFonts w:ascii="Times New Roman" w:hAnsi="Times New Roman" w:cs="Times New Roman"/>
        </w:rPr>
        <w:t>)</w:t>
      </w:r>
      <w:r w:rsidR="00DF26EB">
        <w:rPr>
          <w:rFonts w:ascii="Times New Roman" w:hAnsi="Times New Roman" w:cs="Times New Roman"/>
        </w:rPr>
        <w:t>.</w:t>
      </w:r>
    </w:p>
    <w:p w14:paraId="257F42FF" w14:textId="47C55848" w:rsidR="005A5650" w:rsidRDefault="00DF26EB" w:rsidP="00A92AE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Несмотря на обширную теоретическую базу в отношении НТП существуют определенные проблемы его реализации</w:t>
      </w:r>
      <w:r w:rsidR="00FD40A1" w:rsidRPr="00CE6470">
        <w:rPr>
          <w:rFonts w:ascii="Times New Roman" w:hAnsi="Times New Roman" w:cs="Times New Roman"/>
        </w:rPr>
        <w:t xml:space="preserve">. Ключевым условием реализации </w:t>
      </w:r>
      <w:r>
        <w:rPr>
          <w:rFonts w:ascii="Times New Roman" w:hAnsi="Times New Roman" w:cs="Times New Roman"/>
        </w:rPr>
        <w:t>НТП</w:t>
      </w:r>
      <w:r w:rsidR="00FD40A1" w:rsidRPr="00CE6470">
        <w:rPr>
          <w:rFonts w:ascii="Times New Roman" w:hAnsi="Times New Roman" w:cs="Times New Roman"/>
        </w:rPr>
        <w:t xml:space="preserve"> для достижения результатов, </w:t>
      </w:r>
      <w:r>
        <w:rPr>
          <w:rFonts w:ascii="Times New Roman" w:hAnsi="Times New Roman" w:cs="Times New Roman"/>
        </w:rPr>
        <w:t>особенно в настоящий момент в РФ</w:t>
      </w:r>
      <w:r w:rsidR="007F7084">
        <w:rPr>
          <w:rFonts w:ascii="Times New Roman" w:hAnsi="Times New Roman" w:cs="Times New Roman"/>
        </w:rPr>
        <w:t>,</w:t>
      </w:r>
      <w:r w:rsidR="00FD40A1" w:rsidRPr="00CE6470">
        <w:rPr>
          <w:rFonts w:ascii="Times New Roman" w:hAnsi="Times New Roman" w:cs="Times New Roman"/>
        </w:rPr>
        <w:t xml:space="preserve"> будет выступать спрос. Именно наличие спроса обусловливает трансформацию </w:t>
      </w:r>
      <w:r>
        <w:rPr>
          <w:rFonts w:ascii="Times New Roman" w:hAnsi="Times New Roman" w:cs="Times New Roman"/>
        </w:rPr>
        <w:t>НТП</w:t>
      </w:r>
      <w:r w:rsidR="00FD40A1" w:rsidRPr="00CE6470">
        <w:rPr>
          <w:rFonts w:ascii="Times New Roman" w:hAnsi="Times New Roman" w:cs="Times New Roman"/>
        </w:rPr>
        <w:t xml:space="preserve"> в составную часть экономического (рыночного) потенциала. </w:t>
      </w:r>
    </w:p>
    <w:p w14:paraId="00DCFBDF" w14:textId="4975EC15" w:rsidR="005045F0" w:rsidRPr="005045F0" w:rsidRDefault="00BA08AA" w:rsidP="00A92AE7">
      <w:pPr>
        <w:spacing w:after="0" w:line="252" w:lineRule="auto"/>
        <w:ind w:firstLine="425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 xml:space="preserve">Таким образом влияние профессиональных сообществ на развитие НТП имеет колоссальное значение не только для развития определённых территорий, секторов экономики, но и </w:t>
      </w:r>
      <w:r w:rsidR="00AF7CEB">
        <w:rPr>
          <w:rFonts w:ascii="Times New Roman" w:hAnsi="Times New Roman" w:cs="Times New Roman"/>
        </w:rPr>
        <w:t>важнейшую поддержку развития НТП в условиях санкций против РФ</w:t>
      </w:r>
      <w:r w:rsidR="005045F0">
        <w:rPr>
          <w:rFonts w:ascii="Times New Roman" w:hAnsi="Times New Roman" w:cs="Times New Roman"/>
        </w:rPr>
        <w:t>, что в свою очередь будет сопутствовать о</w:t>
      </w:r>
      <w:r w:rsidR="005045F0" w:rsidRPr="005045F0">
        <w:rPr>
          <w:rFonts w:ascii="Times New Roman" w:hAnsi="Times New Roman" w:cs="Times New Roman"/>
        </w:rPr>
        <w:t>беспечени</w:t>
      </w:r>
      <w:r w:rsidR="005045F0">
        <w:rPr>
          <w:rFonts w:ascii="Times New Roman" w:hAnsi="Times New Roman" w:cs="Times New Roman"/>
        </w:rPr>
        <w:t>ю</w:t>
      </w:r>
      <w:r w:rsidR="005045F0" w:rsidRPr="005045F0">
        <w:rPr>
          <w:rFonts w:ascii="Times New Roman" w:hAnsi="Times New Roman" w:cs="Times New Roman"/>
        </w:rPr>
        <w:t xml:space="preserve"> экономического роста, </w:t>
      </w:r>
      <w:r w:rsidR="005045F0">
        <w:rPr>
          <w:rFonts w:ascii="Times New Roman" w:hAnsi="Times New Roman" w:cs="Times New Roman"/>
        </w:rPr>
        <w:t xml:space="preserve">а также </w:t>
      </w:r>
      <w:r w:rsidR="005045F0" w:rsidRPr="005045F0">
        <w:rPr>
          <w:rFonts w:ascii="Times New Roman" w:hAnsi="Times New Roman" w:cs="Times New Roman"/>
        </w:rPr>
        <w:t>улучшени</w:t>
      </w:r>
      <w:r w:rsidR="005045F0">
        <w:rPr>
          <w:rFonts w:ascii="Times New Roman" w:hAnsi="Times New Roman" w:cs="Times New Roman"/>
        </w:rPr>
        <w:t>ю</w:t>
      </w:r>
      <w:r w:rsidR="005045F0" w:rsidRPr="005045F0">
        <w:rPr>
          <w:rFonts w:ascii="Times New Roman" w:hAnsi="Times New Roman" w:cs="Times New Roman"/>
        </w:rPr>
        <w:t xml:space="preserve"> уровня жизни населения</w:t>
      </w:r>
      <w:r w:rsidR="005045F0">
        <w:rPr>
          <w:rFonts w:ascii="Times New Roman" w:hAnsi="Times New Roman" w:cs="Times New Roman"/>
        </w:rPr>
        <w:t>.</w:t>
      </w:r>
      <w:r w:rsidR="005045F0" w:rsidRPr="005045F0">
        <w:rPr>
          <w:rFonts w:ascii="Times New Roman" w:hAnsi="Times New Roman" w:cs="Times New Roman"/>
        </w:rPr>
        <w:t xml:space="preserve"> </w:t>
      </w:r>
    </w:p>
    <w:p w14:paraId="78355545" w14:textId="38B73C08" w:rsidR="00BA08AA" w:rsidRDefault="00BA08AA" w:rsidP="00785B5E">
      <w:pPr>
        <w:spacing w:line="252" w:lineRule="auto"/>
        <w:ind w:firstLine="425"/>
        <w:jc w:val="both"/>
        <w:rPr>
          <w:rFonts w:ascii="Times New Roman" w:hAnsi="Times New Roman" w:cs="Times New Roman"/>
        </w:rPr>
      </w:pPr>
    </w:p>
    <w:p w14:paraId="0DA1B16A" w14:textId="109D1531" w:rsidR="00AF7CEB" w:rsidRPr="000234DD" w:rsidRDefault="00AF7CEB" w:rsidP="000234DD">
      <w:pPr>
        <w:spacing w:after="0" w:line="240" w:lineRule="auto"/>
        <w:ind w:left="714" w:hanging="357"/>
        <w:jc w:val="both"/>
        <w:rPr>
          <w:rFonts w:ascii="Times New Roman" w:hAnsi="Times New Roman" w:cs="Times New Roman"/>
          <w:b/>
        </w:rPr>
      </w:pPr>
      <w:r w:rsidRPr="00AF7CEB">
        <w:rPr>
          <w:rFonts w:ascii="Times New Roman" w:hAnsi="Times New Roman" w:cs="Times New Roman"/>
          <w:b/>
        </w:rPr>
        <w:t>ЛИТЕРАТУРА</w:t>
      </w:r>
    </w:p>
    <w:p w14:paraId="7542A801" w14:textId="2FB0E18F" w:rsidR="00AF7CEB" w:rsidRPr="00A06BBE" w:rsidRDefault="00AF7CEB" w:rsidP="00802A6E">
      <w:pPr>
        <w:tabs>
          <w:tab w:val="left" w:pos="0"/>
          <w:tab w:val="left" w:pos="1134"/>
        </w:tabs>
        <w:spacing w:after="0" w:line="240" w:lineRule="auto"/>
        <w:ind w:left="720" w:hanging="360"/>
        <w:jc w:val="both"/>
        <w:rPr>
          <w:rFonts w:ascii="Times New Roman" w:eastAsia="Calibri" w:hAnsi="Times New Roman" w:cs="Times New Roman"/>
        </w:rPr>
      </w:pPr>
      <w:r w:rsidRPr="00A06BBE">
        <w:rPr>
          <w:rFonts w:ascii="Times New Roman" w:hAnsi="Times New Roman" w:cs="Times New Roman"/>
          <w:bCs/>
        </w:rPr>
        <w:t>1.</w:t>
      </w:r>
      <w:r w:rsidRPr="00A06BBE">
        <w:rPr>
          <w:rFonts w:ascii="Times New Roman" w:hAnsi="Times New Roman" w:cs="Times New Roman"/>
          <w:b/>
        </w:rPr>
        <w:t xml:space="preserve"> </w:t>
      </w:r>
      <w:r w:rsidRPr="00A06BBE">
        <w:rPr>
          <w:rFonts w:ascii="Times New Roman" w:eastAsia="Calibri" w:hAnsi="Times New Roman" w:cs="Times New Roman"/>
        </w:rPr>
        <w:t>Академик. URL: https://dic.academic.ru, свободный (дата обращения: 09.05.2022).</w:t>
      </w:r>
    </w:p>
    <w:p w14:paraId="6A85B056" w14:textId="6275780E" w:rsidR="00AF7CEB" w:rsidRPr="00A06BBE" w:rsidRDefault="00AF7CEB" w:rsidP="00802A6E">
      <w:pPr>
        <w:tabs>
          <w:tab w:val="left" w:pos="0"/>
          <w:tab w:val="left" w:pos="1134"/>
        </w:tabs>
        <w:spacing w:after="0" w:line="240" w:lineRule="auto"/>
        <w:ind w:left="720" w:hanging="360"/>
        <w:jc w:val="both"/>
        <w:rPr>
          <w:rFonts w:ascii="Times New Roman" w:eastAsia="Calibri" w:hAnsi="Times New Roman" w:cs="Times New Roman"/>
        </w:rPr>
      </w:pPr>
      <w:r w:rsidRPr="00A06BBE">
        <w:rPr>
          <w:rFonts w:ascii="Times New Roman" w:eastAsia="Calibri" w:hAnsi="Times New Roman" w:cs="Times New Roman"/>
        </w:rPr>
        <w:t xml:space="preserve">2. </w:t>
      </w:r>
      <w:r w:rsidR="00B81B39" w:rsidRPr="00A06BBE">
        <w:rPr>
          <w:rFonts w:ascii="Times New Roman" w:eastAsia="Calibri" w:hAnsi="Times New Roman" w:cs="Times New Roman"/>
        </w:rPr>
        <w:t>Баженов Г.Е., Кислицина О.А. Инновационный потенциал предприятия: экономический аспект // Вестник Томского государственного университета. 2009. № 323. С. 222–228.</w:t>
      </w:r>
    </w:p>
    <w:p w14:paraId="4F8B9869" w14:textId="73769E90" w:rsidR="00B81B39" w:rsidRPr="00A06BBE" w:rsidRDefault="00B81B39" w:rsidP="00802A6E">
      <w:pPr>
        <w:tabs>
          <w:tab w:val="left" w:pos="0"/>
          <w:tab w:val="left" w:pos="1134"/>
        </w:tabs>
        <w:spacing w:after="0" w:line="240" w:lineRule="auto"/>
        <w:ind w:left="720" w:hanging="360"/>
        <w:jc w:val="both"/>
        <w:rPr>
          <w:rFonts w:ascii="Times New Roman" w:eastAsia="Calibri" w:hAnsi="Times New Roman" w:cs="Times New Roman"/>
        </w:rPr>
      </w:pPr>
      <w:r w:rsidRPr="00A06BBE">
        <w:rPr>
          <w:rFonts w:ascii="Times New Roman" w:eastAsia="Calibri" w:hAnsi="Times New Roman" w:cs="Times New Roman"/>
        </w:rPr>
        <w:lastRenderedPageBreak/>
        <w:t>3. Волошенко К.Ю. Методические основы сравнительной оценки научно-</w:t>
      </w:r>
      <w:proofErr w:type="spellStart"/>
      <w:r w:rsidRPr="00A06BBE">
        <w:rPr>
          <w:rFonts w:ascii="Times New Roman" w:eastAsia="Calibri" w:hAnsi="Times New Roman" w:cs="Times New Roman"/>
        </w:rPr>
        <w:t>техни</w:t>
      </w:r>
      <w:proofErr w:type="spellEnd"/>
      <w:r w:rsidRPr="00A06BBE">
        <w:rPr>
          <w:rFonts w:ascii="Times New Roman" w:eastAsia="Calibri" w:hAnsi="Times New Roman" w:cs="Times New Roman"/>
        </w:rPr>
        <w:t xml:space="preserve"> </w:t>
      </w:r>
      <w:proofErr w:type="spellStart"/>
      <w:r w:rsidRPr="00A06BBE">
        <w:rPr>
          <w:rFonts w:ascii="Times New Roman" w:eastAsia="Calibri" w:hAnsi="Times New Roman" w:cs="Times New Roman"/>
        </w:rPr>
        <w:t>ческого</w:t>
      </w:r>
      <w:proofErr w:type="spellEnd"/>
      <w:r w:rsidRPr="00A06BBE">
        <w:rPr>
          <w:rFonts w:ascii="Times New Roman" w:eastAsia="Calibri" w:hAnsi="Times New Roman" w:cs="Times New Roman"/>
        </w:rPr>
        <w:t xml:space="preserve"> потенциала России и ЕС: региональный и международный аспекты // Балтийский регион. 2012. № 4 (14). С. 22–38.</w:t>
      </w:r>
    </w:p>
    <w:p w14:paraId="543D3176" w14:textId="52F90468" w:rsidR="00B81B39" w:rsidRPr="00A06BBE" w:rsidRDefault="00B81B39" w:rsidP="00802A6E">
      <w:pPr>
        <w:tabs>
          <w:tab w:val="left" w:pos="0"/>
          <w:tab w:val="left" w:pos="1134"/>
        </w:tabs>
        <w:spacing w:after="0" w:line="240" w:lineRule="auto"/>
        <w:ind w:left="720" w:hanging="360"/>
        <w:jc w:val="both"/>
        <w:rPr>
          <w:rFonts w:ascii="Times New Roman" w:eastAsia="Calibri" w:hAnsi="Times New Roman" w:cs="Times New Roman"/>
        </w:rPr>
      </w:pPr>
      <w:r w:rsidRPr="00A06BBE">
        <w:rPr>
          <w:rFonts w:ascii="Times New Roman" w:eastAsia="Calibri" w:hAnsi="Times New Roman" w:cs="Times New Roman"/>
        </w:rPr>
        <w:t xml:space="preserve">4. </w:t>
      </w:r>
      <w:proofErr w:type="spellStart"/>
      <w:r w:rsidRPr="00A06BBE">
        <w:rPr>
          <w:rFonts w:ascii="Times New Roman" w:eastAsia="Calibri" w:hAnsi="Times New Roman" w:cs="Times New Roman"/>
        </w:rPr>
        <w:t>Гулин</w:t>
      </w:r>
      <w:proofErr w:type="spellEnd"/>
      <w:r w:rsidRPr="00A06BBE">
        <w:rPr>
          <w:rFonts w:ascii="Times New Roman" w:eastAsia="Calibri" w:hAnsi="Times New Roman" w:cs="Times New Roman"/>
        </w:rPr>
        <w:t xml:space="preserve"> К.А., </w:t>
      </w:r>
      <w:proofErr w:type="spellStart"/>
      <w:r w:rsidRPr="00A06BBE">
        <w:rPr>
          <w:rFonts w:ascii="Times New Roman" w:eastAsia="Calibri" w:hAnsi="Times New Roman" w:cs="Times New Roman"/>
        </w:rPr>
        <w:t>Мазилов</w:t>
      </w:r>
      <w:proofErr w:type="spellEnd"/>
      <w:r w:rsidRPr="00A06BBE">
        <w:rPr>
          <w:rFonts w:ascii="Times New Roman" w:eastAsia="Calibri" w:hAnsi="Times New Roman" w:cs="Times New Roman"/>
        </w:rPr>
        <w:t xml:space="preserve"> Е.А., Кузьмин И.В., Алферьев Д.А., Ермолов А.П. Научно-технологический потенциал территорий и его сравнительная оценка // Проблемы развития территории. 2017. № 1 (87). С. 7–26.</w:t>
      </w:r>
    </w:p>
    <w:p w14:paraId="362AFD19" w14:textId="3F0807E4" w:rsidR="00B81B39" w:rsidRPr="00A06BBE" w:rsidRDefault="00B81B39" w:rsidP="00802A6E">
      <w:pPr>
        <w:tabs>
          <w:tab w:val="left" w:pos="0"/>
          <w:tab w:val="left" w:pos="1134"/>
        </w:tabs>
        <w:spacing w:after="0" w:line="240" w:lineRule="auto"/>
        <w:ind w:left="720" w:hanging="360"/>
        <w:jc w:val="both"/>
        <w:rPr>
          <w:rFonts w:ascii="Times New Roman" w:eastAsia="Calibri" w:hAnsi="Times New Roman" w:cs="Times New Roman"/>
        </w:rPr>
      </w:pPr>
      <w:r w:rsidRPr="00A06BBE">
        <w:rPr>
          <w:rFonts w:ascii="Times New Roman" w:eastAsia="Calibri" w:hAnsi="Times New Roman" w:cs="Times New Roman"/>
        </w:rPr>
        <w:t>5. Разуваев В.В. Методика оценки научно-технического потенциала регионов Российской Федерации // Вестник Пермского университета. Серия: Экономика. 2012. № 3 (14). С. 6</w:t>
      </w:r>
      <w:r w:rsidR="00A06BBE" w:rsidRPr="00A06BBE">
        <w:rPr>
          <w:rFonts w:ascii="Times New Roman" w:eastAsia="Calibri" w:hAnsi="Times New Roman" w:cs="Times New Roman"/>
        </w:rPr>
        <w:t>7</w:t>
      </w:r>
      <w:r w:rsidRPr="00A06BBE">
        <w:rPr>
          <w:rFonts w:ascii="Times New Roman" w:eastAsia="Calibri" w:hAnsi="Times New Roman" w:cs="Times New Roman"/>
        </w:rPr>
        <w:t>–74.</w:t>
      </w:r>
    </w:p>
    <w:p w14:paraId="0E4C7199" w14:textId="7E530211" w:rsidR="000234DD" w:rsidRPr="00A06BBE" w:rsidRDefault="000234DD" w:rsidP="00802A6E">
      <w:pPr>
        <w:tabs>
          <w:tab w:val="left" w:pos="0"/>
          <w:tab w:val="left" w:pos="1134"/>
        </w:tabs>
        <w:spacing w:after="0" w:line="240" w:lineRule="auto"/>
        <w:ind w:left="720" w:hanging="360"/>
        <w:jc w:val="both"/>
        <w:rPr>
          <w:rFonts w:ascii="Times New Roman" w:eastAsia="Calibri" w:hAnsi="Times New Roman" w:cs="Times New Roman"/>
        </w:rPr>
      </w:pPr>
      <w:r w:rsidRPr="00A06BBE">
        <w:rPr>
          <w:rFonts w:ascii="Times New Roman" w:eastAsia="Calibri" w:hAnsi="Times New Roman" w:cs="Times New Roman"/>
        </w:rPr>
        <w:t xml:space="preserve">6. </w:t>
      </w:r>
      <w:proofErr w:type="spellStart"/>
      <w:r w:rsidRPr="00A06BBE">
        <w:rPr>
          <w:rFonts w:ascii="Times New Roman" w:eastAsia="Calibri" w:hAnsi="Times New Roman" w:cs="Times New Roman"/>
        </w:rPr>
        <w:t>Реанович</w:t>
      </w:r>
      <w:proofErr w:type="spellEnd"/>
      <w:r w:rsidRPr="00A06BBE">
        <w:rPr>
          <w:rFonts w:ascii="Times New Roman" w:eastAsia="Calibri" w:hAnsi="Times New Roman" w:cs="Times New Roman"/>
        </w:rPr>
        <w:t xml:space="preserve"> Е.А. Смысловые значения понятия «потенциал» // Международный научно-исследовательский журнал. 2012. № 7‒2 (7). С. 14‒15.</w:t>
      </w:r>
    </w:p>
    <w:p w14:paraId="51834CBF" w14:textId="428BC6BA" w:rsidR="000234DD" w:rsidRPr="00802A6E" w:rsidRDefault="000234DD" w:rsidP="00802A6E">
      <w:pPr>
        <w:tabs>
          <w:tab w:val="left" w:pos="0"/>
          <w:tab w:val="left" w:pos="1134"/>
        </w:tabs>
        <w:spacing w:after="0" w:line="240" w:lineRule="auto"/>
        <w:ind w:left="720" w:hanging="360"/>
        <w:jc w:val="both"/>
        <w:rPr>
          <w:rFonts w:ascii="Times New Roman" w:eastAsia="Calibri" w:hAnsi="Times New Roman" w:cs="Times New Roman"/>
        </w:rPr>
      </w:pPr>
      <w:r w:rsidRPr="00A06BBE">
        <w:rPr>
          <w:rFonts w:ascii="Times New Roman" w:eastAsia="Calibri" w:hAnsi="Times New Roman" w:cs="Times New Roman"/>
        </w:rPr>
        <w:t>7. Федотова М.С. (2020) Профессиональные сообщества как инструмент развития кадрового потенциала территорий // Гуманитарный научный вестник, № 9, с. 100-105. Режим доступа: gv2009.pdf (naukavestnik.ru) (дата обращения: 09.05.2022).</w:t>
      </w:r>
    </w:p>
    <w:p w14:paraId="4B347EDC" w14:textId="77777777" w:rsidR="00BA0F25" w:rsidRPr="00802A6E" w:rsidRDefault="00BA0F25" w:rsidP="00802A6E">
      <w:pPr>
        <w:tabs>
          <w:tab w:val="left" w:pos="0"/>
          <w:tab w:val="left" w:pos="1134"/>
        </w:tabs>
        <w:spacing w:after="0" w:line="240" w:lineRule="auto"/>
        <w:ind w:left="720" w:hanging="360"/>
        <w:jc w:val="both"/>
        <w:rPr>
          <w:rFonts w:ascii="Times New Roman" w:eastAsia="Calibri" w:hAnsi="Times New Roman" w:cs="Times New Roman"/>
        </w:rPr>
      </w:pPr>
    </w:p>
    <w:p w14:paraId="79287E9C" w14:textId="1E9F4035" w:rsidR="000D20E5" w:rsidRPr="003F7941" w:rsidRDefault="00CC443D" w:rsidP="003F7941">
      <w:pPr>
        <w:spacing w:line="360" w:lineRule="auto"/>
        <w:ind w:firstLine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</w:p>
    <w:p w14:paraId="69AEFA6C" w14:textId="77777777" w:rsidR="003F7941" w:rsidRDefault="003F7941" w:rsidP="00CF4F90">
      <w:pPr>
        <w:spacing w:line="360" w:lineRule="auto"/>
        <w:ind w:firstLine="426"/>
        <w:jc w:val="both"/>
        <w:rPr>
          <w:rFonts w:ascii="Times New Roman" w:hAnsi="Times New Roman" w:cs="Times New Roman"/>
        </w:rPr>
      </w:pPr>
    </w:p>
    <w:p w14:paraId="7220810D" w14:textId="77777777" w:rsidR="00CF1308" w:rsidRDefault="00CF1308" w:rsidP="00CF4F90">
      <w:pPr>
        <w:spacing w:line="360" w:lineRule="auto"/>
        <w:ind w:firstLine="426"/>
        <w:jc w:val="both"/>
        <w:rPr>
          <w:rFonts w:ascii="Times New Roman" w:hAnsi="Times New Roman" w:cs="Times New Roman"/>
        </w:rPr>
      </w:pPr>
    </w:p>
    <w:p w14:paraId="53E9C4EC" w14:textId="77777777" w:rsidR="00BE678F" w:rsidRDefault="00BE678F" w:rsidP="00CF4F90">
      <w:pPr>
        <w:spacing w:line="360" w:lineRule="auto"/>
        <w:ind w:firstLine="426"/>
        <w:jc w:val="both"/>
        <w:rPr>
          <w:rFonts w:ascii="Times New Roman" w:hAnsi="Times New Roman" w:cs="Times New Roman"/>
        </w:rPr>
      </w:pPr>
    </w:p>
    <w:p w14:paraId="43156B23" w14:textId="27BBED5E" w:rsidR="007967BF" w:rsidRDefault="007967BF" w:rsidP="00617512">
      <w:pPr>
        <w:spacing w:line="36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14:paraId="6F8DE5D8" w14:textId="31B7803D" w:rsidR="007967BF" w:rsidRDefault="007967BF" w:rsidP="00617512">
      <w:pPr>
        <w:spacing w:line="36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14:paraId="67BF65DF" w14:textId="77777777" w:rsidR="007967BF" w:rsidRPr="00617512" w:rsidRDefault="007967BF" w:rsidP="00617512">
      <w:pPr>
        <w:spacing w:line="36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sectPr w:rsidR="007967BF" w:rsidRPr="00617512" w:rsidSect="00666DD3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CFEB55" w14:textId="77777777" w:rsidR="00F77F81" w:rsidRDefault="00F77F81" w:rsidP="009E0AE8">
      <w:pPr>
        <w:spacing w:after="0" w:line="240" w:lineRule="auto"/>
      </w:pPr>
      <w:r>
        <w:separator/>
      </w:r>
    </w:p>
  </w:endnote>
  <w:endnote w:type="continuationSeparator" w:id="0">
    <w:p w14:paraId="3DF7BFB2" w14:textId="77777777" w:rsidR="00F77F81" w:rsidRDefault="00F77F81" w:rsidP="009E0A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A49998" w14:textId="77777777" w:rsidR="00F77F81" w:rsidRDefault="00F77F81" w:rsidP="009E0AE8">
      <w:pPr>
        <w:spacing w:after="0" w:line="240" w:lineRule="auto"/>
      </w:pPr>
      <w:r>
        <w:separator/>
      </w:r>
    </w:p>
  </w:footnote>
  <w:footnote w:type="continuationSeparator" w:id="0">
    <w:p w14:paraId="766214BC" w14:textId="77777777" w:rsidR="00F77F81" w:rsidRDefault="00F77F81" w:rsidP="009E0AE8">
      <w:pPr>
        <w:spacing w:after="0" w:line="240" w:lineRule="auto"/>
      </w:pPr>
      <w:r>
        <w:continuationSeparator/>
      </w:r>
    </w:p>
  </w:footnote>
  <w:footnote w:id="1">
    <w:p w14:paraId="5FC85E9C" w14:textId="77777777" w:rsidR="000234DD" w:rsidRPr="000234DD" w:rsidRDefault="000234DD" w:rsidP="000234DD">
      <w:pPr>
        <w:pStyle w:val="a8"/>
        <w:jc w:val="both"/>
        <w:rPr>
          <w:rFonts w:ascii="Times New Roman" w:hAnsi="Times New Roman" w:cs="Times New Roman"/>
        </w:rPr>
      </w:pPr>
      <w:r w:rsidRPr="000234DD">
        <w:rPr>
          <w:rStyle w:val="aa"/>
          <w:rFonts w:ascii="Times New Roman" w:hAnsi="Times New Roman" w:cs="Times New Roman"/>
        </w:rPr>
        <w:footnoteRef/>
      </w:r>
      <w:r w:rsidRPr="000234DD">
        <w:rPr>
          <w:rFonts w:ascii="Times New Roman" w:hAnsi="Times New Roman" w:cs="Times New Roman"/>
        </w:rPr>
        <w:t xml:space="preserve"> Попова Мария Алексеевна, соискатель Института экономики Уро РАН (620014, Россия, г. Екатеринбург, ул. Московская, д. 29., E-mail: maria5432673@gmail.com).</w:t>
      </w:r>
    </w:p>
    <w:p w14:paraId="428D2C3E" w14:textId="24E280A8" w:rsidR="000234DD" w:rsidRDefault="000234DD">
      <w:pPr>
        <w:pStyle w:val="a8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DE34C3"/>
    <w:multiLevelType w:val="hybridMultilevel"/>
    <w:tmpl w:val="199E005E"/>
    <w:lvl w:ilvl="0" w:tplc="85EA00C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 w15:restartNumberingAfterBreak="0">
    <w:nsid w:val="200056F5"/>
    <w:multiLevelType w:val="hybridMultilevel"/>
    <w:tmpl w:val="5B006CEA"/>
    <w:lvl w:ilvl="0" w:tplc="2F44C768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" w15:restartNumberingAfterBreak="0">
    <w:nsid w:val="7B9D0CBC"/>
    <w:multiLevelType w:val="hybridMultilevel"/>
    <w:tmpl w:val="820ED918"/>
    <w:lvl w:ilvl="0" w:tplc="766A29F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1526361907">
    <w:abstractNumId w:val="2"/>
  </w:num>
  <w:num w:numId="2" w16cid:durableId="1533763330">
    <w:abstractNumId w:val="1"/>
  </w:num>
  <w:num w:numId="3" w16cid:durableId="537415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4D54"/>
    <w:rsid w:val="00010191"/>
    <w:rsid w:val="000234DD"/>
    <w:rsid w:val="000D20A6"/>
    <w:rsid w:val="000D20E5"/>
    <w:rsid w:val="00136AE1"/>
    <w:rsid w:val="00146B52"/>
    <w:rsid w:val="00166A86"/>
    <w:rsid w:val="0017455F"/>
    <w:rsid w:val="00194D54"/>
    <w:rsid w:val="001C3372"/>
    <w:rsid w:val="001D66D7"/>
    <w:rsid w:val="00293F78"/>
    <w:rsid w:val="002B7D2F"/>
    <w:rsid w:val="00320924"/>
    <w:rsid w:val="00351548"/>
    <w:rsid w:val="003609CD"/>
    <w:rsid w:val="003859D5"/>
    <w:rsid w:val="003D0348"/>
    <w:rsid w:val="003F7941"/>
    <w:rsid w:val="00407ACE"/>
    <w:rsid w:val="004C22E3"/>
    <w:rsid w:val="005045F0"/>
    <w:rsid w:val="0050632F"/>
    <w:rsid w:val="005071FE"/>
    <w:rsid w:val="005133E3"/>
    <w:rsid w:val="00564FBA"/>
    <w:rsid w:val="005A5650"/>
    <w:rsid w:val="005D7228"/>
    <w:rsid w:val="00617512"/>
    <w:rsid w:val="00666DD3"/>
    <w:rsid w:val="00697910"/>
    <w:rsid w:val="00705706"/>
    <w:rsid w:val="00772E3E"/>
    <w:rsid w:val="00785B5E"/>
    <w:rsid w:val="007967BF"/>
    <w:rsid w:val="007F7084"/>
    <w:rsid w:val="00802A6E"/>
    <w:rsid w:val="00847900"/>
    <w:rsid w:val="00877279"/>
    <w:rsid w:val="008C253D"/>
    <w:rsid w:val="008D0BB9"/>
    <w:rsid w:val="009C730E"/>
    <w:rsid w:val="009D1506"/>
    <w:rsid w:val="009D2181"/>
    <w:rsid w:val="009E0AE8"/>
    <w:rsid w:val="009F4470"/>
    <w:rsid w:val="00A06BBE"/>
    <w:rsid w:val="00A24EAB"/>
    <w:rsid w:val="00A92AE7"/>
    <w:rsid w:val="00AA20F4"/>
    <w:rsid w:val="00AC615B"/>
    <w:rsid w:val="00AF56BC"/>
    <w:rsid w:val="00AF7CEB"/>
    <w:rsid w:val="00B248B2"/>
    <w:rsid w:val="00B55FB1"/>
    <w:rsid w:val="00B81B39"/>
    <w:rsid w:val="00BA08AA"/>
    <w:rsid w:val="00BA0F25"/>
    <w:rsid w:val="00BE678F"/>
    <w:rsid w:val="00C27DF3"/>
    <w:rsid w:val="00C90F4B"/>
    <w:rsid w:val="00CC443D"/>
    <w:rsid w:val="00CE6470"/>
    <w:rsid w:val="00CF1308"/>
    <w:rsid w:val="00CF4F90"/>
    <w:rsid w:val="00D31FFF"/>
    <w:rsid w:val="00D67EE9"/>
    <w:rsid w:val="00DB594F"/>
    <w:rsid w:val="00DF26EB"/>
    <w:rsid w:val="00DF4D9C"/>
    <w:rsid w:val="00E64096"/>
    <w:rsid w:val="00ED593F"/>
    <w:rsid w:val="00EE251A"/>
    <w:rsid w:val="00F77F81"/>
    <w:rsid w:val="00FD40A1"/>
    <w:rsid w:val="00FE2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240F5C"/>
  <w15:chartTrackingRefBased/>
  <w15:docId w15:val="{8522D538-B5AE-432C-9902-049863CC61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967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7967BF"/>
    <w:pPr>
      <w:ind w:left="720"/>
      <w:contextualSpacing/>
    </w:pPr>
  </w:style>
  <w:style w:type="paragraph" w:styleId="a5">
    <w:name w:val="endnote text"/>
    <w:basedOn w:val="a"/>
    <w:link w:val="a6"/>
    <w:uiPriority w:val="99"/>
    <w:semiHidden/>
    <w:unhideWhenUsed/>
    <w:rsid w:val="009E0AE8"/>
    <w:pPr>
      <w:spacing w:after="0" w:line="240" w:lineRule="auto"/>
    </w:pPr>
    <w:rPr>
      <w:sz w:val="20"/>
      <w:szCs w:val="20"/>
    </w:rPr>
  </w:style>
  <w:style w:type="character" w:customStyle="1" w:styleId="a6">
    <w:name w:val="Текст концевой сноски Знак"/>
    <w:basedOn w:val="a0"/>
    <w:link w:val="a5"/>
    <w:uiPriority w:val="99"/>
    <w:semiHidden/>
    <w:rsid w:val="009E0AE8"/>
    <w:rPr>
      <w:sz w:val="20"/>
      <w:szCs w:val="20"/>
    </w:rPr>
  </w:style>
  <w:style w:type="character" w:styleId="a7">
    <w:name w:val="endnote reference"/>
    <w:basedOn w:val="a0"/>
    <w:uiPriority w:val="99"/>
    <w:semiHidden/>
    <w:unhideWhenUsed/>
    <w:rsid w:val="009E0AE8"/>
    <w:rPr>
      <w:vertAlign w:val="superscript"/>
    </w:rPr>
  </w:style>
  <w:style w:type="paragraph" w:styleId="a8">
    <w:name w:val="footnote text"/>
    <w:basedOn w:val="a"/>
    <w:link w:val="a9"/>
    <w:uiPriority w:val="99"/>
    <w:semiHidden/>
    <w:unhideWhenUsed/>
    <w:rsid w:val="009E0AE8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9E0AE8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9E0AE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7FE7C8-A070-4488-A6E9-4932C11751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341</TotalTime>
  <Pages>4</Pages>
  <Words>1477</Words>
  <Characters>8422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Мария Попова</dc:creator>
  <cp:keywords/>
  <dc:description/>
  <cp:lastModifiedBy>Мария Попова</cp:lastModifiedBy>
  <cp:revision>22</cp:revision>
  <dcterms:created xsi:type="dcterms:W3CDTF">2022-05-09T05:25:00Z</dcterms:created>
  <dcterms:modified xsi:type="dcterms:W3CDTF">2022-05-09T12:56:00Z</dcterms:modified>
</cp:coreProperties>
</file>