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C78F86" w14:textId="34386CAE" w:rsidR="00DC4876" w:rsidRPr="00CC42CB" w:rsidRDefault="00DC4876" w:rsidP="00E9427C">
      <w:pPr>
        <w:spacing w:after="0" w:line="360" w:lineRule="auto"/>
        <w:ind w:firstLine="425"/>
        <w:jc w:val="right"/>
        <w:rPr>
          <w:rFonts w:ascii="Times New Roman" w:hAnsi="Times New Roman"/>
          <w:b/>
          <w:sz w:val="24"/>
        </w:rPr>
      </w:pPr>
      <w:r w:rsidRPr="00CC42CB">
        <w:rPr>
          <w:rFonts w:ascii="Times New Roman" w:hAnsi="Times New Roman"/>
          <w:b/>
          <w:sz w:val="24"/>
        </w:rPr>
        <w:t>Патракова С.С.</w:t>
      </w:r>
      <w:r w:rsidR="00E9427C" w:rsidRPr="00CC42CB">
        <w:rPr>
          <w:rFonts w:ascii="Times New Roman" w:hAnsi="Times New Roman"/>
          <w:b/>
          <w:sz w:val="24"/>
          <w:vertAlign w:val="superscript"/>
        </w:rPr>
        <w:t xml:space="preserve"> </w:t>
      </w:r>
      <w:r w:rsidR="00D41A7B">
        <w:rPr>
          <w:rStyle w:val="a5"/>
          <w:rFonts w:ascii="Times New Roman" w:hAnsi="Times New Roman"/>
          <w:b/>
          <w:sz w:val="24"/>
        </w:rPr>
        <w:footnoteReference w:id="1"/>
      </w:r>
    </w:p>
    <w:p w14:paraId="17D9C3ED" w14:textId="6D92AAB9" w:rsidR="00DC4876" w:rsidRPr="00D10C97" w:rsidRDefault="00C94D7A" w:rsidP="00E9427C">
      <w:pPr>
        <w:spacing w:after="0" w:line="360" w:lineRule="auto"/>
        <w:ind w:firstLine="425"/>
        <w:jc w:val="center"/>
        <w:rPr>
          <w:rFonts w:ascii="Times New Roman" w:hAnsi="Times New Roman"/>
          <w:b/>
          <w:caps/>
          <w:sz w:val="24"/>
        </w:rPr>
      </w:pPr>
      <w:r>
        <w:rPr>
          <w:rFonts w:ascii="Times New Roman" w:hAnsi="Times New Roman"/>
          <w:b/>
          <w:sz w:val="24"/>
        </w:rPr>
        <w:t>пространственное развитие как экономическая категория</w:t>
      </w:r>
    </w:p>
    <w:p w14:paraId="183E1013" w14:textId="77777777" w:rsidR="00065DCE" w:rsidRDefault="00065DCE" w:rsidP="00E9427C">
      <w:pPr>
        <w:spacing w:after="0" w:line="240" w:lineRule="auto"/>
        <w:ind w:firstLine="425"/>
        <w:jc w:val="center"/>
        <w:rPr>
          <w:rFonts w:ascii="Times New Roman" w:hAnsi="Times New Roman"/>
          <w:b/>
          <w:sz w:val="24"/>
        </w:rPr>
      </w:pPr>
    </w:p>
    <w:p w14:paraId="1FFB6C7D" w14:textId="725349FC" w:rsidR="00E20E16" w:rsidRPr="001B3C08" w:rsidRDefault="008208E4" w:rsidP="00E9427C">
      <w:pPr>
        <w:spacing w:after="0" w:line="247" w:lineRule="auto"/>
        <w:ind w:firstLine="425"/>
        <w:jc w:val="both"/>
        <w:rPr>
          <w:rFonts w:ascii="Times New Roman" w:hAnsi="Times New Roman"/>
          <w:i/>
        </w:rPr>
      </w:pPr>
      <w:r w:rsidRPr="003746D5">
        <w:rPr>
          <w:rFonts w:ascii="Times New Roman" w:hAnsi="Times New Roman"/>
          <w:i/>
        </w:rPr>
        <w:t xml:space="preserve">Аннотация: </w:t>
      </w:r>
      <w:r w:rsidR="006F42DC">
        <w:rPr>
          <w:rFonts w:ascii="Times New Roman" w:hAnsi="Times New Roman"/>
          <w:i/>
        </w:rPr>
        <w:t xml:space="preserve">Одной из ключевых задач РФ является обеспечение пространственного развития. </w:t>
      </w:r>
      <w:r w:rsidR="00516531" w:rsidRPr="003746D5">
        <w:rPr>
          <w:rFonts w:ascii="Times New Roman" w:hAnsi="Times New Roman"/>
          <w:i/>
        </w:rPr>
        <w:t>В статье</w:t>
      </w:r>
      <w:r w:rsidR="00EE4F1D" w:rsidRPr="003746D5">
        <w:rPr>
          <w:rFonts w:ascii="Times New Roman" w:hAnsi="Times New Roman"/>
          <w:i/>
        </w:rPr>
        <w:t xml:space="preserve"> </w:t>
      </w:r>
      <w:r w:rsidR="00555ADD" w:rsidRPr="003746D5">
        <w:rPr>
          <w:rFonts w:ascii="Times New Roman" w:hAnsi="Times New Roman"/>
          <w:i/>
        </w:rPr>
        <w:t>п</w:t>
      </w:r>
      <w:r w:rsidR="00B06CF7" w:rsidRPr="003746D5">
        <w:rPr>
          <w:rFonts w:ascii="Times New Roman" w:hAnsi="Times New Roman"/>
          <w:i/>
        </w:rPr>
        <w:t xml:space="preserve">редпринята попытка раскрыть сущность </w:t>
      </w:r>
      <w:r w:rsidR="00893599" w:rsidRPr="003746D5">
        <w:rPr>
          <w:rFonts w:ascii="Times New Roman" w:hAnsi="Times New Roman"/>
          <w:i/>
        </w:rPr>
        <w:t>экономической категор</w:t>
      </w:r>
      <w:r w:rsidR="00390775" w:rsidRPr="003746D5">
        <w:rPr>
          <w:rFonts w:ascii="Times New Roman" w:hAnsi="Times New Roman"/>
          <w:i/>
        </w:rPr>
        <w:t xml:space="preserve">ии «пространственное развитие». </w:t>
      </w:r>
      <w:r w:rsidR="001B3C08" w:rsidRPr="003746D5">
        <w:rPr>
          <w:rFonts w:ascii="Times New Roman" w:hAnsi="Times New Roman"/>
          <w:i/>
        </w:rPr>
        <w:t>Обозначены особенности</w:t>
      </w:r>
      <w:r w:rsidR="00B06CF7" w:rsidRPr="003746D5">
        <w:rPr>
          <w:rFonts w:ascii="Times New Roman" w:hAnsi="Times New Roman"/>
          <w:i/>
        </w:rPr>
        <w:t xml:space="preserve"> устойчиво</w:t>
      </w:r>
      <w:r w:rsidR="001B3C08" w:rsidRPr="003746D5">
        <w:rPr>
          <w:rFonts w:ascii="Times New Roman" w:hAnsi="Times New Roman"/>
          <w:i/>
        </w:rPr>
        <w:t>го</w:t>
      </w:r>
      <w:r w:rsidR="00B06CF7" w:rsidRPr="003746D5">
        <w:rPr>
          <w:rFonts w:ascii="Times New Roman" w:hAnsi="Times New Roman"/>
          <w:i/>
        </w:rPr>
        <w:t xml:space="preserve"> </w:t>
      </w:r>
      <w:r w:rsidR="001B3C08" w:rsidRPr="003746D5">
        <w:rPr>
          <w:rFonts w:ascii="Times New Roman" w:hAnsi="Times New Roman"/>
          <w:i/>
        </w:rPr>
        <w:t xml:space="preserve">и </w:t>
      </w:r>
      <w:r w:rsidR="00B06CF7" w:rsidRPr="003746D5">
        <w:rPr>
          <w:rFonts w:ascii="Times New Roman" w:hAnsi="Times New Roman"/>
          <w:i/>
        </w:rPr>
        <w:t>сбалансированно</w:t>
      </w:r>
      <w:r w:rsidR="001B3C08" w:rsidRPr="003746D5">
        <w:rPr>
          <w:rFonts w:ascii="Times New Roman" w:hAnsi="Times New Roman"/>
          <w:i/>
        </w:rPr>
        <w:t>го</w:t>
      </w:r>
      <w:r w:rsidR="00B06CF7" w:rsidRPr="003746D5">
        <w:rPr>
          <w:rFonts w:ascii="Times New Roman" w:hAnsi="Times New Roman"/>
          <w:i/>
        </w:rPr>
        <w:t xml:space="preserve"> развити</w:t>
      </w:r>
      <w:r w:rsidR="001B3C08" w:rsidRPr="003746D5">
        <w:rPr>
          <w:rFonts w:ascii="Times New Roman" w:hAnsi="Times New Roman"/>
          <w:i/>
        </w:rPr>
        <w:t>я</w:t>
      </w:r>
      <w:r w:rsidR="008C57C6">
        <w:rPr>
          <w:rFonts w:ascii="Times New Roman" w:hAnsi="Times New Roman"/>
          <w:i/>
        </w:rPr>
        <w:t xml:space="preserve"> пространства</w:t>
      </w:r>
      <w:r w:rsidR="001B3C08" w:rsidRPr="003746D5">
        <w:rPr>
          <w:rFonts w:ascii="Times New Roman" w:hAnsi="Times New Roman"/>
          <w:i/>
        </w:rPr>
        <w:t>.</w:t>
      </w:r>
      <w:r w:rsidR="00893599" w:rsidRPr="001B3C08">
        <w:rPr>
          <w:rFonts w:ascii="Times New Roman" w:hAnsi="Times New Roman"/>
          <w:i/>
        </w:rPr>
        <w:t xml:space="preserve"> </w:t>
      </w:r>
    </w:p>
    <w:p w14:paraId="0B7DCB1C" w14:textId="2B72A7B1" w:rsidR="00DC4876" w:rsidRPr="00E9427C" w:rsidRDefault="00DC4876" w:rsidP="00E9427C">
      <w:pPr>
        <w:spacing w:after="0" w:line="247" w:lineRule="auto"/>
        <w:ind w:firstLine="425"/>
        <w:jc w:val="both"/>
        <w:rPr>
          <w:rFonts w:ascii="Times New Roman" w:hAnsi="Times New Roman"/>
          <w:i/>
        </w:rPr>
      </w:pPr>
      <w:r w:rsidRPr="00E9427C">
        <w:rPr>
          <w:rFonts w:ascii="Times New Roman" w:hAnsi="Times New Roman"/>
          <w:i/>
        </w:rPr>
        <w:t xml:space="preserve">Ключевые слова: </w:t>
      </w:r>
      <w:r w:rsidR="00C94D7A">
        <w:rPr>
          <w:rFonts w:ascii="Times New Roman" w:hAnsi="Times New Roman"/>
          <w:i/>
        </w:rPr>
        <w:t xml:space="preserve">экономическое </w:t>
      </w:r>
      <w:bookmarkStart w:id="0" w:name="_GoBack"/>
      <w:bookmarkEnd w:id="0"/>
      <w:r w:rsidR="00D41A7B">
        <w:rPr>
          <w:rFonts w:ascii="Times New Roman" w:hAnsi="Times New Roman"/>
          <w:i/>
        </w:rPr>
        <w:t>пространство</w:t>
      </w:r>
      <w:r w:rsidRPr="00E9427C">
        <w:rPr>
          <w:rFonts w:ascii="Times New Roman" w:hAnsi="Times New Roman"/>
          <w:i/>
        </w:rPr>
        <w:t>,</w:t>
      </w:r>
      <w:r w:rsidR="00393767" w:rsidRPr="00E9427C">
        <w:rPr>
          <w:rFonts w:ascii="Times New Roman" w:hAnsi="Times New Roman"/>
          <w:i/>
        </w:rPr>
        <w:t xml:space="preserve"> </w:t>
      </w:r>
      <w:r w:rsidR="0018206D">
        <w:rPr>
          <w:rFonts w:ascii="Times New Roman" w:hAnsi="Times New Roman"/>
          <w:i/>
        </w:rPr>
        <w:t xml:space="preserve">пространственное развитие, </w:t>
      </w:r>
      <w:r w:rsidR="00D41A7B">
        <w:rPr>
          <w:rFonts w:ascii="Times New Roman" w:hAnsi="Times New Roman"/>
          <w:i/>
        </w:rPr>
        <w:t>сбалансированное пространственное развитие</w:t>
      </w:r>
      <w:r w:rsidR="00CC42CB" w:rsidRPr="00E9427C">
        <w:rPr>
          <w:rFonts w:ascii="Times New Roman" w:hAnsi="Times New Roman"/>
          <w:i/>
        </w:rPr>
        <w:t xml:space="preserve">, </w:t>
      </w:r>
      <w:r w:rsidR="00B06CF7">
        <w:rPr>
          <w:rFonts w:ascii="Times New Roman" w:hAnsi="Times New Roman"/>
          <w:i/>
        </w:rPr>
        <w:t>устойчивое пространственное развитие</w:t>
      </w:r>
      <w:r w:rsidR="00B06CF7" w:rsidRPr="00E9427C">
        <w:rPr>
          <w:rFonts w:ascii="Times New Roman" w:hAnsi="Times New Roman"/>
          <w:i/>
        </w:rPr>
        <w:t xml:space="preserve">, </w:t>
      </w:r>
      <w:r w:rsidR="00D41A7B">
        <w:rPr>
          <w:rFonts w:ascii="Times New Roman" w:hAnsi="Times New Roman"/>
          <w:i/>
        </w:rPr>
        <w:t xml:space="preserve">Стратегия пространственного развития </w:t>
      </w:r>
      <w:r w:rsidR="00B06CF7">
        <w:rPr>
          <w:rFonts w:ascii="Times New Roman" w:hAnsi="Times New Roman"/>
          <w:i/>
        </w:rPr>
        <w:t>РФ</w:t>
      </w:r>
      <w:r w:rsidR="00EE4F1D" w:rsidRPr="00E9427C">
        <w:rPr>
          <w:rFonts w:ascii="Times New Roman" w:hAnsi="Times New Roman"/>
          <w:i/>
        </w:rPr>
        <w:t>.</w:t>
      </w:r>
    </w:p>
    <w:p w14:paraId="73E5A086" w14:textId="77777777" w:rsidR="00516531" w:rsidRDefault="00516531" w:rsidP="00E9427C">
      <w:pPr>
        <w:spacing w:after="0" w:line="240" w:lineRule="auto"/>
        <w:ind w:firstLine="425"/>
        <w:jc w:val="both"/>
        <w:rPr>
          <w:rFonts w:ascii="Times New Roman" w:hAnsi="Times New Roman"/>
          <w:i/>
          <w:sz w:val="24"/>
        </w:rPr>
      </w:pPr>
    </w:p>
    <w:p w14:paraId="4B4C2D17" w14:textId="77777777" w:rsidR="00B579B9" w:rsidRPr="00E9427C" w:rsidRDefault="008208E4" w:rsidP="00E9427C">
      <w:pPr>
        <w:spacing w:after="0" w:line="240" w:lineRule="auto"/>
        <w:ind w:firstLine="425"/>
        <w:jc w:val="both"/>
        <w:rPr>
          <w:rFonts w:ascii="Times New Roman" w:hAnsi="Times New Roman"/>
          <w:szCs w:val="28"/>
        </w:rPr>
      </w:pPr>
      <w:r w:rsidRPr="00E9427C">
        <w:rPr>
          <w:rFonts w:ascii="Times New Roman" w:hAnsi="Times New Roman"/>
          <w:szCs w:val="28"/>
        </w:rPr>
        <w:t>Финансирование: Исследование выполнено при финансовой поддержке РФФИ в рамках научного проекта № 20-310-90035 «Механизмы повышения роли сельских территорий в обеспечении сбалансированного пространственного развития северного региона».</w:t>
      </w:r>
    </w:p>
    <w:p w14:paraId="446AA14C" w14:textId="77777777" w:rsidR="008208E4" w:rsidRDefault="008208E4" w:rsidP="00E9427C">
      <w:pPr>
        <w:spacing w:after="0" w:line="240" w:lineRule="auto"/>
        <w:ind w:firstLine="425"/>
        <w:jc w:val="both"/>
        <w:rPr>
          <w:rFonts w:ascii="Times New Roman" w:hAnsi="Times New Roman"/>
          <w:i/>
          <w:sz w:val="24"/>
        </w:rPr>
      </w:pPr>
    </w:p>
    <w:p w14:paraId="242AB969" w14:textId="77777777" w:rsidR="00565BF1" w:rsidRDefault="00565BF1" w:rsidP="00E9427C">
      <w:pPr>
        <w:spacing w:after="0" w:line="240" w:lineRule="auto"/>
        <w:ind w:firstLine="425"/>
        <w:jc w:val="both"/>
        <w:rPr>
          <w:rFonts w:ascii="Times New Roman" w:hAnsi="Times New Roman"/>
          <w:i/>
          <w:sz w:val="24"/>
        </w:rPr>
      </w:pPr>
    </w:p>
    <w:p w14:paraId="017B7FEB" w14:textId="5C3B9F3C" w:rsidR="00333FD1" w:rsidRDefault="00180420" w:rsidP="00EB15B6">
      <w:pPr>
        <w:spacing w:after="0" w:line="252" w:lineRule="auto"/>
        <w:ind w:firstLine="425"/>
        <w:jc w:val="both"/>
        <w:rPr>
          <w:rFonts w:ascii="Times New Roman" w:hAnsi="Times New Roman"/>
          <w:szCs w:val="28"/>
        </w:rPr>
      </w:pPr>
      <w:r>
        <w:rPr>
          <w:rFonts w:ascii="Times New Roman" w:hAnsi="Times New Roman"/>
          <w:szCs w:val="28"/>
        </w:rPr>
        <w:t>В современных геополитических и экономических условиях перед Россией остро сто</w:t>
      </w:r>
      <w:r w:rsidR="00EB15B6">
        <w:rPr>
          <w:rFonts w:ascii="Times New Roman" w:hAnsi="Times New Roman"/>
          <w:szCs w:val="28"/>
        </w:rPr>
        <w:t>я</w:t>
      </w:r>
      <w:r>
        <w:rPr>
          <w:rFonts w:ascii="Times New Roman" w:hAnsi="Times New Roman"/>
          <w:szCs w:val="28"/>
        </w:rPr>
        <w:t xml:space="preserve">т </w:t>
      </w:r>
      <w:r w:rsidR="00262D14">
        <w:rPr>
          <w:rFonts w:ascii="Times New Roman" w:hAnsi="Times New Roman"/>
          <w:szCs w:val="28"/>
        </w:rPr>
        <w:t>задачи</w:t>
      </w:r>
      <w:r>
        <w:rPr>
          <w:rFonts w:ascii="Times New Roman" w:hAnsi="Times New Roman"/>
          <w:szCs w:val="28"/>
        </w:rPr>
        <w:t xml:space="preserve"> </w:t>
      </w:r>
      <w:r w:rsidR="00EB15B6">
        <w:rPr>
          <w:rFonts w:ascii="Times New Roman" w:hAnsi="Times New Roman"/>
          <w:szCs w:val="28"/>
        </w:rPr>
        <w:t xml:space="preserve">укрепления национальной безопасности страны, </w:t>
      </w:r>
      <w:r>
        <w:rPr>
          <w:rFonts w:ascii="Times New Roman" w:hAnsi="Times New Roman"/>
          <w:szCs w:val="28"/>
        </w:rPr>
        <w:t xml:space="preserve">поиска внутренних источников роста и развития, повышения эффективности использования потенциала территорий. Решение этих </w:t>
      </w:r>
      <w:r w:rsidR="00EB15B6">
        <w:rPr>
          <w:rFonts w:ascii="Times New Roman" w:hAnsi="Times New Roman"/>
          <w:szCs w:val="28"/>
        </w:rPr>
        <w:t xml:space="preserve">и других стратегически важных задач, как отмечают ученые, в значительной степени зависит от эффективности использования пространственного </w:t>
      </w:r>
      <w:r w:rsidR="00333FD1">
        <w:rPr>
          <w:rFonts w:ascii="Times New Roman" w:hAnsi="Times New Roman"/>
          <w:szCs w:val="28"/>
        </w:rPr>
        <w:t xml:space="preserve">потенциала и </w:t>
      </w:r>
      <w:r w:rsidR="003245F0">
        <w:rPr>
          <w:rFonts w:ascii="Times New Roman" w:hAnsi="Times New Roman"/>
          <w:szCs w:val="28"/>
        </w:rPr>
        <w:t>совершенствовани</w:t>
      </w:r>
      <w:r w:rsidR="00333FD1">
        <w:rPr>
          <w:rFonts w:ascii="Times New Roman" w:hAnsi="Times New Roman"/>
          <w:szCs w:val="28"/>
        </w:rPr>
        <w:t xml:space="preserve">я </w:t>
      </w:r>
      <w:r w:rsidR="00AC6E41">
        <w:rPr>
          <w:rFonts w:ascii="Times New Roman" w:hAnsi="Times New Roman"/>
          <w:szCs w:val="28"/>
        </w:rPr>
        <w:t>существующих систем расселения и размещения производительных сил</w:t>
      </w:r>
      <w:r w:rsidR="003245F0">
        <w:rPr>
          <w:rFonts w:ascii="Times New Roman" w:hAnsi="Times New Roman"/>
          <w:szCs w:val="28"/>
        </w:rPr>
        <w:t xml:space="preserve">. </w:t>
      </w:r>
      <w:r w:rsidR="00AC4055">
        <w:rPr>
          <w:rFonts w:ascii="Times New Roman" w:hAnsi="Times New Roman"/>
          <w:szCs w:val="28"/>
        </w:rPr>
        <w:t>П</w:t>
      </w:r>
      <w:r w:rsidR="00EB15B6" w:rsidRPr="00EB15B6">
        <w:rPr>
          <w:rFonts w:ascii="Times New Roman" w:hAnsi="Times New Roman"/>
          <w:szCs w:val="28"/>
        </w:rPr>
        <w:t xml:space="preserve">оявление </w:t>
      </w:r>
      <w:r w:rsidR="006C2D47">
        <w:rPr>
          <w:rFonts w:ascii="Times New Roman" w:hAnsi="Times New Roman"/>
          <w:szCs w:val="28"/>
        </w:rPr>
        <w:t xml:space="preserve">в 2019 г. </w:t>
      </w:r>
      <w:r w:rsidR="00EB15B6" w:rsidRPr="00EB15B6">
        <w:rPr>
          <w:rFonts w:ascii="Times New Roman" w:hAnsi="Times New Roman"/>
          <w:szCs w:val="28"/>
        </w:rPr>
        <w:t>среди документов стратегического планирования</w:t>
      </w:r>
      <w:r w:rsidR="00EB15B6">
        <w:rPr>
          <w:rFonts w:ascii="Times New Roman" w:hAnsi="Times New Roman"/>
          <w:szCs w:val="28"/>
        </w:rPr>
        <w:t xml:space="preserve"> Стратегии пространственного развития</w:t>
      </w:r>
      <w:r w:rsidR="00AC4055">
        <w:rPr>
          <w:rFonts w:ascii="Times New Roman" w:hAnsi="Times New Roman"/>
          <w:szCs w:val="28"/>
        </w:rPr>
        <w:t xml:space="preserve"> РФ</w:t>
      </w:r>
      <w:r w:rsidR="00EB15B6">
        <w:rPr>
          <w:rFonts w:ascii="Times New Roman" w:hAnsi="Times New Roman"/>
          <w:szCs w:val="28"/>
        </w:rPr>
        <w:t xml:space="preserve"> на период до 2025 г</w:t>
      </w:r>
      <w:r w:rsidR="006C2D47">
        <w:rPr>
          <w:rFonts w:ascii="Times New Roman" w:hAnsi="Times New Roman"/>
          <w:szCs w:val="28"/>
        </w:rPr>
        <w:t>ода</w:t>
      </w:r>
      <w:r w:rsidR="00EB15B6">
        <w:rPr>
          <w:rFonts w:ascii="Times New Roman" w:hAnsi="Times New Roman"/>
          <w:szCs w:val="28"/>
        </w:rPr>
        <w:t xml:space="preserve"> (далее – Стратегия)</w:t>
      </w:r>
      <w:r w:rsidR="00EB15B6">
        <w:rPr>
          <w:rStyle w:val="a5"/>
          <w:rFonts w:ascii="Times New Roman" w:hAnsi="Times New Roman"/>
          <w:szCs w:val="28"/>
        </w:rPr>
        <w:footnoteReference w:id="2"/>
      </w:r>
      <w:r w:rsidR="00EB15B6">
        <w:rPr>
          <w:rFonts w:ascii="Times New Roman" w:hAnsi="Times New Roman"/>
          <w:szCs w:val="28"/>
        </w:rPr>
        <w:t xml:space="preserve"> также свидетельствует о </w:t>
      </w:r>
      <w:r w:rsidR="006C2D47">
        <w:rPr>
          <w:rFonts w:ascii="Times New Roman" w:hAnsi="Times New Roman"/>
          <w:szCs w:val="28"/>
        </w:rPr>
        <w:t xml:space="preserve">возрастающей значимости </w:t>
      </w:r>
      <w:r w:rsidR="00333FD1">
        <w:rPr>
          <w:rFonts w:ascii="Times New Roman" w:hAnsi="Times New Roman"/>
          <w:szCs w:val="28"/>
        </w:rPr>
        <w:t xml:space="preserve">пространственного фактора </w:t>
      </w:r>
      <w:r w:rsidR="006C2D47">
        <w:rPr>
          <w:rFonts w:ascii="Times New Roman" w:hAnsi="Times New Roman"/>
          <w:szCs w:val="28"/>
        </w:rPr>
        <w:t xml:space="preserve">и </w:t>
      </w:r>
      <w:r w:rsidR="00333FD1">
        <w:rPr>
          <w:rFonts w:ascii="Times New Roman" w:hAnsi="Times New Roman"/>
          <w:szCs w:val="28"/>
        </w:rPr>
        <w:t xml:space="preserve">понимании органами власти </w:t>
      </w:r>
      <w:r w:rsidR="006C2D47">
        <w:rPr>
          <w:rFonts w:ascii="Times New Roman" w:hAnsi="Times New Roman"/>
          <w:szCs w:val="28"/>
        </w:rPr>
        <w:t xml:space="preserve">необходимости </w:t>
      </w:r>
      <w:r w:rsidR="00AC6E41">
        <w:rPr>
          <w:rFonts w:ascii="Times New Roman" w:hAnsi="Times New Roman"/>
          <w:szCs w:val="28"/>
        </w:rPr>
        <w:t>управления пространственным потенциалом страны</w:t>
      </w:r>
      <w:r w:rsidR="003245F0">
        <w:rPr>
          <w:rFonts w:ascii="Times New Roman" w:hAnsi="Times New Roman"/>
          <w:szCs w:val="28"/>
        </w:rPr>
        <w:t>.</w:t>
      </w:r>
      <w:r w:rsidR="006B097D">
        <w:rPr>
          <w:rFonts w:ascii="Times New Roman" w:hAnsi="Times New Roman"/>
          <w:szCs w:val="28"/>
        </w:rPr>
        <w:t xml:space="preserve"> </w:t>
      </w:r>
      <w:r w:rsidR="003245F0">
        <w:rPr>
          <w:rFonts w:ascii="Times New Roman" w:hAnsi="Times New Roman"/>
          <w:szCs w:val="28"/>
        </w:rPr>
        <w:t>В соответствии с обозначенным</w:t>
      </w:r>
      <w:r w:rsidR="00333FD1">
        <w:rPr>
          <w:rFonts w:ascii="Times New Roman" w:hAnsi="Times New Roman"/>
          <w:szCs w:val="28"/>
        </w:rPr>
        <w:t>,</w:t>
      </w:r>
      <w:r w:rsidR="003245F0">
        <w:rPr>
          <w:rFonts w:ascii="Times New Roman" w:hAnsi="Times New Roman"/>
          <w:szCs w:val="28"/>
        </w:rPr>
        <w:t xml:space="preserve"> актуальн</w:t>
      </w:r>
      <w:r w:rsidR="00333FD1">
        <w:rPr>
          <w:rFonts w:ascii="Times New Roman" w:hAnsi="Times New Roman"/>
          <w:szCs w:val="28"/>
        </w:rPr>
        <w:t>ыми</w:t>
      </w:r>
      <w:r w:rsidR="003245F0">
        <w:rPr>
          <w:rFonts w:ascii="Times New Roman" w:hAnsi="Times New Roman"/>
          <w:szCs w:val="28"/>
        </w:rPr>
        <w:t xml:space="preserve"> научн</w:t>
      </w:r>
      <w:r w:rsidR="00333FD1">
        <w:rPr>
          <w:rFonts w:ascii="Times New Roman" w:hAnsi="Times New Roman"/>
          <w:szCs w:val="28"/>
        </w:rPr>
        <w:t>ыми</w:t>
      </w:r>
      <w:r w:rsidR="003245F0">
        <w:rPr>
          <w:rFonts w:ascii="Times New Roman" w:hAnsi="Times New Roman"/>
          <w:szCs w:val="28"/>
        </w:rPr>
        <w:t xml:space="preserve"> и практическ</w:t>
      </w:r>
      <w:r w:rsidR="00333FD1">
        <w:rPr>
          <w:rFonts w:ascii="Times New Roman" w:hAnsi="Times New Roman"/>
          <w:szCs w:val="28"/>
        </w:rPr>
        <w:t>ими</w:t>
      </w:r>
      <w:r w:rsidR="003245F0">
        <w:rPr>
          <w:rFonts w:ascii="Times New Roman" w:hAnsi="Times New Roman"/>
          <w:szCs w:val="28"/>
        </w:rPr>
        <w:t xml:space="preserve"> задач</w:t>
      </w:r>
      <w:r w:rsidR="00333FD1">
        <w:rPr>
          <w:rFonts w:ascii="Times New Roman" w:hAnsi="Times New Roman"/>
          <w:szCs w:val="28"/>
        </w:rPr>
        <w:t xml:space="preserve">ами </w:t>
      </w:r>
      <w:r w:rsidR="003245F0">
        <w:rPr>
          <w:rFonts w:ascii="Times New Roman" w:hAnsi="Times New Roman"/>
          <w:szCs w:val="28"/>
        </w:rPr>
        <w:t>явля</w:t>
      </w:r>
      <w:r w:rsidR="00333FD1">
        <w:rPr>
          <w:rFonts w:ascii="Times New Roman" w:hAnsi="Times New Roman"/>
          <w:szCs w:val="28"/>
        </w:rPr>
        <w:t>ю</w:t>
      </w:r>
      <w:r w:rsidR="003245F0">
        <w:rPr>
          <w:rFonts w:ascii="Times New Roman" w:hAnsi="Times New Roman"/>
          <w:szCs w:val="28"/>
        </w:rPr>
        <w:t>тся исследование теоретико-методологических основ обеспечения пространственного развития</w:t>
      </w:r>
      <w:r w:rsidR="00333FD1">
        <w:rPr>
          <w:rFonts w:ascii="Times New Roman" w:hAnsi="Times New Roman"/>
          <w:szCs w:val="28"/>
        </w:rPr>
        <w:t xml:space="preserve">, разработка концептуальных основ </w:t>
      </w:r>
      <w:r w:rsidR="00333FD1" w:rsidRPr="00333FD1">
        <w:rPr>
          <w:rFonts w:ascii="Times New Roman" w:hAnsi="Times New Roman"/>
          <w:szCs w:val="28"/>
        </w:rPr>
        <w:t xml:space="preserve">управления трансформацией </w:t>
      </w:r>
      <w:r w:rsidR="0055060E">
        <w:rPr>
          <w:rFonts w:ascii="Times New Roman" w:hAnsi="Times New Roman"/>
          <w:szCs w:val="28"/>
        </w:rPr>
        <w:t xml:space="preserve">пространства </w:t>
      </w:r>
      <w:r w:rsidR="00333FD1">
        <w:rPr>
          <w:rFonts w:ascii="Times New Roman" w:hAnsi="Times New Roman"/>
          <w:szCs w:val="28"/>
        </w:rPr>
        <w:t xml:space="preserve">территорий и т.д. </w:t>
      </w:r>
    </w:p>
    <w:p w14:paraId="142C6466" w14:textId="759214A3" w:rsidR="00EB15B6" w:rsidRDefault="003245F0" w:rsidP="00EB15B6">
      <w:pPr>
        <w:spacing w:after="0" w:line="252" w:lineRule="auto"/>
        <w:ind w:firstLine="425"/>
        <w:jc w:val="both"/>
        <w:rPr>
          <w:rFonts w:ascii="Times New Roman" w:hAnsi="Times New Roman"/>
          <w:szCs w:val="28"/>
        </w:rPr>
      </w:pPr>
      <w:r>
        <w:rPr>
          <w:rFonts w:ascii="Times New Roman" w:hAnsi="Times New Roman"/>
          <w:szCs w:val="28"/>
        </w:rPr>
        <w:t>Цель настояще</w:t>
      </w:r>
      <w:r w:rsidR="006B097D">
        <w:rPr>
          <w:rFonts w:ascii="Times New Roman" w:hAnsi="Times New Roman"/>
          <w:szCs w:val="28"/>
        </w:rPr>
        <w:t xml:space="preserve">й статьи заключается </w:t>
      </w:r>
      <w:r w:rsidR="007531E5">
        <w:rPr>
          <w:rFonts w:ascii="Times New Roman" w:hAnsi="Times New Roman"/>
          <w:szCs w:val="28"/>
        </w:rPr>
        <w:t xml:space="preserve">в </w:t>
      </w:r>
      <w:r w:rsidR="00E23DD0">
        <w:rPr>
          <w:rFonts w:ascii="Times New Roman" w:hAnsi="Times New Roman"/>
          <w:szCs w:val="28"/>
        </w:rPr>
        <w:t>раскрытии некоторых теоретических аспектов</w:t>
      </w:r>
      <w:r w:rsidR="004332C7">
        <w:rPr>
          <w:rFonts w:ascii="Times New Roman" w:hAnsi="Times New Roman"/>
          <w:szCs w:val="28"/>
        </w:rPr>
        <w:t xml:space="preserve"> </w:t>
      </w:r>
      <w:r w:rsidR="0055060E">
        <w:rPr>
          <w:rFonts w:ascii="Times New Roman" w:hAnsi="Times New Roman"/>
          <w:szCs w:val="28"/>
        </w:rPr>
        <w:t>экономическ</w:t>
      </w:r>
      <w:r w:rsidR="00E23DD0">
        <w:rPr>
          <w:rFonts w:ascii="Times New Roman" w:hAnsi="Times New Roman"/>
          <w:szCs w:val="28"/>
        </w:rPr>
        <w:t>ой</w:t>
      </w:r>
      <w:r w:rsidR="0055060E">
        <w:rPr>
          <w:rFonts w:ascii="Times New Roman" w:hAnsi="Times New Roman"/>
          <w:szCs w:val="28"/>
        </w:rPr>
        <w:t xml:space="preserve"> категори</w:t>
      </w:r>
      <w:r w:rsidR="00E23DD0">
        <w:rPr>
          <w:rFonts w:ascii="Times New Roman" w:hAnsi="Times New Roman"/>
          <w:szCs w:val="28"/>
        </w:rPr>
        <w:t>и</w:t>
      </w:r>
      <w:r w:rsidR="004332C7">
        <w:rPr>
          <w:rFonts w:ascii="Times New Roman" w:hAnsi="Times New Roman"/>
          <w:szCs w:val="28"/>
        </w:rPr>
        <w:t xml:space="preserve"> </w:t>
      </w:r>
      <w:r w:rsidR="00D25DBF">
        <w:rPr>
          <w:rFonts w:ascii="Times New Roman" w:hAnsi="Times New Roman"/>
          <w:szCs w:val="28"/>
        </w:rPr>
        <w:t xml:space="preserve">«пространственное </w:t>
      </w:r>
      <w:r w:rsidR="00D25DBF" w:rsidRPr="00E23DD0">
        <w:rPr>
          <w:rFonts w:ascii="Times New Roman" w:hAnsi="Times New Roman"/>
          <w:szCs w:val="28"/>
        </w:rPr>
        <w:t>развитие</w:t>
      </w:r>
      <w:r w:rsidR="00E23DD0" w:rsidRPr="00E23DD0">
        <w:rPr>
          <w:rFonts w:ascii="Times New Roman" w:hAnsi="Times New Roman"/>
          <w:szCs w:val="28"/>
        </w:rPr>
        <w:t>»</w:t>
      </w:r>
      <w:r w:rsidR="00884B49" w:rsidRPr="00E23DD0">
        <w:rPr>
          <w:rFonts w:ascii="Times New Roman" w:hAnsi="Times New Roman"/>
          <w:szCs w:val="28"/>
        </w:rPr>
        <w:t>.</w:t>
      </w:r>
      <w:r w:rsidR="00884B49">
        <w:rPr>
          <w:rFonts w:ascii="Times New Roman" w:hAnsi="Times New Roman"/>
          <w:szCs w:val="28"/>
        </w:rPr>
        <w:t xml:space="preserve"> </w:t>
      </w:r>
    </w:p>
    <w:p w14:paraId="6A295DF4" w14:textId="53C941F6" w:rsidR="00EC4EF1" w:rsidRPr="00C529BD" w:rsidRDefault="00B87AF5" w:rsidP="00EC4EF1">
      <w:pPr>
        <w:spacing w:after="0" w:line="252" w:lineRule="auto"/>
        <w:ind w:firstLine="425"/>
        <w:jc w:val="both"/>
        <w:rPr>
          <w:rFonts w:ascii="Times New Roman" w:hAnsi="Times New Roman"/>
          <w:szCs w:val="28"/>
        </w:rPr>
      </w:pPr>
      <w:r w:rsidRPr="006948F2">
        <w:rPr>
          <w:rFonts w:ascii="Times New Roman" w:hAnsi="Times New Roman"/>
          <w:szCs w:val="28"/>
        </w:rPr>
        <w:t>Г</w:t>
      </w:r>
      <w:r w:rsidR="00FB2DC1" w:rsidRPr="006948F2">
        <w:rPr>
          <w:rFonts w:ascii="Times New Roman" w:hAnsi="Times New Roman"/>
          <w:szCs w:val="28"/>
        </w:rPr>
        <w:t xml:space="preserve">оворя </w:t>
      </w:r>
      <w:r w:rsidRPr="006948F2">
        <w:rPr>
          <w:rFonts w:ascii="Times New Roman" w:hAnsi="Times New Roman"/>
          <w:szCs w:val="28"/>
        </w:rPr>
        <w:t xml:space="preserve">в целом </w:t>
      </w:r>
      <w:r w:rsidR="00FB2DC1" w:rsidRPr="006948F2">
        <w:rPr>
          <w:rFonts w:ascii="Times New Roman" w:hAnsi="Times New Roman"/>
          <w:szCs w:val="28"/>
        </w:rPr>
        <w:t xml:space="preserve">о пространственном развитии, необходимо отметить, что </w:t>
      </w:r>
      <w:r w:rsidR="00903373" w:rsidRPr="006948F2">
        <w:rPr>
          <w:rFonts w:ascii="Times New Roman" w:hAnsi="Times New Roman"/>
          <w:szCs w:val="28"/>
        </w:rPr>
        <w:t xml:space="preserve">в настоящее время не сложилось единого подхода к пониманию его сущности. </w:t>
      </w:r>
      <w:r w:rsidR="006948F2">
        <w:rPr>
          <w:rFonts w:ascii="Times New Roman" w:hAnsi="Times New Roman"/>
          <w:szCs w:val="28"/>
        </w:rPr>
        <w:t>Так, в</w:t>
      </w:r>
      <w:r w:rsidR="00903373" w:rsidRPr="006948F2">
        <w:rPr>
          <w:rFonts w:ascii="Times New Roman" w:hAnsi="Times New Roman"/>
          <w:szCs w:val="28"/>
        </w:rPr>
        <w:t xml:space="preserve"> Стратегии под пространственным развитием понимается «совершенствование системы расселения и территориальной организации экономики, в том числе за счет проведения эффективной государственной политики регионального развития»</w:t>
      </w:r>
      <w:r w:rsidR="003F1926">
        <w:rPr>
          <w:rFonts w:ascii="Times New Roman" w:hAnsi="Times New Roman"/>
          <w:szCs w:val="28"/>
        </w:rPr>
        <w:t>.</w:t>
      </w:r>
      <w:r w:rsidR="003F1926" w:rsidRPr="003F1926">
        <w:rPr>
          <w:rFonts w:ascii="Times New Roman" w:hAnsi="Times New Roman"/>
          <w:szCs w:val="28"/>
        </w:rPr>
        <w:t xml:space="preserve"> </w:t>
      </w:r>
      <w:r w:rsidR="003F1926">
        <w:rPr>
          <w:rFonts w:ascii="Times New Roman" w:hAnsi="Times New Roman"/>
          <w:szCs w:val="28"/>
        </w:rPr>
        <w:t>Данное определение схоже с</w:t>
      </w:r>
      <w:r w:rsidR="00AC4055">
        <w:rPr>
          <w:rFonts w:ascii="Times New Roman" w:hAnsi="Times New Roman"/>
          <w:szCs w:val="28"/>
        </w:rPr>
        <w:t xml:space="preserve">о ставшим </w:t>
      </w:r>
      <w:r w:rsidR="00333FD1">
        <w:rPr>
          <w:rFonts w:ascii="Times New Roman" w:hAnsi="Times New Roman"/>
          <w:szCs w:val="28"/>
        </w:rPr>
        <w:t>уже</w:t>
      </w:r>
      <w:r w:rsidR="003F1926">
        <w:rPr>
          <w:rFonts w:ascii="Times New Roman" w:hAnsi="Times New Roman"/>
          <w:szCs w:val="28"/>
        </w:rPr>
        <w:t xml:space="preserve"> традиционным в научном сообществе пониманием пространственного развития экономики </w:t>
      </w:r>
      <w:r w:rsidR="003F1926" w:rsidRPr="00B87AF5">
        <w:rPr>
          <w:rFonts w:ascii="Times New Roman" w:hAnsi="Times New Roman"/>
          <w:szCs w:val="28"/>
        </w:rPr>
        <w:t xml:space="preserve">как </w:t>
      </w:r>
      <w:r w:rsidR="00333FD1">
        <w:rPr>
          <w:rFonts w:ascii="Times New Roman" w:hAnsi="Times New Roman"/>
          <w:szCs w:val="28"/>
        </w:rPr>
        <w:t>«</w:t>
      </w:r>
      <w:r w:rsidR="003F1926" w:rsidRPr="00B87AF5">
        <w:rPr>
          <w:rFonts w:ascii="Times New Roman" w:hAnsi="Times New Roman"/>
          <w:szCs w:val="28"/>
        </w:rPr>
        <w:t>последовательно</w:t>
      </w:r>
      <w:r w:rsidR="003F1926">
        <w:rPr>
          <w:rFonts w:ascii="Times New Roman" w:hAnsi="Times New Roman"/>
          <w:szCs w:val="28"/>
        </w:rPr>
        <w:t>го</w:t>
      </w:r>
      <w:r w:rsidR="003F1926" w:rsidRPr="00B87AF5">
        <w:rPr>
          <w:rFonts w:ascii="Times New Roman" w:hAnsi="Times New Roman"/>
          <w:szCs w:val="28"/>
        </w:rPr>
        <w:t xml:space="preserve"> совершенствовани</w:t>
      </w:r>
      <w:r w:rsidR="003F1926">
        <w:rPr>
          <w:rFonts w:ascii="Times New Roman" w:hAnsi="Times New Roman"/>
          <w:szCs w:val="28"/>
        </w:rPr>
        <w:t>я</w:t>
      </w:r>
      <w:r w:rsidR="003F1926" w:rsidRPr="00B87AF5">
        <w:rPr>
          <w:rFonts w:ascii="Times New Roman" w:hAnsi="Times New Roman"/>
          <w:szCs w:val="28"/>
        </w:rPr>
        <w:t xml:space="preserve"> ее пространственной (территориальной) структуры (размещени</w:t>
      </w:r>
      <w:r w:rsidR="00333FD1">
        <w:rPr>
          <w:rFonts w:ascii="Times New Roman" w:hAnsi="Times New Roman"/>
          <w:szCs w:val="28"/>
        </w:rPr>
        <w:t>я</w:t>
      </w:r>
      <w:r w:rsidR="003F1926" w:rsidRPr="00B87AF5">
        <w:rPr>
          <w:rFonts w:ascii="Times New Roman" w:hAnsi="Times New Roman"/>
          <w:szCs w:val="28"/>
        </w:rPr>
        <w:t xml:space="preserve"> производительных сил)</w:t>
      </w:r>
      <w:r w:rsidR="00333FD1">
        <w:rPr>
          <w:rFonts w:ascii="Times New Roman" w:hAnsi="Times New Roman"/>
          <w:szCs w:val="28"/>
        </w:rPr>
        <w:t>»</w:t>
      </w:r>
      <w:r w:rsidR="003F1926">
        <w:rPr>
          <w:rFonts w:ascii="Times New Roman" w:hAnsi="Times New Roman"/>
          <w:szCs w:val="28"/>
        </w:rPr>
        <w:t xml:space="preserve"> </w:t>
      </w:r>
      <w:r w:rsidR="00E54B89" w:rsidRPr="00E54B89">
        <w:rPr>
          <w:rFonts w:ascii="Times New Roman" w:hAnsi="Times New Roman"/>
          <w:szCs w:val="28"/>
        </w:rPr>
        <w:t>[</w:t>
      </w:r>
      <w:r w:rsidR="00AC6E41" w:rsidRPr="00AC6E41">
        <w:rPr>
          <w:rFonts w:ascii="Times New Roman" w:hAnsi="Times New Roman"/>
          <w:szCs w:val="28"/>
        </w:rPr>
        <w:t>1</w:t>
      </w:r>
      <w:r w:rsidR="00E54B89" w:rsidRPr="00E54B89">
        <w:rPr>
          <w:rFonts w:ascii="Times New Roman" w:hAnsi="Times New Roman"/>
          <w:szCs w:val="28"/>
        </w:rPr>
        <w:t>]</w:t>
      </w:r>
      <w:r w:rsidR="00553735">
        <w:rPr>
          <w:rFonts w:ascii="Times New Roman" w:hAnsi="Times New Roman"/>
          <w:szCs w:val="28"/>
        </w:rPr>
        <w:t xml:space="preserve">. То есть </w:t>
      </w:r>
      <w:r w:rsidR="00553735">
        <w:rPr>
          <w:rFonts w:ascii="Times New Roman" w:hAnsi="Times New Roman"/>
          <w:szCs w:val="28"/>
        </w:rPr>
        <w:lastRenderedPageBreak/>
        <w:t>пространственное развитие рассматривается в контексте территориального подхода к пониманию сущности самого пространства.</w:t>
      </w:r>
    </w:p>
    <w:p w14:paraId="4EFD4C7C" w14:textId="47D84B5E" w:rsidR="00553735" w:rsidRPr="0070228D" w:rsidRDefault="00553735" w:rsidP="00553735">
      <w:pPr>
        <w:spacing w:after="0" w:line="252" w:lineRule="auto"/>
        <w:ind w:firstLine="425"/>
        <w:jc w:val="both"/>
        <w:rPr>
          <w:rFonts w:ascii="Times New Roman" w:eastAsia="DejaVu Sans" w:hAnsi="Times New Roman"/>
          <w:kern w:val="2"/>
          <w:lang w:eastAsia="ru-RU"/>
        </w:rPr>
      </w:pPr>
      <w:r>
        <w:rPr>
          <w:rFonts w:ascii="Times New Roman" w:hAnsi="Times New Roman"/>
          <w:szCs w:val="28"/>
        </w:rPr>
        <w:t>Однако, несмотря на тот факт, что в</w:t>
      </w:r>
      <w:r w:rsidR="00215914">
        <w:rPr>
          <w:rFonts w:ascii="Times New Roman" w:hAnsi="Times New Roman"/>
          <w:szCs w:val="28"/>
        </w:rPr>
        <w:t xml:space="preserve"> </w:t>
      </w:r>
      <w:r w:rsidR="00333FD1">
        <w:rPr>
          <w:rFonts w:ascii="Times New Roman" w:hAnsi="Times New Roman"/>
          <w:szCs w:val="28"/>
        </w:rPr>
        <w:t>значительной части</w:t>
      </w:r>
      <w:r w:rsidR="0059730D">
        <w:rPr>
          <w:rFonts w:ascii="Times New Roman" w:hAnsi="Times New Roman"/>
          <w:szCs w:val="28"/>
        </w:rPr>
        <w:t xml:space="preserve"> </w:t>
      </w:r>
      <w:r w:rsidR="0010610F">
        <w:rPr>
          <w:rFonts w:ascii="Times New Roman" w:hAnsi="Times New Roman"/>
          <w:szCs w:val="28"/>
        </w:rPr>
        <w:t xml:space="preserve">современных и более ранних </w:t>
      </w:r>
      <w:r w:rsidR="00AC4055">
        <w:rPr>
          <w:rFonts w:ascii="Times New Roman" w:hAnsi="Times New Roman"/>
          <w:szCs w:val="28"/>
        </w:rPr>
        <w:t xml:space="preserve">(1990-х годов) </w:t>
      </w:r>
      <w:r w:rsidR="0059730D">
        <w:rPr>
          <w:rFonts w:ascii="Times New Roman" w:hAnsi="Times New Roman"/>
          <w:szCs w:val="28"/>
        </w:rPr>
        <w:t>работ п</w:t>
      </w:r>
      <w:r w:rsidR="0059730D" w:rsidRPr="0059730D">
        <w:rPr>
          <w:rFonts w:ascii="Times New Roman" w:hAnsi="Times New Roman"/>
          <w:szCs w:val="28"/>
        </w:rPr>
        <w:t xml:space="preserve">ространственное развитие </w:t>
      </w:r>
      <w:r w:rsidR="0059730D">
        <w:rPr>
          <w:rFonts w:ascii="Times New Roman" w:hAnsi="Times New Roman"/>
          <w:szCs w:val="28"/>
        </w:rPr>
        <w:t>тесно связ</w:t>
      </w:r>
      <w:r w:rsidR="00B75A09">
        <w:rPr>
          <w:rFonts w:ascii="Times New Roman" w:hAnsi="Times New Roman"/>
          <w:szCs w:val="28"/>
        </w:rPr>
        <w:t>ано</w:t>
      </w:r>
      <w:r w:rsidR="0059730D">
        <w:rPr>
          <w:rFonts w:ascii="Times New Roman" w:hAnsi="Times New Roman"/>
          <w:szCs w:val="28"/>
        </w:rPr>
        <w:t xml:space="preserve"> с </w:t>
      </w:r>
      <w:r w:rsidR="0059730D" w:rsidRPr="0059730D">
        <w:rPr>
          <w:rFonts w:ascii="Times New Roman" w:hAnsi="Times New Roman"/>
          <w:szCs w:val="28"/>
        </w:rPr>
        <w:t>территориальн</w:t>
      </w:r>
      <w:r w:rsidR="0059730D">
        <w:rPr>
          <w:rFonts w:ascii="Times New Roman" w:hAnsi="Times New Roman"/>
          <w:szCs w:val="28"/>
        </w:rPr>
        <w:t>ым</w:t>
      </w:r>
      <w:r w:rsidR="00333FD1">
        <w:rPr>
          <w:rFonts w:ascii="Times New Roman" w:hAnsi="Times New Roman"/>
          <w:szCs w:val="28"/>
        </w:rPr>
        <w:t xml:space="preserve"> (см., например, </w:t>
      </w:r>
      <w:r w:rsidR="00240715">
        <w:rPr>
          <w:rFonts w:ascii="Times New Roman" w:hAnsi="Times New Roman"/>
          <w:szCs w:val="28"/>
        </w:rPr>
        <w:t xml:space="preserve">некоторые </w:t>
      </w:r>
      <w:r w:rsidR="00333FD1">
        <w:rPr>
          <w:rFonts w:ascii="Times New Roman" w:hAnsi="Times New Roman"/>
          <w:szCs w:val="28"/>
        </w:rPr>
        <w:t>трактовки, представленные в табл. 1)</w:t>
      </w:r>
      <w:r w:rsidR="009760DC">
        <w:rPr>
          <w:rFonts w:ascii="Times New Roman" w:hAnsi="Times New Roman"/>
          <w:szCs w:val="28"/>
        </w:rPr>
        <w:t xml:space="preserve">, ставить знак </w:t>
      </w:r>
      <w:r w:rsidR="00AC4055">
        <w:rPr>
          <w:rFonts w:ascii="Times New Roman" w:hAnsi="Times New Roman"/>
          <w:szCs w:val="28"/>
        </w:rPr>
        <w:t>«</w:t>
      </w:r>
      <w:r w:rsidR="009760DC">
        <w:rPr>
          <w:rFonts w:ascii="Times New Roman" w:hAnsi="Times New Roman"/>
          <w:szCs w:val="28"/>
        </w:rPr>
        <w:t>равенств</w:t>
      </w:r>
      <w:r w:rsidR="00AC4055">
        <w:rPr>
          <w:rFonts w:ascii="Times New Roman" w:hAnsi="Times New Roman"/>
          <w:szCs w:val="28"/>
        </w:rPr>
        <w:t>о»</w:t>
      </w:r>
      <w:r w:rsidR="009760DC">
        <w:rPr>
          <w:rFonts w:ascii="Times New Roman" w:hAnsi="Times New Roman"/>
          <w:szCs w:val="28"/>
        </w:rPr>
        <w:t xml:space="preserve"> между ними некорректно</w:t>
      </w:r>
      <w:r w:rsidR="0059730D">
        <w:rPr>
          <w:rFonts w:ascii="Times New Roman" w:hAnsi="Times New Roman"/>
          <w:szCs w:val="28"/>
        </w:rPr>
        <w:t xml:space="preserve">. </w:t>
      </w:r>
      <w:r w:rsidR="009760DC">
        <w:rPr>
          <w:rFonts w:ascii="Times New Roman" w:hAnsi="Times New Roman"/>
          <w:szCs w:val="28"/>
        </w:rPr>
        <w:t>Как свидетельствует анализ, пр</w:t>
      </w:r>
      <w:r w:rsidR="00654B32">
        <w:rPr>
          <w:rFonts w:ascii="Times New Roman" w:hAnsi="Times New Roman"/>
          <w:szCs w:val="28"/>
        </w:rPr>
        <w:t xml:space="preserve">едставленный </w:t>
      </w:r>
      <w:r w:rsidR="0010610F">
        <w:rPr>
          <w:rFonts w:ascii="Times New Roman" w:hAnsi="Times New Roman"/>
          <w:szCs w:val="28"/>
        </w:rPr>
        <w:t xml:space="preserve">в </w:t>
      </w:r>
      <w:r w:rsidR="00654B32">
        <w:rPr>
          <w:rFonts w:ascii="Times New Roman" w:hAnsi="Times New Roman"/>
          <w:szCs w:val="28"/>
        </w:rPr>
        <w:t xml:space="preserve">статье </w:t>
      </w:r>
      <w:r w:rsidR="009760DC" w:rsidRPr="009760DC">
        <w:rPr>
          <w:rFonts w:ascii="Times New Roman" w:hAnsi="Times New Roman"/>
          <w:szCs w:val="28"/>
        </w:rPr>
        <w:t>[</w:t>
      </w:r>
      <w:r w:rsidR="00AC6E41">
        <w:rPr>
          <w:rFonts w:ascii="Times New Roman" w:hAnsi="Times New Roman"/>
          <w:szCs w:val="28"/>
        </w:rPr>
        <w:t>2</w:t>
      </w:r>
      <w:r w:rsidR="009760DC" w:rsidRPr="009760DC">
        <w:rPr>
          <w:rFonts w:ascii="Times New Roman" w:hAnsi="Times New Roman"/>
          <w:szCs w:val="28"/>
        </w:rPr>
        <w:t>]</w:t>
      </w:r>
      <w:r w:rsidR="009760DC">
        <w:rPr>
          <w:rFonts w:ascii="Times New Roman" w:hAnsi="Times New Roman"/>
          <w:szCs w:val="28"/>
        </w:rPr>
        <w:t>, отличительной</w:t>
      </w:r>
      <w:r w:rsidR="0059730D">
        <w:rPr>
          <w:rFonts w:ascii="Times New Roman" w:hAnsi="Times New Roman"/>
          <w:szCs w:val="28"/>
        </w:rPr>
        <w:t xml:space="preserve"> </w:t>
      </w:r>
      <w:r w:rsidR="0059730D" w:rsidRPr="0059730D">
        <w:rPr>
          <w:rFonts w:ascii="Times New Roman" w:hAnsi="Times New Roman"/>
          <w:szCs w:val="28"/>
        </w:rPr>
        <w:t xml:space="preserve">особенностью пространственного развития является </w:t>
      </w:r>
      <w:r w:rsidR="009760DC">
        <w:rPr>
          <w:rFonts w:ascii="Times New Roman" w:hAnsi="Times New Roman"/>
          <w:szCs w:val="28"/>
        </w:rPr>
        <w:t>трансформация</w:t>
      </w:r>
      <w:r w:rsidR="0059730D" w:rsidRPr="0059730D">
        <w:rPr>
          <w:rFonts w:ascii="Times New Roman" w:hAnsi="Times New Roman"/>
          <w:szCs w:val="28"/>
        </w:rPr>
        <w:t xml:space="preserve"> организации пространства, его структурных характеристик</w:t>
      </w:r>
      <w:r w:rsidR="009760DC">
        <w:rPr>
          <w:rFonts w:ascii="Times New Roman" w:hAnsi="Times New Roman"/>
          <w:szCs w:val="28"/>
        </w:rPr>
        <w:t>, в то время как территориальное развитие характеризует собой целый комплекс разнонаправленных социальных, экономических, пространственных  и других изменений (т.е. является более широким понятием).</w:t>
      </w:r>
      <w:r w:rsidR="00654B32">
        <w:rPr>
          <w:rFonts w:ascii="Times New Roman" w:hAnsi="Times New Roman"/>
          <w:szCs w:val="28"/>
        </w:rPr>
        <w:t xml:space="preserve"> </w:t>
      </w:r>
      <w:r w:rsidR="00AC4055">
        <w:rPr>
          <w:rFonts w:ascii="Times New Roman" w:hAnsi="Times New Roman"/>
          <w:szCs w:val="28"/>
        </w:rPr>
        <w:t>Вместе с тем д</w:t>
      </w:r>
      <w:r w:rsidR="00654B32" w:rsidRPr="00654B32">
        <w:rPr>
          <w:rFonts w:ascii="Times New Roman" w:eastAsia="DejaVu Sans" w:hAnsi="Times New Roman"/>
          <w:kern w:val="2"/>
          <w:lang w:eastAsia="ru-RU"/>
        </w:rPr>
        <w:t>ля пространственного развития</w:t>
      </w:r>
      <w:r w:rsidR="00654B32">
        <w:rPr>
          <w:rFonts w:ascii="Times New Roman" w:eastAsia="DejaVu Sans" w:hAnsi="Times New Roman"/>
          <w:kern w:val="2"/>
          <w:lang w:eastAsia="ru-RU"/>
        </w:rPr>
        <w:t xml:space="preserve">, в отличие от </w:t>
      </w:r>
      <w:r w:rsidR="00AC4055">
        <w:rPr>
          <w:rFonts w:ascii="Times New Roman" w:eastAsia="DejaVu Sans" w:hAnsi="Times New Roman"/>
          <w:kern w:val="2"/>
          <w:lang w:eastAsia="ru-RU"/>
        </w:rPr>
        <w:t xml:space="preserve">территориального, </w:t>
      </w:r>
      <w:r w:rsidR="00AC4055" w:rsidRPr="00654B32">
        <w:rPr>
          <w:rFonts w:ascii="Times New Roman" w:eastAsia="DejaVu Sans" w:hAnsi="Times New Roman"/>
          <w:kern w:val="2"/>
          <w:lang w:eastAsia="ru-RU"/>
        </w:rPr>
        <w:t>условие</w:t>
      </w:r>
      <w:r w:rsidR="00654B32" w:rsidRPr="00654B32">
        <w:rPr>
          <w:rFonts w:ascii="Times New Roman" w:eastAsia="DejaVu Sans" w:hAnsi="Times New Roman"/>
          <w:kern w:val="2"/>
          <w:lang w:eastAsia="ru-RU"/>
        </w:rPr>
        <w:t xml:space="preserve"> присутствия сам</w:t>
      </w:r>
      <w:r w:rsidR="00654B32">
        <w:rPr>
          <w:rFonts w:ascii="Times New Roman" w:eastAsia="DejaVu Sans" w:hAnsi="Times New Roman"/>
          <w:kern w:val="2"/>
          <w:lang w:eastAsia="ru-RU"/>
        </w:rPr>
        <w:t>ой</w:t>
      </w:r>
      <w:r w:rsidR="00654B32" w:rsidRPr="00654B32">
        <w:rPr>
          <w:rFonts w:ascii="Times New Roman" w:eastAsia="DejaVu Sans" w:hAnsi="Times New Roman"/>
          <w:kern w:val="2"/>
          <w:lang w:eastAsia="ru-RU"/>
        </w:rPr>
        <w:t xml:space="preserve"> территори</w:t>
      </w:r>
      <w:r w:rsidR="00654B32">
        <w:rPr>
          <w:rFonts w:ascii="Times New Roman" w:eastAsia="DejaVu Sans" w:hAnsi="Times New Roman"/>
          <w:kern w:val="2"/>
          <w:lang w:eastAsia="ru-RU"/>
        </w:rPr>
        <w:t>и</w:t>
      </w:r>
      <w:r w:rsidR="00654B32" w:rsidRPr="00654B32">
        <w:rPr>
          <w:rFonts w:ascii="Times New Roman" w:eastAsia="DejaVu Sans" w:hAnsi="Times New Roman"/>
          <w:kern w:val="2"/>
          <w:lang w:eastAsia="ru-RU"/>
        </w:rPr>
        <w:t xml:space="preserve"> в качестве природного и</w:t>
      </w:r>
      <w:r w:rsidR="00654B32">
        <w:rPr>
          <w:rFonts w:ascii="Times New Roman" w:eastAsia="DejaVu Sans" w:hAnsi="Times New Roman"/>
          <w:kern w:val="2"/>
          <w:lang w:eastAsia="ru-RU"/>
        </w:rPr>
        <w:t xml:space="preserve"> </w:t>
      </w:r>
      <w:r w:rsidR="00654B32" w:rsidRPr="00654B32">
        <w:rPr>
          <w:rFonts w:ascii="Times New Roman" w:eastAsia="DejaVu Sans" w:hAnsi="Times New Roman"/>
          <w:kern w:val="2"/>
          <w:lang w:eastAsia="ru-RU"/>
        </w:rPr>
        <w:t>экономического капитала не</w:t>
      </w:r>
      <w:r w:rsidR="00654B32">
        <w:rPr>
          <w:rFonts w:ascii="Times New Roman" w:eastAsia="DejaVu Sans" w:hAnsi="Times New Roman"/>
          <w:kern w:val="2"/>
          <w:lang w:eastAsia="ru-RU"/>
        </w:rPr>
        <w:t xml:space="preserve"> является обязательным </w:t>
      </w:r>
      <w:r w:rsidR="00654B32" w:rsidRPr="00AC4055">
        <w:rPr>
          <w:rFonts w:ascii="Times New Roman" w:eastAsia="DejaVu Sans" w:hAnsi="Times New Roman"/>
          <w:kern w:val="2"/>
          <w:lang w:eastAsia="ru-RU"/>
        </w:rPr>
        <w:t>[</w:t>
      </w:r>
      <w:r w:rsidR="00E23DD0">
        <w:rPr>
          <w:rFonts w:ascii="Times New Roman" w:eastAsia="DejaVu Sans" w:hAnsi="Times New Roman"/>
          <w:kern w:val="2"/>
          <w:lang w:eastAsia="ru-RU"/>
        </w:rPr>
        <w:t>3</w:t>
      </w:r>
      <w:r w:rsidR="00654B32" w:rsidRPr="00AC4055">
        <w:rPr>
          <w:rFonts w:ascii="Times New Roman" w:eastAsia="DejaVu Sans" w:hAnsi="Times New Roman"/>
          <w:kern w:val="2"/>
          <w:lang w:eastAsia="ru-RU"/>
        </w:rPr>
        <w:t>]</w:t>
      </w:r>
      <w:r w:rsidR="0070228D" w:rsidRPr="0070228D">
        <w:rPr>
          <w:rFonts w:ascii="Times New Roman" w:eastAsia="DejaVu Sans" w:hAnsi="Times New Roman"/>
          <w:kern w:val="2"/>
          <w:lang w:eastAsia="ru-RU"/>
        </w:rPr>
        <w:t>.</w:t>
      </w:r>
    </w:p>
    <w:p w14:paraId="264F3FB3" w14:textId="77777777" w:rsidR="00565BF1" w:rsidRPr="00AC4055" w:rsidRDefault="00565BF1" w:rsidP="00565BF1">
      <w:pPr>
        <w:spacing w:after="0" w:line="252" w:lineRule="auto"/>
        <w:ind w:firstLine="425"/>
        <w:jc w:val="center"/>
        <w:rPr>
          <w:rFonts w:ascii="Times New Roman" w:eastAsia="DejaVu Sans" w:hAnsi="Times New Roman"/>
          <w:kern w:val="2"/>
          <w:lang w:eastAsia="ru-RU"/>
        </w:rPr>
      </w:pPr>
    </w:p>
    <w:p w14:paraId="047823F8" w14:textId="77777777" w:rsidR="008D21EC" w:rsidRPr="00AC4055" w:rsidRDefault="008D21EC" w:rsidP="00565BF1">
      <w:pPr>
        <w:spacing w:after="0" w:line="252" w:lineRule="auto"/>
        <w:ind w:firstLine="425"/>
        <w:jc w:val="center"/>
        <w:rPr>
          <w:rFonts w:ascii="Times New Roman" w:eastAsia="DejaVu Sans" w:hAnsi="Times New Roman"/>
          <w:kern w:val="2"/>
          <w:lang w:eastAsia="ru-RU"/>
        </w:rPr>
      </w:pPr>
    </w:p>
    <w:p w14:paraId="1D86A8D2" w14:textId="67914540" w:rsidR="005B7DA2" w:rsidRDefault="00B87AF5" w:rsidP="00565BF1">
      <w:pPr>
        <w:spacing w:after="0" w:line="252" w:lineRule="auto"/>
        <w:ind w:firstLine="425"/>
        <w:jc w:val="center"/>
        <w:rPr>
          <w:rFonts w:ascii="Times New Roman" w:hAnsi="Times New Roman"/>
          <w:sz w:val="24"/>
          <w:szCs w:val="24"/>
        </w:rPr>
      </w:pPr>
      <w:r w:rsidRPr="00EA4672">
        <w:rPr>
          <w:rFonts w:ascii="Times New Roman" w:eastAsia="DejaVu Sans" w:hAnsi="Times New Roman"/>
          <w:kern w:val="2"/>
          <w:lang w:eastAsia="ru-RU"/>
        </w:rPr>
        <w:t xml:space="preserve">Таблица 1. </w:t>
      </w:r>
      <w:r w:rsidRPr="00B87AF5">
        <w:rPr>
          <w:rFonts w:ascii="Times New Roman" w:eastAsia="DejaVu Sans" w:hAnsi="Times New Roman"/>
          <w:b/>
          <w:kern w:val="2"/>
          <w:lang w:eastAsia="ru-RU"/>
        </w:rPr>
        <w:t>Некоторые т</w:t>
      </w:r>
      <w:r>
        <w:rPr>
          <w:rFonts w:ascii="Times New Roman" w:eastAsia="DejaVu Sans" w:hAnsi="Times New Roman"/>
          <w:b/>
          <w:kern w:val="2"/>
          <w:lang w:eastAsia="ru-RU"/>
        </w:rPr>
        <w:t xml:space="preserve">рактовки </w:t>
      </w:r>
      <w:r w:rsidR="00AC4055">
        <w:rPr>
          <w:rFonts w:ascii="Times New Roman" w:eastAsia="DejaVu Sans" w:hAnsi="Times New Roman"/>
          <w:b/>
          <w:kern w:val="2"/>
          <w:lang w:eastAsia="ru-RU"/>
        </w:rPr>
        <w:t>категории</w:t>
      </w:r>
      <w:r>
        <w:rPr>
          <w:rFonts w:ascii="Times New Roman" w:eastAsia="DejaVu Sans" w:hAnsi="Times New Roman"/>
          <w:b/>
          <w:kern w:val="2"/>
          <w:lang w:eastAsia="ru-RU"/>
        </w:rPr>
        <w:t xml:space="preserve"> «пространственное развитие»</w:t>
      </w:r>
    </w:p>
    <w:tbl>
      <w:tblPr>
        <w:tblStyle w:val="a6"/>
        <w:tblW w:w="5000" w:type="pct"/>
        <w:tblLook w:val="04A0" w:firstRow="1" w:lastRow="0" w:firstColumn="1" w:lastColumn="0" w:noHBand="0" w:noVBand="1"/>
      </w:tblPr>
      <w:tblGrid>
        <w:gridCol w:w="1143"/>
        <w:gridCol w:w="7294"/>
      </w:tblGrid>
      <w:tr w:rsidR="0010610F" w14:paraId="4CE95ABF" w14:textId="77777777" w:rsidTr="00565BF1">
        <w:tc>
          <w:tcPr>
            <w:tcW w:w="660" w:type="pct"/>
          </w:tcPr>
          <w:p w14:paraId="15C41BF3" w14:textId="2F4B332B" w:rsidR="0010610F" w:rsidRPr="00565BF1" w:rsidRDefault="0010610F" w:rsidP="00565BF1">
            <w:pPr>
              <w:spacing w:after="0" w:line="247" w:lineRule="auto"/>
              <w:jc w:val="center"/>
              <w:rPr>
                <w:rFonts w:ascii="Times New Roman" w:eastAsia="Times New Roman" w:hAnsi="Times New Roman"/>
                <w:color w:val="000000"/>
                <w:spacing w:val="8"/>
                <w:sz w:val="20"/>
                <w:szCs w:val="20"/>
                <w:shd w:val="clear" w:color="auto" w:fill="FFFFFF"/>
                <w:lang w:eastAsia="ru-RU"/>
              </w:rPr>
            </w:pPr>
            <w:r w:rsidRPr="00565BF1">
              <w:rPr>
                <w:rFonts w:ascii="Times New Roman" w:eastAsia="Times New Roman" w:hAnsi="Times New Roman"/>
                <w:color w:val="000000"/>
                <w:spacing w:val="8"/>
                <w:sz w:val="20"/>
                <w:szCs w:val="20"/>
                <w:shd w:val="clear" w:color="auto" w:fill="FFFFFF"/>
                <w:lang w:eastAsia="ru-RU"/>
              </w:rPr>
              <w:t>Автор</w:t>
            </w:r>
          </w:p>
        </w:tc>
        <w:tc>
          <w:tcPr>
            <w:tcW w:w="4340" w:type="pct"/>
          </w:tcPr>
          <w:p w14:paraId="1F70FEBD" w14:textId="72F6D408" w:rsidR="0010610F" w:rsidRPr="00565BF1" w:rsidRDefault="0010610F" w:rsidP="00565BF1">
            <w:pPr>
              <w:spacing w:after="0" w:line="247" w:lineRule="auto"/>
              <w:jc w:val="center"/>
              <w:rPr>
                <w:rFonts w:ascii="Times New Roman" w:eastAsia="Times New Roman" w:hAnsi="Times New Roman"/>
                <w:color w:val="000000"/>
                <w:spacing w:val="8"/>
                <w:sz w:val="20"/>
                <w:szCs w:val="20"/>
                <w:shd w:val="clear" w:color="auto" w:fill="FFFFFF"/>
                <w:lang w:eastAsia="ru-RU"/>
              </w:rPr>
            </w:pPr>
            <w:r w:rsidRPr="00565BF1">
              <w:rPr>
                <w:rFonts w:ascii="Times New Roman" w:eastAsia="Times New Roman" w:hAnsi="Times New Roman"/>
                <w:color w:val="000000"/>
                <w:spacing w:val="8"/>
                <w:sz w:val="20"/>
                <w:szCs w:val="20"/>
                <w:shd w:val="clear" w:color="auto" w:fill="FFFFFF"/>
                <w:lang w:eastAsia="ru-RU"/>
              </w:rPr>
              <w:t>Трактовка</w:t>
            </w:r>
          </w:p>
        </w:tc>
      </w:tr>
      <w:tr w:rsidR="00903373" w14:paraId="0915AA98" w14:textId="77777777" w:rsidTr="00565BF1">
        <w:tc>
          <w:tcPr>
            <w:tcW w:w="660" w:type="pct"/>
          </w:tcPr>
          <w:p w14:paraId="7ECFA1E8" w14:textId="21870A8E" w:rsidR="00903373" w:rsidRPr="00565BF1" w:rsidRDefault="0010610F" w:rsidP="00565BF1">
            <w:pPr>
              <w:spacing w:after="0" w:line="247" w:lineRule="auto"/>
              <w:jc w:val="both"/>
              <w:rPr>
                <w:rFonts w:ascii="Times New Roman" w:eastAsia="Times New Roman" w:hAnsi="Times New Roman"/>
                <w:color w:val="000000"/>
                <w:spacing w:val="8"/>
                <w:sz w:val="20"/>
                <w:szCs w:val="20"/>
                <w:shd w:val="clear" w:color="auto" w:fill="FFFFFF"/>
                <w:lang w:eastAsia="ru-RU"/>
              </w:rPr>
            </w:pPr>
            <w:r w:rsidRPr="00565BF1">
              <w:rPr>
                <w:rFonts w:ascii="Times New Roman" w:eastAsia="Times New Roman" w:hAnsi="Times New Roman"/>
                <w:color w:val="000000"/>
                <w:spacing w:val="8"/>
                <w:sz w:val="20"/>
                <w:szCs w:val="20"/>
                <w:shd w:val="clear" w:color="auto" w:fill="FFFFFF"/>
                <w:lang w:eastAsia="ru-RU"/>
              </w:rPr>
              <w:t>Тархов С.А.</w:t>
            </w:r>
            <w:r w:rsidR="00565BF1">
              <w:rPr>
                <w:rFonts w:ascii="Times New Roman" w:eastAsia="Times New Roman" w:hAnsi="Times New Roman"/>
                <w:color w:val="000000"/>
                <w:spacing w:val="8"/>
                <w:sz w:val="20"/>
                <w:szCs w:val="20"/>
                <w:shd w:val="clear" w:color="auto" w:fill="FFFFFF"/>
                <w:lang w:eastAsia="ru-RU"/>
              </w:rPr>
              <w:t xml:space="preserve"> (1989)</w:t>
            </w:r>
          </w:p>
        </w:tc>
        <w:tc>
          <w:tcPr>
            <w:tcW w:w="4340" w:type="pct"/>
          </w:tcPr>
          <w:p w14:paraId="7E832B00" w14:textId="49B06B29" w:rsidR="00903373" w:rsidRPr="00565BF1" w:rsidRDefault="00565BF1" w:rsidP="00565BF1">
            <w:pPr>
              <w:spacing w:after="0" w:line="247" w:lineRule="auto"/>
              <w:jc w:val="both"/>
              <w:rPr>
                <w:rFonts w:ascii="Times New Roman" w:eastAsia="Times New Roman" w:hAnsi="Times New Roman"/>
                <w:color w:val="000000"/>
                <w:spacing w:val="8"/>
                <w:sz w:val="20"/>
                <w:szCs w:val="20"/>
                <w:shd w:val="clear" w:color="auto" w:fill="FFFFFF"/>
                <w:lang w:eastAsia="ru-RU"/>
              </w:rPr>
            </w:pPr>
            <w:r>
              <w:rPr>
                <w:rFonts w:ascii="Times New Roman" w:eastAsia="Times New Roman" w:hAnsi="Times New Roman"/>
                <w:color w:val="000000"/>
                <w:spacing w:val="8"/>
                <w:sz w:val="20"/>
                <w:szCs w:val="20"/>
                <w:shd w:val="clear" w:color="auto" w:fill="FFFFFF"/>
                <w:lang w:eastAsia="ru-RU"/>
              </w:rPr>
              <w:t xml:space="preserve">Пространственное развитие </w:t>
            </w:r>
            <w:r w:rsidR="00903373" w:rsidRPr="00565BF1">
              <w:rPr>
                <w:rFonts w:ascii="Times New Roman" w:eastAsia="Times New Roman" w:hAnsi="Times New Roman"/>
                <w:color w:val="000000"/>
                <w:spacing w:val="8"/>
                <w:sz w:val="20"/>
                <w:szCs w:val="20"/>
                <w:shd w:val="clear" w:color="auto" w:fill="FFFFFF"/>
                <w:lang w:eastAsia="ru-RU"/>
              </w:rPr>
              <w:t xml:space="preserve">как </w:t>
            </w:r>
            <w:r>
              <w:rPr>
                <w:rFonts w:ascii="Times New Roman" w:eastAsia="Times New Roman" w:hAnsi="Times New Roman"/>
                <w:color w:val="000000"/>
                <w:spacing w:val="8"/>
                <w:sz w:val="20"/>
                <w:szCs w:val="20"/>
                <w:shd w:val="clear" w:color="auto" w:fill="FFFFFF"/>
                <w:lang w:eastAsia="ru-RU"/>
              </w:rPr>
              <w:t xml:space="preserve">изменения морфологии (строения) конкретной территории, а территориальное развитие – </w:t>
            </w:r>
            <w:r w:rsidRPr="00565BF1">
              <w:rPr>
                <w:rFonts w:ascii="Times New Roman" w:eastAsia="Times New Roman" w:hAnsi="Times New Roman"/>
                <w:color w:val="000000"/>
                <w:spacing w:val="8"/>
                <w:sz w:val="20"/>
                <w:szCs w:val="20"/>
                <w:shd w:val="clear" w:color="auto" w:fill="FFFFFF"/>
                <w:lang w:eastAsia="ru-RU"/>
              </w:rPr>
              <w:t>как совокупность социально-экономических, экологических и иных трансформаций, характ</w:t>
            </w:r>
            <w:r>
              <w:rPr>
                <w:rFonts w:ascii="Times New Roman" w:eastAsia="Times New Roman" w:hAnsi="Times New Roman"/>
                <w:color w:val="000000"/>
                <w:spacing w:val="8"/>
                <w:sz w:val="20"/>
                <w:szCs w:val="20"/>
                <w:shd w:val="clear" w:color="auto" w:fill="FFFFFF"/>
                <w:lang w:eastAsia="ru-RU"/>
              </w:rPr>
              <w:t>ерных для конкретной территории.</w:t>
            </w:r>
          </w:p>
        </w:tc>
      </w:tr>
      <w:tr w:rsidR="00903373" w14:paraId="7C78792E" w14:textId="77777777" w:rsidTr="00565BF1">
        <w:tc>
          <w:tcPr>
            <w:tcW w:w="660" w:type="pct"/>
          </w:tcPr>
          <w:p w14:paraId="5E837BCC" w14:textId="54ACBFE7" w:rsidR="00903373" w:rsidRPr="00565BF1" w:rsidRDefault="0010610F" w:rsidP="00565BF1">
            <w:pPr>
              <w:spacing w:after="0" w:line="247" w:lineRule="auto"/>
              <w:jc w:val="both"/>
              <w:rPr>
                <w:rFonts w:ascii="Times New Roman" w:eastAsia="Times New Roman" w:hAnsi="Times New Roman"/>
                <w:color w:val="000000"/>
                <w:spacing w:val="8"/>
                <w:sz w:val="20"/>
                <w:szCs w:val="20"/>
                <w:shd w:val="clear" w:color="auto" w:fill="FFFFFF"/>
                <w:lang w:eastAsia="ru-RU"/>
              </w:rPr>
            </w:pPr>
            <w:r w:rsidRPr="00565BF1">
              <w:rPr>
                <w:rFonts w:ascii="Times New Roman" w:eastAsia="Times New Roman" w:hAnsi="Times New Roman"/>
                <w:color w:val="000000"/>
                <w:spacing w:val="8"/>
                <w:sz w:val="20"/>
                <w:szCs w:val="20"/>
                <w:shd w:val="clear" w:color="auto" w:fill="FFFFFF"/>
                <w:lang w:eastAsia="ru-RU"/>
              </w:rPr>
              <w:t>Ткаченко А.А.</w:t>
            </w:r>
            <w:r w:rsidR="00565BF1">
              <w:rPr>
                <w:rFonts w:ascii="Times New Roman" w:eastAsia="Times New Roman" w:hAnsi="Times New Roman"/>
                <w:color w:val="000000"/>
                <w:spacing w:val="8"/>
                <w:sz w:val="20"/>
                <w:szCs w:val="20"/>
                <w:shd w:val="clear" w:color="auto" w:fill="FFFFFF"/>
                <w:lang w:eastAsia="ru-RU"/>
              </w:rPr>
              <w:t xml:space="preserve"> (1995)</w:t>
            </w:r>
          </w:p>
        </w:tc>
        <w:tc>
          <w:tcPr>
            <w:tcW w:w="4340" w:type="pct"/>
          </w:tcPr>
          <w:p w14:paraId="75313984" w14:textId="3976633E" w:rsidR="00903373" w:rsidRPr="00565BF1" w:rsidRDefault="00565BF1" w:rsidP="00565BF1">
            <w:pPr>
              <w:spacing w:after="0" w:line="247" w:lineRule="auto"/>
              <w:jc w:val="both"/>
              <w:rPr>
                <w:rFonts w:ascii="Times New Roman" w:eastAsia="Times New Roman" w:hAnsi="Times New Roman"/>
                <w:color w:val="000000"/>
                <w:spacing w:val="8"/>
                <w:sz w:val="20"/>
                <w:szCs w:val="20"/>
                <w:shd w:val="clear" w:color="auto" w:fill="FFFFFF"/>
                <w:lang w:eastAsia="ru-RU"/>
              </w:rPr>
            </w:pPr>
            <w:r>
              <w:rPr>
                <w:rFonts w:ascii="Times New Roman" w:eastAsia="Times New Roman" w:hAnsi="Times New Roman"/>
                <w:color w:val="000000"/>
                <w:spacing w:val="8"/>
                <w:sz w:val="20"/>
                <w:szCs w:val="20"/>
                <w:shd w:val="clear" w:color="auto" w:fill="FFFFFF"/>
                <w:lang w:eastAsia="ru-RU"/>
              </w:rPr>
              <w:t xml:space="preserve">Пространственное развитие как </w:t>
            </w:r>
            <w:r w:rsidRPr="00565BF1">
              <w:rPr>
                <w:rFonts w:ascii="Times New Roman" w:eastAsia="Times New Roman" w:hAnsi="Times New Roman"/>
                <w:color w:val="000000"/>
                <w:spacing w:val="8"/>
                <w:sz w:val="20"/>
                <w:szCs w:val="20"/>
                <w:shd w:val="clear" w:color="auto" w:fill="FFFFFF"/>
                <w:lang w:eastAsia="ru-RU"/>
              </w:rPr>
              <w:t>изменение конфигурации и пространственной структуры территории, ее систем и комплексов</w:t>
            </w:r>
            <w:r>
              <w:rPr>
                <w:rFonts w:ascii="Times New Roman" w:eastAsia="Times New Roman" w:hAnsi="Times New Roman"/>
                <w:color w:val="000000"/>
                <w:spacing w:val="8"/>
                <w:sz w:val="20"/>
                <w:szCs w:val="20"/>
                <w:shd w:val="clear" w:color="auto" w:fill="FFFFFF"/>
                <w:lang w:eastAsia="ru-RU"/>
              </w:rPr>
              <w:t>. При этом пространственное и содержательное (экономическое, социальное) развитие являются</w:t>
            </w:r>
            <w:r w:rsidRPr="00565BF1">
              <w:rPr>
                <w:rFonts w:ascii="Times New Roman" w:eastAsia="Times New Roman" w:hAnsi="Times New Roman"/>
                <w:color w:val="000000"/>
                <w:spacing w:val="8"/>
                <w:sz w:val="20"/>
                <w:szCs w:val="20"/>
                <w:shd w:val="clear" w:color="auto" w:fill="FFFFFF"/>
                <w:lang w:eastAsia="ru-RU"/>
              </w:rPr>
              <w:t xml:space="preserve"> обособленны</w:t>
            </w:r>
            <w:r>
              <w:rPr>
                <w:rFonts w:ascii="Times New Roman" w:eastAsia="Times New Roman" w:hAnsi="Times New Roman"/>
                <w:color w:val="000000"/>
                <w:spacing w:val="8"/>
                <w:sz w:val="20"/>
                <w:szCs w:val="20"/>
                <w:shd w:val="clear" w:color="auto" w:fill="FFFFFF"/>
                <w:lang w:eastAsia="ru-RU"/>
              </w:rPr>
              <w:t>ми</w:t>
            </w:r>
            <w:r w:rsidRPr="00565BF1">
              <w:rPr>
                <w:rFonts w:ascii="Times New Roman" w:eastAsia="Times New Roman" w:hAnsi="Times New Roman"/>
                <w:color w:val="000000"/>
                <w:spacing w:val="8"/>
                <w:sz w:val="20"/>
                <w:szCs w:val="20"/>
                <w:shd w:val="clear" w:color="auto" w:fill="FFFFFF"/>
                <w:lang w:eastAsia="ru-RU"/>
              </w:rPr>
              <w:t>, но при этом взаимосвязанны</w:t>
            </w:r>
            <w:r>
              <w:rPr>
                <w:rFonts w:ascii="Times New Roman" w:eastAsia="Times New Roman" w:hAnsi="Times New Roman"/>
                <w:color w:val="000000"/>
                <w:spacing w:val="8"/>
                <w:sz w:val="20"/>
                <w:szCs w:val="20"/>
                <w:shd w:val="clear" w:color="auto" w:fill="FFFFFF"/>
                <w:lang w:eastAsia="ru-RU"/>
              </w:rPr>
              <w:t>ми составными частями территориального (регионального) развития.</w:t>
            </w:r>
          </w:p>
        </w:tc>
      </w:tr>
      <w:tr w:rsidR="00247768" w14:paraId="024E2595" w14:textId="77777777" w:rsidTr="00565BF1">
        <w:tc>
          <w:tcPr>
            <w:tcW w:w="660" w:type="pct"/>
          </w:tcPr>
          <w:p w14:paraId="6C5C0CBA" w14:textId="024AE45A" w:rsidR="00247768" w:rsidRPr="00565BF1" w:rsidRDefault="0010610F" w:rsidP="00565BF1">
            <w:pPr>
              <w:spacing w:after="0" w:line="247" w:lineRule="auto"/>
              <w:jc w:val="both"/>
              <w:rPr>
                <w:rFonts w:ascii="Times New Roman" w:eastAsia="Times New Roman" w:hAnsi="Times New Roman"/>
                <w:color w:val="000000"/>
                <w:spacing w:val="8"/>
                <w:sz w:val="20"/>
                <w:szCs w:val="20"/>
                <w:shd w:val="clear" w:color="auto" w:fill="FFFFFF"/>
                <w:lang w:eastAsia="ru-RU"/>
              </w:rPr>
            </w:pPr>
            <w:r w:rsidRPr="00565BF1">
              <w:rPr>
                <w:rFonts w:ascii="Times New Roman" w:eastAsia="Times New Roman" w:hAnsi="Times New Roman"/>
                <w:color w:val="000000"/>
                <w:spacing w:val="8"/>
                <w:sz w:val="20"/>
                <w:szCs w:val="20"/>
                <w:shd w:val="clear" w:color="auto" w:fill="FFFFFF"/>
                <w:lang w:eastAsia="ru-RU"/>
              </w:rPr>
              <w:t>Бадараева Р.В.</w:t>
            </w:r>
            <w:r w:rsidR="00565BF1">
              <w:rPr>
                <w:rFonts w:ascii="Times New Roman" w:eastAsia="Times New Roman" w:hAnsi="Times New Roman"/>
                <w:color w:val="000000"/>
                <w:spacing w:val="8"/>
                <w:sz w:val="20"/>
                <w:szCs w:val="20"/>
                <w:shd w:val="clear" w:color="auto" w:fill="FFFFFF"/>
                <w:lang w:eastAsia="ru-RU"/>
              </w:rPr>
              <w:t xml:space="preserve"> (2015)</w:t>
            </w:r>
          </w:p>
        </w:tc>
        <w:tc>
          <w:tcPr>
            <w:tcW w:w="4340" w:type="pct"/>
          </w:tcPr>
          <w:p w14:paraId="22611ACE" w14:textId="348F494F" w:rsidR="00247768" w:rsidRPr="00565BF1" w:rsidRDefault="00565BF1" w:rsidP="00B3719E">
            <w:pPr>
              <w:spacing w:after="0" w:line="247" w:lineRule="auto"/>
              <w:jc w:val="both"/>
              <w:rPr>
                <w:rFonts w:ascii="Times New Roman" w:eastAsia="Times New Roman" w:hAnsi="Times New Roman"/>
                <w:color w:val="000000"/>
                <w:spacing w:val="8"/>
                <w:sz w:val="20"/>
                <w:szCs w:val="20"/>
                <w:shd w:val="clear" w:color="auto" w:fill="FFFFFF"/>
                <w:lang w:eastAsia="ru-RU"/>
              </w:rPr>
            </w:pPr>
            <w:r>
              <w:rPr>
                <w:rFonts w:ascii="Times New Roman" w:eastAsia="Times New Roman" w:hAnsi="Times New Roman"/>
                <w:color w:val="000000"/>
                <w:spacing w:val="8"/>
                <w:sz w:val="20"/>
                <w:szCs w:val="20"/>
                <w:shd w:val="clear" w:color="auto" w:fill="FFFFFF"/>
                <w:lang w:eastAsia="ru-RU"/>
              </w:rPr>
              <w:t xml:space="preserve">Пространственное развитие как </w:t>
            </w:r>
            <w:r w:rsidRPr="00565BF1">
              <w:rPr>
                <w:rFonts w:ascii="Times New Roman" w:eastAsia="Times New Roman" w:hAnsi="Times New Roman"/>
                <w:color w:val="000000"/>
                <w:spacing w:val="8"/>
                <w:sz w:val="20"/>
                <w:szCs w:val="20"/>
                <w:shd w:val="clear" w:color="auto" w:fill="FFFFFF"/>
                <w:lang w:eastAsia="ru-RU"/>
              </w:rPr>
              <w:t>комплекс организованных действий по управлению элементами и связями территорий, систем</w:t>
            </w:r>
            <w:r>
              <w:rPr>
                <w:rFonts w:ascii="Times New Roman" w:eastAsia="Times New Roman" w:hAnsi="Times New Roman"/>
                <w:color w:val="000000"/>
                <w:spacing w:val="8"/>
                <w:sz w:val="20"/>
                <w:szCs w:val="20"/>
                <w:shd w:val="clear" w:color="auto" w:fill="FFFFFF"/>
                <w:lang w:eastAsia="ru-RU"/>
              </w:rPr>
              <w:t>а</w:t>
            </w:r>
            <w:r w:rsidRPr="00565BF1">
              <w:rPr>
                <w:rFonts w:ascii="Times New Roman" w:eastAsia="Times New Roman" w:hAnsi="Times New Roman"/>
                <w:color w:val="000000"/>
                <w:spacing w:val="8"/>
                <w:sz w:val="20"/>
                <w:szCs w:val="20"/>
                <w:shd w:val="clear" w:color="auto" w:fill="FFFFFF"/>
                <w:lang w:eastAsia="ru-RU"/>
              </w:rPr>
              <w:t xml:space="preserve"> действий и политик, направленных на оптимизацию происходящих пространственных изменений</w:t>
            </w:r>
            <w:r w:rsidR="00E264FD">
              <w:rPr>
                <w:rFonts w:ascii="Times New Roman" w:eastAsia="Times New Roman" w:hAnsi="Times New Roman"/>
                <w:color w:val="000000"/>
                <w:spacing w:val="8"/>
                <w:sz w:val="20"/>
                <w:szCs w:val="20"/>
                <w:shd w:val="clear" w:color="auto" w:fill="FFFFFF"/>
                <w:lang w:eastAsia="ru-RU"/>
              </w:rPr>
              <w:t>.</w:t>
            </w:r>
          </w:p>
        </w:tc>
      </w:tr>
    </w:tbl>
    <w:p w14:paraId="0D671E26" w14:textId="222DD229" w:rsidR="00CC42CB" w:rsidRPr="00247768" w:rsidRDefault="00565BF1" w:rsidP="00565BF1">
      <w:pPr>
        <w:spacing w:after="0" w:line="252" w:lineRule="auto"/>
        <w:jc w:val="both"/>
        <w:rPr>
          <w:rFonts w:ascii="Times New Roman" w:hAnsi="Times New Roman"/>
          <w:szCs w:val="28"/>
        </w:rPr>
      </w:pPr>
      <w:r>
        <w:rPr>
          <w:rFonts w:ascii="Times New Roman" w:eastAsia="Times New Roman" w:hAnsi="Times New Roman"/>
          <w:color w:val="000000"/>
          <w:spacing w:val="8"/>
          <w:sz w:val="20"/>
          <w:szCs w:val="20"/>
          <w:shd w:val="clear" w:color="auto" w:fill="FFFFFF"/>
          <w:lang w:eastAsia="ru-RU"/>
        </w:rPr>
        <w:t>Источник</w:t>
      </w:r>
      <w:r w:rsidRPr="00565BF1">
        <w:rPr>
          <w:rFonts w:ascii="Times New Roman" w:eastAsia="Times New Roman" w:hAnsi="Times New Roman"/>
          <w:color w:val="000000"/>
          <w:spacing w:val="8"/>
          <w:sz w:val="20"/>
          <w:szCs w:val="20"/>
          <w:shd w:val="clear" w:color="auto" w:fill="FFFFFF"/>
          <w:lang w:eastAsia="ru-RU"/>
        </w:rPr>
        <w:t xml:space="preserve">: </w:t>
      </w:r>
      <w:r w:rsidRPr="00126626">
        <w:rPr>
          <w:rFonts w:ascii="Times New Roman" w:eastAsia="Times New Roman" w:hAnsi="Times New Roman"/>
          <w:color w:val="000000"/>
          <w:sz w:val="20"/>
          <w:szCs w:val="20"/>
          <w:lang w:eastAsia="ru-RU"/>
        </w:rPr>
        <w:t>[</w:t>
      </w:r>
      <w:r w:rsidR="00E96DE6">
        <w:rPr>
          <w:rFonts w:ascii="Times New Roman" w:eastAsia="Times New Roman" w:hAnsi="Times New Roman"/>
          <w:color w:val="000000"/>
          <w:sz w:val="20"/>
          <w:szCs w:val="20"/>
          <w:lang w:eastAsia="ru-RU"/>
        </w:rPr>
        <w:t>2</w:t>
      </w:r>
      <w:r w:rsidRPr="00126626">
        <w:rPr>
          <w:rFonts w:ascii="Times New Roman" w:eastAsia="Times New Roman" w:hAnsi="Times New Roman"/>
          <w:color w:val="000000"/>
          <w:sz w:val="20"/>
          <w:szCs w:val="20"/>
          <w:lang w:eastAsia="ru-RU"/>
        </w:rPr>
        <w:t>]</w:t>
      </w:r>
    </w:p>
    <w:p w14:paraId="494B80F5" w14:textId="17E5EE70" w:rsidR="00565BF1" w:rsidRDefault="00565BF1" w:rsidP="004650B2">
      <w:pPr>
        <w:spacing w:after="0" w:line="252" w:lineRule="auto"/>
        <w:ind w:firstLine="425"/>
        <w:jc w:val="both"/>
        <w:rPr>
          <w:rFonts w:ascii="Times New Roman" w:hAnsi="Times New Roman"/>
          <w:szCs w:val="28"/>
        </w:rPr>
      </w:pPr>
    </w:p>
    <w:p w14:paraId="6AF90AAA" w14:textId="77777777" w:rsidR="00553735" w:rsidRDefault="00553735" w:rsidP="004650B2">
      <w:pPr>
        <w:spacing w:after="0" w:line="252" w:lineRule="auto"/>
        <w:ind w:firstLine="425"/>
        <w:jc w:val="both"/>
        <w:rPr>
          <w:rFonts w:ascii="Times New Roman" w:hAnsi="Times New Roman"/>
          <w:szCs w:val="28"/>
        </w:rPr>
      </w:pPr>
    </w:p>
    <w:p w14:paraId="278E447B" w14:textId="4EE3C9A9" w:rsidR="00553735" w:rsidRDefault="00553735" w:rsidP="00553735">
      <w:pPr>
        <w:spacing w:after="0" w:line="252" w:lineRule="auto"/>
        <w:ind w:firstLine="425"/>
        <w:jc w:val="both"/>
        <w:rPr>
          <w:rFonts w:ascii="Times New Roman" w:hAnsi="Times New Roman"/>
          <w:szCs w:val="28"/>
        </w:rPr>
      </w:pPr>
      <w:r>
        <w:rPr>
          <w:rFonts w:ascii="Times New Roman" w:hAnsi="Times New Roman"/>
          <w:szCs w:val="28"/>
        </w:rPr>
        <w:t>И</w:t>
      </w:r>
      <w:r w:rsidRPr="00553735">
        <w:rPr>
          <w:rFonts w:ascii="Times New Roman" w:hAnsi="Times New Roman"/>
          <w:szCs w:val="28"/>
        </w:rPr>
        <w:t>ной подход к пониманию категории «пространственное развитие» представлен в работе [</w:t>
      </w:r>
      <w:r w:rsidR="00E96DE6">
        <w:rPr>
          <w:rFonts w:ascii="Times New Roman" w:hAnsi="Times New Roman"/>
          <w:szCs w:val="28"/>
        </w:rPr>
        <w:t>4</w:t>
      </w:r>
      <w:r w:rsidRPr="00553735">
        <w:rPr>
          <w:rFonts w:ascii="Times New Roman" w:hAnsi="Times New Roman"/>
          <w:szCs w:val="28"/>
        </w:rPr>
        <w:t>]</w:t>
      </w:r>
      <w:r>
        <w:rPr>
          <w:rFonts w:ascii="Times New Roman" w:hAnsi="Times New Roman"/>
          <w:szCs w:val="28"/>
        </w:rPr>
        <w:t xml:space="preserve"> </w:t>
      </w:r>
      <w:r w:rsidRPr="00553735">
        <w:rPr>
          <w:rFonts w:ascii="Times New Roman" w:hAnsi="Times New Roman"/>
          <w:szCs w:val="28"/>
        </w:rPr>
        <w:t>академика РАН П.А. Минакира.  Анализируя Стратегию, ученый приходит к выводу о возможности трактовки пространственного развития с двух позиций: во-первых, как «множество характеристик (показателей) экономического и социального характера, регистрируемых в каждой точке и/ или определенным образом ограниченной области пространства, совокупность которых образует общенациональные значения соответствующих характеристик» (пространство-матрица); во-вторых, как «разложение национального макроэкономического агрегата в административном пространстве или «свертку» макроэкономического агрегата (агрегатов) субъектов Федерации в национальный агрегат (агрегаты)» (пространство-вектор). Цели, стратегии развития пространства-матрицы и пространства-вектора различны</w:t>
      </w:r>
      <w:r w:rsidR="00AE2CB6">
        <w:rPr>
          <w:rFonts w:ascii="Times New Roman" w:hAnsi="Times New Roman"/>
          <w:szCs w:val="28"/>
        </w:rPr>
        <w:t>, поэтому</w:t>
      </w:r>
      <w:r w:rsidRPr="00553735">
        <w:rPr>
          <w:rFonts w:ascii="Times New Roman" w:hAnsi="Times New Roman"/>
          <w:szCs w:val="28"/>
        </w:rPr>
        <w:t xml:space="preserve"> построение Стратегии </w:t>
      </w:r>
      <w:r w:rsidR="00AE2CB6">
        <w:rPr>
          <w:rFonts w:ascii="Times New Roman" w:hAnsi="Times New Roman"/>
          <w:szCs w:val="28"/>
        </w:rPr>
        <w:t xml:space="preserve">пространственного развития РФ </w:t>
      </w:r>
      <w:r w:rsidRPr="00553735">
        <w:rPr>
          <w:rFonts w:ascii="Times New Roman" w:hAnsi="Times New Roman"/>
          <w:szCs w:val="28"/>
        </w:rPr>
        <w:t xml:space="preserve">на концепциях </w:t>
      </w:r>
      <w:r w:rsidR="00AE2CB6">
        <w:rPr>
          <w:rFonts w:ascii="Times New Roman" w:hAnsi="Times New Roman"/>
          <w:szCs w:val="28"/>
        </w:rPr>
        <w:t xml:space="preserve">этих </w:t>
      </w:r>
      <w:r w:rsidRPr="00553735">
        <w:rPr>
          <w:rFonts w:ascii="Times New Roman" w:hAnsi="Times New Roman"/>
          <w:szCs w:val="28"/>
        </w:rPr>
        <w:t>двух различных по существу систем при отсутствии их синтеза и четко выделенных приоритетов</w:t>
      </w:r>
      <w:r w:rsidR="00AE2CB6">
        <w:rPr>
          <w:rFonts w:ascii="Times New Roman" w:hAnsi="Times New Roman"/>
          <w:szCs w:val="28"/>
        </w:rPr>
        <w:t>, к</w:t>
      </w:r>
      <w:r w:rsidR="00AE2CB6" w:rsidRPr="00553735">
        <w:rPr>
          <w:rFonts w:ascii="Times New Roman" w:hAnsi="Times New Roman"/>
          <w:szCs w:val="28"/>
        </w:rPr>
        <w:t>ак отмечает П.А. Минакир,</w:t>
      </w:r>
      <w:r w:rsidR="00AE2CB6">
        <w:rPr>
          <w:rFonts w:ascii="Times New Roman" w:hAnsi="Times New Roman"/>
          <w:szCs w:val="28"/>
        </w:rPr>
        <w:t xml:space="preserve"> </w:t>
      </w:r>
      <w:r w:rsidRPr="00553735">
        <w:rPr>
          <w:rFonts w:ascii="Times New Roman" w:hAnsi="Times New Roman"/>
          <w:szCs w:val="28"/>
        </w:rPr>
        <w:t>обусловливает конфликт между ними</w:t>
      </w:r>
      <w:r w:rsidR="00AE2CB6">
        <w:rPr>
          <w:rFonts w:ascii="Times New Roman" w:hAnsi="Times New Roman"/>
          <w:szCs w:val="28"/>
        </w:rPr>
        <w:t>.</w:t>
      </w:r>
    </w:p>
    <w:p w14:paraId="026B8F09" w14:textId="33C40613" w:rsidR="001B4AC5" w:rsidRDefault="002A5957" w:rsidP="004650B2">
      <w:pPr>
        <w:spacing w:after="0" w:line="252" w:lineRule="auto"/>
        <w:ind w:firstLine="425"/>
        <w:jc w:val="both"/>
        <w:rPr>
          <w:rFonts w:ascii="Times New Roman" w:hAnsi="Times New Roman"/>
          <w:szCs w:val="28"/>
        </w:rPr>
      </w:pPr>
      <w:r>
        <w:rPr>
          <w:rFonts w:ascii="Times New Roman" w:hAnsi="Times New Roman"/>
          <w:szCs w:val="28"/>
        </w:rPr>
        <w:lastRenderedPageBreak/>
        <w:t xml:space="preserve">Таким образом, </w:t>
      </w:r>
      <w:r w:rsidR="008F711E">
        <w:rPr>
          <w:rFonts w:ascii="Times New Roman" w:hAnsi="Times New Roman"/>
          <w:szCs w:val="28"/>
        </w:rPr>
        <w:t xml:space="preserve">можно отметить, что </w:t>
      </w:r>
      <w:r w:rsidR="001B4AC5">
        <w:rPr>
          <w:rFonts w:ascii="Times New Roman" w:hAnsi="Times New Roman"/>
          <w:szCs w:val="28"/>
        </w:rPr>
        <w:t>единого</w:t>
      </w:r>
      <w:r>
        <w:rPr>
          <w:rFonts w:ascii="Times New Roman" w:hAnsi="Times New Roman"/>
          <w:szCs w:val="28"/>
        </w:rPr>
        <w:t xml:space="preserve"> и устоявшегося в научном сообществе определения</w:t>
      </w:r>
      <w:r w:rsidR="001B4AC5">
        <w:rPr>
          <w:rFonts w:ascii="Times New Roman" w:hAnsi="Times New Roman"/>
          <w:szCs w:val="28"/>
        </w:rPr>
        <w:t>, подхода к пониманию</w:t>
      </w:r>
      <w:r>
        <w:rPr>
          <w:rFonts w:ascii="Times New Roman" w:hAnsi="Times New Roman"/>
          <w:szCs w:val="28"/>
        </w:rPr>
        <w:t xml:space="preserve"> пространственного развития пока не существует: дискуссии в попытке </w:t>
      </w:r>
      <w:r w:rsidR="00196F9A">
        <w:rPr>
          <w:rFonts w:ascii="Times New Roman" w:hAnsi="Times New Roman"/>
          <w:szCs w:val="28"/>
        </w:rPr>
        <w:t>выявить</w:t>
      </w:r>
      <w:r>
        <w:rPr>
          <w:rFonts w:ascii="Times New Roman" w:hAnsi="Times New Roman"/>
          <w:szCs w:val="28"/>
        </w:rPr>
        <w:t xml:space="preserve"> его сущность продолжаются. </w:t>
      </w:r>
      <w:r w:rsidR="008F711E">
        <w:rPr>
          <w:rFonts w:ascii="Times New Roman" w:hAnsi="Times New Roman"/>
          <w:szCs w:val="28"/>
        </w:rPr>
        <w:t xml:space="preserve">Традиционная трактовка сущности пространственного развития как </w:t>
      </w:r>
      <w:r w:rsidR="008F711E" w:rsidRPr="00B87AF5">
        <w:rPr>
          <w:rFonts w:ascii="Times New Roman" w:hAnsi="Times New Roman"/>
          <w:szCs w:val="28"/>
        </w:rPr>
        <w:t>совершенствовани</w:t>
      </w:r>
      <w:r w:rsidR="008F711E">
        <w:rPr>
          <w:rFonts w:ascii="Times New Roman" w:hAnsi="Times New Roman"/>
          <w:szCs w:val="28"/>
        </w:rPr>
        <w:t>я</w:t>
      </w:r>
      <w:r w:rsidR="008F711E" w:rsidRPr="00B87AF5">
        <w:rPr>
          <w:rFonts w:ascii="Times New Roman" w:hAnsi="Times New Roman"/>
          <w:szCs w:val="28"/>
        </w:rPr>
        <w:t xml:space="preserve"> </w:t>
      </w:r>
      <w:r w:rsidR="008F711E">
        <w:rPr>
          <w:rFonts w:ascii="Times New Roman" w:hAnsi="Times New Roman"/>
          <w:szCs w:val="28"/>
        </w:rPr>
        <w:t xml:space="preserve">пространственной </w:t>
      </w:r>
      <w:r w:rsidR="008F711E" w:rsidRPr="00B87AF5">
        <w:rPr>
          <w:rFonts w:ascii="Times New Roman" w:hAnsi="Times New Roman"/>
          <w:szCs w:val="28"/>
        </w:rPr>
        <w:t>структуры</w:t>
      </w:r>
      <w:r w:rsidR="008F711E">
        <w:rPr>
          <w:rFonts w:ascii="Times New Roman" w:hAnsi="Times New Roman"/>
          <w:szCs w:val="28"/>
        </w:rPr>
        <w:t xml:space="preserve"> и конфигурации территории, ее систем и комплексов дополняется</w:t>
      </w:r>
      <w:r w:rsidR="00EA6A15">
        <w:rPr>
          <w:rFonts w:ascii="Times New Roman" w:hAnsi="Times New Roman"/>
          <w:szCs w:val="28"/>
        </w:rPr>
        <w:t>, например, пониманием</w:t>
      </w:r>
      <w:r w:rsidR="008F711E" w:rsidRPr="00107A93">
        <w:rPr>
          <w:rFonts w:ascii="Times New Roman" w:hAnsi="Times New Roman"/>
          <w:szCs w:val="28"/>
        </w:rPr>
        <w:t xml:space="preserve"> развития как процесса максимизации «пространственной ренты».</w:t>
      </w:r>
    </w:p>
    <w:p w14:paraId="22D6B505" w14:textId="117E3284" w:rsidR="00EA6A15" w:rsidRPr="00ED2CF2" w:rsidRDefault="00EA6A15" w:rsidP="00EA6A15">
      <w:pPr>
        <w:spacing w:after="0" w:line="252" w:lineRule="auto"/>
        <w:ind w:firstLine="425"/>
        <w:jc w:val="both"/>
        <w:rPr>
          <w:rFonts w:ascii="Times New Roman" w:hAnsi="Times New Roman"/>
          <w:szCs w:val="28"/>
        </w:rPr>
      </w:pPr>
      <w:r>
        <w:rPr>
          <w:rFonts w:ascii="Times New Roman" w:hAnsi="Times New Roman"/>
          <w:szCs w:val="28"/>
        </w:rPr>
        <w:t>Придерживаясь системного подхода к пониманию сущности самого экономического пространства</w:t>
      </w:r>
      <w:r>
        <w:rPr>
          <w:rStyle w:val="a5"/>
          <w:rFonts w:ascii="Times New Roman" w:hAnsi="Times New Roman"/>
          <w:szCs w:val="28"/>
        </w:rPr>
        <w:footnoteReference w:id="3"/>
      </w:r>
      <w:r>
        <w:rPr>
          <w:rFonts w:ascii="Times New Roman" w:hAnsi="Times New Roman"/>
          <w:szCs w:val="28"/>
        </w:rPr>
        <w:t>, мы видим возможным трактовать категорию «пространственное развитие» следующим образом. Пространственное развитие – это вид</w:t>
      </w:r>
      <w:r w:rsidRPr="00ED2CF2">
        <w:rPr>
          <w:rFonts w:ascii="Times New Roman" w:hAnsi="Times New Roman"/>
          <w:szCs w:val="28"/>
        </w:rPr>
        <w:t xml:space="preserve"> пространственной трансформации</w:t>
      </w:r>
      <w:r>
        <w:rPr>
          <w:rFonts w:ascii="Times New Roman" w:hAnsi="Times New Roman"/>
          <w:szCs w:val="28"/>
        </w:rPr>
        <w:t xml:space="preserve"> (его противоположность</w:t>
      </w:r>
      <w:r w:rsidR="00AE2CB6">
        <w:rPr>
          <w:rFonts w:ascii="Times New Roman" w:hAnsi="Times New Roman"/>
          <w:szCs w:val="28"/>
        </w:rPr>
        <w:t xml:space="preserve"> </w:t>
      </w:r>
      <w:r>
        <w:rPr>
          <w:rFonts w:ascii="Times New Roman" w:hAnsi="Times New Roman"/>
          <w:szCs w:val="28"/>
        </w:rPr>
        <w:t>– деградация)</w:t>
      </w:r>
      <w:r w:rsidRPr="00ED2CF2">
        <w:rPr>
          <w:rFonts w:ascii="Times New Roman" w:hAnsi="Times New Roman"/>
          <w:szCs w:val="28"/>
        </w:rPr>
        <w:t>, обусловленный эволюцией (</w:t>
      </w:r>
      <w:r w:rsidR="00AE22E0">
        <w:rPr>
          <w:rFonts w:ascii="Times New Roman" w:hAnsi="Times New Roman"/>
          <w:szCs w:val="28"/>
        </w:rPr>
        <w:t>неуправляемое изменение</w:t>
      </w:r>
      <w:r w:rsidRPr="00ED2CF2">
        <w:rPr>
          <w:rFonts w:ascii="Times New Roman" w:hAnsi="Times New Roman"/>
          <w:szCs w:val="28"/>
        </w:rPr>
        <w:t xml:space="preserve">) либо совершенствованием (управляемое </w:t>
      </w:r>
      <w:r w:rsidR="00AE22E0">
        <w:rPr>
          <w:rFonts w:ascii="Times New Roman" w:hAnsi="Times New Roman"/>
          <w:szCs w:val="28"/>
        </w:rPr>
        <w:t xml:space="preserve">«извне» </w:t>
      </w:r>
      <w:r w:rsidRPr="00ED2CF2">
        <w:rPr>
          <w:rFonts w:ascii="Times New Roman" w:hAnsi="Times New Roman"/>
          <w:szCs w:val="28"/>
        </w:rPr>
        <w:t>изменение) пространственной структуры территории, форм размещения производительных сил и населения, связей и отношений между хозяйствующими субъектами и отдельными территориями, свойств пространства</w:t>
      </w:r>
      <w:r>
        <w:rPr>
          <w:rFonts w:ascii="Times New Roman" w:hAnsi="Times New Roman"/>
          <w:szCs w:val="28"/>
        </w:rPr>
        <w:t>, результатом которого являются</w:t>
      </w:r>
      <w:r w:rsidRPr="00ED2CF2">
        <w:rPr>
          <w:rFonts w:ascii="Times New Roman" w:hAnsi="Times New Roman"/>
          <w:szCs w:val="28"/>
        </w:rPr>
        <w:t>:</w:t>
      </w:r>
    </w:p>
    <w:p w14:paraId="21EB4E25" w14:textId="77777777" w:rsidR="00EA6A15" w:rsidRPr="00ED2CF2" w:rsidRDefault="00EA6A15" w:rsidP="00EA6A15">
      <w:pPr>
        <w:spacing w:after="0" w:line="252" w:lineRule="auto"/>
        <w:ind w:firstLine="425"/>
        <w:jc w:val="both"/>
        <w:rPr>
          <w:rFonts w:ascii="Times New Roman" w:hAnsi="Times New Roman"/>
          <w:szCs w:val="28"/>
        </w:rPr>
      </w:pPr>
      <w:r w:rsidRPr="00ED2CF2">
        <w:rPr>
          <w:rFonts w:ascii="Times New Roman" w:hAnsi="Times New Roman"/>
          <w:szCs w:val="28"/>
        </w:rPr>
        <w:t>- повышение экономической и социальной эффективности общественного производства,</w:t>
      </w:r>
    </w:p>
    <w:p w14:paraId="5B21A64D" w14:textId="19066B3C" w:rsidR="00EA6A15" w:rsidRDefault="00EA6A15" w:rsidP="00EA6A15">
      <w:pPr>
        <w:spacing w:after="0" w:line="252" w:lineRule="auto"/>
        <w:ind w:firstLine="425"/>
        <w:jc w:val="both"/>
        <w:rPr>
          <w:rFonts w:ascii="Times New Roman" w:hAnsi="Times New Roman"/>
          <w:szCs w:val="28"/>
        </w:rPr>
      </w:pPr>
      <w:r w:rsidRPr="00ED2CF2">
        <w:rPr>
          <w:rFonts w:ascii="Times New Roman" w:hAnsi="Times New Roman"/>
          <w:szCs w:val="28"/>
        </w:rPr>
        <w:t>- повышение уровня и качества жизни населения.</w:t>
      </w:r>
      <w:r>
        <w:rPr>
          <w:rFonts w:ascii="Times New Roman" w:hAnsi="Times New Roman"/>
          <w:szCs w:val="28"/>
        </w:rPr>
        <w:t xml:space="preserve"> </w:t>
      </w:r>
    </w:p>
    <w:p w14:paraId="264C9D2A" w14:textId="6AC03DEE" w:rsidR="00EA6A15" w:rsidRDefault="00EA6A15" w:rsidP="00EA6A15">
      <w:pPr>
        <w:spacing w:after="0" w:line="252" w:lineRule="auto"/>
        <w:ind w:firstLine="425"/>
        <w:jc w:val="both"/>
        <w:rPr>
          <w:rFonts w:ascii="Times New Roman" w:hAnsi="Times New Roman"/>
          <w:szCs w:val="28"/>
        </w:rPr>
      </w:pPr>
      <w:r>
        <w:rPr>
          <w:rFonts w:ascii="Times New Roman" w:hAnsi="Times New Roman"/>
          <w:szCs w:val="28"/>
        </w:rPr>
        <w:t xml:space="preserve">Отличительными особенностями предлагаемой трактовки являются: во-первых, присутствие результирующих характеристик, позволяющих более четко отличать пространственное развитие от других типов трансформации; во-вторых, учет таких </w:t>
      </w:r>
      <w:r w:rsidR="00AE22E0">
        <w:rPr>
          <w:rFonts w:ascii="Times New Roman" w:hAnsi="Times New Roman"/>
          <w:szCs w:val="28"/>
        </w:rPr>
        <w:t xml:space="preserve">ключевых </w:t>
      </w:r>
      <w:r>
        <w:rPr>
          <w:rFonts w:ascii="Times New Roman" w:hAnsi="Times New Roman"/>
          <w:szCs w:val="28"/>
        </w:rPr>
        <w:t>свойств пространства</w:t>
      </w:r>
      <w:r w:rsidR="00AE22E0">
        <w:rPr>
          <w:rFonts w:ascii="Times New Roman" w:hAnsi="Times New Roman"/>
          <w:szCs w:val="28"/>
        </w:rPr>
        <w:t>,</w:t>
      </w:r>
      <w:r>
        <w:rPr>
          <w:rFonts w:ascii="Times New Roman" w:hAnsi="Times New Roman"/>
          <w:szCs w:val="28"/>
        </w:rPr>
        <w:t xml:space="preserve"> как с</w:t>
      </w:r>
      <w:r w:rsidRPr="00EA6A15">
        <w:rPr>
          <w:rFonts w:ascii="Times New Roman" w:hAnsi="Times New Roman"/>
          <w:szCs w:val="28"/>
        </w:rPr>
        <w:t>амоорганизация (по Г. Хайеку)</w:t>
      </w:r>
      <w:r>
        <w:rPr>
          <w:rFonts w:ascii="Times New Roman" w:hAnsi="Times New Roman"/>
          <w:szCs w:val="28"/>
        </w:rPr>
        <w:t xml:space="preserve"> и способность к</w:t>
      </w:r>
      <w:r w:rsidRPr="00EA6A15">
        <w:rPr>
          <w:rFonts w:ascii="Times New Roman" w:hAnsi="Times New Roman"/>
          <w:szCs w:val="28"/>
        </w:rPr>
        <w:t xml:space="preserve"> трансформации под влиянием экзогенных и эндогенных факторов</w:t>
      </w:r>
      <w:r w:rsidR="00DE4423">
        <w:rPr>
          <w:rFonts w:ascii="Times New Roman" w:hAnsi="Times New Roman"/>
          <w:szCs w:val="28"/>
        </w:rPr>
        <w:t xml:space="preserve">; в-третьих, </w:t>
      </w:r>
      <w:r w:rsidR="004947AE">
        <w:rPr>
          <w:rFonts w:ascii="Times New Roman" w:hAnsi="Times New Roman"/>
          <w:szCs w:val="28"/>
        </w:rPr>
        <w:t xml:space="preserve">понимание развития не только как совершенствования </w:t>
      </w:r>
      <w:r w:rsidR="00AE22E0">
        <w:rPr>
          <w:rFonts w:ascii="Times New Roman" w:hAnsi="Times New Roman"/>
          <w:szCs w:val="28"/>
        </w:rPr>
        <w:t xml:space="preserve">реально существующих </w:t>
      </w:r>
      <w:r w:rsidR="004947AE">
        <w:rPr>
          <w:rFonts w:ascii="Times New Roman" w:hAnsi="Times New Roman"/>
          <w:szCs w:val="28"/>
        </w:rPr>
        <w:t>элементов пространства</w:t>
      </w:r>
      <w:r w:rsidR="00AE22E0">
        <w:rPr>
          <w:rFonts w:ascii="Times New Roman" w:hAnsi="Times New Roman"/>
          <w:szCs w:val="28"/>
        </w:rPr>
        <w:t xml:space="preserve"> (населенных пунктов, форм размещения производства и т.п.)</w:t>
      </w:r>
      <w:r w:rsidR="004947AE">
        <w:rPr>
          <w:rFonts w:ascii="Times New Roman" w:hAnsi="Times New Roman"/>
          <w:szCs w:val="28"/>
        </w:rPr>
        <w:t>, но и связей между ними.</w:t>
      </w:r>
    </w:p>
    <w:p w14:paraId="08B71CD1" w14:textId="503A125B" w:rsidR="0077103B" w:rsidRDefault="00011855" w:rsidP="0077103B">
      <w:pPr>
        <w:spacing w:after="0" w:line="252" w:lineRule="auto"/>
        <w:ind w:firstLine="425"/>
        <w:jc w:val="both"/>
        <w:rPr>
          <w:rFonts w:ascii="Times New Roman" w:hAnsi="Times New Roman"/>
          <w:szCs w:val="28"/>
        </w:rPr>
      </w:pPr>
      <w:r>
        <w:rPr>
          <w:rFonts w:ascii="Times New Roman" w:hAnsi="Times New Roman"/>
          <w:szCs w:val="28"/>
        </w:rPr>
        <w:t xml:space="preserve">Наряду с исследованием сущности категории </w:t>
      </w:r>
      <w:r w:rsidRPr="00011855">
        <w:rPr>
          <w:rFonts w:ascii="Times New Roman" w:hAnsi="Times New Roman"/>
          <w:szCs w:val="28"/>
        </w:rPr>
        <w:t xml:space="preserve">«пространственное развитие» </w:t>
      </w:r>
      <w:r>
        <w:rPr>
          <w:rFonts w:ascii="Times New Roman" w:hAnsi="Times New Roman"/>
          <w:szCs w:val="28"/>
        </w:rPr>
        <w:t xml:space="preserve">актуальным видится </w:t>
      </w:r>
      <w:r w:rsidR="00142E40">
        <w:rPr>
          <w:rFonts w:ascii="Times New Roman" w:hAnsi="Times New Roman"/>
          <w:szCs w:val="28"/>
        </w:rPr>
        <w:t>рассмотрение</w:t>
      </w:r>
      <w:r>
        <w:rPr>
          <w:rFonts w:ascii="Times New Roman" w:hAnsi="Times New Roman"/>
          <w:szCs w:val="28"/>
        </w:rPr>
        <w:t xml:space="preserve"> таких</w:t>
      </w:r>
      <w:r w:rsidRPr="00011855">
        <w:rPr>
          <w:rFonts w:ascii="Times New Roman" w:hAnsi="Times New Roman"/>
          <w:szCs w:val="28"/>
        </w:rPr>
        <w:t xml:space="preserve"> понятий</w:t>
      </w:r>
      <w:r>
        <w:rPr>
          <w:rFonts w:ascii="Times New Roman" w:hAnsi="Times New Roman"/>
          <w:szCs w:val="28"/>
        </w:rPr>
        <w:t>, как</w:t>
      </w:r>
      <w:r w:rsidRPr="00011855">
        <w:rPr>
          <w:rFonts w:ascii="Times New Roman" w:hAnsi="Times New Roman"/>
          <w:szCs w:val="28"/>
        </w:rPr>
        <w:t xml:space="preserve"> «устойчивое пространственное развитие» и «сбалансированное пространственное развитие». </w:t>
      </w:r>
      <w:r>
        <w:rPr>
          <w:rFonts w:ascii="Times New Roman" w:hAnsi="Times New Roman"/>
          <w:szCs w:val="28"/>
        </w:rPr>
        <w:t xml:space="preserve">Обусловлено это тем, что в Стратегии ключевыми </w:t>
      </w:r>
      <w:r w:rsidR="009957C9">
        <w:rPr>
          <w:rFonts w:ascii="Times New Roman" w:hAnsi="Times New Roman"/>
          <w:szCs w:val="28"/>
        </w:rPr>
        <w:t>требованиями к пространственному развитию современной России обозначены устойчивость и сбалансированность</w:t>
      </w:r>
      <w:r w:rsidR="00F663BC">
        <w:rPr>
          <w:rStyle w:val="a5"/>
          <w:rFonts w:ascii="Times New Roman" w:hAnsi="Times New Roman"/>
          <w:szCs w:val="28"/>
        </w:rPr>
        <w:footnoteReference w:id="4"/>
      </w:r>
      <w:r>
        <w:rPr>
          <w:rFonts w:ascii="Times New Roman" w:hAnsi="Times New Roman"/>
          <w:szCs w:val="28"/>
        </w:rPr>
        <w:t>, о</w:t>
      </w:r>
      <w:r w:rsidR="009957C9">
        <w:rPr>
          <w:rFonts w:ascii="Times New Roman" w:hAnsi="Times New Roman"/>
          <w:szCs w:val="28"/>
        </w:rPr>
        <w:t xml:space="preserve">днако </w:t>
      </w:r>
      <w:r>
        <w:rPr>
          <w:rFonts w:ascii="Times New Roman" w:hAnsi="Times New Roman"/>
          <w:szCs w:val="28"/>
        </w:rPr>
        <w:t>не представлено ни</w:t>
      </w:r>
      <w:r w:rsidR="009957C9">
        <w:rPr>
          <w:rFonts w:ascii="Times New Roman" w:hAnsi="Times New Roman"/>
          <w:szCs w:val="28"/>
        </w:rPr>
        <w:t xml:space="preserve"> </w:t>
      </w:r>
      <w:r>
        <w:rPr>
          <w:rFonts w:ascii="Times New Roman" w:hAnsi="Times New Roman"/>
          <w:szCs w:val="28"/>
        </w:rPr>
        <w:t>трактовки понятия</w:t>
      </w:r>
      <w:r w:rsidR="009957C9">
        <w:rPr>
          <w:rFonts w:ascii="Times New Roman" w:hAnsi="Times New Roman"/>
          <w:szCs w:val="28"/>
        </w:rPr>
        <w:t xml:space="preserve"> «устойчивое и сбалансированное пространственное развитие», </w:t>
      </w:r>
      <w:r>
        <w:rPr>
          <w:rFonts w:ascii="Times New Roman" w:hAnsi="Times New Roman"/>
          <w:szCs w:val="28"/>
        </w:rPr>
        <w:t>ни</w:t>
      </w:r>
      <w:r w:rsidR="009957C9">
        <w:rPr>
          <w:rFonts w:ascii="Times New Roman" w:hAnsi="Times New Roman"/>
          <w:szCs w:val="28"/>
        </w:rPr>
        <w:t xml:space="preserve"> </w:t>
      </w:r>
      <w:r>
        <w:rPr>
          <w:rFonts w:ascii="Times New Roman" w:hAnsi="Times New Roman"/>
          <w:szCs w:val="28"/>
        </w:rPr>
        <w:t>четких</w:t>
      </w:r>
      <w:r w:rsidR="009957C9">
        <w:rPr>
          <w:rFonts w:ascii="Times New Roman" w:hAnsi="Times New Roman"/>
          <w:szCs w:val="28"/>
        </w:rPr>
        <w:t xml:space="preserve"> характеристик</w:t>
      </w:r>
      <w:r>
        <w:rPr>
          <w:rFonts w:ascii="Times New Roman" w:hAnsi="Times New Roman"/>
          <w:szCs w:val="28"/>
        </w:rPr>
        <w:t>, позволяющих</w:t>
      </w:r>
      <w:r w:rsidR="009957C9">
        <w:rPr>
          <w:rFonts w:ascii="Times New Roman" w:hAnsi="Times New Roman"/>
          <w:szCs w:val="28"/>
        </w:rPr>
        <w:t xml:space="preserve"> определять </w:t>
      </w:r>
      <w:r>
        <w:rPr>
          <w:rFonts w:ascii="Times New Roman" w:hAnsi="Times New Roman"/>
          <w:szCs w:val="28"/>
        </w:rPr>
        <w:t xml:space="preserve">состояние </w:t>
      </w:r>
      <w:r w:rsidR="002B28C6">
        <w:rPr>
          <w:rFonts w:ascii="Times New Roman" w:hAnsi="Times New Roman"/>
          <w:szCs w:val="28"/>
        </w:rPr>
        <w:t xml:space="preserve">устойчивости и сбалансированности </w:t>
      </w:r>
      <w:r w:rsidR="009957C9">
        <w:rPr>
          <w:rFonts w:ascii="Times New Roman" w:hAnsi="Times New Roman"/>
          <w:szCs w:val="28"/>
        </w:rPr>
        <w:t>в отношении пространства.</w:t>
      </w:r>
      <w:r>
        <w:rPr>
          <w:rFonts w:ascii="Times New Roman" w:hAnsi="Times New Roman"/>
          <w:szCs w:val="28"/>
        </w:rPr>
        <w:t xml:space="preserve"> </w:t>
      </w:r>
    </w:p>
    <w:p w14:paraId="5492724F" w14:textId="3B23ECBA" w:rsidR="00EA2388" w:rsidRDefault="009957C9" w:rsidP="00EA2388">
      <w:pPr>
        <w:spacing w:after="0" w:line="252" w:lineRule="auto"/>
        <w:ind w:firstLine="425"/>
        <w:jc w:val="both"/>
        <w:rPr>
          <w:rFonts w:ascii="Times New Roman" w:hAnsi="Times New Roman"/>
          <w:szCs w:val="28"/>
        </w:rPr>
      </w:pPr>
      <w:r>
        <w:rPr>
          <w:rFonts w:ascii="Times New Roman" w:hAnsi="Times New Roman"/>
          <w:szCs w:val="28"/>
        </w:rPr>
        <w:t xml:space="preserve">В </w:t>
      </w:r>
      <w:r w:rsidR="00EA2388">
        <w:rPr>
          <w:rFonts w:ascii="Times New Roman" w:hAnsi="Times New Roman"/>
          <w:szCs w:val="28"/>
        </w:rPr>
        <w:t xml:space="preserve">то же время в </w:t>
      </w:r>
      <w:r w:rsidR="004B158E">
        <w:rPr>
          <w:rFonts w:ascii="Times New Roman" w:hAnsi="Times New Roman"/>
          <w:szCs w:val="28"/>
        </w:rPr>
        <w:t xml:space="preserve">отечественной </w:t>
      </w:r>
      <w:r>
        <w:rPr>
          <w:rFonts w:ascii="Times New Roman" w:hAnsi="Times New Roman"/>
          <w:szCs w:val="28"/>
        </w:rPr>
        <w:t>научной литературе</w:t>
      </w:r>
      <w:r w:rsidR="004B158E">
        <w:rPr>
          <w:rFonts w:ascii="Times New Roman" w:hAnsi="Times New Roman"/>
          <w:szCs w:val="28"/>
        </w:rPr>
        <w:t xml:space="preserve"> присутствует </w:t>
      </w:r>
      <w:r>
        <w:rPr>
          <w:rFonts w:ascii="Times New Roman" w:hAnsi="Times New Roman"/>
          <w:szCs w:val="28"/>
        </w:rPr>
        <w:t>довольно большо</w:t>
      </w:r>
      <w:r w:rsidR="004B158E">
        <w:rPr>
          <w:rFonts w:ascii="Times New Roman" w:hAnsi="Times New Roman"/>
          <w:szCs w:val="28"/>
        </w:rPr>
        <w:t>е</w:t>
      </w:r>
      <w:r>
        <w:rPr>
          <w:rFonts w:ascii="Times New Roman" w:hAnsi="Times New Roman"/>
          <w:szCs w:val="28"/>
        </w:rPr>
        <w:t xml:space="preserve"> числ</w:t>
      </w:r>
      <w:r w:rsidR="004B158E">
        <w:rPr>
          <w:rFonts w:ascii="Times New Roman" w:hAnsi="Times New Roman"/>
          <w:szCs w:val="28"/>
        </w:rPr>
        <w:t>о</w:t>
      </w:r>
      <w:r>
        <w:rPr>
          <w:rFonts w:ascii="Times New Roman" w:hAnsi="Times New Roman"/>
          <w:szCs w:val="28"/>
        </w:rPr>
        <w:t xml:space="preserve"> публикаций с названием, включающ</w:t>
      </w:r>
      <w:r w:rsidR="004E6C1B">
        <w:rPr>
          <w:rFonts w:ascii="Times New Roman" w:hAnsi="Times New Roman"/>
          <w:szCs w:val="28"/>
        </w:rPr>
        <w:t>и</w:t>
      </w:r>
      <w:r>
        <w:rPr>
          <w:rFonts w:ascii="Times New Roman" w:hAnsi="Times New Roman"/>
          <w:szCs w:val="28"/>
        </w:rPr>
        <w:t xml:space="preserve">м в себя словосочетания «устойчивое пространственное развитие» и </w:t>
      </w:r>
      <w:r w:rsidR="00D472E8">
        <w:rPr>
          <w:rFonts w:ascii="Times New Roman" w:hAnsi="Times New Roman"/>
          <w:szCs w:val="28"/>
        </w:rPr>
        <w:t>«сбалансирован</w:t>
      </w:r>
      <w:r w:rsidR="00EA2388">
        <w:rPr>
          <w:rFonts w:ascii="Times New Roman" w:hAnsi="Times New Roman"/>
          <w:szCs w:val="28"/>
        </w:rPr>
        <w:t>ное пространственное развитие», о</w:t>
      </w:r>
      <w:r w:rsidR="00D472E8">
        <w:rPr>
          <w:rFonts w:ascii="Times New Roman" w:hAnsi="Times New Roman"/>
          <w:szCs w:val="28"/>
        </w:rPr>
        <w:t xml:space="preserve">днако лишь в немногих исследованиях </w:t>
      </w:r>
      <w:r w:rsidR="00270204">
        <w:rPr>
          <w:rFonts w:ascii="Times New Roman" w:hAnsi="Times New Roman"/>
          <w:szCs w:val="28"/>
        </w:rPr>
        <w:t>раскрывается</w:t>
      </w:r>
      <w:r w:rsidR="00EA2388">
        <w:rPr>
          <w:rFonts w:ascii="Times New Roman" w:hAnsi="Times New Roman"/>
          <w:szCs w:val="28"/>
        </w:rPr>
        <w:t xml:space="preserve"> сущност</w:t>
      </w:r>
      <w:r w:rsidR="00270204">
        <w:rPr>
          <w:rFonts w:ascii="Times New Roman" w:hAnsi="Times New Roman"/>
          <w:szCs w:val="28"/>
        </w:rPr>
        <w:t>ь</w:t>
      </w:r>
      <w:r w:rsidR="00EA2388">
        <w:rPr>
          <w:rFonts w:ascii="Times New Roman" w:hAnsi="Times New Roman"/>
          <w:szCs w:val="28"/>
        </w:rPr>
        <w:t xml:space="preserve"> этих категорий. </w:t>
      </w:r>
      <w:r w:rsidR="00270204">
        <w:rPr>
          <w:rFonts w:ascii="Times New Roman" w:hAnsi="Times New Roman"/>
          <w:szCs w:val="28"/>
        </w:rPr>
        <w:t xml:space="preserve">Обусловлено это, </w:t>
      </w:r>
      <w:r w:rsidR="00270204">
        <w:rPr>
          <w:rFonts w:ascii="Times New Roman" w:hAnsi="Times New Roman"/>
          <w:szCs w:val="28"/>
        </w:rPr>
        <w:lastRenderedPageBreak/>
        <w:t>к</w:t>
      </w:r>
      <w:r w:rsidR="00EA2388">
        <w:rPr>
          <w:rFonts w:ascii="Times New Roman" w:hAnsi="Times New Roman"/>
          <w:szCs w:val="28"/>
        </w:rPr>
        <w:t>ак отмечает С.В. Макар,</w:t>
      </w:r>
      <w:r w:rsidR="00270204">
        <w:rPr>
          <w:rFonts w:ascii="Times New Roman" w:hAnsi="Times New Roman"/>
          <w:szCs w:val="28"/>
        </w:rPr>
        <w:t xml:space="preserve"> тем, что</w:t>
      </w:r>
      <w:r w:rsidR="00EA2388">
        <w:rPr>
          <w:rFonts w:ascii="Times New Roman" w:hAnsi="Times New Roman"/>
          <w:szCs w:val="28"/>
        </w:rPr>
        <w:t xml:space="preserve"> у</w:t>
      </w:r>
      <w:r w:rsidR="00EA2388" w:rsidRPr="00EA2388">
        <w:rPr>
          <w:rFonts w:ascii="Times New Roman" w:hAnsi="Times New Roman"/>
          <w:szCs w:val="28"/>
        </w:rPr>
        <w:t xml:space="preserve">стойчивое пространственное развитие </w:t>
      </w:r>
      <w:r w:rsidR="00EA2388">
        <w:rPr>
          <w:rFonts w:ascii="Times New Roman" w:hAnsi="Times New Roman"/>
          <w:szCs w:val="28"/>
        </w:rPr>
        <w:t xml:space="preserve">(а также и сбалансированное, как мы полагаем) </w:t>
      </w:r>
      <w:r w:rsidR="00EA2388" w:rsidRPr="00EA2388">
        <w:rPr>
          <w:rFonts w:ascii="Times New Roman" w:hAnsi="Times New Roman"/>
          <w:szCs w:val="28"/>
        </w:rPr>
        <w:t>как самостоятельная</w:t>
      </w:r>
      <w:r w:rsidR="00EA2388">
        <w:rPr>
          <w:rFonts w:ascii="Times New Roman" w:hAnsi="Times New Roman"/>
          <w:szCs w:val="28"/>
        </w:rPr>
        <w:t xml:space="preserve"> </w:t>
      </w:r>
      <w:r w:rsidR="00EA2388" w:rsidRPr="00EA2388">
        <w:rPr>
          <w:rFonts w:ascii="Times New Roman" w:hAnsi="Times New Roman"/>
          <w:szCs w:val="28"/>
        </w:rPr>
        <w:t>категория в настоящее время находится в стадии формирования</w:t>
      </w:r>
      <w:r w:rsidR="00EA2388">
        <w:rPr>
          <w:rFonts w:ascii="Times New Roman" w:hAnsi="Times New Roman"/>
          <w:szCs w:val="28"/>
        </w:rPr>
        <w:t xml:space="preserve"> </w:t>
      </w:r>
      <w:r w:rsidR="00EA2388" w:rsidRPr="00EA2388">
        <w:rPr>
          <w:rFonts w:ascii="Times New Roman" w:hAnsi="Times New Roman"/>
          <w:szCs w:val="28"/>
        </w:rPr>
        <w:t>[</w:t>
      </w:r>
      <w:r w:rsidR="00E96DE6">
        <w:rPr>
          <w:rFonts w:ascii="Times New Roman" w:hAnsi="Times New Roman"/>
          <w:szCs w:val="28"/>
        </w:rPr>
        <w:t>5</w:t>
      </w:r>
      <w:r w:rsidR="00EA2388" w:rsidRPr="00EA2388">
        <w:rPr>
          <w:rFonts w:ascii="Times New Roman" w:hAnsi="Times New Roman"/>
          <w:szCs w:val="28"/>
        </w:rPr>
        <w:t>]</w:t>
      </w:r>
      <w:r w:rsidR="00EA2388">
        <w:rPr>
          <w:rFonts w:ascii="Times New Roman" w:hAnsi="Times New Roman"/>
          <w:szCs w:val="28"/>
        </w:rPr>
        <w:t>.</w:t>
      </w:r>
    </w:p>
    <w:p w14:paraId="6E742611" w14:textId="0CFE3AEF" w:rsidR="00F346FF" w:rsidRDefault="00F346FF" w:rsidP="00F346FF">
      <w:pPr>
        <w:spacing w:after="0" w:line="252" w:lineRule="auto"/>
        <w:ind w:firstLine="425"/>
        <w:jc w:val="both"/>
        <w:rPr>
          <w:rFonts w:ascii="Times New Roman" w:hAnsi="Times New Roman"/>
          <w:szCs w:val="28"/>
        </w:rPr>
      </w:pPr>
      <w:r>
        <w:rPr>
          <w:rFonts w:ascii="Times New Roman" w:hAnsi="Times New Roman"/>
          <w:szCs w:val="28"/>
        </w:rPr>
        <w:t xml:space="preserve">Так в работе </w:t>
      </w:r>
      <w:r w:rsidRPr="00EA2388">
        <w:rPr>
          <w:rFonts w:ascii="Times New Roman" w:hAnsi="Times New Roman"/>
          <w:szCs w:val="28"/>
        </w:rPr>
        <w:t>[</w:t>
      </w:r>
      <w:r w:rsidR="00E96DE6">
        <w:rPr>
          <w:rFonts w:ascii="Times New Roman" w:hAnsi="Times New Roman"/>
          <w:szCs w:val="28"/>
        </w:rPr>
        <w:t>5</w:t>
      </w:r>
      <w:r w:rsidRPr="00EA2388">
        <w:rPr>
          <w:rFonts w:ascii="Times New Roman" w:hAnsi="Times New Roman"/>
          <w:szCs w:val="28"/>
        </w:rPr>
        <w:t>]</w:t>
      </w:r>
      <w:r>
        <w:rPr>
          <w:rFonts w:ascii="Times New Roman" w:hAnsi="Times New Roman"/>
          <w:szCs w:val="28"/>
        </w:rPr>
        <w:t xml:space="preserve"> критерий устойчивости связывается с </w:t>
      </w:r>
      <w:r w:rsidRPr="00EA2388">
        <w:rPr>
          <w:rFonts w:ascii="Times New Roman" w:hAnsi="Times New Roman"/>
          <w:szCs w:val="28"/>
        </w:rPr>
        <w:t>преемственност</w:t>
      </w:r>
      <w:r>
        <w:rPr>
          <w:rFonts w:ascii="Times New Roman" w:hAnsi="Times New Roman"/>
          <w:szCs w:val="28"/>
        </w:rPr>
        <w:t>ью</w:t>
      </w:r>
      <w:r w:rsidRPr="00EA2388">
        <w:rPr>
          <w:rFonts w:ascii="Times New Roman" w:hAnsi="Times New Roman"/>
          <w:szCs w:val="28"/>
        </w:rPr>
        <w:t xml:space="preserve"> в</w:t>
      </w:r>
      <w:r>
        <w:rPr>
          <w:rFonts w:ascii="Times New Roman" w:hAnsi="Times New Roman"/>
          <w:szCs w:val="28"/>
        </w:rPr>
        <w:t xml:space="preserve"> </w:t>
      </w:r>
      <w:r w:rsidRPr="00EA2388">
        <w:rPr>
          <w:rFonts w:ascii="Times New Roman" w:hAnsi="Times New Roman"/>
          <w:szCs w:val="28"/>
        </w:rPr>
        <w:t>реформировании и реорганизации сложившихся пространственных</w:t>
      </w:r>
      <w:r>
        <w:rPr>
          <w:rFonts w:ascii="Times New Roman" w:hAnsi="Times New Roman"/>
          <w:szCs w:val="28"/>
        </w:rPr>
        <w:t xml:space="preserve"> </w:t>
      </w:r>
      <w:r w:rsidRPr="00EA2388">
        <w:rPr>
          <w:rFonts w:ascii="Times New Roman" w:hAnsi="Times New Roman"/>
          <w:szCs w:val="28"/>
        </w:rPr>
        <w:t>структу</w:t>
      </w:r>
      <w:r>
        <w:rPr>
          <w:rFonts w:ascii="Times New Roman" w:hAnsi="Times New Roman"/>
          <w:szCs w:val="28"/>
        </w:rPr>
        <w:t xml:space="preserve">р и </w:t>
      </w:r>
      <w:r w:rsidRPr="00EA2388">
        <w:rPr>
          <w:rFonts w:ascii="Times New Roman" w:hAnsi="Times New Roman"/>
          <w:szCs w:val="28"/>
        </w:rPr>
        <w:t>интегрировани</w:t>
      </w:r>
      <w:r>
        <w:rPr>
          <w:rFonts w:ascii="Times New Roman" w:hAnsi="Times New Roman"/>
          <w:szCs w:val="28"/>
        </w:rPr>
        <w:t>ем</w:t>
      </w:r>
      <w:r w:rsidRPr="00EA2388">
        <w:rPr>
          <w:rFonts w:ascii="Times New Roman" w:hAnsi="Times New Roman"/>
          <w:szCs w:val="28"/>
        </w:rPr>
        <w:t xml:space="preserve"> экономической, социальной и</w:t>
      </w:r>
      <w:r>
        <w:rPr>
          <w:rFonts w:ascii="Times New Roman" w:hAnsi="Times New Roman"/>
          <w:szCs w:val="28"/>
        </w:rPr>
        <w:t xml:space="preserve"> </w:t>
      </w:r>
      <w:r w:rsidRPr="00EA2388">
        <w:rPr>
          <w:rFonts w:ascii="Times New Roman" w:hAnsi="Times New Roman"/>
          <w:szCs w:val="28"/>
        </w:rPr>
        <w:t>экологической компонент развития</w:t>
      </w:r>
      <w:r w:rsidRPr="00F346FF">
        <w:rPr>
          <w:rFonts w:ascii="Times New Roman" w:hAnsi="Times New Roman"/>
          <w:szCs w:val="28"/>
        </w:rPr>
        <w:t xml:space="preserve">, </w:t>
      </w:r>
      <w:r>
        <w:rPr>
          <w:rFonts w:ascii="Times New Roman" w:hAnsi="Times New Roman"/>
          <w:szCs w:val="28"/>
        </w:rPr>
        <w:t xml:space="preserve">в исследовании </w:t>
      </w:r>
      <w:r w:rsidRPr="004E6C1B">
        <w:rPr>
          <w:rFonts w:ascii="Times New Roman" w:hAnsi="Times New Roman"/>
        </w:rPr>
        <w:t>[</w:t>
      </w:r>
      <w:r w:rsidR="00E96DE6">
        <w:rPr>
          <w:rFonts w:ascii="Times New Roman" w:hAnsi="Times New Roman"/>
        </w:rPr>
        <w:t>6</w:t>
      </w:r>
      <w:r>
        <w:rPr>
          <w:rFonts w:ascii="Times New Roman" w:hAnsi="Times New Roman"/>
        </w:rPr>
        <w:t xml:space="preserve">] – </w:t>
      </w:r>
      <w:r>
        <w:rPr>
          <w:rFonts w:ascii="Times New Roman" w:hAnsi="Times New Roman"/>
          <w:szCs w:val="28"/>
        </w:rPr>
        <w:t xml:space="preserve">с </w:t>
      </w:r>
      <w:r w:rsidRPr="00E606E3">
        <w:rPr>
          <w:rFonts w:ascii="Times New Roman" w:hAnsi="Times New Roman"/>
        </w:rPr>
        <w:t>повышени</w:t>
      </w:r>
      <w:r>
        <w:rPr>
          <w:rFonts w:ascii="Times New Roman" w:hAnsi="Times New Roman"/>
        </w:rPr>
        <w:t>ем</w:t>
      </w:r>
      <w:r w:rsidRPr="00E606E3">
        <w:rPr>
          <w:rFonts w:ascii="Times New Roman" w:hAnsi="Times New Roman"/>
        </w:rPr>
        <w:t xml:space="preserve"> эффективности развития регионально</w:t>
      </w:r>
      <w:r>
        <w:rPr>
          <w:rFonts w:ascii="Times New Roman" w:hAnsi="Times New Roman"/>
        </w:rPr>
        <w:t xml:space="preserve">го экономического пространства </w:t>
      </w:r>
      <w:r w:rsidRPr="00E606E3">
        <w:rPr>
          <w:rFonts w:ascii="Times New Roman" w:hAnsi="Times New Roman"/>
        </w:rPr>
        <w:t>и направляемой гармонизаци</w:t>
      </w:r>
      <w:r>
        <w:rPr>
          <w:rFonts w:ascii="Times New Roman" w:hAnsi="Times New Roman"/>
        </w:rPr>
        <w:t>ей</w:t>
      </w:r>
      <w:r w:rsidRPr="00E606E3">
        <w:rPr>
          <w:rFonts w:ascii="Times New Roman" w:hAnsi="Times New Roman"/>
        </w:rPr>
        <w:t xml:space="preserve"> его траектории, темпа и способа с состоянием и потенциалом его природной и социальной среды</w:t>
      </w:r>
      <w:r>
        <w:rPr>
          <w:rFonts w:ascii="Times New Roman" w:hAnsi="Times New Roman"/>
        </w:rPr>
        <w:t xml:space="preserve">. </w:t>
      </w:r>
      <w:r>
        <w:rPr>
          <w:rFonts w:ascii="Times New Roman" w:hAnsi="Times New Roman"/>
          <w:szCs w:val="28"/>
        </w:rPr>
        <w:t xml:space="preserve">В работе </w:t>
      </w:r>
      <w:r w:rsidRPr="00124566">
        <w:rPr>
          <w:rFonts w:ascii="Times New Roman" w:hAnsi="Times New Roman"/>
          <w:szCs w:val="28"/>
        </w:rPr>
        <w:t>[</w:t>
      </w:r>
      <w:r w:rsidR="00E96DE6">
        <w:rPr>
          <w:rFonts w:ascii="Times New Roman" w:hAnsi="Times New Roman"/>
          <w:szCs w:val="28"/>
        </w:rPr>
        <w:t>7</w:t>
      </w:r>
      <w:r w:rsidRPr="00124566">
        <w:rPr>
          <w:rFonts w:ascii="Times New Roman" w:hAnsi="Times New Roman"/>
          <w:szCs w:val="28"/>
        </w:rPr>
        <w:t>]</w:t>
      </w:r>
      <w:r>
        <w:rPr>
          <w:rFonts w:ascii="Times New Roman" w:hAnsi="Times New Roman"/>
          <w:szCs w:val="28"/>
        </w:rPr>
        <w:t xml:space="preserve"> обозначено, что с</w:t>
      </w:r>
      <w:r w:rsidRPr="00124566">
        <w:rPr>
          <w:rFonts w:ascii="Times New Roman" w:hAnsi="Times New Roman"/>
          <w:szCs w:val="28"/>
        </w:rPr>
        <w:t xml:space="preserve">тратегической целью </w:t>
      </w:r>
      <w:r>
        <w:rPr>
          <w:rFonts w:ascii="Times New Roman" w:hAnsi="Times New Roman"/>
          <w:szCs w:val="28"/>
        </w:rPr>
        <w:t xml:space="preserve">устойчивого пространственного развития региона </w:t>
      </w:r>
      <w:r w:rsidRPr="00124566">
        <w:rPr>
          <w:rFonts w:ascii="Times New Roman" w:hAnsi="Times New Roman"/>
          <w:szCs w:val="28"/>
        </w:rPr>
        <w:t>можно считать «достижение на основе</w:t>
      </w:r>
      <w:r>
        <w:rPr>
          <w:rFonts w:ascii="Times New Roman" w:hAnsi="Times New Roman"/>
          <w:szCs w:val="28"/>
        </w:rPr>
        <w:t xml:space="preserve"> </w:t>
      </w:r>
      <w:r w:rsidRPr="00124566">
        <w:rPr>
          <w:rFonts w:ascii="Times New Roman" w:hAnsi="Times New Roman"/>
          <w:szCs w:val="28"/>
        </w:rPr>
        <w:t>использования преимуществ регионального</w:t>
      </w:r>
      <w:r>
        <w:rPr>
          <w:rFonts w:ascii="Times New Roman" w:hAnsi="Times New Roman"/>
          <w:szCs w:val="28"/>
        </w:rPr>
        <w:t xml:space="preserve"> </w:t>
      </w:r>
      <w:r w:rsidRPr="00124566">
        <w:rPr>
          <w:rFonts w:ascii="Times New Roman" w:hAnsi="Times New Roman"/>
          <w:szCs w:val="28"/>
        </w:rPr>
        <w:t>хозяйственного пространства высокого и устойчивого повышения качества жизни нынешних и будущих поколений населения его граждан, создание благоприятных условий жизнедеятельности человека, улучшение окружающей среды»</w:t>
      </w:r>
      <w:r>
        <w:rPr>
          <w:rFonts w:ascii="Times New Roman" w:hAnsi="Times New Roman"/>
          <w:szCs w:val="28"/>
        </w:rPr>
        <w:t>.</w:t>
      </w:r>
      <w:r w:rsidR="00F54E5B">
        <w:rPr>
          <w:rFonts w:ascii="Times New Roman" w:hAnsi="Times New Roman"/>
          <w:szCs w:val="28"/>
        </w:rPr>
        <w:t xml:space="preserve"> В представленных трактовках можно отметить близость </w:t>
      </w:r>
      <w:r w:rsidR="00E93E98">
        <w:rPr>
          <w:rFonts w:ascii="Times New Roman" w:hAnsi="Times New Roman"/>
          <w:szCs w:val="28"/>
        </w:rPr>
        <w:t>и преемственность с</w:t>
      </w:r>
      <w:r w:rsidR="00F54E5B">
        <w:rPr>
          <w:rFonts w:ascii="Times New Roman" w:hAnsi="Times New Roman"/>
          <w:szCs w:val="28"/>
        </w:rPr>
        <w:t xml:space="preserve"> концепци</w:t>
      </w:r>
      <w:r w:rsidR="00E93E98">
        <w:rPr>
          <w:rFonts w:ascii="Times New Roman" w:hAnsi="Times New Roman"/>
          <w:szCs w:val="28"/>
        </w:rPr>
        <w:t>ей</w:t>
      </w:r>
      <w:r w:rsidR="00F54E5B">
        <w:rPr>
          <w:rFonts w:ascii="Times New Roman" w:hAnsi="Times New Roman"/>
          <w:szCs w:val="28"/>
        </w:rPr>
        <w:t xml:space="preserve"> устойчивого развития (</w:t>
      </w:r>
      <w:r w:rsidR="00F54E5B" w:rsidRPr="00F54E5B">
        <w:rPr>
          <w:rFonts w:ascii="Times New Roman" w:hAnsi="Times New Roman"/>
          <w:szCs w:val="28"/>
        </w:rPr>
        <w:t>sustainable development</w:t>
      </w:r>
      <w:r w:rsidR="00F54E5B">
        <w:rPr>
          <w:rFonts w:ascii="Times New Roman" w:hAnsi="Times New Roman"/>
          <w:szCs w:val="28"/>
        </w:rPr>
        <w:t>) в части учета взаимосвязей экономической, социальной и экологической составляющих</w:t>
      </w:r>
      <w:r w:rsidR="006031B9">
        <w:rPr>
          <w:rFonts w:ascii="Times New Roman" w:hAnsi="Times New Roman"/>
          <w:szCs w:val="28"/>
        </w:rPr>
        <w:t xml:space="preserve"> развития</w:t>
      </w:r>
      <w:r w:rsidR="00F54E5B">
        <w:rPr>
          <w:rFonts w:ascii="Times New Roman" w:hAnsi="Times New Roman"/>
          <w:szCs w:val="28"/>
        </w:rPr>
        <w:t xml:space="preserve"> и дополнении их пространственной компонентой.</w:t>
      </w:r>
      <w:r w:rsidR="006031B9">
        <w:rPr>
          <w:rFonts w:ascii="Times New Roman" w:hAnsi="Times New Roman"/>
          <w:szCs w:val="28"/>
        </w:rPr>
        <w:t xml:space="preserve"> </w:t>
      </w:r>
      <w:r w:rsidR="007311E4">
        <w:rPr>
          <w:rFonts w:ascii="Times New Roman" w:hAnsi="Times New Roman"/>
          <w:szCs w:val="28"/>
        </w:rPr>
        <w:t xml:space="preserve">При этом </w:t>
      </w:r>
      <w:r w:rsidR="00D60EDF">
        <w:rPr>
          <w:rFonts w:ascii="Times New Roman" w:hAnsi="Times New Roman"/>
          <w:szCs w:val="28"/>
        </w:rPr>
        <w:t xml:space="preserve">нельзя не отметить, что </w:t>
      </w:r>
      <w:r w:rsidR="007311E4">
        <w:rPr>
          <w:rFonts w:ascii="Times New Roman" w:hAnsi="Times New Roman"/>
          <w:szCs w:val="28"/>
        </w:rPr>
        <w:t>п</w:t>
      </w:r>
      <w:r w:rsidR="008E538F">
        <w:rPr>
          <w:rFonts w:ascii="Times New Roman" w:hAnsi="Times New Roman"/>
          <w:szCs w:val="28"/>
        </w:rPr>
        <w:t xml:space="preserve">одобный подход </w:t>
      </w:r>
      <w:r w:rsidR="00DF71F8">
        <w:rPr>
          <w:rFonts w:ascii="Times New Roman" w:hAnsi="Times New Roman"/>
          <w:szCs w:val="28"/>
        </w:rPr>
        <w:t xml:space="preserve">к пониманию устойчивого развития </w:t>
      </w:r>
      <w:r w:rsidR="00794557">
        <w:rPr>
          <w:rFonts w:ascii="Times New Roman" w:hAnsi="Times New Roman"/>
          <w:szCs w:val="28"/>
        </w:rPr>
        <w:t xml:space="preserve">встречается и за рубежом. </w:t>
      </w:r>
      <w:r w:rsidR="00794557" w:rsidRPr="005F374D">
        <w:rPr>
          <w:rFonts w:ascii="Times New Roman" w:hAnsi="Times New Roman"/>
          <w:szCs w:val="28"/>
        </w:rPr>
        <w:t xml:space="preserve">Так, </w:t>
      </w:r>
      <w:r w:rsidR="004B5B9E" w:rsidRPr="005F374D">
        <w:rPr>
          <w:rFonts w:ascii="Times New Roman" w:hAnsi="Times New Roman"/>
          <w:szCs w:val="28"/>
        </w:rPr>
        <w:t xml:space="preserve">в докладе ООН под </w:t>
      </w:r>
      <w:r w:rsidR="00794557" w:rsidRPr="005F374D">
        <w:rPr>
          <w:rFonts w:ascii="Times New Roman" w:hAnsi="Times New Roman"/>
          <w:szCs w:val="28"/>
        </w:rPr>
        <w:t>названием «Наше общее будущее»</w:t>
      </w:r>
      <w:r w:rsidR="00AC0D90">
        <w:rPr>
          <w:rFonts w:ascii="Times New Roman" w:hAnsi="Times New Roman"/>
          <w:szCs w:val="28"/>
        </w:rPr>
        <w:t xml:space="preserve"> и</w:t>
      </w:r>
      <w:r w:rsidR="00794557" w:rsidRPr="005F374D">
        <w:rPr>
          <w:rFonts w:ascii="Times New Roman" w:hAnsi="Times New Roman"/>
          <w:szCs w:val="28"/>
        </w:rPr>
        <w:t xml:space="preserve"> </w:t>
      </w:r>
      <w:r w:rsidR="005F374D" w:rsidRPr="005F374D">
        <w:rPr>
          <w:rFonts w:ascii="Times New Roman" w:hAnsi="Times New Roman"/>
          <w:szCs w:val="28"/>
        </w:rPr>
        <w:t>Европейской перспективе пространственного развития (</w:t>
      </w:r>
      <w:r w:rsidR="005F374D" w:rsidRPr="005F374D">
        <w:rPr>
          <w:rFonts w:ascii="Times New Roman" w:hAnsi="Times New Roman"/>
          <w:szCs w:val="28"/>
          <w:lang w:val="en-US"/>
        </w:rPr>
        <w:t>ESDP</w:t>
      </w:r>
      <w:r w:rsidR="005F374D" w:rsidRPr="005F374D">
        <w:rPr>
          <w:rFonts w:ascii="Times New Roman" w:hAnsi="Times New Roman"/>
          <w:szCs w:val="28"/>
        </w:rPr>
        <w:t>) прослеживается идея</w:t>
      </w:r>
      <w:r w:rsidR="00794557" w:rsidRPr="005F374D">
        <w:rPr>
          <w:rFonts w:ascii="Times New Roman" w:hAnsi="Times New Roman"/>
          <w:szCs w:val="28"/>
        </w:rPr>
        <w:t xml:space="preserve">, что устойчивое развитие охватывает не только </w:t>
      </w:r>
      <w:r w:rsidR="00922635">
        <w:rPr>
          <w:rFonts w:ascii="Times New Roman" w:hAnsi="Times New Roman"/>
          <w:szCs w:val="28"/>
        </w:rPr>
        <w:t>«</w:t>
      </w:r>
      <w:r w:rsidR="00794557" w:rsidRPr="005F374D">
        <w:rPr>
          <w:rFonts w:ascii="Times New Roman" w:hAnsi="Times New Roman"/>
          <w:szCs w:val="28"/>
        </w:rPr>
        <w:t>экологически обоснованное экономическое развитие, сохраняющее ресурсы для использования будущими поколениями</w:t>
      </w:r>
      <w:r w:rsidR="00922635">
        <w:rPr>
          <w:rFonts w:ascii="Times New Roman" w:hAnsi="Times New Roman"/>
          <w:szCs w:val="28"/>
        </w:rPr>
        <w:t>»</w:t>
      </w:r>
      <w:r w:rsidR="00794557" w:rsidRPr="005F374D">
        <w:rPr>
          <w:rFonts w:ascii="Times New Roman" w:hAnsi="Times New Roman"/>
          <w:szCs w:val="28"/>
        </w:rPr>
        <w:t xml:space="preserve">, но также включает </w:t>
      </w:r>
      <w:r w:rsidR="005F374D" w:rsidRPr="005F374D">
        <w:rPr>
          <w:rFonts w:ascii="Times New Roman" w:hAnsi="Times New Roman"/>
          <w:szCs w:val="28"/>
        </w:rPr>
        <w:t xml:space="preserve">устойчивое и </w:t>
      </w:r>
      <w:r w:rsidR="00794557" w:rsidRPr="005F374D">
        <w:rPr>
          <w:rFonts w:ascii="Times New Roman" w:hAnsi="Times New Roman"/>
          <w:szCs w:val="28"/>
        </w:rPr>
        <w:t>сбалансированное пространственное развитие</w:t>
      </w:r>
      <w:r w:rsidR="005F374D" w:rsidRPr="005F374D">
        <w:rPr>
          <w:rFonts w:ascii="Times New Roman" w:hAnsi="Times New Roman"/>
          <w:szCs w:val="28"/>
        </w:rPr>
        <w:t xml:space="preserve">. </w:t>
      </w:r>
      <w:r w:rsidR="004B5B9E" w:rsidRPr="005F374D">
        <w:rPr>
          <w:rStyle w:val="a5"/>
          <w:rFonts w:ascii="Times New Roman" w:hAnsi="Times New Roman"/>
          <w:szCs w:val="28"/>
        </w:rPr>
        <w:footnoteReference w:id="5"/>
      </w:r>
      <w:r w:rsidR="005F374D" w:rsidRPr="005F374D">
        <w:rPr>
          <w:rFonts w:ascii="Times New Roman" w:hAnsi="Times New Roman"/>
          <w:szCs w:val="28"/>
        </w:rPr>
        <w:t xml:space="preserve">, </w:t>
      </w:r>
      <w:r w:rsidR="007311E4" w:rsidRPr="005F374D">
        <w:rPr>
          <w:rStyle w:val="a5"/>
          <w:rFonts w:ascii="Times New Roman" w:hAnsi="Times New Roman"/>
          <w:szCs w:val="28"/>
        </w:rPr>
        <w:footnoteReference w:id="6"/>
      </w:r>
    </w:p>
    <w:p w14:paraId="71F1AEEF" w14:textId="2CB848AB" w:rsidR="00763AB7" w:rsidRDefault="00763AB7" w:rsidP="00F346FF">
      <w:pPr>
        <w:spacing w:after="0" w:line="252" w:lineRule="auto"/>
        <w:ind w:firstLine="425"/>
        <w:jc w:val="both"/>
        <w:rPr>
          <w:rFonts w:ascii="Times New Roman" w:hAnsi="Times New Roman"/>
          <w:szCs w:val="28"/>
        </w:rPr>
      </w:pPr>
      <w:r>
        <w:rPr>
          <w:rFonts w:ascii="Times New Roman" w:hAnsi="Times New Roman"/>
          <w:szCs w:val="28"/>
        </w:rPr>
        <w:t>На наш взгляд, сущность устойчивого и сбалансированного пространственного развития целесообразно рассматривать несколько с иных позиций</w:t>
      </w:r>
      <w:r w:rsidR="00922635">
        <w:rPr>
          <w:rFonts w:ascii="Times New Roman" w:hAnsi="Times New Roman"/>
          <w:szCs w:val="28"/>
        </w:rPr>
        <w:t xml:space="preserve">: через понимание устойчивости как </w:t>
      </w:r>
      <w:r w:rsidR="00922635" w:rsidRPr="00922635">
        <w:rPr>
          <w:rFonts w:ascii="Times New Roman" w:hAnsi="Times New Roman"/>
          <w:szCs w:val="28"/>
        </w:rPr>
        <w:t>неизменност</w:t>
      </w:r>
      <w:r w:rsidR="00922635">
        <w:rPr>
          <w:rFonts w:ascii="Times New Roman" w:hAnsi="Times New Roman"/>
          <w:szCs w:val="28"/>
        </w:rPr>
        <w:t>и</w:t>
      </w:r>
      <w:r w:rsidR="00922635" w:rsidRPr="00922635">
        <w:rPr>
          <w:rFonts w:ascii="Times New Roman" w:hAnsi="Times New Roman"/>
          <w:szCs w:val="28"/>
        </w:rPr>
        <w:t xml:space="preserve"> свойств системы</w:t>
      </w:r>
      <w:r w:rsidR="00922635">
        <w:rPr>
          <w:rFonts w:ascii="Times New Roman" w:hAnsi="Times New Roman"/>
          <w:szCs w:val="28"/>
        </w:rPr>
        <w:t xml:space="preserve"> и</w:t>
      </w:r>
      <w:r w:rsidR="00922635" w:rsidRPr="00922635">
        <w:rPr>
          <w:rFonts w:ascii="Times New Roman" w:hAnsi="Times New Roman"/>
          <w:szCs w:val="28"/>
        </w:rPr>
        <w:t xml:space="preserve"> </w:t>
      </w:r>
      <w:r w:rsidR="00922635">
        <w:rPr>
          <w:rFonts w:ascii="Times New Roman" w:hAnsi="Times New Roman"/>
          <w:szCs w:val="28"/>
        </w:rPr>
        <w:t xml:space="preserve">ее </w:t>
      </w:r>
      <w:r w:rsidR="00922635" w:rsidRPr="00922635">
        <w:rPr>
          <w:rFonts w:ascii="Times New Roman" w:hAnsi="Times New Roman"/>
          <w:szCs w:val="28"/>
        </w:rPr>
        <w:t>способност</w:t>
      </w:r>
      <w:r w:rsidR="00922635">
        <w:rPr>
          <w:rFonts w:ascii="Times New Roman" w:hAnsi="Times New Roman"/>
          <w:szCs w:val="28"/>
        </w:rPr>
        <w:t>и</w:t>
      </w:r>
      <w:r w:rsidR="00922635" w:rsidRPr="00922635">
        <w:rPr>
          <w:rFonts w:ascii="Times New Roman" w:hAnsi="Times New Roman"/>
          <w:szCs w:val="28"/>
        </w:rPr>
        <w:t xml:space="preserve"> сохранять постоянство внутреннего состояния при воздействии </w:t>
      </w:r>
      <w:r w:rsidR="00922635">
        <w:rPr>
          <w:rFonts w:ascii="Times New Roman" w:hAnsi="Times New Roman"/>
          <w:szCs w:val="28"/>
        </w:rPr>
        <w:t>внешней среды (с точки зрения способности систем к гомеостазу), сбалансированности – как согласованности</w:t>
      </w:r>
      <w:r w:rsidR="00B063AA">
        <w:rPr>
          <w:rFonts w:ascii="Times New Roman" w:hAnsi="Times New Roman"/>
          <w:szCs w:val="28"/>
        </w:rPr>
        <w:t xml:space="preserve">, </w:t>
      </w:r>
      <w:r w:rsidR="00B063AA" w:rsidRPr="00B063AA">
        <w:rPr>
          <w:rFonts w:ascii="Times New Roman" w:hAnsi="Times New Roman"/>
          <w:szCs w:val="28"/>
        </w:rPr>
        <w:t>взаимообусловленность в составе</w:t>
      </w:r>
      <w:r w:rsidR="00B063AA">
        <w:rPr>
          <w:rFonts w:ascii="Times New Roman" w:hAnsi="Times New Roman"/>
          <w:szCs w:val="28"/>
        </w:rPr>
        <w:t xml:space="preserve"> и</w:t>
      </w:r>
      <w:r w:rsidR="00B063AA" w:rsidRPr="00B063AA">
        <w:rPr>
          <w:rFonts w:ascii="Times New Roman" w:hAnsi="Times New Roman"/>
          <w:szCs w:val="28"/>
        </w:rPr>
        <w:t xml:space="preserve"> действиях</w:t>
      </w:r>
      <w:r w:rsidR="00922635">
        <w:rPr>
          <w:rFonts w:ascii="Times New Roman" w:hAnsi="Times New Roman"/>
          <w:szCs w:val="28"/>
        </w:rPr>
        <w:t xml:space="preserve"> (</w:t>
      </w:r>
      <w:r w:rsidR="003B1A0E">
        <w:rPr>
          <w:rFonts w:ascii="Times New Roman" w:hAnsi="Times New Roman"/>
          <w:szCs w:val="28"/>
        </w:rPr>
        <w:t xml:space="preserve">достижение </w:t>
      </w:r>
      <w:r w:rsidR="00922635">
        <w:rPr>
          <w:rFonts w:ascii="Times New Roman" w:hAnsi="Times New Roman"/>
          <w:szCs w:val="28"/>
        </w:rPr>
        <w:t>баланс</w:t>
      </w:r>
      <w:r w:rsidR="003B1A0E">
        <w:rPr>
          <w:rFonts w:ascii="Times New Roman" w:hAnsi="Times New Roman"/>
          <w:szCs w:val="28"/>
        </w:rPr>
        <w:t>а</w:t>
      </w:r>
      <w:r w:rsidR="00922635">
        <w:rPr>
          <w:rFonts w:ascii="Times New Roman" w:hAnsi="Times New Roman"/>
          <w:szCs w:val="28"/>
        </w:rPr>
        <w:t xml:space="preserve"> </w:t>
      </w:r>
      <w:r w:rsidR="003B1A0E">
        <w:rPr>
          <w:rFonts w:ascii="Times New Roman" w:hAnsi="Times New Roman"/>
          <w:szCs w:val="28"/>
        </w:rPr>
        <w:t>в экономическом пространстве не тождественно достижению равенства характеристик его элементов).</w:t>
      </w:r>
    </w:p>
    <w:p w14:paraId="509ABDED" w14:textId="14B0C988" w:rsidR="002A01D8" w:rsidRDefault="002A01D8" w:rsidP="00F346FF">
      <w:pPr>
        <w:spacing w:after="0" w:line="252" w:lineRule="auto"/>
        <w:ind w:firstLine="425"/>
        <w:jc w:val="both"/>
        <w:rPr>
          <w:rFonts w:ascii="Times New Roman" w:hAnsi="Times New Roman"/>
          <w:szCs w:val="28"/>
        </w:rPr>
      </w:pPr>
      <w:r>
        <w:rPr>
          <w:rFonts w:ascii="Times New Roman" w:hAnsi="Times New Roman"/>
          <w:szCs w:val="28"/>
        </w:rPr>
        <w:t>В связи</w:t>
      </w:r>
      <w:r w:rsidR="00BE3EFC">
        <w:rPr>
          <w:rFonts w:ascii="Times New Roman" w:hAnsi="Times New Roman"/>
          <w:szCs w:val="28"/>
        </w:rPr>
        <w:t xml:space="preserve"> с обозначенным, при первом приближении к категориям</w:t>
      </w:r>
      <w:r>
        <w:rPr>
          <w:rFonts w:ascii="Times New Roman" w:hAnsi="Times New Roman"/>
          <w:szCs w:val="28"/>
        </w:rPr>
        <w:t xml:space="preserve"> мы видим возможным трактовать</w:t>
      </w:r>
      <w:r w:rsidR="00BE3EFC">
        <w:rPr>
          <w:rFonts w:ascii="Times New Roman" w:hAnsi="Times New Roman"/>
          <w:szCs w:val="28"/>
        </w:rPr>
        <w:t xml:space="preserve"> их следующим образом</w:t>
      </w:r>
      <w:r>
        <w:rPr>
          <w:rFonts w:ascii="Times New Roman" w:hAnsi="Times New Roman"/>
          <w:szCs w:val="28"/>
        </w:rPr>
        <w:t>:</w:t>
      </w:r>
    </w:p>
    <w:p w14:paraId="41CCEF07" w14:textId="4D0E864E" w:rsidR="002A01D8" w:rsidRDefault="002A01D8" w:rsidP="00F346FF">
      <w:pPr>
        <w:spacing w:after="0" w:line="252" w:lineRule="auto"/>
        <w:ind w:firstLine="425"/>
        <w:jc w:val="both"/>
        <w:rPr>
          <w:rFonts w:ascii="Times New Roman" w:hAnsi="Times New Roman"/>
        </w:rPr>
      </w:pPr>
      <w:r>
        <w:rPr>
          <w:rFonts w:ascii="Times New Roman" w:hAnsi="Times New Roman"/>
          <w:szCs w:val="28"/>
        </w:rPr>
        <w:t xml:space="preserve">1) устойчивое пространственное развитие как </w:t>
      </w:r>
      <w:r>
        <w:rPr>
          <w:rFonts w:ascii="Times New Roman" w:hAnsi="Times New Roman"/>
        </w:rPr>
        <w:t xml:space="preserve">развитие, </w:t>
      </w:r>
      <w:r w:rsidR="00AD22F6">
        <w:rPr>
          <w:rFonts w:ascii="Times New Roman" w:hAnsi="Times New Roman"/>
        </w:rPr>
        <w:t xml:space="preserve">при </w:t>
      </w:r>
      <w:r w:rsidR="000C6F45">
        <w:rPr>
          <w:rFonts w:ascii="Times New Roman" w:hAnsi="Times New Roman"/>
        </w:rPr>
        <w:t>которо</w:t>
      </w:r>
      <w:r w:rsidR="00AD22F6">
        <w:rPr>
          <w:rFonts w:ascii="Times New Roman" w:hAnsi="Times New Roman"/>
        </w:rPr>
        <w:t>м</w:t>
      </w:r>
      <w:r w:rsidR="000C6F45">
        <w:rPr>
          <w:rFonts w:ascii="Times New Roman" w:hAnsi="Times New Roman"/>
        </w:rPr>
        <w:t xml:space="preserve"> </w:t>
      </w:r>
      <w:r w:rsidR="00D60EDF">
        <w:rPr>
          <w:rFonts w:ascii="Times New Roman" w:hAnsi="Times New Roman"/>
        </w:rPr>
        <w:t>посредством</w:t>
      </w:r>
      <w:r w:rsidR="00D60EDF" w:rsidRPr="00E06B74">
        <w:t xml:space="preserve"> </w:t>
      </w:r>
      <w:r w:rsidR="00D60EDF" w:rsidRPr="00E06B74">
        <w:rPr>
          <w:rFonts w:ascii="Times New Roman" w:hAnsi="Times New Roman"/>
        </w:rPr>
        <w:t xml:space="preserve">скоординированных реакций, </w:t>
      </w:r>
      <w:r w:rsidR="00D60EDF">
        <w:rPr>
          <w:rFonts w:ascii="Times New Roman" w:hAnsi="Times New Roman"/>
        </w:rPr>
        <w:t xml:space="preserve">действий </w:t>
      </w:r>
      <w:r w:rsidR="000C6F45">
        <w:rPr>
          <w:rFonts w:ascii="Times New Roman" w:hAnsi="Times New Roman"/>
        </w:rPr>
        <w:t>обеспечивает</w:t>
      </w:r>
      <w:r w:rsidR="00AD22F6">
        <w:rPr>
          <w:rFonts w:ascii="Times New Roman" w:hAnsi="Times New Roman"/>
        </w:rPr>
        <w:t>ся</w:t>
      </w:r>
      <w:r w:rsidR="000C6F45">
        <w:rPr>
          <w:rFonts w:ascii="Times New Roman" w:hAnsi="Times New Roman"/>
        </w:rPr>
        <w:t xml:space="preserve"> </w:t>
      </w:r>
      <w:r w:rsidR="000C6F45" w:rsidRPr="002A01D8">
        <w:rPr>
          <w:rFonts w:ascii="Times New Roman" w:hAnsi="Times New Roman"/>
        </w:rPr>
        <w:t>сохранение, устойчивое функционирование и воспроизводимость пространственной системы</w:t>
      </w:r>
      <w:r w:rsidR="000C6F45">
        <w:rPr>
          <w:rFonts w:ascii="Times New Roman" w:hAnsi="Times New Roman"/>
        </w:rPr>
        <w:t>,</w:t>
      </w:r>
      <w:r>
        <w:rPr>
          <w:rFonts w:ascii="Times New Roman" w:hAnsi="Times New Roman"/>
        </w:rPr>
        <w:t xml:space="preserve"> несмотря на </w:t>
      </w:r>
      <w:r w:rsidR="00D60EDF">
        <w:rPr>
          <w:rFonts w:ascii="Times New Roman" w:hAnsi="Times New Roman"/>
        </w:rPr>
        <w:t>воз</w:t>
      </w:r>
      <w:r>
        <w:rPr>
          <w:rFonts w:ascii="Times New Roman" w:hAnsi="Times New Roman"/>
        </w:rPr>
        <w:t>действие «извне».</w:t>
      </w:r>
    </w:p>
    <w:p w14:paraId="41CCC7CC" w14:textId="4E815B47" w:rsidR="002A01D8" w:rsidRPr="002A01D8" w:rsidRDefault="002A01D8" w:rsidP="002A01D8">
      <w:pPr>
        <w:spacing w:after="0" w:line="252" w:lineRule="auto"/>
        <w:ind w:firstLine="425"/>
        <w:jc w:val="both"/>
        <w:rPr>
          <w:rFonts w:ascii="Times New Roman" w:hAnsi="Times New Roman"/>
        </w:rPr>
      </w:pPr>
      <w:r>
        <w:rPr>
          <w:rFonts w:ascii="Times New Roman" w:hAnsi="Times New Roman"/>
        </w:rPr>
        <w:t xml:space="preserve">2) сбалансированное пространственное развитие как </w:t>
      </w:r>
      <w:r w:rsidRPr="002A01D8">
        <w:rPr>
          <w:rFonts w:ascii="Times New Roman" w:hAnsi="Times New Roman"/>
        </w:rPr>
        <w:t>развитие, при котором соблюдаются следующие условия / принципы:</w:t>
      </w:r>
    </w:p>
    <w:p w14:paraId="3ACEF981" w14:textId="77777777" w:rsidR="002A01D8" w:rsidRPr="002A01D8" w:rsidRDefault="002A01D8" w:rsidP="002A01D8">
      <w:pPr>
        <w:spacing w:after="0" w:line="252" w:lineRule="auto"/>
        <w:ind w:firstLine="425"/>
        <w:jc w:val="both"/>
        <w:rPr>
          <w:rFonts w:ascii="Times New Roman" w:hAnsi="Times New Roman"/>
        </w:rPr>
      </w:pPr>
      <w:r w:rsidRPr="002A01D8">
        <w:rPr>
          <w:rFonts w:ascii="Times New Roman" w:hAnsi="Times New Roman"/>
        </w:rPr>
        <w:lastRenderedPageBreak/>
        <w:t xml:space="preserve">- обеспечивается согласованность целей и интересов различных экономических агентов, осуществляющих свою деятельность в пространстве; </w:t>
      </w:r>
    </w:p>
    <w:p w14:paraId="748513F6" w14:textId="25818ED4" w:rsidR="002A01D8" w:rsidRDefault="002A01D8" w:rsidP="002A01D8">
      <w:pPr>
        <w:spacing w:after="0" w:line="252" w:lineRule="auto"/>
        <w:ind w:firstLine="425"/>
        <w:jc w:val="both"/>
        <w:rPr>
          <w:rFonts w:ascii="Times New Roman" w:hAnsi="Times New Roman"/>
          <w:szCs w:val="28"/>
        </w:rPr>
      </w:pPr>
      <w:r w:rsidRPr="002A01D8">
        <w:rPr>
          <w:rFonts w:ascii="Times New Roman" w:hAnsi="Times New Roman"/>
        </w:rPr>
        <w:t xml:space="preserve">- поддерживается сохранение, устойчивое функционирование и воспроизводимость </w:t>
      </w:r>
      <w:r w:rsidR="000C6F45">
        <w:rPr>
          <w:rFonts w:ascii="Times New Roman" w:hAnsi="Times New Roman"/>
        </w:rPr>
        <w:t xml:space="preserve">элементов </w:t>
      </w:r>
      <w:r w:rsidRPr="002A01D8">
        <w:rPr>
          <w:rFonts w:ascii="Times New Roman" w:hAnsi="Times New Roman"/>
        </w:rPr>
        <w:t>пространственной системы;</w:t>
      </w:r>
    </w:p>
    <w:p w14:paraId="44862E31" w14:textId="4AC4CD3E" w:rsidR="002A01D8" w:rsidRPr="002A01D8" w:rsidRDefault="002A01D8" w:rsidP="002A01D8">
      <w:pPr>
        <w:spacing w:after="0" w:line="252" w:lineRule="auto"/>
        <w:ind w:firstLine="425"/>
        <w:jc w:val="both"/>
        <w:rPr>
          <w:rFonts w:ascii="Times New Roman" w:hAnsi="Times New Roman"/>
        </w:rPr>
      </w:pPr>
      <w:r w:rsidRPr="002A01D8">
        <w:rPr>
          <w:rFonts w:ascii="Times New Roman" w:hAnsi="Times New Roman"/>
        </w:rPr>
        <w:t>- снижается до приемлемого значения (в идеале устраняется) уровень дифференциации и диспропорций между различными элементами пространства</w:t>
      </w:r>
      <w:r w:rsidR="000C6F45">
        <w:rPr>
          <w:rFonts w:ascii="Times New Roman" w:hAnsi="Times New Roman"/>
        </w:rPr>
        <w:t xml:space="preserve"> (пропорциональность – лишь одна из характеристик сбалансированности)</w:t>
      </w:r>
      <w:r>
        <w:rPr>
          <w:rFonts w:ascii="Times New Roman" w:hAnsi="Times New Roman"/>
        </w:rPr>
        <w:t>.</w:t>
      </w:r>
    </w:p>
    <w:p w14:paraId="249F78E7" w14:textId="41432B70" w:rsidR="0082541A" w:rsidRDefault="00817E48" w:rsidP="0082541A">
      <w:pPr>
        <w:spacing w:after="0" w:line="252" w:lineRule="auto"/>
        <w:ind w:firstLine="425"/>
        <w:jc w:val="both"/>
        <w:rPr>
          <w:rFonts w:ascii="Times New Roman" w:hAnsi="Times New Roman"/>
          <w:szCs w:val="28"/>
        </w:rPr>
      </w:pPr>
      <w:r>
        <w:rPr>
          <w:rFonts w:ascii="Times New Roman" w:hAnsi="Times New Roman"/>
          <w:szCs w:val="28"/>
        </w:rPr>
        <w:t xml:space="preserve">Соответственно </w:t>
      </w:r>
      <w:r w:rsidR="002A01D8">
        <w:rPr>
          <w:rFonts w:ascii="Times New Roman" w:hAnsi="Times New Roman"/>
          <w:szCs w:val="28"/>
        </w:rPr>
        <w:t xml:space="preserve">ввиду отличия сущности устойчивого и сбалансированного развития, </w:t>
      </w:r>
      <w:r>
        <w:rPr>
          <w:rFonts w:ascii="Times New Roman" w:hAnsi="Times New Roman"/>
          <w:szCs w:val="28"/>
        </w:rPr>
        <w:t xml:space="preserve">формы, методы и инструменты их достижения будут также различны. Однако </w:t>
      </w:r>
      <w:r w:rsidR="00B063AA">
        <w:rPr>
          <w:rFonts w:ascii="Times New Roman" w:hAnsi="Times New Roman"/>
          <w:szCs w:val="28"/>
        </w:rPr>
        <w:t xml:space="preserve">при этом </w:t>
      </w:r>
      <w:r>
        <w:rPr>
          <w:rFonts w:ascii="Times New Roman" w:hAnsi="Times New Roman"/>
          <w:szCs w:val="28"/>
        </w:rPr>
        <w:t>и</w:t>
      </w:r>
      <w:r w:rsidR="0082541A">
        <w:rPr>
          <w:rFonts w:ascii="Times New Roman" w:hAnsi="Times New Roman"/>
          <w:szCs w:val="28"/>
        </w:rPr>
        <w:t xml:space="preserve"> сбалансированное, и устойчивое развитие являются скорее целевыми, концептуальными установками</w:t>
      </w:r>
      <w:r w:rsidR="00E93E98">
        <w:rPr>
          <w:rFonts w:ascii="Times New Roman" w:hAnsi="Times New Roman"/>
          <w:szCs w:val="28"/>
        </w:rPr>
        <w:t>,</w:t>
      </w:r>
      <w:r w:rsidR="000B0BE4">
        <w:rPr>
          <w:rFonts w:ascii="Times New Roman" w:hAnsi="Times New Roman"/>
          <w:szCs w:val="28"/>
        </w:rPr>
        <w:t xml:space="preserve"> к которым необходимо стремиться</w:t>
      </w:r>
      <w:r w:rsidR="0082541A">
        <w:rPr>
          <w:rFonts w:ascii="Times New Roman" w:hAnsi="Times New Roman"/>
          <w:szCs w:val="28"/>
        </w:rPr>
        <w:t>,</w:t>
      </w:r>
      <w:r w:rsidR="00DF33EC">
        <w:rPr>
          <w:rFonts w:ascii="Times New Roman" w:hAnsi="Times New Roman"/>
          <w:szCs w:val="28"/>
        </w:rPr>
        <w:t xml:space="preserve"> </w:t>
      </w:r>
      <w:r w:rsidR="000B0BE4">
        <w:rPr>
          <w:rFonts w:ascii="Times New Roman" w:hAnsi="Times New Roman"/>
          <w:szCs w:val="28"/>
        </w:rPr>
        <w:t>чем</w:t>
      </w:r>
      <w:r w:rsidR="00DF33EC">
        <w:rPr>
          <w:rFonts w:ascii="Times New Roman" w:hAnsi="Times New Roman"/>
          <w:szCs w:val="28"/>
        </w:rPr>
        <w:t xml:space="preserve"> реально </w:t>
      </w:r>
      <w:r w:rsidR="000B0BE4">
        <w:rPr>
          <w:rFonts w:ascii="Times New Roman" w:hAnsi="Times New Roman"/>
          <w:szCs w:val="28"/>
        </w:rPr>
        <w:t>достижимыми</w:t>
      </w:r>
      <w:r w:rsidR="0082541A">
        <w:rPr>
          <w:rFonts w:ascii="Times New Roman" w:hAnsi="Times New Roman"/>
          <w:szCs w:val="28"/>
        </w:rPr>
        <w:t xml:space="preserve">. </w:t>
      </w:r>
    </w:p>
    <w:p w14:paraId="39C108C1" w14:textId="45070AAE" w:rsidR="00E96DE6" w:rsidRPr="00AD22F6" w:rsidRDefault="00AD22F6" w:rsidP="002B28C6">
      <w:pPr>
        <w:spacing w:after="0" w:line="252" w:lineRule="auto"/>
        <w:ind w:firstLine="425"/>
        <w:jc w:val="both"/>
        <w:rPr>
          <w:rFonts w:ascii="Times New Roman" w:hAnsi="Times New Roman"/>
          <w:szCs w:val="28"/>
        </w:rPr>
      </w:pPr>
      <w:r>
        <w:rPr>
          <w:rFonts w:ascii="Times New Roman" w:hAnsi="Times New Roman"/>
          <w:szCs w:val="28"/>
        </w:rPr>
        <w:t>Таким образом</w:t>
      </w:r>
      <w:r w:rsidR="002B28C6" w:rsidRPr="00AD22F6">
        <w:rPr>
          <w:rFonts w:ascii="Times New Roman" w:hAnsi="Times New Roman"/>
          <w:szCs w:val="28"/>
        </w:rPr>
        <w:t xml:space="preserve">, несмотря на принятие Стратегии пространственного развития РФ и реализацию мер государственного управления в этой области, </w:t>
      </w:r>
      <w:r w:rsidR="000C6F45" w:rsidRPr="00AD22F6">
        <w:rPr>
          <w:rFonts w:ascii="Times New Roman" w:hAnsi="Times New Roman"/>
          <w:szCs w:val="28"/>
        </w:rPr>
        <w:t xml:space="preserve">наличие значительного числа публикаций по данной тематике, </w:t>
      </w:r>
      <w:r w:rsidR="00E96DE6" w:rsidRPr="00AD22F6">
        <w:rPr>
          <w:rFonts w:ascii="Times New Roman" w:hAnsi="Times New Roman"/>
          <w:szCs w:val="28"/>
        </w:rPr>
        <w:t>вопросы</w:t>
      </w:r>
      <w:r w:rsidR="005E28FB">
        <w:rPr>
          <w:rFonts w:ascii="Times New Roman" w:hAnsi="Times New Roman"/>
          <w:szCs w:val="28"/>
        </w:rPr>
        <w:t xml:space="preserve"> поиска</w:t>
      </w:r>
      <w:r w:rsidR="00E96DE6" w:rsidRPr="00AD22F6">
        <w:rPr>
          <w:rFonts w:ascii="Times New Roman" w:hAnsi="Times New Roman"/>
          <w:szCs w:val="28"/>
        </w:rPr>
        <w:t xml:space="preserve"> сущности пространственного развития, </w:t>
      </w:r>
      <w:r w:rsidR="005E28FB">
        <w:rPr>
          <w:rFonts w:ascii="Times New Roman" w:hAnsi="Times New Roman"/>
          <w:szCs w:val="28"/>
        </w:rPr>
        <w:t xml:space="preserve">обоснования </w:t>
      </w:r>
      <w:r w:rsidR="00E96DE6" w:rsidRPr="00AD22F6">
        <w:rPr>
          <w:rFonts w:ascii="Times New Roman" w:hAnsi="Times New Roman"/>
          <w:szCs w:val="28"/>
        </w:rPr>
        <w:t>признак</w:t>
      </w:r>
      <w:r w:rsidR="005E28FB">
        <w:rPr>
          <w:rFonts w:ascii="Times New Roman" w:hAnsi="Times New Roman"/>
          <w:szCs w:val="28"/>
        </w:rPr>
        <w:t>ов</w:t>
      </w:r>
      <w:r w:rsidR="00E96DE6" w:rsidRPr="00AD22F6">
        <w:rPr>
          <w:rFonts w:ascii="Times New Roman" w:hAnsi="Times New Roman"/>
          <w:szCs w:val="28"/>
        </w:rPr>
        <w:t xml:space="preserve"> / критери</w:t>
      </w:r>
      <w:r w:rsidR="005E28FB">
        <w:rPr>
          <w:rFonts w:ascii="Times New Roman" w:hAnsi="Times New Roman"/>
          <w:szCs w:val="28"/>
        </w:rPr>
        <w:t>ев</w:t>
      </w:r>
      <w:r w:rsidR="00E96DE6" w:rsidRPr="00AD22F6">
        <w:rPr>
          <w:rFonts w:ascii="Times New Roman" w:hAnsi="Times New Roman"/>
          <w:szCs w:val="28"/>
        </w:rPr>
        <w:t xml:space="preserve"> его устойчивости и сбалансированности остаются открытыми.</w:t>
      </w:r>
    </w:p>
    <w:p w14:paraId="7E612ED6" w14:textId="77777777" w:rsidR="00E96DE6" w:rsidRDefault="00E96DE6" w:rsidP="002B28C6">
      <w:pPr>
        <w:spacing w:after="0" w:line="252" w:lineRule="auto"/>
        <w:ind w:firstLine="425"/>
        <w:jc w:val="both"/>
        <w:rPr>
          <w:rFonts w:ascii="Times New Roman" w:hAnsi="Times New Roman"/>
          <w:szCs w:val="28"/>
        </w:rPr>
      </w:pPr>
    </w:p>
    <w:p w14:paraId="7BE9C1AB" w14:textId="77777777" w:rsidR="00B3719E" w:rsidRPr="00E9427C" w:rsidRDefault="00B3719E" w:rsidP="00B3719E">
      <w:pPr>
        <w:spacing w:after="0" w:line="252" w:lineRule="auto"/>
        <w:ind w:firstLine="425"/>
        <w:rPr>
          <w:rFonts w:ascii="Times New Roman" w:hAnsi="Times New Roman"/>
          <w:b/>
          <w:sz w:val="24"/>
        </w:rPr>
      </w:pPr>
      <w:r>
        <w:rPr>
          <w:rFonts w:ascii="Times New Roman" w:hAnsi="Times New Roman"/>
          <w:b/>
          <w:sz w:val="24"/>
        </w:rPr>
        <w:t>ЛИТЕРАТУРА</w:t>
      </w:r>
    </w:p>
    <w:p w14:paraId="1478D64B" w14:textId="22611D4A" w:rsidR="00AC6E41" w:rsidRDefault="00B3719E" w:rsidP="00E83C48">
      <w:pPr>
        <w:tabs>
          <w:tab w:val="left" w:pos="0"/>
          <w:tab w:val="left" w:pos="1134"/>
        </w:tabs>
        <w:spacing w:after="0" w:line="240" w:lineRule="auto"/>
        <w:ind w:left="720" w:hanging="360"/>
        <w:jc w:val="both"/>
        <w:rPr>
          <w:rFonts w:ascii="Times New Roman" w:hAnsi="Times New Roman"/>
        </w:rPr>
      </w:pPr>
      <w:r w:rsidRPr="00E9427C">
        <w:rPr>
          <w:rFonts w:ascii="Times New Roman" w:hAnsi="Times New Roman"/>
        </w:rPr>
        <w:t xml:space="preserve">1. </w:t>
      </w:r>
      <w:r w:rsidR="00AC6E41" w:rsidRPr="00AC6E41">
        <w:rPr>
          <w:rFonts w:ascii="Times New Roman" w:hAnsi="Times New Roman"/>
        </w:rPr>
        <w:t>Политика регионального развития в современной России: приор</w:t>
      </w:r>
      <w:r w:rsidR="00107A93">
        <w:rPr>
          <w:rFonts w:ascii="Times New Roman" w:hAnsi="Times New Roman"/>
        </w:rPr>
        <w:t xml:space="preserve">итеты, институты и инструменты </w:t>
      </w:r>
      <w:r w:rsidR="00AC6E41" w:rsidRPr="00AC6E41">
        <w:rPr>
          <w:rFonts w:ascii="Times New Roman" w:hAnsi="Times New Roman"/>
        </w:rPr>
        <w:t>/ Отв. ре</w:t>
      </w:r>
      <w:r w:rsidR="008E4E9B">
        <w:rPr>
          <w:rFonts w:ascii="Times New Roman" w:hAnsi="Times New Roman"/>
        </w:rPr>
        <w:t>д. д.э.н. проф. Е.М. Бухвальд.</w:t>
      </w:r>
      <w:r w:rsidR="00AC6E41" w:rsidRPr="00AC6E41">
        <w:rPr>
          <w:rFonts w:ascii="Times New Roman" w:hAnsi="Times New Roman"/>
        </w:rPr>
        <w:t xml:space="preserve"> M.: ИЭ РАН</w:t>
      </w:r>
      <w:r w:rsidR="008E4E9B">
        <w:rPr>
          <w:rFonts w:ascii="Times New Roman" w:hAnsi="Times New Roman"/>
        </w:rPr>
        <w:t>, 2018.</w:t>
      </w:r>
      <w:r w:rsidR="00AC6E41" w:rsidRPr="00AC6E41">
        <w:rPr>
          <w:rFonts w:ascii="Times New Roman" w:hAnsi="Times New Roman"/>
        </w:rPr>
        <w:t xml:space="preserve"> 250 c.</w:t>
      </w:r>
    </w:p>
    <w:p w14:paraId="51B7AE0A" w14:textId="66A24635" w:rsidR="00B3719E" w:rsidRDefault="00AC6E41" w:rsidP="00E83C48">
      <w:pPr>
        <w:tabs>
          <w:tab w:val="left" w:pos="0"/>
          <w:tab w:val="left" w:pos="1134"/>
        </w:tabs>
        <w:spacing w:after="0" w:line="240" w:lineRule="auto"/>
        <w:ind w:left="720" w:hanging="360"/>
        <w:jc w:val="both"/>
        <w:rPr>
          <w:rFonts w:ascii="Times New Roman" w:hAnsi="Times New Roman"/>
        </w:rPr>
      </w:pPr>
      <w:r>
        <w:rPr>
          <w:rFonts w:ascii="Times New Roman" w:hAnsi="Times New Roman"/>
        </w:rPr>
        <w:t xml:space="preserve">2. </w:t>
      </w:r>
      <w:r w:rsidR="00B70478">
        <w:rPr>
          <w:rFonts w:ascii="Times New Roman" w:hAnsi="Times New Roman"/>
        </w:rPr>
        <w:t>Суворова А.</w:t>
      </w:r>
      <w:r w:rsidR="00B3719E" w:rsidRPr="00903373">
        <w:rPr>
          <w:rFonts w:ascii="Times New Roman" w:hAnsi="Times New Roman"/>
        </w:rPr>
        <w:t xml:space="preserve">В. Пространственное развитие: содержание и особенности // </w:t>
      </w:r>
      <w:r w:rsidR="00B3719E" w:rsidRPr="00E83C48">
        <w:rPr>
          <w:rFonts w:ascii="Times New Roman" w:hAnsi="Times New Roman"/>
        </w:rPr>
        <w:t>Journal</w:t>
      </w:r>
      <w:r w:rsidR="00B3719E" w:rsidRPr="00903373">
        <w:rPr>
          <w:rFonts w:ascii="Times New Roman" w:hAnsi="Times New Roman"/>
        </w:rPr>
        <w:t xml:space="preserve"> </w:t>
      </w:r>
      <w:r w:rsidR="00B3719E" w:rsidRPr="00E83C48">
        <w:rPr>
          <w:rFonts w:ascii="Times New Roman" w:hAnsi="Times New Roman"/>
        </w:rPr>
        <w:t>of</w:t>
      </w:r>
      <w:r w:rsidR="00B3719E" w:rsidRPr="00903373">
        <w:rPr>
          <w:rFonts w:ascii="Times New Roman" w:hAnsi="Times New Roman"/>
        </w:rPr>
        <w:t xml:space="preserve"> </w:t>
      </w:r>
      <w:r w:rsidR="00B3719E" w:rsidRPr="00E83C48">
        <w:rPr>
          <w:rFonts w:ascii="Times New Roman" w:hAnsi="Times New Roman"/>
        </w:rPr>
        <w:t>New</w:t>
      </w:r>
      <w:r w:rsidR="00B3719E" w:rsidRPr="00903373">
        <w:rPr>
          <w:rFonts w:ascii="Times New Roman" w:hAnsi="Times New Roman"/>
        </w:rPr>
        <w:t xml:space="preserve"> </w:t>
      </w:r>
      <w:r w:rsidR="00B3719E" w:rsidRPr="00E83C48">
        <w:rPr>
          <w:rFonts w:ascii="Times New Roman" w:hAnsi="Times New Roman"/>
        </w:rPr>
        <w:t>Economy</w:t>
      </w:r>
      <w:r w:rsidR="00B3719E" w:rsidRPr="00903373">
        <w:rPr>
          <w:rFonts w:ascii="Times New Roman" w:hAnsi="Times New Roman"/>
        </w:rPr>
        <w:t>. 2019. Т. 20, № 3. С. 51–64. DOI: 10.29141/2658-5081-201920-3-4</w:t>
      </w:r>
    </w:p>
    <w:p w14:paraId="002EBA56" w14:textId="3DB1FAD4" w:rsidR="00E23DD0" w:rsidRPr="00CC42CB" w:rsidRDefault="00E23DD0" w:rsidP="00E83C48">
      <w:pPr>
        <w:tabs>
          <w:tab w:val="left" w:pos="0"/>
          <w:tab w:val="left" w:pos="1134"/>
        </w:tabs>
        <w:spacing w:after="0" w:line="240" w:lineRule="auto"/>
        <w:ind w:left="720" w:hanging="360"/>
        <w:jc w:val="both"/>
        <w:rPr>
          <w:rFonts w:ascii="Times New Roman" w:hAnsi="Times New Roman"/>
        </w:rPr>
      </w:pPr>
      <w:r w:rsidRPr="00E23DD0">
        <w:rPr>
          <w:rFonts w:ascii="Times New Roman" w:hAnsi="Times New Roman"/>
        </w:rPr>
        <w:t>3. Лаженцев В.Н. Теоретические итоги исследований по тематике пространственного и территориального развития (с примерами по Европейскому Северу России) // Эк</w:t>
      </w:r>
      <w:r w:rsidR="008E4E9B">
        <w:rPr>
          <w:rFonts w:ascii="Times New Roman" w:hAnsi="Times New Roman"/>
        </w:rPr>
        <w:t xml:space="preserve">ономика региона. 2015. № 4. С. </w:t>
      </w:r>
      <w:r w:rsidRPr="00E23DD0">
        <w:rPr>
          <w:rFonts w:ascii="Times New Roman" w:hAnsi="Times New Roman"/>
        </w:rPr>
        <w:t>21-29.</w:t>
      </w:r>
    </w:p>
    <w:p w14:paraId="2C0676DB" w14:textId="7ACDF236" w:rsidR="00AC6E41" w:rsidRDefault="00B70478" w:rsidP="00E83C48">
      <w:pPr>
        <w:tabs>
          <w:tab w:val="left" w:pos="0"/>
          <w:tab w:val="left" w:pos="1134"/>
        </w:tabs>
        <w:spacing w:after="0" w:line="240" w:lineRule="auto"/>
        <w:ind w:left="720" w:hanging="360"/>
        <w:jc w:val="both"/>
        <w:rPr>
          <w:rFonts w:ascii="Times New Roman" w:hAnsi="Times New Roman"/>
        </w:rPr>
      </w:pPr>
      <w:r>
        <w:rPr>
          <w:rFonts w:ascii="Times New Roman" w:hAnsi="Times New Roman"/>
        </w:rPr>
        <w:t>4.  Минакир П.</w:t>
      </w:r>
      <w:r w:rsidR="00AC6E41" w:rsidRPr="00E83C48">
        <w:rPr>
          <w:rFonts w:ascii="Times New Roman" w:hAnsi="Times New Roman"/>
        </w:rPr>
        <w:t>А. Российское экономическое пространство. Стратегические тупики // Экономика рег</w:t>
      </w:r>
      <w:r w:rsidR="002B28C6">
        <w:rPr>
          <w:rFonts w:ascii="Times New Roman" w:hAnsi="Times New Roman"/>
        </w:rPr>
        <w:t>иона. 2019. Т. 15</w:t>
      </w:r>
      <w:r w:rsidR="008E4E9B">
        <w:rPr>
          <w:rFonts w:ascii="Times New Roman" w:hAnsi="Times New Roman"/>
        </w:rPr>
        <w:t>.</w:t>
      </w:r>
      <w:r w:rsidR="002B28C6">
        <w:rPr>
          <w:rFonts w:ascii="Times New Roman" w:hAnsi="Times New Roman"/>
        </w:rPr>
        <w:t xml:space="preserve"> </w:t>
      </w:r>
      <w:r w:rsidR="008E4E9B">
        <w:rPr>
          <w:rFonts w:ascii="Times New Roman" w:hAnsi="Times New Roman"/>
        </w:rPr>
        <w:t>№</w:t>
      </w:r>
      <w:r w:rsidR="002B28C6">
        <w:rPr>
          <w:rFonts w:ascii="Times New Roman" w:hAnsi="Times New Roman"/>
        </w:rPr>
        <w:t>. 4.</w:t>
      </w:r>
      <w:r w:rsidR="00AC6E41" w:rsidRPr="00E83C48">
        <w:rPr>
          <w:rFonts w:ascii="Times New Roman" w:hAnsi="Times New Roman"/>
        </w:rPr>
        <w:t xml:space="preserve"> С. 967-980</w:t>
      </w:r>
      <w:r w:rsidR="00F34F7C">
        <w:rPr>
          <w:rFonts w:ascii="Times New Roman" w:hAnsi="Times New Roman"/>
        </w:rPr>
        <w:t>.</w:t>
      </w:r>
    </w:p>
    <w:p w14:paraId="1EE5CC83" w14:textId="164C81AE" w:rsidR="00D405E2" w:rsidRPr="00E83C48" w:rsidRDefault="00706985" w:rsidP="00D405E2">
      <w:pPr>
        <w:tabs>
          <w:tab w:val="left" w:pos="0"/>
          <w:tab w:val="left" w:pos="1134"/>
        </w:tabs>
        <w:spacing w:after="0" w:line="240" w:lineRule="auto"/>
        <w:ind w:left="720" w:hanging="360"/>
        <w:jc w:val="both"/>
        <w:rPr>
          <w:rFonts w:ascii="Times New Roman" w:hAnsi="Times New Roman"/>
        </w:rPr>
      </w:pPr>
      <w:r>
        <w:rPr>
          <w:rFonts w:ascii="Times New Roman" w:hAnsi="Times New Roman"/>
        </w:rPr>
        <w:t>5</w:t>
      </w:r>
      <w:r w:rsidR="00D405E2">
        <w:rPr>
          <w:rFonts w:ascii="Times New Roman" w:hAnsi="Times New Roman"/>
        </w:rPr>
        <w:t xml:space="preserve">. </w:t>
      </w:r>
      <w:r w:rsidR="00D405E2" w:rsidRPr="00EA2388">
        <w:rPr>
          <w:rFonts w:ascii="Times New Roman" w:hAnsi="Times New Roman"/>
        </w:rPr>
        <w:t>Макар С.В. Устойчивое пространственное развитие: критерии и индикаторы //</w:t>
      </w:r>
      <w:r w:rsidR="00D405E2">
        <w:rPr>
          <w:rFonts w:ascii="Times New Roman" w:hAnsi="Times New Roman"/>
        </w:rPr>
        <w:t xml:space="preserve"> </w:t>
      </w:r>
      <w:r w:rsidR="00D405E2" w:rsidRPr="00EA2388">
        <w:rPr>
          <w:rFonts w:ascii="Times New Roman" w:hAnsi="Times New Roman"/>
        </w:rPr>
        <w:t>Современные тенденции пространственного развития и приоритеты общественной</w:t>
      </w:r>
      <w:r w:rsidR="00D405E2">
        <w:rPr>
          <w:rFonts w:ascii="Times New Roman" w:hAnsi="Times New Roman"/>
        </w:rPr>
        <w:t xml:space="preserve"> </w:t>
      </w:r>
      <w:r w:rsidR="00D405E2" w:rsidRPr="00EA2388">
        <w:rPr>
          <w:rFonts w:ascii="Times New Roman" w:hAnsi="Times New Roman"/>
        </w:rPr>
        <w:t>географии: материалы международной научной конференции в рамках IX</w:t>
      </w:r>
      <w:r w:rsidR="00D405E2">
        <w:rPr>
          <w:rFonts w:ascii="Times New Roman" w:hAnsi="Times New Roman"/>
        </w:rPr>
        <w:t xml:space="preserve"> </w:t>
      </w:r>
      <w:r w:rsidR="00D405E2" w:rsidRPr="00EA2388">
        <w:rPr>
          <w:rFonts w:ascii="Times New Roman" w:hAnsi="Times New Roman"/>
        </w:rPr>
        <w:t>Ежегодной научной ассамблеи Ассоциации российских географов-обществоведов.</w:t>
      </w:r>
      <w:r w:rsidR="00D405E2">
        <w:rPr>
          <w:rFonts w:ascii="Times New Roman" w:hAnsi="Times New Roman"/>
        </w:rPr>
        <w:t xml:space="preserve"> </w:t>
      </w:r>
      <w:r w:rsidR="00D405E2" w:rsidRPr="00EA2388">
        <w:rPr>
          <w:rFonts w:ascii="Times New Roman" w:hAnsi="Times New Roman"/>
        </w:rPr>
        <w:t>Том.2 – Барнаул: Изд-во Алт. ун-та, 2018. С.43-46.</w:t>
      </w:r>
    </w:p>
    <w:p w14:paraId="4AB69241" w14:textId="77A734D2" w:rsidR="004E6C1B" w:rsidRDefault="00706985" w:rsidP="00E83C48">
      <w:pPr>
        <w:tabs>
          <w:tab w:val="left" w:pos="0"/>
          <w:tab w:val="left" w:pos="1134"/>
        </w:tabs>
        <w:spacing w:after="0" w:line="240" w:lineRule="auto"/>
        <w:ind w:left="720" w:hanging="360"/>
        <w:jc w:val="both"/>
        <w:rPr>
          <w:rFonts w:ascii="Times New Roman" w:hAnsi="Times New Roman"/>
        </w:rPr>
      </w:pPr>
      <w:r>
        <w:rPr>
          <w:rFonts w:ascii="Times New Roman" w:hAnsi="Times New Roman"/>
        </w:rPr>
        <w:t>6</w:t>
      </w:r>
      <w:r w:rsidR="004E6C1B">
        <w:rPr>
          <w:rFonts w:ascii="Times New Roman" w:hAnsi="Times New Roman"/>
        </w:rPr>
        <w:t xml:space="preserve">. Трубина В.С. </w:t>
      </w:r>
      <w:r w:rsidR="004E6C1B" w:rsidRPr="004E6C1B">
        <w:rPr>
          <w:rFonts w:ascii="Times New Roman" w:hAnsi="Times New Roman"/>
        </w:rPr>
        <w:t>Устойчивое пространственное развитие региональной хозяйственной</w:t>
      </w:r>
      <w:r w:rsidR="004E6C1B">
        <w:rPr>
          <w:rFonts w:ascii="Times New Roman" w:hAnsi="Times New Roman"/>
        </w:rPr>
        <w:t xml:space="preserve"> системы: теоретические аспекты //</w:t>
      </w:r>
      <w:r w:rsidR="004E6C1B" w:rsidRPr="004E6C1B">
        <w:rPr>
          <w:rFonts w:ascii="Times New Roman" w:hAnsi="Times New Roman"/>
        </w:rPr>
        <w:t xml:space="preserve"> Вестник Волгоградского государственного университет</w:t>
      </w:r>
      <w:r w:rsidR="004E6C1B">
        <w:rPr>
          <w:rFonts w:ascii="Times New Roman" w:hAnsi="Times New Roman"/>
        </w:rPr>
        <w:t>а. Серия 3: Экономика. Экология. 2009. №</w:t>
      </w:r>
      <w:r w:rsidR="004E6C1B" w:rsidRPr="004E6C1B">
        <w:rPr>
          <w:rFonts w:ascii="Times New Roman" w:hAnsi="Times New Roman"/>
        </w:rPr>
        <w:t>1.</w:t>
      </w:r>
      <w:r w:rsidR="004E6C1B">
        <w:rPr>
          <w:rFonts w:ascii="Times New Roman" w:hAnsi="Times New Roman"/>
        </w:rPr>
        <w:t xml:space="preserve"> С.</w:t>
      </w:r>
      <w:r w:rsidR="004E6C1B" w:rsidRPr="004E6C1B">
        <w:rPr>
          <w:rFonts w:ascii="Times New Roman" w:hAnsi="Times New Roman"/>
        </w:rPr>
        <w:t xml:space="preserve"> 57-62.</w:t>
      </w:r>
    </w:p>
    <w:p w14:paraId="75AAB0DE" w14:textId="4130DD36" w:rsidR="00DC4876" w:rsidRPr="00D10C97" w:rsidRDefault="00706985" w:rsidP="00E96DE6">
      <w:pPr>
        <w:tabs>
          <w:tab w:val="left" w:pos="0"/>
          <w:tab w:val="left" w:pos="1134"/>
        </w:tabs>
        <w:spacing w:after="0" w:line="240" w:lineRule="auto"/>
        <w:ind w:left="720" w:hanging="360"/>
        <w:jc w:val="both"/>
        <w:rPr>
          <w:rFonts w:ascii="Times New Roman" w:hAnsi="Times New Roman"/>
        </w:rPr>
      </w:pPr>
      <w:r>
        <w:rPr>
          <w:rFonts w:ascii="Times New Roman" w:hAnsi="Times New Roman"/>
        </w:rPr>
        <w:t>7</w:t>
      </w:r>
      <w:r w:rsidR="00124566">
        <w:rPr>
          <w:rFonts w:ascii="Times New Roman" w:hAnsi="Times New Roman"/>
        </w:rPr>
        <w:t>. Иншакова Е.</w:t>
      </w:r>
      <w:r w:rsidR="00124566" w:rsidRPr="00124566">
        <w:rPr>
          <w:rFonts w:ascii="Times New Roman" w:hAnsi="Times New Roman"/>
        </w:rPr>
        <w:t>И.</w:t>
      </w:r>
      <w:r w:rsidR="00124566">
        <w:rPr>
          <w:rFonts w:ascii="Times New Roman" w:hAnsi="Times New Roman"/>
        </w:rPr>
        <w:t>, Самохин А.В.</w:t>
      </w:r>
      <w:r w:rsidR="00124566" w:rsidRPr="00124566">
        <w:rPr>
          <w:rFonts w:ascii="Times New Roman" w:hAnsi="Times New Roman"/>
        </w:rPr>
        <w:t xml:space="preserve"> Устойчивое развитие макрорегиона: методологические и теоретические аспекты</w:t>
      </w:r>
      <w:r w:rsidR="00124566">
        <w:rPr>
          <w:rFonts w:ascii="Times New Roman" w:hAnsi="Times New Roman"/>
        </w:rPr>
        <w:t xml:space="preserve"> исследования </w:t>
      </w:r>
      <w:r w:rsidR="00124566" w:rsidRPr="00124566">
        <w:rPr>
          <w:rFonts w:ascii="Times New Roman" w:hAnsi="Times New Roman"/>
        </w:rPr>
        <w:t>// Вестник</w:t>
      </w:r>
      <w:r w:rsidR="00124566">
        <w:rPr>
          <w:rFonts w:ascii="Times New Roman" w:hAnsi="Times New Roman"/>
        </w:rPr>
        <w:t xml:space="preserve"> </w:t>
      </w:r>
      <w:r w:rsidR="00124566" w:rsidRPr="00124566">
        <w:rPr>
          <w:rFonts w:ascii="Times New Roman" w:hAnsi="Times New Roman"/>
        </w:rPr>
        <w:t>Волгоградского гос</w:t>
      </w:r>
      <w:r w:rsidR="008E4E9B">
        <w:rPr>
          <w:rFonts w:ascii="Times New Roman" w:hAnsi="Times New Roman"/>
        </w:rPr>
        <w:t>ударственного университета. Серия 3 «</w:t>
      </w:r>
      <w:r w:rsidR="00124566" w:rsidRPr="00124566">
        <w:rPr>
          <w:rFonts w:ascii="Times New Roman" w:hAnsi="Times New Roman"/>
        </w:rPr>
        <w:t>Экономика.</w:t>
      </w:r>
      <w:r w:rsidR="00124566">
        <w:rPr>
          <w:rFonts w:ascii="Times New Roman" w:hAnsi="Times New Roman"/>
        </w:rPr>
        <w:t xml:space="preserve"> Экология</w:t>
      </w:r>
      <w:r w:rsidR="008E4E9B">
        <w:rPr>
          <w:rFonts w:ascii="Times New Roman" w:hAnsi="Times New Roman"/>
        </w:rPr>
        <w:t>»</w:t>
      </w:r>
      <w:r w:rsidR="00124566">
        <w:rPr>
          <w:rFonts w:ascii="Times New Roman" w:hAnsi="Times New Roman"/>
        </w:rPr>
        <w:t>. 2008. № 1 (12).</w:t>
      </w:r>
      <w:r w:rsidR="00124566" w:rsidRPr="00124566">
        <w:rPr>
          <w:rFonts w:ascii="Times New Roman" w:hAnsi="Times New Roman"/>
        </w:rPr>
        <w:t xml:space="preserve"> С. 80–85</w:t>
      </w:r>
      <w:r w:rsidR="00E96DE6">
        <w:rPr>
          <w:rFonts w:ascii="Times New Roman" w:hAnsi="Times New Roman"/>
        </w:rPr>
        <w:t>.</w:t>
      </w:r>
    </w:p>
    <w:sectPr w:rsidR="00DC4876" w:rsidRPr="00D10C97" w:rsidSect="00E9427C">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E7D14B" w14:textId="77777777" w:rsidR="00E17E7F" w:rsidRDefault="00E17E7F" w:rsidP="00B85CB0">
      <w:pPr>
        <w:spacing w:after="0" w:line="240" w:lineRule="auto"/>
      </w:pPr>
      <w:r>
        <w:separator/>
      </w:r>
    </w:p>
  </w:endnote>
  <w:endnote w:type="continuationSeparator" w:id="0">
    <w:p w14:paraId="48287F0A" w14:textId="77777777" w:rsidR="00E17E7F" w:rsidRDefault="00E17E7F"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F7CB8C4" w14:textId="77777777" w:rsidR="00E17E7F" w:rsidRDefault="00E17E7F" w:rsidP="00B85CB0">
      <w:pPr>
        <w:spacing w:after="0" w:line="240" w:lineRule="auto"/>
      </w:pPr>
      <w:r>
        <w:separator/>
      </w:r>
    </w:p>
  </w:footnote>
  <w:footnote w:type="continuationSeparator" w:id="0">
    <w:p w14:paraId="515233AB" w14:textId="77777777" w:rsidR="00E17E7F" w:rsidRDefault="00E17E7F" w:rsidP="00B85CB0">
      <w:pPr>
        <w:spacing w:after="0" w:line="240" w:lineRule="auto"/>
      </w:pPr>
      <w:r>
        <w:continuationSeparator/>
      </w:r>
    </w:p>
  </w:footnote>
  <w:footnote w:id="1">
    <w:p w14:paraId="73AE2F91" w14:textId="4D599722" w:rsidR="00893599" w:rsidRPr="00F733B8" w:rsidRDefault="00893599" w:rsidP="00F733B8">
      <w:pPr>
        <w:pStyle w:val="a3"/>
        <w:jc w:val="both"/>
        <w:rPr>
          <w:rFonts w:ascii="Times New Roman" w:hAnsi="Times New Roman"/>
        </w:rPr>
      </w:pPr>
      <w:r w:rsidRPr="00F733B8">
        <w:rPr>
          <w:rStyle w:val="a5"/>
          <w:rFonts w:ascii="Times New Roman" w:hAnsi="Times New Roman"/>
        </w:rPr>
        <w:footnoteRef/>
      </w:r>
      <w:r w:rsidRPr="00F733B8">
        <w:rPr>
          <w:rFonts w:ascii="Times New Roman" w:hAnsi="Times New Roman"/>
        </w:rPr>
        <w:t xml:space="preserve"> Патракова Светлана Сергеевна, младший научный сотрудник, аспирант, ФГБУН ВолНЦ РАН (Адрес: 160014, Россия, г. Вологда, ул. Горького, д. 56а; E-mail:</w:t>
      </w:r>
      <w:r w:rsidR="00792070">
        <w:rPr>
          <w:rFonts w:ascii="Times New Roman" w:hAnsi="Times New Roman"/>
        </w:rPr>
        <w:t xml:space="preserve"> </w:t>
      </w:r>
      <w:r w:rsidRPr="00F733B8">
        <w:rPr>
          <w:rFonts w:ascii="Times New Roman" w:hAnsi="Times New Roman"/>
          <w:lang w:val="en-US"/>
        </w:rPr>
        <w:t>sspatrakova</w:t>
      </w:r>
      <w:r w:rsidRPr="00F733B8">
        <w:rPr>
          <w:rFonts w:ascii="Times New Roman" w:hAnsi="Times New Roman"/>
        </w:rPr>
        <w:t>@</w:t>
      </w:r>
      <w:r w:rsidRPr="00F733B8">
        <w:rPr>
          <w:rFonts w:ascii="Times New Roman" w:hAnsi="Times New Roman"/>
          <w:lang w:val="en-US"/>
        </w:rPr>
        <w:t>bk</w:t>
      </w:r>
      <w:r w:rsidRPr="00F733B8">
        <w:rPr>
          <w:rFonts w:ascii="Times New Roman" w:hAnsi="Times New Roman"/>
        </w:rPr>
        <w:t>.</w:t>
      </w:r>
      <w:r w:rsidRPr="00F733B8">
        <w:rPr>
          <w:rFonts w:ascii="Times New Roman" w:hAnsi="Times New Roman"/>
          <w:lang w:val="en-US"/>
        </w:rPr>
        <w:t>ru</w:t>
      </w:r>
      <w:r w:rsidRPr="00F733B8">
        <w:rPr>
          <w:rFonts w:ascii="Times New Roman" w:hAnsi="Times New Roman"/>
        </w:rPr>
        <w:t>).</w:t>
      </w:r>
    </w:p>
  </w:footnote>
  <w:footnote w:id="2">
    <w:p w14:paraId="71C98EDA" w14:textId="73E7C5FE" w:rsidR="00893599" w:rsidRPr="00F733B8" w:rsidRDefault="00893599" w:rsidP="00F733B8">
      <w:pPr>
        <w:pStyle w:val="a3"/>
        <w:jc w:val="both"/>
        <w:rPr>
          <w:rFonts w:ascii="Times New Roman" w:hAnsi="Times New Roman"/>
        </w:rPr>
      </w:pPr>
      <w:r w:rsidRPr="00F733B8">
        <w:rPr>
          <w:rStyle w:val="a5"/>
          <w:rFonts w:ascii="Times New Roman" w:hAnsi="Times New Roman"/>
        </w:rPr>
        <w:footnoteRef/>
      </w:r>
      <w:r w:rsidRPr="00F733B8">
        <w:rPr>
          <w:rFonts w:ascii="Times New Roman" w:hAnsi="Times New Roman"/>
        </w:rPr>
        <w:t xml:space="preserve"> Утв</w:t>
      </w:r>
      <w:r w:rsidR="00AC4055">
        <w:rPr>
          <w:rFonts w:ascii="Times New Roman" w:hAnsi="Times New Roman"/>
        </w:rPr>
        <w:t>.</w:t>
      </w:r>
      <w:r w:rsidRPr="00F733B8">
        <w:rPr>
          <w:rFonts w:ascii="Times New Roman" w:hAnsi="Times New Roman"/>
        </w:rPr>
        <w:t xml:space="preserve"> распоряжением Правительства Российской Федерации от 13 февраля 2019 г. № 207-р.</w:t>
      </w:r>
    </w:p>
  </w:footnote>
  <w:footnote w:id="3">
    <w:p w14:paraId="34F5AF0A" w14:textId="4A8207C3" w:rsidR="00EA6A15" w:rsidRPr="00ED2CF2" w:rsidRDefault="00EA6A15" w:rsidP="00EA6A15">
      <w:pPr>
        <w:pStyle w:val="a3"/>
        <w:jc w:val="both"/>
        <w:rPr>
          <w:rFonts w:ascii="Times New Roman" w:hAnsi="Times New Roman"/>
          <w:szCs w:val="28"/>
        </w:rPr>
      </w:pPr>
      <w:r>
        <w:rPr>
          <w:rStyle w:val="a5"/>
        </w:rPr>
        <w:footnoteRef/>
      </w:r>
      <w:r>
        <w:t xml:space="preserve"> </w:t>
      </w:r>
      <w:r>
        <w:rPr>
          <w:rFonts w:ascii="Times New Roman" w:hAnsi="Times New Roman"/>
          <w:szCs w:val="28"/>
        </w:rPr>
        <w:t>Э</w:t>
      </w:r>
      <w:r w:rsidRPr="00ED2CF2">
        <w:rPr>
          <w:rFonts w:ascii="Times New Roman" w:hAnsi="Times New Roman"/>
          <w:szCs w:val="28"/>
        </w:rPr>
        <w:t>кономическое пространство – это система, состоящая из элементов (территории, экономические агенты и т.п.) и связывающих их отношений / взаимодействий</w:t>
      </w:r>
      <w:r>
        <w:rPr>
          <w:rFonts w:ascii="Times New Roman" w:hAnsi="Times New Roman"/>
          <w:szCs w:val="28"/>
        </w:rPr>
        <w:t>.</w:t>
      </w:r>
      <w:r w:rsidR="00F80CCC">
        <w:rPr>
          <w:rFonts w:ascii="Times New Roman" w:hAnsi="Times New Roman"/>
          <w:szCs w:val="28"/>
        </w:rPr>
        <w:t xml:space="preserve"> Системный подход  к трактовке категории «экономическое пространство» раскрыт в работах П.А. Минакира, А.Н. Демьяненко, В.Н. Княгина, В.В. Чекмарева и других.</w:t>
      </w:r>
    </w:p>
  </w:footnote>
  <w:footnote w:id="4">
    <w:p w14:paraId="5145BF66" w14:textId="7C155AAD" w:rsidR="00893599" w:rsidRPr="00F733B8" w:rsidRDefault="00893599" w:rsidP="00F733B8">
      <w:pPr>
        <w:pStyle w:val="a3"/>
        <w:jc w:val="both"/>
        <w:rPr>
          <w:rFonts w:ascii="Times New Roman" w:hAnsi="Times New Roman"/>
        </w:rPr>
      </w:pPr>
      <w:r w:rsidRPr="00F733B8">
        <w:rPr>
          <w:rStyle w:val="a5"/>
          <w:rFonts w:ascii="Times New Roman" w:hAnsi="Times New Roman"/>
        </w:rPr>
        <w:footnoteRef/>
      </w:r>
      <w:r w:rsidRPr="00F733B8">
        <w:rPr>
          <w:rFonts w:ascii="Times New Roman" w:hAnsi="Times New Roman"/>
        </w:rPr>
        <w:t xml:space="preserve"> В Стратегии пространственного развития РФ на период до 2025 г. поставлена цель «обеспечение устойчивого и сбалансированного пространственного развития Российской Федерации, направленного на сокращение межрегиональных различий в уровне и качестве жизни населения, ускорение темпов экономического роста и технологического развития, а также на обеспечение национальной безопасности страны».</w:t>
      </w:r>
    </w:p>
  </w:footnote>
  <w:footnote w:id="5">
    <w:p w14:paraId="79A1A0C0" w14:textId="13EDFE76" w:rsidR="00893599" w:rsidRPr="00F733B8" w:rsidRDefault="00893599" w:rsidP="00F733B8">
      <w:pPr>
        <w:pStyle w:val="a3"/>
        <w:jc w:val="both"/>
        <w:rPr>
          <w:rFonts w:ascii="Times New Roman" w:hAnsi="Times New Roman"/>
        </w:rPr>
      </w:pPr>
      <w:r w:rsidRPr="00F733B8">
        <w:rPr>
          <w:rStyle w:val="a5"/>
          <w:rFonts w:ascii="Times New Roman" w:hAnsi="Times New Roman"/>
        </w:rPr>
        <w:footnoteRef/>
      </w:r>
      <w:r w:rsidRPr="00F733B8">
        <w:rPr>
          <w:rFonts w:ascii="Times New Roman" w:hAnsi="Times New Roman"/>
          <w:lang w:val="en-US"/>
        </w:rPr>
        <w:t xml:space="preserve"> Report of the World Commission on Environment and Development «Our Common Future». </w:t>
      </w:r>
      <w:r w:rsidRPr="00F733B8">
        <w:rPr>
          <w:rFonts w:ascii="Times New Roman" w:hAnsi="Times New Roman"/>
          <w:szCs w:val="28"/>
          <w:lang w:val="en-US"/>
        </w:rPr>
        <w:t>URL</w:t>
      </w:r>
      <w:r w:rsidRPr="00F733B8">
        <w:rPr>
          <w:rFonts w:ascii="Times New Roman" w:hAnsi="Times New Roman"/>
          <w:szCs w:val="28"/>
        </w:rPr>
        <w:t xml:space="preserve">: </w:t>
      </w:r>
      <w:r w:rsidRPr="00F733B8">
        <w:rPr>
          <w:rFonts w:ascii="Times New Roman" w:hAnsi="Times New Roman"/>
          <w:lang w:val="en-US"/>
        </w:rPr>
        <w:t>https</w:t>
      </w:r>
      <w:r w:rsidRPr="00F733B8">
        <w:rPr>
          <w:rFonts w:ascii="Times New Roman" w:hAnsi="Times New Roman"/>
        </w:rPr>
        <w:t>://</w:t>
      </w:r>
      <w:r w:rsidRPr="00F733B8">
        <w:rPr>
          <w:rFonts w:ascii="Times New Roman" w:hAnsi="Times New Roman"/>
          <w:lang w:val="en-US"/>
        </w:rPr>
        <w:t>www</w:t>
      </w:r>
      <w:r w:rsidRPr="00F733B8">
        <w:rPr>
          <w:rFonts w:ascii="Times New Roman" w:hAnsi="Times New Roman"/>
        </w:rPr>
        <w:t>.</w:t>
      </w:r>
      <w:r w:rsidRPr="00F733B8">
        <w:rPr>
          <w:rFonts w:ascii="Times New Roman" w:hAnsi="Times New Roman"/>
          <w:lang w:val="en-US"/>
        </w:rPr>
        <w:t>are</w:t>
      </w:r>
      <w:r w:rsidRPr="00F733B8">
        <w:rPr>
          <w:rFonts w:ascii="Times New Roman" w:hAnsi="Times New Roman"/>
        </w:rPr>
        <w:t>.</w:t>
      </w:r>
      <w:r w:rsidRPr="00F733B8">
        <w:rPr>
          <w:rFonts w:ascii="Times New Roman" w:hAnsi="Times New Roman"/>
          <w:lang w:val="en-US"/>
        </w:rPr>
        <w:t>admin</w:t>
      </w:r>
      <w:r w:rsidRPr="00F733B8">
        <w:rPr>
          <w:rFonts w:ascii="Times New Roman" w:hAnsi="Times New Roman"/>
        </w:rPr>
        <w:t>.</w:t>
      </w:r>
      <w:r w:rsidRPr="00F733B8">
        <w:rPr>
          <w:rFonts w:ascii="Times New Roman" w:hAnsi="Times New Roman"/>
          <w:lang w:val="en-US"/>
        </w:rPr>
        <w:t>ch</w:t>
      </w:r>
      <w:r w:rsidRPr="00F733B8">
        <w:rPr>
          <w:rFonts w:ascii="Times New Roman" w:hAnsi="Times New Roman"/>
        </w:rPr>
        <w:t>/</w:t>
      </w:r>
      <w:r w:rsidRPr="00F733B8">
        <w:rPr>
          <w:rFonts w:ascii="Times New Roman" w:hAnsi="Times New Roman"/>
          <w:lang w:val="en-US"/>
        </w:rPr>
        <w:t>are</w:t>
      </w:r>
      <w:r w:rsidRPr="00F733B8">
        <w:rPr>
          <w:rFonts w:ascii="Times New Roman" w:hAnsi="Times New Roman"/>
        </w:rPr>
        <w:t>/</w:t>
      </w:r>
      <w:r w:rsidRPr="00F733B8">
        <w:rPr>
          <w:rFonts w:ascii="Times New Roman" w:hAnsi="Times New Roman"/>
          <w:lang w:val="en-US"/>
        </w:rPr>
        <w:t>en</w:t>
      </w:r>
      <w:r w:rsidRPr="00F733B8">
        <w:rPr>
          <w:rFonts w:ascii="Times New Roman" w:hAnsi="Times New Roman"/>
        </w:rPr>
        <w:t>/</w:t>
      </w:r>
      <w:r w:rsidRPr="00F733B8">
        <w:rPr>
          <w:rFonts w:ascii="Times New Roman" w:hAnsi="Times New Roman"/>
          <w:lang w:val="en-US"/>
        </w:rPr>
        <w:t>home</w:t>
      </w:r>
      <w:r w:rsidRPr="00F733B8">
        <w:rPr>
          <w:rFonts w:ascii="Times New Roman" w:hAnsi="Times New Roman"/>
        </w:rPr>
        <w:t>/</w:t>
      </w:r>
      <w:r w:rsidRPr="00F733B8">
        <w:rPr>
          <w:rFonts w:ascii="Times New Roman" w:hAnsi="Times New Roman"/>
          <w:lang w:val="en-US"/>
        </w:rPr>
        <w:t>media</w:t>
      </w:r>
      <w:r w:rsidRPr="00F733B8">
        <w:rPr>
          <w:rFonts w:ascii="Times New Roman" w:hAnsi="Times New Roman"/>
        </w:rPr>
        <w:t>/</w:t>
      </w:r>
      <w:r w:rsidRPr="00F733B8">
        <w:rPr>
          <w:rFonts w:ascii="Times New Roman" w:hAnsi="Times New Roman"/>
          <w:lang w:val="en-US"/>
        </w:rPr>
        <w:t>publications</w:t>
      </w:r>
      <w:r w:rsidRPr="00F733B8">
        <w:rPr>
          <w:rFonts w:ascii="Times New Roman" w:hAnsi="Times New Roman"/>
        </w:rPr>
        <w:t>/</w:t>
      </w:r>
      <w:r w:rsidRPr="00F733B8">
        <w:rPr>
          <w:rFonts w:ascii="Times New Roman" w:hAnsi="Times New Roman"/>
          <w:lang w:val="en-US"/>
        </w:rPr>
        <w:t>sustainable</w:t>
      </w:r>
      <w:r w:rsidRPr="00F733B8">
        <w:rPr>
          <w:rFonts w:ascii="Times New Roman" w:hAnsi="Times New Roman"/>
        </w:rPr>
        <w:t>-</w:t>
      </w:r>
      <w:r w:rsidRPr="00F733B8">
        <w:rPr>
          <w:rFonts w:ascii="Times New Roman" w:hAnsi="Times New Roman"/>
          <w:lang w:val="en-US"/>
        </w:rPr>
        <w:t>development</w:t>
      </w:r>
      <w:r w:rsidRPr="00F733B8">
        <w:rPr>
          <w:rFonts w:ascii="Times New Roman" w:hAnsi="Times New Roman"/>
        </w:rPr>
        <w:t>/</w:t>
      </w:r>
      <w:r w:rsidRPr="00F733B8">
        <w:rPr>
          <w:rFonts w:ascii="Times New Roman" w:hAnsi="Times New Roman"/>
          <w:lang w:val="en-US"/>
        </w:rPr>
        <w:t>brundtland</w:t>
      </w:r>
      <w:r w:rsidRPr="00F733B8">
        <w:rPr>
          <w:rFonts w:ascii="Times New Roman" w:hAnsi="Times New Roman"/>
        </w:rPr>
        <w:t>-</w:t>
      </w:r>
      <w:r w:rsidRPr="00F733B8">
        <w:rPr>
          <w:rFonts w:ascii="Times New Roman" w:hAnsi="Times New Roman"/>
          <w:lang w:val="en-US"/>
        </w:rPr>
        <w:t>report</w:t>
      </w:r>
      <w:r w:rsidRPr="00F733B8">
        <w:rPr>
          <w:rFonts w:ascii="Times New Roman" w:hAnsi="Times New Roman"/>
        </w:rPr>
        <w:t>.</w:t>
      </w:r>
      <w:r w:rsidRPr="00F733B8">
        <w:rPr>
          <w:rFonts w:ascii="Times New Roman" w:hAnsi="Times New Roman"/>
          <w:lang w:val="en-US"/>
        </w:rPr>
        <w:t>html</w:t>
      </w:r>
      <w:r w:rsidRPr="00F733B8">
        <w:rPr>
          <w:rFonts w:ascii="Times New Roman" w:hAnsi="Times New Roman"/>
        </w:rPr>
        <w:t xml:space="preserve"> </w:t>
      </w:r>
      <w:r w:rsidRPr="00F733B8">
        <w:rPr>
          <w:rFonts w:ascii="Times New Roman" w:hAnsi="Times New Roman"/>
          <w:szCs w:val="28"/>
        </w:rPr>
        <w:t>(дата обращения 04.05.2022)</w:t>
      </w:r>
    </w:p>
  </w:footnote>
  <w:footnote w:id="6">
    <w:p w14:paraId="6C9A2268" w14:textId="3AEF29A6" w:rsidR="00893599" w:rsidRPr="00F733B8" w:rsidRDefault="00893599" w:rsidP="00F733B8">
      <w:pPr>
        <w:pStyle w:val="a3"/>
        <w:jc w:val="both"/>
        <w:rPr>
          <w:rFonts w:ascii="Times New Roman" w:hAnsi="Times New Roman"/>
          <w:lang w:val="en-US"/>
        </w:rPr>
      </w:pPr>
      <w:r w:rsidRPr="00F733B8">
        <w:rPr>
          <w:rStyle w:val="a5"/>
          <w:rFonts w:ascii="Times New Roman" w:hAnsi="Times New Roman"/>
        </w:rPr>
        <w:footnoteRef/>
      </w:r>
      <w:r w:rsidRPr="00F733B8">
        <w:rPr>
          <w:rFonts w:ascii="Times New Roman" w:hAnsi="Times New Roman"/>
          <w:lang w:val="en-US"/>
        </w:rPr>
        <w:t xml:space="preserve"> European Spatial Development Perspective. </w:t>
      </w:r>
      <w:r w:rsidRPr="00F733B8">
        <w:rPr>
          <w:rFonts w:ascii="Times New Roman" w:hAnsi="Times New Roman"/>
          <w:szCs w:val="28"/>
          <w:lang w:val="en-US"/>
        </w:rPr>
        <w:t xml:space="preserve">URL: </w:t>
      </w:r>
      <w:r w:rsidRPr="00F733B8">
        <w:rPr>
          <w:rFonts w:ascii="Times New Roman" w:hAnsi="Times New Roman"/>
          <w:lang w:val="en-US"/>
        </w:rPr>
        <w:t xml:space="preserve">https://ec.europa.eu/regional_policy/sources/docoffic/official/reports/pdf/sum_en.pdf </w:t>
      </w:r>
      <w:r w:rsidRPr="00F733B8">
        <w:rPr>
          <w:rFonts w:ascii="Times New Roman" w:hAnsi="Times New Roman"/>
          <w:szCs w:val="28"/>
          <w:lang w:val="en-US"/>
        </w:rPr>
        <w:t>(</w:t>
      </w:r>
      <w:r w:rsidRPr="00F733B8">
        <w:rPr>
          <w:rFonts w:ascii="Times New Roman" w:hAnsi="Times New Roman"/>
          <w:szCs w:val="28"/>
        </w:rPr>
        <w:t>дата</w:t>
      </w:r>
      <w:r w:rsidRPr="00F733B8">
        <w:rPr>
          <w:rFonts w:ascii="Times New Roman" w:hAnsi="Times New Roman"/>
          <w:szCs w:val="28"/>
          <w:lang w:val="en-US"/>
        </w:rPr>
        <w:t xml:space="preserve"> </w:t>
      </w:r>
      <w:r w:rsidRPr="00F733B8">
        <w:rPr>
          <w:rFonts w:ascii="Times New Roman" w:hAnsi="Times New Roman"/>
          <w:szCs w:val="28"/>
        </w:rPr>
        <w:t>обращения</w:t>
      </w:r>
      <w:r w:rsidRPr="00F733B8">
        <w:rPr>
          <w:rFonts w:ascii="Times New Roman" w:hAnsi="Times New Roman"/>
          <w:szCs w:val="28"/>
          <w:lang w:val="en-US"/>
        </w:rPr>
        <w:t xml:space="preserve"> 04.05.2022)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15:restartNumberingAfterBreak="0">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5E221780"/>
    <w:multiLevelType w:val="multilevel"/>
    <w:tmpl w:val="5B0AEF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D9D7C25"/>
    <w:multiLevelType w:val="hybridMultilevel"/>
    <w:tmpl w:val="CF7C57FA"/>
    <w:lvl w:ilvl="0" w:tplc="E47C050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6" w15:restartNumberingAfterBreak="0">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7"/>
  </w:num>
  <w:num w:numId="4">
    <w:abstractNumId w:val="3"/>
  </w:num>
  <w:num w:numId="5">
    <w:abstractNumId w:val="1"/>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B86"/>
    <w:rsid w:val="0000431F"/>
    <w:rsid w:val="00007077"/>
    <w:rsid w:val="0001143A"/>
    <w:rsid w:val="00011855"/>
    <w:rsid w:val="000166EA"/>
    <w:rsid w:val="00027F98"/>
    <w:rsid w:val="000336FE"/>
    <w:rsid w:val="00034622"/>
    <w:rsid w:val="000374F2"/>
    <w:rsid w:val="00055ACC"/>
    <w:rsid w:val="0006212D"/>
    <w:rsid w:val="00065DCE"/>
    <w:rsid w:val="00071441"/>
    <w:rsid w:val="00077E78"/>
    <w:rsid w:val="000806C1"/>
    <w:rsid w:val="00090B29"/>
    <w:rsid w:val="000A285D"/>
    <w:rsid w:val="000A2CB8"/>
    <w:rsid w:val="000B0BE4"/>
    <w:rsid w:val="000B0ECA"/>
    <w:rsid w:val="000C3537"/>
    <w:rsid w:val="000C6F45"/>
    <w:rsid w:val="000D5061"/>
    <w:rsid w:val="000D764D"/>
    <w:rsid w:val="000F30A2"/>
    <w:rsid w:val="0010610F"/>
    <w:rsid w:val="00107A93"/>
    <w:rsid w:val="00124566"/>
    <w:rsid w:val="001260D2"/>
    <w:rsid w:val="00126626"/>
    <w:rsid w:val="001331B4"/>
    <w:rsid w:val="0013399A"/>
    <w:rsid w:val="001362E6"/>
    <w:rsid w:val="00142E40"/>
    <w:rsid w:val="00145AE2"/>
    <w:rsid w:val="00155143"/>
    <w:rsid w:val="001674A6"/>
    <w:rsid w:val="00180420"/>
    <w:rsid w:val="0018206D"/>
    <w:rsid w:val="001862E9"/>
    <w:rsid w:val="00196F9A"/>
    <w:rsid w:val="001A4B38"/>
    <w:rsid w:val="001B3C08"/>
    <w:rsid w:val="001B4AC5"/>
    <w:rsid w:val="001C5B79"/>
    <w:rsid w:val="001C6BFB"/>
    <w:rsid w:val="001D47CD"/>
    <w:rsid w:val="001E570E"/>
    <w:rsid w:val="001E612E"/>
    <w:rsid w:val="002045C1"/>
    <w:rsid w:val="0020585C"/>
    <w:rsid w:val="0020605F"/>
    <w:rsid w:val="00215914"/>
    <w:rsid w:val="00220AC8"/>
    <w:rsid w:val="00225B46"/>
    <w:rsid w:val="00231F30"/>
    <w:rsid w:val="00233DC1"/>
    <w:rsid w:val="00240715"/>
    <w:rsid w:val="00247768"/>
    <w:rsid w:val="00262D14"/>
    <w:rsid w:val="00270204"/>
    <w:rsid w:val="00284599"/>
    <w:rsid w:val="00295598"/>
    <w:rsid w:val="002979DB"/>
    <w:rsid w:val="002A01D8"/>
    <w:rsid w:val="002A474D"/>
    <w:rsid w:val="002A5957"/>
    <w:rsid w:val="002A6EA1"/>
    <w:rsid w:val="002B28C6"/>
    <w:rsid w:val="002B78F4"/>
    <w:rsid w:val="002E7664"/>
    <w:rsid w:val="002F19C0"/>
    <w:rsid w:val="002F58FC"/>
    <w:rsid w:val="00304191"/>
    <w:rsid w:val="00305A4B"/>
    <w:rsid w:val="00307523"/>
    <w:rsid w:val="003079BC"/>
    <w:rsid w:val="003245F0"/>
    <w:rsid w:val="00333897"/>
    <w:rsid w:val="00333FD1"/>
    <w:rsid w:val="0033709C"/>
    <w:rsid w:val="00347158"/>
    <w:rsid w:val="00347F52"/>
    <w:rsid w:val="00353D61"/>
    <w:rsid w:val="003746D5"/>
    <w:rsid w:val="00374FB3"/>
    <w:rsid w:val="00380D92"/>
    <w:rsid w:val="003834DE"/>
    <w:rsid w:val="00386B1F"/>
    <w:rsid w:val="00390775"/>
    <w:rsid w:val="003923B1"/>
    <w:rsid w:val="00393767"/>
    <w:rsid w:val="003B1A0E"/>
    <w:rsid w:val="003C2F61"/>
    <w:rsid w:val="003C6700"/>
    <w:rsid w:val="003E31D2"/>
    <w:rsid w:val="003F1926"/>
    <w:rsid w:val="003F50A5"/>
    <w:rsid w:val="003F74DB"/>
    <w:rsid w:val="00425220"/>
    <w:rsid w:val="00432F74"/>
    <w:rsid w:val="004332C7"/>
    <w:rsid w:val="004354D7"/>
    <w:rsid w:val="00435A79"/>
    <w:rsid w:val="00446BF9"/>
    <w:rsid w:val="00447E0B"/>
    <w:rsid w:val="004534C9"/>
    <w:rsid w:val="00454434"/>
    <w:rsid w:val="00456C58"/>
    <w:rsid w:val="004650B2"/>
    <w:rsid w:val="004667D5"/>
    <w:rsid w:val="00474193"/>
    <w:rsid w:val="004779F4"/>
    <w:rsid w:val="004808C8"/>
    <w:rsid w:val="004947AE"/>
    <w:rsid w:val="004A2ACD"/>
    <w:rsid w:val="004B158E"/>
    <w:rsid w:val="004B5B9E"/>
    <w:rsid w:val="004B6591"/>
    <w:rsid w:val="004B65DA"/>
    <w:rsid w:val="004C2E0F"/>
    <w:rsid w:val="004C5D1A"/>
    <w:rsid w:val="004E6C1B"/>
    <w:rsid w:val="004F02CC"/>
    <w:rsid w:val="005069D5"/>
    <w:rsid w:val="00515BDD"/>
    <w:rsid w:val="00516531"/>
    <w:rsid w:val="00532ABF"/>
    <w:rsid w:val="00534D4E"/>
    <w:rsid w:val="0055060E"/>
    <w:rsid w:val="00552D85"/>
    <w:rsid w:val="00553735"/>
    <w:rsid w:val="00554C95"/>
    <w:rsid w:val="00555ADD"/>
    <w:rsid w:val="00555D6A"/>
    <w:rsid w:val="00564DE9"/>
    <w:rsid w:val="00565BF1"/>
    <w:rsid w:val="00575865"/>
    <w:rsid w:val="0059730D"/>
    <w:rsid w:val="005A2C4B"/>
    <w:rsid w:val="005A4503"/>
    <w:rsid w:val="005B7DA2"/>
    <w:rsid w:val="005C6346"/>
    <w:rsid w:val="005D169C"/>
    <w:rsid w:val="005D4572"/>
    <w:rsid w:val="005D71C5"/>
    <w:rsid w:val="005E2718"/>
    <w:rsid w:val="005E28FB"/>
    <w:rsid w:val="005F374D"/>
    <w:rsid w:val="005F511D"/>
    <w:rsid w:val="0060244A"/>
    <w:rsid w:val="006031B9"/>
    <w:rsid w:val="00607CF9"/>
    <w:rsid w:val="0063564F"/>
    <w:rsid w:val="00654B32"/>
    <w:rsid w:val="00672049"/>
    <w:rsid w:val="00672ED6"/>
    <w:rsid w:val="006770AD"/>
    <w:rsid w:val="006948F2"/>
    <w:rsid w:val="006A7404"/>
    <w:rsid w:val="006B097D"/>
    <w:rsid w:val="006B6C8E"/>
    <w:rsid w:val="006C2D47"/>
    <w:rsid w:val="006C2EEB"/>
    <w:rsid w:val="006E1FF8"/>
    <w:rsid w:val="006E3B65"/>
    <w:rsid w:val="006E3F9F"/>
    <w:rsid w:val="006F42DC"/>
    <w:rsid w:val="00701221"/>
    <w:rsid w:val="0070228D"/>
    <w:rsid w:val="00705235"/>
    <w:rsid w:val="00706309"/>
    <w:rsid w:val="00706985"/>
    <w:rsid w:val="007107CA"/>
    <w:rsid w:val="007157D5"/>
    <w:rsid w:val="0072624C"/>
    <w:rsid w:val="007311E4"/>
    <w:rsid w:val="00737026"/>
    <w:rsid w:val="00741579"/>
    <w:rsid w:val="0074479E"/>
    <w:rsid w:val="007531E5"/>
    <w:rsid w:val="0075538D"/>
    <w:rsid w:val="00757ED5"/>
    <w:rsid w:val="00757F9F"/>
    <w:rsid w:val="00763AB7"/>
    <w:rsid w:val="0077103B"/>
    <w:rsid w:val="007854AD"/>
    <w:rsid w:val="00786175"/>
    <w:rsid w:val="00792070"/>
    <w:rsid w:val="00794557"/>
    <w:rsid w:val="00794EE3"/>
    <w:rsid w:val="007B6B2B"/>
    <w:rsid w:val="007C3692"/>
    <w:rsid w:val="007D0B0C"/>
    <w:rsid w:val="007D1399"/>
    <w:rsid w:val="007F1B8E"/>
    <w:rsid w:val="008024F3"/>
    <w:rsid w:val="00817E48"/>
    <w:rsid w:val="008208E4"/>
    <w:rsid w:val="0082541A"/>
    <w:rsid w:val="0083301C"/>
    <w:rsid w:val="0085307E"/>
    <w:rsid w:val="00861804"/>
    <w:rsid w:val="00884B49"/>
    <w:rsid w:val="00893599"/>
    <w:rsid w:val="00893A3F"/>
    <w:rsid w:val="008A057F"/>
    <w:rsid w:val="008A16F1"/>
    <w:rsid w:val="008A1D89"/>
    <w:rsid w:val="008B1F97"/>
    <w:rsid w:val="008B2888"/>
    <w:rsid w:val="008B5036"/>
    <w:rsid w:val="008B61E3"/>
    <w:rsid w:val="008C57C6"/>
    <w:rsid w:val="008C7512"/>
    <w:rsid w:val="008D21EC"/>
    <w:rsid w:val="008D3186"/>
    <w:rsid w:val="008D3414"/>
    <w:rsid w:val="008E2882"/>
    <w:rsid w:val="008E4E9B"/>
    <w:rsid w:val="008E538F"/>
    <w:rsid w:val="008F0199"/>
    <w:rsid w:val="008F4E56"/>
    <w:rsid w:val="008F711E"/>
    <w:rsid w:val="00903373"/>
    <w:rsid w:val="00911618"/>
    <w:rsid w:val="00922635"/>
    <w:rsid w:val="00923265"/>
    <w:rsid w:val="00942CB2"/>
    <w:rsid w:val="00955AC6"/>
    <w:rsid w:val="00965B44"/>
    <w:rsid w:val="00966C2E"/>
    <w:rsid w:val="009706B8"/>
    <w:rsid w:val="009760DC"/>
    <w:rsid w:val="009766F5"/>
    <w:rsid w:val="0098395E"/>
    <w:rsid w:val="009957C9"/>
    <w:rsid w:val="009A7B4E"/>
    <w:rsid w:val="009B2E4F"/>
    <w:rsid w:val="009B4EC9"/>
    <w:rsid w:val="009B60C4"/>
    <w:rsid w:val="009C1554"/>
    <w:rsid w:val="009C6E32"/>
    <w:rsid w:val="009E3E67"/>
    <w:rsid w:val="009E444B"/>
    <w:rsid w:val="009F6ACE"/>
    <w:rsid w:val="00A02EF7"/>
    <w:rsid w:val="00A05F53"/>
    <w:rsid w:val="00A07906"/>
    <w:rsid w:val="00A14F77"/>
    <w:rsid w:val="00A16C5C"/>
    <w:rsid w:val="00A27D1A"/>
    <w:rsid w:val="00A34D62"/>
    <w:rsid w:val="00A40382"/>
    <w:rsid w:val="00A41EF4"/>
    <w:rsid w:val="00A5632B"/>
    <w:rsid w:val="00A56472"/>
    <w:rsid w:val="00A77DFD"/>
    <w:rsid w:val="00A82D23"/>
    <w:rsid w:val="00A977FF"/>
    <w:rsid w:val="00AC0D90"/>
    <w:rsid w:val="00AC4055"/>
    <w:rsid w:val="00AC6E41"/>
    <w:rsid w:val="00AC76DF"/>
    <w:rsid w:val="00AD22F6"/>
    <w:rsid w:val="00AD23A5"/>
    <w:rsid w:val="00AD23BC"/>
    <w:rsid w:val="00AD6DC5"/>
    <w:rsid w:val="00AE16D5"/>
    <w:rsid w:val="00AE1F92"/>
    <w:rsid w:val="00AE22E0"/>
    <w:rsid w:val="00AE2CB6"/>
    <w:rsid w:val="00AF5CB8"/>
    <w:rsid w:val="00AF5E54"/>
    <w:rsid w:val="00AF7A82"/>
    <w:rsid w:val="00B00ABD"/>
    <w:rsid w:val="00B063AA"/>
    <w:rsid w:val="00B06CF7"/>
    <w:rsid w:val="00B178E3"/>
    <w:rsid w:val="00B25FEE"/>
    <w:rsid w:val="00B3039C"/>
    <w:rsid w:val="00B3719E"/>
    <w:rsid w:val="00B50B32"/>
    <w:rsid w:val="00B51398"/>
    <w:rsid w:val="00B531ED"/>
    <w:rsid w:val="00B543E0"/>
    <w:rsid w:val="00B54E7A"/>
    <w:rsid w:val="00B5746F"/>
    <w:rsid w:val="00B579B9"/>
    <w:rsid w:val="00B66FB7"/>
    <w:rsid w:val="00B70478"/>
    <w:rsid w:val="00B70EFC"/>
    <w:rsid w:val="00B75A09"/>
    <w:rsid w:val="00B77445"/>
    <w:rsid w:val="00B85CB0"/>
    <w:rsid w:val="00B87AF5"/>
    <w:rsid w:val="00BB3DB0"/>
    <w:rsid w:val="00BC0A03"/>
    <w:rsid w:val="00BC4B54"/>
    <w:rsid w:val="00BC75F7"/>
    <w:rsid w:val="00BD0BAE"/>
    <w:rsid w:val="00BD303C"/>
    <w:rsid w:val="00BD3FC9"/>
    <w:rsid w:val="00BD43F2"/>
    <w:rsid w:val="00BE093E"/>
    <w:rsid w:val="00BE1A47"/>
    <w:rsid w:val="00BE200C"/>
    <w:rsid w:val="00BE3EFC"/>
    <w:rsid w:val="00C06BF1"/>
    <w:rsid w:val="00C134B9"/>
    <w:rsid w:val="00C1674A"/>
    <w:rsid w:val="00C25B86"/>
    <w:rsid w:val="00C260F2"/>
    <w:rsid w:val="00C40BD8"/>
    <w:rsid w:val="00C529BD"/>
    <w:rsid w:val="00C611E6"/>
    <w:rsid w:val="00C630CC"/>
    <w:rsid w:val="00C7321F"/>
    <w:rsid w:val="00C76A4B"/>
    <w:rsid w:val="00C86F53"/>
    <w:rsid w:val="00C871D1"/>
    <w:rsid w:val="00C87DC2"/>
    <w:rsid w:val="00C94C85"/>
    <w:rsid w:val="00C94D7A"/>
    <w:rsid w:val="00CA2151"/>
    <w:rsid w:val="00CC42CB"/>
    <w:rsid w:val="00CE4CD5"/>
    <w:rsid w:val="00CE7365"/>
    <w:rsid w:val="00D10C97"/>
    <w:rsid w:val="00D1341B"/>
    <w:rsid w:val="00D22C66"/>
    <w:rsid w:val="00D25DBF"/>
    <w:rsid w:val="00D35936"/>
    <w:rsid w:val="00D360AF"/>
    <w:rsid w:val="00D405E2"/>
    <w:rsid w:val="00D41A7B"/>
    <w:rsid w:val="00D425E9"/>
    <w:rsid w:val="00D472E8"/>
    <w:rsid w:val="00D60EDF"/>
    <w:rsid w:val="00D71996"/>
    <w:rsid w:val="00D9069A"/>
    <w:rsid w:val="00DB5222"/>
    <w:rsid w:val="00DC03A8"/>
    <w:rsid w:val="00DC3F68"/>
    <w:rsid w:val="00DC4876"/>
    <w:rsid w:val="00DD3AF7"/>
    <w:rsid w:val="00DE4423"/>
    <w:rsid w:val="00DF0288"/>
    <w:rsid w:val="00DF0578"/>
    <w:rsid w:val="00DF33EC"/>
    <w:rsid w:val="00DF71F8"/>
    <w:rsid w:val="00E02EC8"/>
    <w:rsid w:val="00E12733"/>
    <w:rsid w:val="00E14AEB"/>
    <w:rsid w:val="00E17E7F"/>
    <w:rsid w:val="00E20E16"/>
    <w:rsid w:val="00E23DD0"/>
    <w:rsid w:val="00E264FD"/>
    <w:rsid w:val="00E26C98"/>
    <w:rsid w:val="00E35894"/>
    <w:rsid w:val="00E4181F"/>
    <w:rsid w:val="00E54B89"/>
    <w:rsid w:val="00E5669F"/>
    <w:rsid w:val="00E606E3"/>
    <w:rsid w:val="00E64C60"/>
    <w:rsid w:val="00E64D58"/>
    <w:rsid w:val="00E67AF0"/>
    <w:rsid w:val="00E708CA"/>
    <w:rsid w:val="00E76457"/>
    <w:rsid w:val="00E83C48"/>
    <w:rsid w:val="00E93E98"/>
    <w:rsid w:val="00E9427C"/>
    <w:rsid w:val="00E96DE6"/>
    <w:rsid w:val="00EA2388"/>
    <w:rsid w:val="00EA5126"/>
    <w:rsid w:val="00EA581E"/>
    <w:rsid w:val="00EA6A15"/>
    <w:rsid w:val="00EB15B6"/>
    <w:rsid w:val="00EC10BD"/>
    <w:rsid w:val="00EC4EF1"/>
    <w:rsid w:val="00ED1E66"/>
    <w:rsid w:val="00ED2CF2"/>
    <w:rsid w:val="00EE4F1D"/>
    <w:rsid w:val="00EE675A"/>
    <w:rsid w:val="00EE785F"/>
    <w:rsid w:val="00EF541B"/>
    <w:rsid w:val="00EF7196"/>
    <w:rsid w:val="00F0334C"/>
    <w:rsid w:val="00F11558"/>
    <w:rsid w:val="00F13E9D"/>
    <w:rsid w:val="00F22412"/>
    <w:rsid w:val="00F25AE2"/>
    <w:rsid w:val="00F346FF"/>
    <w:rsid w:val="00F34F7C"/>
    <w:rsid w:val="00F36880"/>
    <w:rsid w:val="00F47E46"/>
    <w:rsid w:val="00F54E5B"/>
    <w:rsid w:val="00F65AD7"/>
    <w:rsid w:val="00F663BC"/>
    <w:rsid w:val="00F668D2"/>
    <w:rsid w:val="00F716AA"/>
    <w:rsid w:val="00F733B8"/>
    <w:rsid w:val="00F80CCC"/>
    <w:rsid w:val="00F91CCD"/>
    <w:rsid w:val="00F928E9"/>
    <w:rsid w:val="00FA12F4"/>
    <w:rsid w:val="00FB2DC1"/>
    <w:rsid w:val="00FB47DA"/>
    <w:rsid w:val="00FC1EF3"/>
    <w:rsid w:val="00FD6CD1"/>
    <w:rsid w:val="00FE3BD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8FF1362"/>
  <w15:docId w15:val="{EDAB1E9F-724F-457D-B2EE-D5A670DE9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paragraph" w:styleId="4">
    <w:name w:val="heading 4"/>
    <w:basedOn w:val="a"/>
    <w:next w:val="a"/>
    <w:link w:val="40"/>
    <w:semiHidden/>
    <w:unhideWhenUsed/>
    <w:qFormat/>
    <w:locked/>
    <w:rsid w:val="00AC6E4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99"/>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 w:type="paragraph" w:styleId="ae">
    <w:name w:val="Normal (Web)"/>
    <w:basedOn w:val="a"/>
    <w:uiPriority w:val="99"/>
    <w:unhideWhenUsed/>
    <w:rsid w:val="00CC42CB"/>
    <w:pPr>
      <w:spacing w:before="100" w:beforeAutospacing="1" w:after="100" w:afterAutospacing="1" w:line="240" w:lineRule="auto"/>
    </w:pPr>
    <w:rPr>
      <w:rFonts w:ascii="Times New Roman" w:eastAsia="Times New Roman" w:hAnsi="Times New Roman"/>
      <w:sz w:val="24"/>
      <w:szCs w:val="24"/>
      <w:lang w:eastAsia="ru-RU"/>
    </w:rPr>
  </w:style>
  <w:style w:type="character" w:styleId="af">
    <w:name w:val="Emphasis"/>
    <w:basedOn w:val="a0"/>
    <w:uiPriority w:val="20"/>
    <w:qFormat/>
    <w:locked/>
    <w:rsid w:val="00564DE9"/>
    <w:rPr>
      <w:i/>
      <w:iCs/>
    </w:rPr>
  </w:style>
  <w:style w:type="character" w:customStyle="1" w:styleId="11">
    <w:name w:val="Неразрешенное упоминание1"/>
    <w:basedOn w:val="a0"/>
    <w:uiPriority w:val="99"/>
    <w:semiHidden/>
    <w:unhideWhenUsed/>
    <w:rsid w:val="00A5632B"/>
    <w:rPr>
      <w:color w:val="605E5C"/>
      <w:shd w:val="clear" w:color="auto" w:fill="E1DFDD"/>
    </w:rPr>
  </w:style>
  <w:style w:type="character" w:customStyle="1" w:styleId="40">
    <w:name w:val="Заголовок 4 Знак"/>
    <w:basedOn w:val="a0"/>
    <w:link w:val="4"/>
    <w:semiHidden/>
    <w:rsid w:val="00AC6E41"/>
    <w:rPr>
      <w:rFonts w:asciiTheme="majorHAnsi" w:eastAsiaTheme="majorEastAsia" w:hAnsiTheme="majorHAnsi" w:cstheme="majorBidi"/>
      <w:b/>
      <w:bCs/>
      <w:i/>
      <w:i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14990965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383601502">
      <w:bodyDiv w:val="1"/>
      <w:marLeft w:val="0"/>
      <w:marRight w:val="0"/>
      <w:marTop w:val="0"/>
      <w:marBottom w:val="0"/>
      <w:divBdr>
        <w:top w:val="none" w:sz="0" w:space="0" w:color="auto"/>
        <w:left w:val="none" w:sz="0" w:space="0" w:color="auto"/>
        <w:bottom w:val="none" w:sz="0" w:space="0" w:color="auto"/>
        <w:right w:val="none" w:sz="0" w:space="0" w:color="auto"/>
      </w:divBdr>
    </w:div>
    <w:div w:id="512568732">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828979232">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0867F4-C524-41A4-BE98-C868C2BE5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2029</Words>
  <Characters>11568</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hp</cp:lastModifiedBy>
  <cp:revision>3</cp:revision>
  <cp:lastPrinted>2020-05-01T13:36:00Z</cp:lastPrinted>
  <dcterms:created xsi:type="dcterms:W3CDTF">2022-05-10T10:21:00Z</dcterms:created>
  <dcterms:modified xsi:type="dcterms:W3CDTF">2022-05-10T10:30:00Z</dcterms:modified>
</cp:coreProperties>
</file>