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021447C" w14:textId="77777777" w:rsidR="004B7F81" w:rsidRPr="00AF1760" w:rsidRDefault="004B7F81" w:rsidP="00C36FB0">
      <w:pPr>
        <w:spacing w:line="240" w:lineRule="auto"/>
        <w:rPr>
          <w:rFonts w:ascii="Times New Roman" w:hAnsi="Times New Roman" w:cs="Times New Roman"/>
          <w:sz w:val="24"/>
          <w:szCs w:val="24"/>
        </w:rPr>
      </w:pPr>
      <w:r w:rsidRPr="00AF1760">
        <w:rPr>
          <w:rFonts w:ascii="Times New Roman" w:hAnsi="Times New Roman" w:cs="Times New Roman"/>
          <w:sz w:val="24"/>
          <w:szCs w:val="24"/>
        </w:rPr>
        <w:t xml:space="preserve">УДК 316.74:61 </w:t>
      </w:r>
    </w:p>
    <w:p w14:paraId="074D15A1" w14:textId="48005EA9" w:rsidR="004B7F81" w:rsidRPr="00AF1760" w:rsidRDefault="004B7F81" w:rsidP="00C36FB0">
      <w:pPr>
        <w:spacing w:line="240" w:lineRule="auto"/>
        <w:jc w:val="right"/>
        <w:rPr>
          <w:rFonts w:ascii="Times New Roman" w:hAnsi="Times New Roman" w:cs="Times New Roman"/>
          <w:b/>
          <w:bCs/>
          <w:sz w:val="24"/>
          <w:szCs w:val="24"/>
        </w:rPr>
      </w:pPr>
      <w:r w:rsidRPr="00AF1760">
        <w:rPr>
          <w:rFonts w:ascii="Times New Roman" w:hAnsi="Times New Roman" w:cs="Times New Roman"/>
          <w:b/>
          <w:bCs/>
          <w:sz w:val="24"/>
          <w:szCs w:val="24"/>
        </w:rPr>
        <w:t xml:space="preserve">Галкин К. А. </w:t>
      </w:r>
    </w:p>
    <w:p w14:paraId="715492E0" w14:textId="77777777" w:rsidR="004B7F81" w:rsidRPr="00AF1760" w:rsidRDefault="004B7F81" w:rsidP="00C36FB0">
      <w:pPr>
        <w:spacing w:line="240" w:lineRule="auto"/>
        <w:jc w:val="center"/>
        <w:rPr>
          <w:rFonts w:ascii="Times New Roman" w:hAnsi="Times New Roman" w:cs="Times New Roman"/>
          <w:b/>
          <w:bCs/>
          <w:sz w:val="24"/>
          <w:szCs w:val="24"/>
        </w:rPr>
      </w:pPr>
      <w:r w:rsidRPr="00AF1760">
        <w:rPr>
          <w:rFonts w:ascii="Times New Roman" w:hAnsi="Times New Roman" w:cs="Times New Roman"/>
          <w:b/>
          <w:bCs/>
          <w:sz w:val="24"/>
          <w:szCs w:val="24"/>
        </w:rPr>
        <w:t xml:space="preserve">ЦИФРОВАЯ МЕДИЦИНА В ПОВСЕДНЕВНОСТИ ПОЖИЛЫХ ЛЮДЕЙ В ПАНДЕМИЮ. КЕЙС РЕСПУБЛИКИ КАРЕЛИЯ </w:t>
      </w:r>
    </w:p>
    <w:p w14:paraId="513C4D63" w14:textId="3DC3B254" w:rsidR="004B7F81" w:rsidRPr="00AF1760" w:rsidRDefault="00732756" w:rsidP="00E2727B">
      <w:pPr>
        <w:spacing w:line="240" w:lineRule="auto"/>
        <w:jc w:val="both"/>
        <w:rPr>
          <w:rFonts w:ascii="Times New Roman" w:hAnsi="Times New Roman" w:cs="Times New Roman"/>
          <w:i/>
          <w:iCs/>
          <w:sz w:val="24"/>
          <w:szCs w:val="24"/>
        </w:rPr>
      </w:pPr>
      <w:r w:rsidRPr="00AF1760">
        <w:rPr>
          <w:rFonts w:ascii="Times New Roman" w:hAnsi="Times New Roman" w:cs="Times New Roman"/>
          <w:b/>
          <w:bCs/>
          <w:i/>
          <w:iCs/>
          <w:sz w:val="24"/>
          <w:szCs w:val="24"/>
        </w:rPr>
        <w:t>Аннотация</w:t>
      </w:r>
      <w:r w:rsidRPr="00AF1760">
        <w:rPr>
          <w:rFonts w:ascii="Times New Roman" w:hAnsi="Times New Roman" w:cs="Times New Roman"/>
          <w:i/>
          <w:iCs/>
          <w:sz w:val="24"/>
          <w:szCs w:val="24"/>
        </w:rPr>
        <w:t>.</w:t>
      </w:r>
      <w:r w:rsidR="004B7F81" w:rsidRPr="00AF1760">
        <w:rPr>
          <w:rFonts w:ascii="Times New Roman" w:hAnsi="Times New Roman" w:cs="Times New Roman"/>
          <w:i/>
          <w:iCs/>
          <w:sz w:val="24"/>
          <w:szCs w:val="24"/>
        </w:rPr>
        <w:t xml:space="preserve"> </w:t>
      </w:r>
      <w:r w:rsidRPr="00AF1760">
        <w:rPr>
          <w:rFonts w:ascii="Times New Roman" w:hAnsi="Times New Roman" w:cs="Times New Roman"/>
          <w:i/>
          <w:iCs/>
          <w:sz w:val="24"/>
          <w:szCs w:val="24"/>
        </w:rPr>
        <w:t xml:space="preserve">В статье при рассмотрении интеграции пожилых людей в </w:t>
      </w:r>
      <w:r w:rsidR="00E21B84" w:rsidRPr="00AF1760">
        <w:rPr>
          <w:rFonts w:ascii="Times New Roman" w:hAnsi="Times New Roman" w:cs="Times New Roman"/>
          <w:i/>
          <w:iCs/>
          <w:sz w:val="24"/>
          <w:szCs w:val="24"/>
        </w:rPr>
        <w:t xml:space="preserve">цифровую медицину </w:t>
      </w:r>
      <w:r w:rsidRPr="00AF1760">
        <w:rPr>
          <w:rFonts w:ascii="Times New Roman" w:hAnsi="Times New Roman" w:cs="Times New Roman"/>
          <w:i/>
          <w:iCs/>
          <w:sz w:val="24"/>
          <w:szCs w:val="24"/>
        </w:rPr>
        <w:t xml:space="preserve">мы прибегаем к рассмотрению роли </w:t>
      </w:r>
      <w:r w:rsidR="00E21B84" w:rsidRPr="00AF1760">
        <w:rPr>
          <w:rFonts w:ascii="Times New Roman" w:hAnsi="Times New Roman" w:cs="Times New Roman"/>
          <w:i/>
          <w:iCs/>
          <w:sz w:val="24"/>
          <w:szCs w:val="24"/>
        </w:rPr>
        <w:t>цифровой медицины</w:t>
      </w:r>
      <w:r w:rsidRPr="00AF1760">
        <w:rPr>
          <w:rFonts w:ascii="Times New Roman" w:hAnsi="Times New Roman" w:cs="Times New Roman"/>
          <w:i/>
          <w:iCs/>
          <w:sz w:val="24"/>
          <w:szCs w:val="24"/>
        </w:rPr>
        <w:t xml:space="preserve"> в жизни пожилых людей, которые создают новые типы искусственной социальности солидарностей для пожилых людей, где сами онлайн- сообщества становятся </w:t>
      </w:r>
      <w:proofErr w:type="spellStart"/>
      <w:r w:rsidRPr="00AF1760">
        <w:rPr>
          <w:rFonts w:ascii="Times New Roman" w:hAnsi="Times New Roman" w:cs="Times New Roman"/>
          <w:i/>
          <w:iCs/>
          <w:sz w:val="24"/>
          <w:szCs w:val="24"/>
        </w:rPr>
        <w:t>акторами</w:t>
      </w:r>
      <w:proofErr w:type="spellEnd"/>
      <w:r w:rsidRPr="00AF1760">
        <w:rPr>
          <w:rFonts w:ascii="Times New Roman" w:hAnsi="Times New Roman" w:cs="Times New Roman"/>
          <w:i/>
          <w:iCs/>
          <w:sz w:val="24"/>
          <w:szCs w:val="24"/>
        </w:rPr>
        <w:t>-посредниками, структурирующими и изменяющими привычные практики повседневности пожилых людей, задающими особенные контексты коммуникации в рамках</w:t>
      </w:r>
      <w:r w:rsidR="00E21B84" w:rsidRPr="00AF1760">
        <w:rPr>
          <w:rFonts w:ascii="Times New Roman" w:hAnsi="Times New Roman" w:cs="Times New Roman"/>
          <w:i/>
          <w:iCs/>
          <w:sz w:val="24"/>
          <w:szCs w:val="24"/>
        </w:rPr>
        <w:t xml:space="preserve"> пандемии </w:t>
      </w:r>
      <w:r w:rsidR="00E21B84" w:rsidRPr="00AF1760">
        <w:rPr>
          <w:rFonts w:ascii="Times New Roman" w:hAnsi="Times New Roman" w:cs="Times New Roman"/>
          <w:i/>
          <w:iCs/>
          <w:sz w:val="24"/>
          <w:szCs w:val="24"/>
          <w:lang w:val="en-US"/>
        </w:rPr>
        <w:t>COVID</w:t>
      </w:r>
      <w:r w:rsidR="00E21B84" w:rsidRPr="00AF1760">
        <w:rPr>
          <w:rFonts w:ascii="Times New Roman" w:hAnsi="Times New Roman" w:cs="Times New Roman"/>
          <w:i/>
          <w:iCs/>
          <w:sz w:val="24"/>
          <w:szCs w:val="24"/>
        </w:rPr>
        <w:t xml:space="preserve">-19 и способствующие преодолению исключения пожилых людей. </w:t>
      </w:r>
    </w:p>
    <w:p w14:paraId="173A5358" w14:textId="58911FCF" w:rsidR="00732756" w:rsidRPr="00AF1760" w:rsidRDefault="00732756" w:rsidP="00E2727B">
      <w:pPr>
        <w:spacing w:line="240" w:lineRule="auto"/>
        <w:jc w:val="both"/>
        <w:rPr>
          <w:rFonts w:ascii="Times New Roman" w:hAnsi="Times New Roman" w:cs="Times New Roman"/>
          <w:sz w:val="24"/>
          <w:szCs w:val="24"/>
        </w:rPr>
      </w:pPr>
      <w:r w:rsidRPr="00AF1760">
        <w:rPr>
          <w:rFonts w:ascii="Times New Roman" w:hAnsi="Times New Roman" w:cs="Times New Roman"/>
          <w:i/>
          <w:iCs/>
          <w:sz w:val="24"/>
          <w:szCs w:val="24"/>
        </w:rPr>
        <w:t xml:space="preserve">Ключевые слова: </w:t>
      </w:r>
      <w:r w:rsidRPr="00AF1760">
        <w:rPr>
          <w:rFonts w:ascii="Times New Roman" w:hAnsi="Times New Roman" w:cs="Times New Roman"/>
          <w:sz w:val="24"/>
          <w:szCs w:val="24"/>
        </w:rPr>
        <w:t>пожилые люди, e-</w:t>
      </w:r>
      <w:proofErr w:type="spellStart"/>
      <w:r w:rsidRPr="00AF1760">
        <w:rPr>
          <w:rFonts w:ascii="Times New Roman" w:hAnsi="Times New Roman" w:cs="Times New Roman"/>
          <w:sz w:val="24"/>
          <w:szCs w:val="24"/>
        </w:rPr>
        <w:t>health</w:t>
      </w:r>
      <w:proofErr w:type="spellEnd"/>
      <w:r w:rsidRPr="00AF1760">
        <w:rPr>
          <w:rFonts w:ascii="Times New Roman" w:hAnsi="Times New Roman" w:cs="Times New Roman"/>
          <w:sz w:val="24"/>
          <w:szCs w:val="24"/>
        </w:rPr>
        <w:t xml:space="preserve">, онлайн- сообщества здоровья, сельская местность, </w:t>
      </w:r>
      <w:proofErr w:type="spellStart"/>
      <w:r w:rsidRPr="00AF1760">
        <w:rPr>
          <w:rFonts w:ascii="Times New Roman" w:hAnsi="Times New Roman" w:cs="Times New Roman"/>
          <w:sz w:val="24"/>
          <w:szCs w:val="24"/>
        </w:rPr>
        <w:t>самозабота</w:t>
      </w:r>
      <w:proofErr w:type="spellEnd"/>
      <w:r w:rsidRPr="00AF1760">
        <w:rPr>
          <w:rFonts w:ascii="Times New Roman" w:hAnsi="Times New Roman" w:cs="Times New Roman"/>
          <w:sz w:val="24"/>
          <w:szCs w:val="24"/>
        </w:rPr>
        <w:t>, коммуникация в онлайн- сообществах здоровья, хронические заболевания.</w:t>
      </w:r>
    </w:p>
    <w:p w14:paraId="1EB4565E" w14:textId="24E1494B" w:rsidR="00C36FB0" w:rsidRPr="00AF1760" w:rsidRDefault="00C36FB0" w:rsidP="00E2727B">
      <w:pPr>
        <w:spacing w:line="240" w:lineRule="auto"/>
        <w:jc w:val="both"/>
        <w:rPr>
          <w:rFonts w:ascii="Times New Roman" w:hAnsi="Times New Roman" w:cs="Times New Roman"/>
          <w:sz w:val="24"/>
          <w:szCs w:val="24"/>
        </w:rPr>
      </w:pPr>
      <w:r w:rsidRPr="00AF1760">
        <w:rPr>
          <w:rFonts w:ascii="Times New Roman" w:hAnsi="Times New Roman" w:cs="Times New Roman"/>
          <w:sz w:val="24"/>
          <w:szCs w:val="24"/>
        </w:rPr>
        <w:t>Особенностью применения e-</w:t>
      </w:r>
      <w:proofErr w:type="spellStart"/>
      <w:r w:rsidRPr="00AF1760">
        <w:rPr>
          <w:rFonts w:ascii="Times New Roman" w:hAnsi="Times New Roman" w:cs="Times New Roman"/>
          <w:sz w:val="24"/>
          <w:szCs w:val="24"/>
        </w:rPr>
        <w:t>health</w:t>
      </w:r>
      <w:proofErr w:type="spellEnd"/>
      <w:r w:rsidRPr="00AF1760">
        <w:rPr>
          <w:rFonts w:ascii="Times New Roman" w:hAnsi="Times New Roman" w:cs="Times New Roman"/>
          <w:sz w:val="24"/>
          <w:szCs w:val="24"/>
        </w:rPr>
        <w:t xml:space="preserve">, или </w:t>
      </w:r>
      <w:r w:rsidR="00035B86">
        <w:rPr>
          <w:rFonts w:ascii="Times New Roman" w:hAnsi="Times New Roman" w:cs="Times New Roman"/>
          <w:sz w:val="24"/>
          <w:szCs w:val="24"/>
        </w:rPr>
        <w:t>цифровой медицины</w:t>
      </w:r>
      <w:r w:rsidRPr="00AF1760">
        <w:rPr>
          <w:rFonts w:ascii="Times New Roman" w:hAnsi="Times New Roman" w:cs="Times New Roman"/>
          <w:sz w:val="24"/>
          <w:szCs w:val="24"/>
        </w:rPr>
        <w:t>, в некоторых источниках телемедицины выступает возможность достаточно быстрой диагностики заболеваний, которые есть у людей [</w:t>
      </w:r>
      <w:proofErr w:type="spellStart"/>
      <w:r w:rsidRPr="00AF1760">
        <w:rPr>
          <w:rFonts w:ascii="Times New Roman" w:hAnsi="Times New Roman" w:cs="Times New Roman"/>
          <w:sz w:val="24"/>
          <w:szCs w:val="24"/>
        </w:rPr>
        <w:t>Kivitis</w:t>
      </w:r>
      <w:proofErr w:type="spellEnd"/>
      <w:r w:rsidRPr="00AF1760">
        <w:rPr>
          <w:rFonts w:ascii="Times New Roman" w:hAnsi="Times New Roman" w:cs="Times New Roman"/>
          <w:sz w:val="24"/>
          <w:szCs w:val="24"/>
        </w:rPr>
        <w:t>, 2013]. Также использование интернета даёт возможность получить необходимый совет, проконсультироваться по заболеванию, что особенно актуально для тех пожилых людей, которые проживают в удалённых поселениях и сёлах [</w:t>
      </w:r>
      <w:proofErr w:type="spellStart"/>
      <w:r w:rsidRPr="00AF1760">
        <w:rPr>
          <w:rFonts w:ascii="Times New Roman" w:hAnsi="Times New Roman" w:cs="Times New Roman"/>
          <w:sz w:val="24"/>
          <w:szCs w:val="24"/>
        </w:rPr>
        <w:t>Sayed</w:t>
      </w:r>
      <w:proofErr w:type="spellEnd"/>
      <w:r w:rsidRPr="00AF1760">
        <w:rPr>
          <w:rFonts w:ascii="Times New Roman" w:hAnsi="Times New Roman" w:cs="Times New Roman"/>
          <w:sz w:val="24"/>
          <w:szCs w:val="24"/>
        </w:rPr>
        <w:t xml:space="preserve"> </w:t>
      </w:r>
      <w:proofErr w:type="spellStart"/>
      <w:r w:rsidRPr="00AF1760">
        <w:rPr>
          <w:rFonts w:ascii="Times New Roman" w:hAnsi="Times New Roman" w:cs="Times New Roman"/>
          <w:sz w:val="24"/>
          <w:szCs w:val="24"/>
        </w:rPr>
        <w:t>et</w:t>
      </w:r>
      <w:proofErr w:type="spellEnd"/>
      <w:r w:rsidRPr="00AF1760">
        <w:rPr>
          <w:rFonts w:ascii="Times New Roman" w:hAnsi="Times New Roman" w:cs="Times New Roman"/>
          <w:sz w:val="24"/>
          <w:szCs w:val="24"/>
        </w:rPr>
        <w:t xml:space="preserve">. </w:t>
      </w:r>
      <w:proofErr w:type="spellStart"/>
      <w:r w:rsidRPr="00AF1760">
        <w:rPr>
          <w:rFonts w:ascii="Times New Roman" w:hAnsi="Times New Roman" w:cs="Times New Roman"/>
          <w:sz w:val="24"/>
          <w:szCs w:val="24"/>
        </w:rPr>
        <w:t>al</w:t>
      </w:r>
      <w:proofErr w:type="spellEnd"/>
      <w:r w:rsidRPr="00AF1760">
        <w:rPr>
          <w:rFonts w:ascii="Times New Roman" w:hAnsi="Times New Roman" w:cs="Times New Roman"/>
          <w:sz w:val="24"/>
          <w:szCs w:val="24"/>
        </w:rPr>
        <w:t xml:space="preserve">, 2021]. </w:t>
      </w:r>
    </w:p>
    <w:p w14:paraId="07621377" w14:textId="48DB9715" w:rsidR="00C36FB0" w:rsidRPr="00AF1760" w:rsidRDefault="00C36FB0" w:rsidP="00E2727B">
      <w:pPr>
        <w:spacing w:line="240" w:lineRule="auto"/>
        <w:jc w:val="both"/>
        <w:rPr>
          <w:rFonts w:ascii="Times New Roman" w:hAnsi="Times New Roman" w:cs="Times New Roman"/>
          <w:sz w:val="24"/>
          <w:szCs w:val="24"/>
        </w:rPr>
      </w:pPr>
      <w:r w:rsidRPr="00AF1760">
        <w:rPr>
          <w:rFonts w:ascii="Times New Roman" w:hAnsi="Times New Roman" w:cs="Times New Roman"/>
          <w:sz w:val="24"/>
          <w:szCs w:val="24"/>
        </w:rPr>
        <w:t>Ещё одной из немаловажных особенностей в применении e-</w:t>
      </w:r>
      <w:proofErr w:type="spellStart"/>
      <w:r w:rsidRPr="00AF1760">
        <w:rPr>
          <w:rFonts w:ascii="Times New Roman" w:hAnsi="Times New Roman" w:cs="Times New Roman"/>
          <w:sz w:val="24"/>
          <w:szCs w:val="24"/>
        </w:rPr>
        <w:t>health</w:t>
      </w:r>
      <w:proofErr w:type="spellEnd"/>
      <w:r w:rsidRPr="00AF1760">
        <w:rPr>
          <w:rFonts w:ascii="Times New Roman" w:hAnsi="Times New Roman" w:cs="Times New Roman"/>
          <w:sz w:val="24"/>
          <w:szCs w:val="24"/>
        </w:rPr>
        <w:t xml:space="preserve"> и участии в онлайн-сообществах здоровья для пожилых людей выступает возможность терапевтического общения и, как следствие, получения удовлетворения от этого, а также обмена мнениями. Это становится особенно актуальным в контексте того, что нередко пожилые люди проживают в сельской местности и не имеют возможности для того, чтобы общаться с кем-либо. Общение на форумах и онлайн-сообществах здоровья, таким образом, позволяло пожилым людям не ощущать изолированность, ощущать поддержку и иметь возможность для обмена мнениями. При этом различные ситуации, например связанные с распространением пандемии или с резким ухудшением здоровья и самочувствия пожилых людей, создают дополнительную необходимость для пожилых людей обращаться за помощью к онлайн-сообществам и консультироваться, общаться в рамках интернет-сообществ [</w:t>
      </w:r>
      <w:proofErr w:type="spellStart"/>
      <w:r w:rsidRPr="00AF1760">
        <w:rPr>
          <w:rFonts w:ascii="Times New Roman" w:hAnsi="Times New Roman" w:cs="Times New Roman"/>
          <w:sz w:val="24"/>
          <w:szCs w:val="24"/>
        </w:rPr>
        <w:t>Hollander</w:t>
      </w:r>
      <w:proofErr w:type="spellEnd"/>
      <w:r w:rsidRPr="00AF1760">
        <w:rPr>
          <w:rFonts w:ascii="Times New Roman" w:hAnsi="Times New Roman" w:cs="Times New Roman"/>
          <w:sz w:val="24"/>
          <w:szCs w:val="24"/>
        </w:rPr>
        <w:t xml:space="preserve"> </w:t>
      </w:r>
      <w:proofErr w:type="spellStart"/>
      <w:r w:rsidRPr="00AF1760">
        <w:rPr>
          <w:rFonts w:ascii="Times New Roman" w:hAnsi="Times New Roman" w:cs="Times New Roman"/>
          <w:sz w:val="24"/>
          <w:szCs w:val="24"/>
        </w:rPr>
        <w:t>et</w:t>
      </w:r>
      <w:proofErr w:type="spellEnd"/>
      <w:r w:rsidRPr="00AF1760">
        <w:rPr>
          <w:rFonts w:ascii="Times New Roman" w:hAnsi="Times New Roman" w:cs="Times New Roman"/>
          <w:sz w:val="24"/>
          <w:szCs w:val="24"/>
        </w:rPr>
        <w:t xml:space="preserve">. </w:t>
      </w:r>
      <w:proofErr w:type="spellStart"/>
      <w:r w:rsidRPr="00AF1760">
        <w:rPr>
          <w:rFonts w:ascii="Times New Roman" w:hAnsi="Times New Roman" w:cs="Times New Roman"/>
          <w:sz w:val="24"/>
          <w:szCs w:val="24"/>
        </w:rPr>
        <w:t>al</w:t>
      </w:r>
      <w:proofErr w:type="spellEnd"/>
      <w:r w:rsidRPr="00AF1760">
        <w:rPr>
          <w:rFonts w:ascii="Times New Roman" w:hAnsi="Times New Roman" w:cs="Times New Roman"/>
          <w:sz w:val="24"/>
          <w:szCs w:val="24"/>
        </w:rPr>
        <w:t xml:space="preserve">., 2020; </w:t>
      </w:r>
      <w:proofErr w:type="spellStart"/>
      <w:r w:rsidRPr="00AF1760">
        <w:rPr>
          <w:rFonts w:ascii="Times New Roman" w:hAnsi="Times New Roman" w:cs="Times New Roman"/>
          <w:sz w:val="24"/>
          <w:szCs w:val="24"/>
        </w:rPr>
        <w:t>Giansanti</w:t>
      </w:r>
      <w:proofErr w:type="spellEnd"/>
      <w:r w:rsidRPr="00AF1760">
        <w:rPr>
          <w:rFonts w:ascii="Times New Roman" w:hAnsi="Times New Roman" w:cs="Times New Roman"/>
          <w:sz w:val="24"/>
          <w:szCs w:val="24"/>
        </w:rPr>
        <w:t xml:space="preserve"> </w:t>
      </w:r>
      <w:proofErr w:type="spellStart"/>
      <w:r w:rsidRPr="00AF1760">
        <w:rPr>
          <w:rFonts w:ascii="Times New Roman" w:hAnsi="Times New Roman" w:cs="Times New Roman"/>
          <w:sz w:val="24"/>
          <w:szCs w:val="24"/>
        </w:rPr>
        <w:t>et</w:t>
      </w:r>
      <w:proofErr w:type="spellEnd"/>
      <w:r w:rsidRPr="00AF1760">
        <w:rPr>
          <w:rFonts w:ascii="Times New Roman" w:hAnsi="Times New Roman" w:cs="Times New Roman"/>
          <w:sz w:val="24"/>
          <w:szCs w:val="24"/>
        </w:rPr>
        <w:t xml:space="preserve">. </w:t>
      </w:r>
      <w:proofErr w:type="spellStart"/>
      <w:r w:rsidRPr="00AF1760">
        <w:rPr>
          <w:rFonts w:ascii="Times New Roman" w:hAnsi="Times New Roman" w:cs="Times New Roman"/>
          <w:sz w:val="24"/>
          <w:szCs w:val="24"/>
        </w:rPr>
        <w:t>al</w:t>
      </w:r>
      <w:proofErr w:type="spellEnd"/>
      <w:r w:rsidRPr="00AF1760">
        <w:rPr>
          <w:rFonts w:ascii="Times New Roman" w:hAnsi="Times New Roman" w:cs="Times New Roman"/>
          <w:sz w:val="24"/>
          <w:szCs w:val="24"/>
        </w:rPr>
        <w:t>., 2020</w:t>
      </w:r>
      <w:r w:rsidR="00035B86">
        <w:rPr>
          <w:rFonts w:ascii="Times New Roman" w:hAnsi="Times New Roman" w:cs="Times New Roman"/>
          <w:sz w:val="24"/>
          <w:szCs w:val="24"/>
        </w:rPr>
        <w:t>; Галкин, 2020</w:t>
      </w:r>
      <w:r w:rsidRPr="00AF1760">
        <w:rPr>
          <w:rFonts w:ascii="Times New Roman" w:hAnsi="Times New Roman" w:cs="Times New Roman"/>
          <w:sz w:val="24"/>
          <w:szCs w:val="24"/>
        </w:rPr>
        <w:t xml:space="preserve">]. Однако ряд трудностей с использованием пожилыми интернет-сообществ и интеграцией в них обусловлен и проблемой доступа в интернет, а также недостаточными знаниями ИКТ, которые не позволяют быть максимально интегрированными в онлайн-сообщества здоровья. Тем не менее исследования свидетельствуют о постепенном распространении и использовании интернет-сообществ здоровья пожилыми людьми, об активной интеграции этой категории граждан в такие сообщества. Цель исследования: изучить интеракцию и коммуникации пожилых людей с хроническими заболеваниями из сельской местности в медицинских онлайн-сообществах. </w:t>
      </w:r>
    </w:p>
    <w:p w14:paraId="20D79B2E" w14:textId="77777777" w:rsidR="00C36FB0" w:rsidRPr="00AF1760" w:rsidRDefault="00C36FB0" w:rsidP="00E2727B">
      <w:pPr>
        <w:spacing w:line="240" w:lineRule="auto"/>
        <w:jc w:val="both"/>
        <w:rPr>
          <w:rFonts w:ascii="Times New Roman" w:hAnsi="Times New Roman" w:cs="Times New Roman"/>
          <w:sz w:val="24"/>
          <w:szCs w:val="24"/>
        </w:rPr>
      </w:pPr>
      <w:r w:rsidRPr="00AF1760">
        <w:rPr>
          <w:rFonts w:ascii="Times New Roman" w:hAnsi="Times New Roman" w:cs="Times New Roman"/>
          <w:sz w:val="24"/>
          <w:szCs w:val="24"/>
        </w:rPr>
        <w:t>Исследовательский вопрос: как технологии, такие как онлайн-сообщества, могут изменить повседневную жизнь пожилых людей с хроническими заболеваниями</w:t>
      </w:r>
      <w:r w:rsidRPr="00AF1760">
        <w:rPr>
          <w:rFonts w:ascii="Times New Roman" w:hAnsi="Times New Roman" w:cs="Times New Roman"/>
          <w:sz w:val="24"/>
          <w:szCs w:val="24"/>
        </w:rPr>
        <w:t>?</w:t>
      </w:r>
    </w:p>
    <w:p w14:paraId="05281DAC" w14:textId="77777777" w:rsidR="00C36FB0" w:rsidRPr="00AF1760" w:rsidRDefault="00C36FB0" w:rsidP="00E2727B">
      <w:pPr>
        <w:spacing w:line="240" w:lineRule="auto"/>
        <w:jc w:val="both"/>
        <w:rPr>
          <w:rFonts w:ascii="Times New Roman" w:hAnsi="Times New Roman" w:cs="Times New Roman"/>
          <w:b/>
          <w:bCs/>
          <w:sz w:val="24"/>
          <w:szCs w:val="24"/>
        </w:rPr>
      </w:pPr>
      <w:r w:rsidRPr="00AF1760">
        <w:rPr>
          <w:rFonts w:ascii="Times New Roman" w:hAnsi="Times New Roman" w:cs="Times New Roman"/>
          <w:b/>
          <w:bCs/>
          <w:sz w:val="24"/>
          <w:szCs w:val="24"/>
        </w:rPr>
        <w:t>Теоретический контекст</w:t>
      </w:r>
    </w:p>
    <w:p w14:paraId="4A229526" w14:textId="7856821E" w:rsidR="00C36FB0" w:rsidRPr="00AF1760" w:rsidRDefault="00C36FB0" w:rsidP="00E2727B">
      <w:pPr>
        <w:spacing w:line="240" w:lineRule="auto"/>
        <w:jc w:val="both"/>
        <w:rPr>
          <w:rFonts w:ascii="Times New Roman" w:hAnsi="Times New Roman" w:cs="Times New Roman"/>
          <w:sz w:val="24"/>
          <w:szCs w:val="24"/>
        </w:rPr>
      </w:pPr>
      <w:r w:rsidRPr="00AF1760">
        <w:rPr>
          <w:rFonts w:ascii="Times New Roman" w:hAnsi="Times New Roman" w:cs="Times New Roman"/>
          <w:sz w:val="24"/>
          <w:szCs w:val="24"/>
        </w:rPr>
        <w:t xml:space="preserve">Социальная поддержка со стороны других людей для пожилых, как отмечается во многих исследованиях, может как способствовать улучшению здоровья и самочувствия, так и создавать терапевтический эффект от общения, создавая для пожилых людей возможность для диалога и рассказа о своих проблемах, для обмена мнениями и обсуждения различных </w:t>
      </w:r>
      <w:r w:rsidRPr="00AF1760">
        <w:rPr>
          <w:rFonts w:ascii="Times New Roman" w:hAnsi="Times New Roman" w:cs="Times New Roman"/>
          <w:sz w:val="24"/>
          <w:szCs w:val="24"/>
        </w:rPr>
        <w:lastRenderedPageBreak/>
        <w:t>проблем и сложностей со здоровьем [</w:t>
      </w:r>
      <w:r w:rsidR="00035B86">
        <w:rPr>
          <w:rFonts w:ascii="Times New Roman" w:hAnsi="Times New Roman" w:cs="Times New Roman"/>
          <w:sz w:val="24"/>
          <w:szCs w:val="24"/>
        </w:rPr>
        <w:t>Галкин, 2021</w:t>
      </w:r>
      <w:r w:rsidRPr="00AF1760">
        <w:rPr>
          <w:rFonts w:ascii="Times New Roman" w:hAnsi="Times New Roman" w:cs="Times New Roman"/>
          <w:sz w:val="24"/>
          <w:szCs w:val="24"/>
        </w:rPr>
        <w:t>]. Социальная поддержка, существующая в рамках онлайн-сообществ здоровья, таким образом, играет важную роль, создавая и определяя возможности для общения и способствуя переживанию состояний, связанных с хроническим заболеванием, различных сложностей, которые вызваны подобными состояниями</w:t>
      </w:r>
      <w:r w:rsidRPr="00AF1760">
        <w:rPr>
          <w:rFonts w:ascii="Times New Roman" w:hAnsi="Times New Roman" w:cs="Times New Roman"/>
          <w:sz w:val="24"/>
          <w:szCs w:val="24"/>
        </w:rPr>
        <w:t>.</w:t>
      </w:r>
    </w:p>
    <w:p w14:paraId="7A4BFCD6" w14:textId="2A93DFAA" w:rsidR="00C36FB0" w:rsidRPr="00AF1760" w:rsidRDefault="00C36FB0" w:rsidP="00E2727B">
      <w:pPr>
        <w:spacing w:line="240" w:lineRule="auto"/>
        <w:jc w:val="both"/>
        <w:rPr>
          <w:rFonts w:ascii="Times New Roman" w:hAnsi="Times New Roman" w:cs="Times New Roman"/>
          <w:sz w:val="24"/>
          <w:szCs w:val="24"/>
        </w:rPr>
      </w:pPr>
      <w:r w:rsidRPr="00AF1760">
        <w:rPr>
          <w:rFonts w:ascii="Times New Roman" w:hAnsi="Times New Roman" w:cs="Times New Roman"/>
          <w:sz w:val="24"/>
          <w:szCs w:val="24"/>
        </w:rPr>
        <w:t>Ключевыми выступают практики использования интернета и взаимодействия пожилых людей, коммуникации и общения [</w:t>
      </w:r>
      <w:proofErr w:type="spellStart"/>
      <w:r w:rsidRPr="00AF1760">
        <w:rPr>
          <w:rFonts w:ascii="Times New Roman" w:hAnsi="Times New Roman" w:cs="Times New Roman"/>
          <w:sz w:val="24"/>
          <w:szCs w:val="24"/>
        </w:rPr>
        <w:t>Silva</w:t>
      </w:r>
      <w:proofErr w:type="spellEnd"/>
      <w:r w:rsidRPr="00AF1760">
        <w:rPr>
          <w:rFonts w:ascii="Times New Roman" w:hAnsi="Times New Roman" w:cs="Times New Roman"/>
          <w:sz w:val="24"/>
          <w:szCs w:val="24"/>
        </w:rPr>
        <w:t xml:space="preserve"> </w:t>
      </w:r>
      <w:proofErr w:type="spellStart"/>
      <w:r w:rsidRPr="00AF1760">
        <w:rPr>
          <w:rFonts w:ascii="Times New Roman" w:hAnsi="Times New Roman" w:cs="Times New Roman"/>
          <w:sz w:val="24"/>
          <w:szCs w:val="24"/>
        </w:rPr>
        <w:t>et</w:t>
      </w:r>
      <w:proofErr w:type="spellEnd"/>
      <w:r w:rsidRPr="00AF1760">
        <w:rPr>
          <w:rFonts w:ascii="Times New Roman" w:hAnsi="Times New Roman" w:cs="Times New Roman"/>
          <w:sz w:val="24"/>
          <w:szCs w:val="24"/>
        </w:rPr>
        <w:t xml:space="preserve"> </w:t>
      </w:r>
      <w:proofErr w:type="spellStart"/>
      <w:r w:rsidRPr="00AF1760">
        <w:rPr>
          <w:rFonts w:ascii="Times New Roman" w:hAnsi="Times New Roman" w:cs="Times New Roman"/>
          <w:sz w:val="24"/>
          <w:szCs w:val="24"/>
        </w:rPr>
        <w:t>al</w:t>
      </w:r>
      <w:proofErr w:type="spellEnd"/>
      <w:r w:rsidRPr="00AF1760">
        <w:rPr>
          <w:rFonts w:ascii="Times New Roman" w:hAnsi="Times New Roman" w:cs="Times New Roman"/>
          <w:sz w:val="24"/>
          <w:szCs w:val="24"/>
        </w:rPr>
        <w:t>, 2018]. В работе я придерживаюсь позиции, в рамках которой рассматриваю e-</w:t>
      </w:r>
      <w:proofErr w:type="spellStart"/>
      <w:r w:rsidRPr="00AF1760">
        <w:rPr>
          <w:rFonts w:ascii="Times New Roman" w:hAnsi="Times New Roman" w:cs="Times New Roman"/>
          <w:sz w:val="24"/>
          <w:szCs w:val="24"/>
        </w:rPr>
        <w:t>health</w:t>
      </w:r>
      <w:proofErr w:type="spellEnd"/>
      <w:r w:rsidRPr="00AF1760">
        <w:rPr>
          <w:rFonts w:ascii="Times New Roman" w:hAnsi="Times New Roman" w:cs="Times New Roman"/>
          <w:sz w:val="24"/>
          <w:szCs w:val="24"/>
        </w:rPr>
        <w:t xml:space="preserve"> как особые практики </w:t>
      </w:r>
      <w:proofErr w:type="spellStart"/>
      <w:r w:rsidRPr="00AF1760">
        <w:rPr>
          <w:rFonts w:ascii="Times New Roman" w:hAnsi="Times New Roman" w:cs="Times New Roman"/>
          <w:sz w:val="24"/>
          <w:szCs w:val="24"/>
        </w:rPr>
        <w:t>самозаботы</w:t>
      </w:r>
      <w:proofErr w:type="spellEnd"/>
      <w:r w:rsidRPr="00AF1760">
        <w:rPr>
          <w:rFonts w:ascii="Times New Roman" w:hAnsi="Times New Roman" w:cs="Times New Roman"/>
          <w:sz w:val="24"/>
          <w:szCs w:val="24"/>
        </w:rPr>
        <w:t xml:space="preserve">. Основными особенностями подобной </w:t>
      </w:r>
      <w:proofErr w:type="spellStart"/>
      <w:proofErr w:type="gramStart"/>
      <w:r w:rsidRPr="00AF1760">
        <w:rPr>
          <w:rFonts w:ascii="Times New Roman" w:hAnsi="Times New Roman" w:cs="Times New Roman"/>
          <w:sz w:val="24"/>
          <w:szCs w:val="24"/>
        </w:rPr>
        <w:t>самозаботы</w:t>
      </w:r>
      <w:proofErr w:type="spellEnd"/>
      <w:r w:rsidRPr="00AF1760">
        <w:rPr>
          <w:rFonts w:ascii="Times New Roman" w:hAnsi="Times New Roman" w:cs="Times New Roman"/>
          <w:sz w:val="24"/>
          <w:szCs w:val="24"/>
        </w:rPr>
        <w:t xml:space="preserve">  выступают</w:t>
      </w:r>
      <w:proofErr w:type="gramEnd"/>
      <w:r w:rsidRPr="00AF1760">
        <w:rPr>
          <w:rFonts w:ascii="Times New Roman" w:hAnsi="Times New Roman" w:cs="Times New Roman"/>
          <w:sz w:val="24"/>
          <w:szCs w:val="24"/>
        </w:rPr>
        <w:t>: горизонтальная организация деятельности, использование новейших технических средств и социальный эффект, а также высокая роль индивидуального выбора  в особенностях организации лечения [</w:t>
      </w:r>
      <w:proofErr w:type="spellStart"/>
      <w:r w:rsidRPr="00AF1760">
        <w:rPr>
          <w:rFonts w:ascii="Times New Roman" w:hAnsi="Times New Roman" w:cs="Times New Roman"/>
          <w:sz w:val="24"/>
          <w:szCs w:val="24"/>
        </w:rPr>
        <w:t>Levin-Zamir</w:t>
      </w:r>
      <w:proofErr w:type="spellEnd"/>
      <w:r w:rsidRPr="00AF1760">
        <w:rPr>
          <w:rFonts w:ascii="Times New Roman" w:hAnsi="Times New Roman" w:cs="Times New Roman"/>
          <w:sz w:val="24"/>
          <w:szCs w:val="24"/>
        </w:rPr>
        <w:t xml:space="preserve"> </w:t>
      </w:r>
      <w:proofErr w:type="spellStart"/>
      <w:r w:rsidRPr="00AF1760">
        <w:rPr>
          <w:rFonts w:ascii="Times New Roman" w:hAnsi="Times New Roman" w:cs="Times New Roman"/>
          <w:sz w:val="24"/>
          <w:szCs w:val="24"/>
        </w:rPr>
        <w:t>et</w:t>
      </w:r>
      <w:proofErr w:type="spellEnd"/>
      <w:r w:rsidRPr="00AF1760">
        <w:rPr>
          <w:rFonts w:ascii="Times New Roman" w:hAnsi="Times New Roman" w:cs="Times New Roman"/>
          <w:sz w:val="24"/>
          <w:szCs w:val="24"/>
        </w:rPr>
        <w:t xml:space="preserve">. </w:t>
      </w:r>
      <w:proofErr w:type="spellStart"/>
      <w:r w:rsidRPr="00AF1760">
        <w:rPr>
          <w:rFonts w:ascii="Times New Roman" w:hAnsi="Times New Roman" w:cs="Times New Roman"/>
          <w:sz w:val="24"/>
          <w:szCs w:val="24"/>
        </w:rPr>
        <w:t>al</w:t>
      </w:r>
      <w:proofErr w:type="spellEnd"/>
      <w:r w:rsidRPr="00AF1760">
        <w:rPr>
          <w:rFonts w:ascii="Times New Roman" w:hAnsi="Times New Roman" w:cs="Times New Roman"/>
          <w:sz w:val="24"/>
          <w:szCs w:val="24"/>
        </w:rPr>
        <w:t>, 2018</w:t>
      </w:r>
      <w:r w:rsidR="002007FD">
        <w:rPr>
          <w:rFonts w:ascii="Times New Roman" w:hAnsi="Times New Roman" w:cs="Times New Roman"/>
          <w:sz w:val="24"/>
          <w:szCs w:val="24"/>
        </w:rPr>
        <w:t xml:space="preserve">; </w:t>
      </w:r>
      <w:r w:rsidR="002007FD">
        <w:rPr>
          <w:rFonts w:ascii="Times New Roman" w:hAnsi="Times New Roman" w:cs="Times New Roman"/>
          <w:sz w:val="24"/>
          <w:szCs w:val="24"/>
          <w:lang w:val="en-US"/>
        </w:rPr>
        <w:t>Zhao</w:t>
      </w:r>
      <w:r w:rsidR="002007FD" w:rsidRPr="00E2727B">
        <w:rPr>
          <w:rFonts w:ascii="Times New Roman" w:hAnsi="Times New Roman" w:cs="Times New Roman"/>
          <w:sz w:val="24"/>
          <w:szCs w:val="24"/>
        </w:rPr>
        <w:t>, 2005</w:t>
      </w:r>
      <w:r w:rsidRPr="00AF1760">
        <w:rPr>
          <w:rFonts w:ascii="Times New Roman" w:hAnsi="Times New Roman" w:cs="Times New Roman"/>
          <w:sz w:val="24"/>
          <w:szCs w:val="24"/>
        </w:rPr>
        <w:t>].</w:t>
      </w:r>
    </w:p>
    <w:p w14:paraId="4EB6D40E" w14:textId="77777777" w:rsidR="00C36FB0" w:rsidRPr="00AF1760" w:rsidRDefault="00C36FB0" w:rsidP="00E2727B">
      <w:pPr>
        <w:spacing w:line="240" w:lineRule="auto"/>
        <w:jc w:val="both"/>
        <w:rPr>
          <w:rFonts w:ascii="Times New Roman" w:hAnsi="Times New Roman" w:cs="Times New Roman"/>
          <w:b/>
          <w:bCs/>
          <w:sz w:val="24"/>
          <w:szCs w:val="24"/>
        </w:rPr>
      </w:pPr>
      <w:r w:rsidRPr="00AF1760">
        <w:rPr>
          <w:rFonts w:ascii="Times New Roman" w:hAnsi="Times New Roman" w:cs="Times New Roman"/>
          <w:b/>
          <w:bCs/>
          <w:sz w:val="24"/>
          <w:szCs w:val="24"/>
        </w:rPr>
        <w:t xml:space="preserve">Эмпирическая база и методология </w:t>
      </w:r>
    </w:p>
    <w:p w14:paraId="56F204C9" w14:textId="77777777" w:rsidR="00C36FB0" w:rsidRPr="00AF1760" w:rsidRDefault="00C36FB0" w:rsidP="00E2727B">
      <w:pPr>
        <w:spacing w:line="240" w:lineRule="auto"/>
        <w:jc w:val="both"/>
        <w:rPr>
          <w:rFonts w:ascii="Times New Roman" w:hAnsi="Times New Roman" w:cs="Times New Roman"/>
          <w:sz w:val="24"/>
          <w:szCs w:val="24"/>
        </w:rPr>
      </w:pPr>
      <w:r w:rsidRPr="00AF1760">
        <w:rPr>
          <w:rFonts w:ascii="Times New Roman" w:hAnsi="Times New Roman" w:cs="Times New Roman"/>
          <w:sz w:val="24"/>
          <w:szCs w:val="24"/>
        </w:rPr>
        <w:t xml:space="preserve">Онлайн-сообщества болезни – это порталы и форумы в интернете, где врачи и пациенты могут общаться и делиться мнениями, получать необходимые советы.     </w:t>
      </w:r>
    </w:p>
    <w:p w14:paraId="1DAE7BD9" w14:textId="683AB66A" w:rsidR="00C36FB0" w:rsidRPr="00AF1760" w:rsidRDefault="00C36FB0" w:rsidP="00E2727B">
      <w:pPr>
        <w:spacing w:line="240" w:lineRule="auto"/>
        <w:jc w:val="both"/>
        <w:rPr>
          <w:rFonts w:ascii="Times New Roman" w:hAnsi="Times New Roman" w:cs="Times New Roman"/>
          <w:sz w:val="24"/>
          <w:szCs w:val="24"/>
        </w:rPr>
      </w:pPr>
      <w:r w:rsidRPr="00AF1760">
        <w:rPr>
          <w:rFonts w:ascii="Times New Roman" w:hAnsi="Times New Roman" w:cs="Times New Roman"/>
          <w:sz w:val="24"/>
          <w:szCs w:val="24"/>
        </w:rPr>
        <w:t xml:space="preserve">Всего было собрано 30 </w:t>
      </w:r>
      <w:proofErr w:type="spellStart"/>
      <w:r w:rsidRPr="00AF1760">
        <w:rPr>
          <w:rFonts w:ascii="Times New Roman" w:hAnsi="Times New Roman" w:cs="Times New Roman"/>
          <w:sz w:val="24"/>
          <w:szCs w:val="24"/>
        </w:rPr>
        <w:t>полуструктурированных</w:t>
      </w:r>
      <w:proofErr w:type="spellEnd"/>
      <w:r w:rsidRPr="00AF1760">
        <w:rPr>
          <w:rFonts w:ascii="Times New Roman" w:hAnsi="Times New Roman" w:cs="Times New Roman"/>
          <w:sz w:val="24"/>
          <w:szCs w:val="24"/>
        </w:rPr>
        <w:t xml:space="preserve"> интервью</w:t>
      </w:r>
      <w:r w:rsidR="00163DBE">
        <w:rPr>
          <w:rFonts w:ascii="Times New Roman" w:hAnsi="Times New Roman" w:cs="Times New Roman"/>
          <w:sz w:val="24"/>
          <w:szCs w:val="24"/>
        </w:rPr>
        <w:t xml:space="preserve"> с пожилыми сельскими жителями Республики Карелия</w:t>
      </w:r>
      <w:r w:rsidRPr="00AF1760">
        <w:rPr>
          <w:rFonts w:ascii="Times New Roman" w:hAnsi="Times New Roman" w:cs="Times New Roman"/>
          <w:sz w:val="24"/>
          <w:szCs w:val="24"/>
        </w:rPr>
        <w:t xml:space="preserve"> (n=30). </w:t>
      </w:r>
    </w:p>
    <w:p w14:paraId="527E2662" w14:textId="154D2BBE" w:rsidR="00732756" w:rsidRPr="00AF1760" w:rsidRDefault="00C36FB0" w:rsidP="00E2727B">
      <w:pPr>
        <w:spacing w:line="240" w:lineRule="auto"/>
        <w:jc w:val="both"/>
        <w:rPr>
          <w:rFonts w:ascii="Times New Roman" w:hAnsi="Times New Roman" w:cs="Times New Roman"/>
          <w:sz w:val="24"/>
          <w:szCs w:val="24"/>
        </w:rPr>
      </w:pPr>
      <w:r w:rsidRPr="00AF1760">
        <w:rPr>
          <w:rFonts w:ascii="Times New Roman" w:hAnsi="Times New Roman" w:cs="Times New Roman"/>
          <w:sz w:val="24"/>
          <w:szCs w:val="24"/>
        </w:rPr>
        <w:t>Возрастной диапазон моих информантов: от 65 до 73 лет. Все информанты были членами крупного e-</w:t>
      </w:r>
      <w:proofErr w:type="spellStart"/>
      <w:r w:rsidRPr="00AF1760">
        <w:rPr>
          <w:rFonts w:ascii="Times New Roman" w:hAnsi="Times New Roman" w:cs="Times New Roman"/>
          <w:sz w:val="24"/>
          <w:szCs w:val="24"/>
        </w:rPr>
        <w:t>health</w:t>
      </w:r>
      <w:proofErr w:type="spellEnd"/>
      <w:r w:rsidRPr="00AF1760">
        <w:rPr>
          <w:rFonts w:ascii="Times New Roman" w:hAnsi="Times New Roman" w:cs="Times New Roman"/>
          <w:sz w:val="24"/>
          <w:szCs w:val="24"/>
        </w:rPr>
        <w:t xml:space="preserve"> сообщества и участвовали в онлайн-активностях. В качестве метода использовался тематический метод анализа интервью. В исследовании применялся вид тематического анализа — </w:t>
      </w:r>
      <w:proofErr w:type="spellStart"/>
      <w:r w:rsidRPr="00AF1760">
        <w:rPr>
          <w:rFonts w:ascii="Times New Roman" w:hAnsi="Times New Roman" w:cs="Times New Roman"/>
          <w:sz w:val="24"/>
          <w:szCs w:val="24"/>
        </w:rPr>
        <w:t>конверсационный</w:t>
      </w:r>
      <w:proofErr w:type="spellEnd"/>
      <w:r w:rsidRPr="00AF1760">
        <w:rPr>
          <w:rFonts w:ascii="Times New Roman" w:hAnsi="Times New Roman" w:cs="Times New Roman"/>
          <w:sz w:val="24"/>
          <w:szCs w:val="24"/>
        </w:rPr>
        <w:t xml:space="preserve"> анализ. Исходя из данной методологии в транскриптах интервью выделялись смысловые структуры, которые затем стали основой для описания ситуаций, существующих в повседневности пожилых </w:t>
      </w:r>
      <w:proofErr w:type="gramStart"/>
      <w:r w:rsidRPr="00AF1760">
        <w:rPr>
          <w:rFonts w:ascii="Times New Roman" w:hAnsi="Times New Roman" w:cs="Times New Roman"/>
          <w:sz w:val="24"/>
          <w:szCs w:val="24"/>
        </w:rPr>
        <w:t>людей ,</w:t>
      </w:r>
      <w:proofErr w:type="gramEnd"/>
      <w:r w:rsidRPr="00AF1760">
        <w:rPr>
          <w:rFonts w:ascii="Times New Roman" w:hAnsi="Times New Roman" w:cs="Times New Roman"/>
          <w:sz w:val="24"/>
          <w:szCs w:val="24"/>
        </w:rPr>
        <w:t xml:space="preserve"> использующих онлайн-сообщество здоровья.</w:t>
      </w:r>
      <w:r w:rsidRPr="00AF1760">
        <w:rPr>
          <w:rFonts w:ascii="Times New Roman" w:hAnsi="Times New Roman" w:cs="Times New Roman"/>
          <w:sz w:val="24"/>
          <w:szCs w:val="24"/>
        </w:rPr>
        <w:t xml:space="preserve">  </w:t>
      </w:r>
    </w:p>
    <w:p w14:paraId="0ECDE25B" w14:textId="52BDD33C" w:rsidR="00C36FB0" w:rsidRPr="00AF1760" w:rsidRDefault="00C36FB0" w:rsidP="00E2727B">
      <w:pPr>
        <w:spacing w:line="240" w:lineRule="auto"/>
        <w:jc w:val="both"/>
        <w:rPr>
          <w:rFonts w:ascii="Times New Roman" w:hAnsi="Times New Roman" w:cs="Times New Roman"/>
          <w:b/>
          <w:bCs/>
          <w:sz w:val="24"/>
          <w:szCs w:val="24"/>
        </w:rPr>
      </w:pPr>
      <w:r w:rsidRPr="00AF1760">
        <w:rPr>
          <w:rFonts w:ascii="Times New Roman" w:hAnsi="Times New Roman" w:cs="Times New Roman"/>
          <w:b/>
          <w:bCs/>
          <w:sz w:val="24"/>
          <w:szCs w:val="24"/>
        </w:rPr>
        <w:t>Основные выводы</w:t>
      </w:r>
    </w:p>
    <w:p w14:paraId="575D87C7" w14:textId="04E11063" w:rsidR="002E3F47" w:rsidRPr="00AF1760" w:rsidRDefault="002E3F47" w:rsidP="00E2727B">
      <w:pPr>
        <w:spacing w:line="240" w:lineRule="auto"/>
        <w:jc w:val="both"/>
        <w:rPr>
          <w:rFonts w:ascii="Times New Roman" w:hAnsi="Times New Roman" w:cs="Times New Roman"/>
          <w:sz w:val="24"/>
          <w:szCs w:val="24"/>
        </w:rPr>
      </w:pPr>
      <w:r w:rsidRPr="00AF1760">
        <w:rPr>
          <w:rFonts w:ascii="Times New Roman" w:hAnsi="Times New Roman" w:cs="Times New Roman"/>
          <w:sz w:val="24"/>
          <w:szCs w:val="24"/>
        </w:rPr>
        <w:t xml:space="preserve">Цифровые технологии уже являются основной особенностью систем здравоохранения и оказания медико-социальной помощи, но их применение приобрело решающее значение во время пандемии COVID-19. </w:t>
      </w:r>
      <w:r w:rsidRPr="00AF1760">
        <w:rPr>
          <w:rFonts w:ascii="Times New Roman" w:hAnsi="Times New Roman" w:cs="Times New Roman"/>
          <w:sz w:val="24"/>
          <w:szCs w:val="24"/>
        </w:rPr>
        <w:t>Цифровая медицина</w:t>
      </w:r>
      <w:r w:rsidRPr="00AF1760">
        <w:rPr>
          <w:rFonts w:ascii="Times New Roman" w:hAnsi="Times New Roman" w:cs="Times New Roman"/>
          <w:sz w:val="24"/>
          <w:szCs w:val="24"/>
        </w:rPr>
        <w:t xml:space="preserve"> позволя</w:t>
      </w:r>
      <w:r w:rsidRPr="00AF1760">
        <w:rPr>
          <w:rFonts w:ascii="Times New Roman" w:hAnsi="Times New Roman" w:cs="Times New Roman"/>
          <w:sz w:val="24"/>
          <w:szCs w:val="24"/>
        </w:rPr>
        <w:t xml:space="preserve">ет </w:t>
      </w:r>
      <w:r w:rsidRPr="00AF1760">
        <w:rPr>
          <w:rFonts w:ascii="Times New Roman" w:hAnsi="Times New Roman" w:cs="Times New Roman"/>
          <w:sz w:val="24"/>
          <w:szCs w:val="24"/>
        </w:rPr>
        <w:t xml:space="preserve">проводить не только онлайн- и дистанционные медицинские консультации и множество </w:t>
      </w:r>
      <w:r w:rsidRPr="00AF1760">
        <w:rPr>
          <w:rFonts w:ascii="Times New Roman" w:hAnsi="Times New Roman" w:cs="Times New Roman"/>
          <w:sz w:val="24"/>
          <w:szCs w:val="24"/>
        </w:rPr>
        <w:t>других</w:t>
      </w:r>
      <w:r w:rsidRPr="00AF1760">
        <w:rPr>
          <w:rFonts w:ascii="Times New Roman" w:hAnsi="Times New Roman" w:cs="Times New Roman"/>
          <w:sz w:val="24"/>
          <w:szCs w:val="24"/>
        </w:rPr>
        <w:t xml:space="preserve"> мероприятий, но и подключать социально удаленных людей во время карантина и социального дистанцирования. </w:t>
      </w:r>
    </w:p>
    <w:p w14:paraId="493E68F3" w14:textId="2844C989" w:rsidR="002E3F47" w:rsidRPr="00AF1760" w:rsidRDefault="00AF1760" w:rsidP="00E2727B">
      <w:pPr>
        <w:spacing w:line="240" w:lineRule="auto"/>
        <w:jc w:val="both"/>
        <w:rPr>
          <w:rFonts w:ascii="Times New Roman" w:hAnsi="Times New Roman" w:cs="Times New Roman"/>
          <w:sz w:val="24"/>
          <w:szCs w:val="24"/>
        </w:rPr>
      </w:pPr>
      <w:r w:rsidRPr="00AF1760">
        <w:rPr>
          <w:rFonts w:ascii="Times New Roman" w:hAnsi="Times New Roman" w:cs="Times New Roman"/>
          <w:sz w:val="24"/>
          <w:szCs w:val="24"/>
        </w:rPr>
        <w:t>Цифров</w:t>
      </w:r>
      <w:r w:rsidRPr="00AF1760">
        <w:rPr>
          <w:rFonts w:ascii="Times New Roman" w:hAnsi="Times New Roman" w:cs="Times New Roman"/>
          <w:sz w:val="24"/>
          <w:szCs w:val="24"/>
        </w:rPr>
        <w:t>ая</w:t>
      </w:r>
      <w:r w:rsidRPr="00AF1760">
        <w:rPr>
          <w:rFonts w:ascii="Times New Roman" w:hAnsi="Times New Roman" w:cs="Times New Roman"/>
          <w:sz w:val="24"/>
          <w:szCs w:val="24"/>
        </w:rPr>
        <w:t xml:space="preserve"> </w:t>
      </w:r>
      <w:r w:rsidRPr="00AF1760">
        <w:rPr>
          <w:rFonts w:ascii="Times New Roman" w:hAnsi="Times New Roman" w:cs="Times New Roman"/>
          <w:sz w:val="24"/>
          <w:szCs w:val="24"/>
        </w:rPr>
        <w:t>медицина</w:t>
      </w:r>
      <w:r w:rsidRPr="00AF1760">
        <w:rPr>
          <w:rFonts w:ascii="Times New Roman" w:hAnsi="Times New Roman" w:cs="Times New Roman"/>
          <w:sz w:val="24"/>
          <w:szCs w:val="24"/>
        </w:rPr>
        <w:t>, несомненно, стал</w:t>
      </w:r>
      <w:r w:rsidRPr="00AF1760">
        <w:rPr>
          <w:rFonts w:ascii="Times New Roman" w:hAnsi="Times New Roman" w:cs="Times New Roman"/>
          <w:sz w:val="24"/>
          <w:szCs w:val="24"/>
        </w:rPr>
        <w:t>а</w:t>
      </w:r>
      <w:r w:rsidRPr="00AF1760">
        <w:rPr>
          <w:rFonts w:ascii="Times New Roman" w:hAnsi="Times New Roman" w:cs="Times New Roman"/>
          <w:sz w:val="24"/>
          <w:szCs w:val="24"/>
        </w:rPr>
        <w:t xml:space="preserve"> критически важн</w:t>
      </w:r>
      <w:r w:rsidRPr="00AF1760">
        <w:rPr>
          <w:rFonts w:ascii="Times New Roman" w:hAnsi="Times New Roman" w:cs="Times New Roman"/>
          <w:sz w:val="24"/>
          <w:szCs w:val="24"/>
        </w:rPr>
        <w:t>ой</w:t>
      </w:r>
      <w:r w:rsidRPr="00AF1760">
        <w:rPr>
          <w:rFonts w:ascii="Times New Roman" w:hAnsi="Times New Roman" w:cs="Times New Roman"/>
          <w:sz w:val="24"/>
          <w:szCs w:val="24"/>
        </w:rPr>
        <w:t xml:space="preserve"> для снижения и предотвращения социальных, физических и психологических рисков во время пандемии COVID-19 и устранения краткосрочных и долгосрочных последствий социальной изоляции. Тем не менее, большинство </w:t>
      </w:r>
      <w:r w:rsidRPr="00AF1760">
        <w:rPr>
          <w:rFonts w:ascii="Times New Roman" w:hAnsi="Times New Roman" w:cs="Times New Roman"/>
          <w:sz w:val="24"/>
          <w:szCs w:val="24"/>
        </w:rPr>
        <w:t xml:space="preserve">пожилых </w:t>
      </w:r>
      <w:r w:rsidRPr="00AF1760">
        <w:rPr>
          <w:rFonts w:ascii="Times New Roman" w:hAnsi="Times New Roman" w:cs="Times New Roman"/>
          <w:sz w:val="24"/>
          <w:szCs w:val="24"/>
        </w:rPr>
        <w:t xml:space="preserve">людей, пострадавших от социальной изоляции и одиночества во время пандемии, возможно, еще не чувствуют себя одинокими, потому что для проявления этих последствий может потребоваться некоторое время. Поэтому крайне важно, чтобы цифровые технологии не только предоставляли инструменты для улучшения социальных связей и помогали уменьшить одиночество в изоляции, но и позволяли </w:t>
      </w:r>
      <w:r w:rsidRPr="00AF1760">
        <w:rPr>
          <w:rFonts w:ascii="Times New Roman" w:hAnsi="Times New Roman" w:cs="Times New Roman"/>
          <w:sz w:val="24"/>
          <w:szCs w:val="24"/>
        </w:rPr>
        <w:t xml:space="preserve">пожилым </w:t>
      </w:r>
      <w:r w:rsidRPr="00AF1760">
        <w:rPr>
          <w:rFonts w:ascii="Times New Roman" w:hAnsi="Times New Roman" w:cs="Times New Roman"/>
          <w:sz w:val="24"/>
          <w:szCs w:val="24"/>
        </w:rPr>
        <w:t>людям, подверженным риску одиночества, принимать меры, чтобы избежать социальной изоляции во время пандемии COVID-19 и после нее. Однако доступ к инструментам цифровых технологий, их стоимость и знание являются одними из ключевых вопросов, требующих безотлагательного внимания. Наконец, решение проблемы одиночества в условиях изоляции потребует активного участия всех ключевых заинтересованных сторон, использующих эти инструменты цифровых технологий.</w:t>
      </w:r>
    </w:p>
    <w:p w14:paraId="2CE6C884" w14:textId="77777777" w:rsidR="002E3F47" w:rsidRPr="00AF1760" w:rsidRDefault="002E3F47" w:rsidP="00E2727B">
      <w:pPr>
        <w:spacing w:line="240" w:lineRule="auto"/>
        <w:jc w:val="both"/>
        <w:rPr>
          <w:rFonts w:ascii="Times New Roman" w:hAnsi="Times New Roman" w:cs="Times New Roman"/>
          <w:b/>
          <w:bCs/>
          <w:sz w:val="24"/>
          <w:szCs w:val="24"/>
        </w:rPr>
      </w:pPr>
    </w:p>
    <w:p w14:paraId="37D41FC3" w14:textId="06D6B936" w:rsidR="00C36FB0" w:rsidRPr="00AF1760" w:rsidRDefault="00C36FB0" w:rsidP="00E2727B">
      <w:pPr>
        <w:spacing w:line="240" w:lineRule="auto"/>
        <w:jc w:val="both"/>
        <w:rPr>
          <w:rFonts w:ascii="Times New Roman" w:hAnsi="Times New Roman" w:cs="Times New Roman"/>
          <w:sz w:val="24"/>
          <w:szCs w:val="24"/>
        </w:rPr>
      </w:pPr>
      <w:r w:rsidRPr="00AF1760">
        <w:rPr>
          <w:rFonts w:ascii="Times New Roman" w:hAnsi="Times New Roman" w:cs="Times New Roman"/>
          <w:b/>
          <w:bCs/>
          <w:sz w:val="24"/>
          <w:szCs w:val="24"/>
        </w:rPr>
        <w:lastRenderedPageBreak/>
        <w:t xml:space="preserve"> </w:t>
      </w:r>
      <w:r w:rsidRPr="00AF1760">
        <w:rPr>
          <w:rFonts w:ascii="Times New Roman" w:hAnsi="Times New Roman" w:cs="Times New Roman"/>
          <w:sz w:val="24"/>
          <w:szCs w:val="24"/>
        </w:rPr>
        <w:t>Роль</w:t>
      </w:r>
      <w:r w:rsidR="002007FD">
        <w:rPr>
          <w:rFonts w:ascii="Times New Roman" w:hAnsi="Times New Roman" w:cs="Times New Roman"/>
          <w:sz w:val="24"/>
          <w:szCs w:val="24"/>
        </w:rPr>
        <w:t xml:space="preserve"> </w:t>
      </w:r>
      <w:r w:rsidR="00AF1760" w:rsidRPr="00AF1760">
        <w:rPr>
          <w:rFonts w:ascii="Times New Roman" w:hAnsi="Times New Roman" w:cs="Times New Roman"/>
          <w:sz w:val="24"/>
          <w:szCs w:val="24"/>
        </w:rPr>
        <w:t xml:space="preserve">цифровой медицины </w:t>
      </w:r>
      <w:r w:rsidRPr="00AF1760">
        <w:rPr>
          <w:rFonts w:ascii="Times New Roman" w:hAnsi="Times New Roman" w:cs="Times New Roman"/>
          <w:sz w:val="24"/>
          <w:szCs w:val="24"/>
        </w:rPr>
        <w:t xml:space="preserve">и онлайн-сообществ здоровья может быть оценена как крайне важная, в особенности для сельских районов, где с наступлением пандемии присутствуют как изоляция и оторванность, в том числе от возможности получить необходимую информацию, так и проблема качества медицинской помощи, которая характерна для сельской местности в России, где местные амбулатории, как правило, оказывают лишь экстренную и необходимую помощь. Именно </w:t>
      </w:r>
      <w:proofErr w:type="spellStart"/>
      <w:r w:rsidRPr="00AF1760">
        <w:rPr>
          <w:rFonts w:ascii="Times New Roman" w:hAnsi="Times New Roman" w:cs="Times New Roman"/>
          <w:sz w:val="24"/>
          <w:szCs w:val="24"/>
        </w:rPr>
        <w:t>самозабота</w:t>
      </w:r>
      <w:proofErr w:type="spellEnd"/>
      <w:r w:rsidRPr="00AF1760">
        <w:rPr>
          <w:rFonts w:ascii="Times New Roman" w:hAnsi="Times New Roman" w:cs="Times New Roman"/>
          <w:sz w:val="24"/>
          <w:szCs w:val="24"/>
        </w:rPr>
        <w:t xml:space="preserve"> пожилых людей становится важной составляющей в поддержании здоровья и активного образа жизни.</w:t>
      </w:r>
    </w:p>
    <w:p w14:paraId="5FD356A7" w14:textId="1CD46951" w:rsidR="00C36FB0" w:rsidRPr="00AF1760" w:rsidRDefault="00C36FB0" w:rsidP="00E2727B">
      <w:pPr>
        <w:spacing w:line="240" w:lineRule="auto"/>
        <w:jc w:val="both"/>
        <w:rPr>
          <w:rFonts w:ascii="Times New Roman" w:hAnsi="Times New Roman" w:cs="Times New Roman"/>
          <w:sz w:val="24"/>
          <w:szCs w:val="24"/>
        </w:rPr>
      </w:pPr>
      <w:r w:rsidRPr="00AF1760">
        <w:rPr>
          <w:rFonts w:ascii="Times New Roman" w:hAnsi="Times New Roman" w:cs="Times New Roman"/>
          <w:sz w:val="24"/>
          <w:szCs w:val="24"/>
        </w:rPr>
        <w:t xml:space="preserve">Таким образом, преимуществом </w:t>
      </w:r>
      <w:r w:rsidR="00AF1760" w:rsidRPr="00AF1760">
        <w:rPr>
          <w:rFonts w:ascii="Times New Roman" w:hAnsi="Times New Roman" w:cs="Times New Roman"/>
          <w:sz w:val="24"/>
          <w:szCs w:val="24"/>
        </w:rPr>
        <w:t xml:space="preserve"> цифровая медицина </w:t>
      </w:r>
      <w:r w:rsidRPr="00AF1760">
        <w:rPr>
          <w:rFonts w:ascii="Times New Roman" w:hAnsi="Times New Roman" w:cs="Times New Roman"/>
          <w:sz w:val="24"/>
          <w:szCs w:val="24"/>
        </w:rPr>
        <w:t>и e-</w:t>
      </w:r>
      <w:proofErr w:type="spellStart"/>
      <w:r w:rsidRPr="00AF1760">
        <w:rPr>
          <w:rFonts w:ascii="Times New Roman" w:hAnsi="Times New Roman" w:cs="Times New Roman"/>
          <w:sz w:val="24"/>
          <w:szCs w:val="24"/>
        </w:rPr>
        <w:t>health</w:t>
      </w:r>
      <w:proofErr w:type="spellEnd"/>
      <w:r w:rsidRPr="00AF1760">
        <w:rPr>
          <w:rFonts w:ascii="Times New Roman" w:hAnsi="Times New Roman" w:cs="Times New Roman"/>
          <w:sz w:val="24"/>
          <w:szCs w:val="24"/>
        </w:rPr>
        <w:t>, которые были обозначены</w:t>
      </w:r>
      <w:r w:rsidR="00AF1760" w:rsidRPr="00AF1760">
        <w:rPr>
          <w:rFonts w:ascii="Times New Roman" w:hAnsi="Times New Roman" w:cs="Times New Roman"/>
          <w:sz w:val="24"/>
          <w:szCs w:val="24"/>
        </w:rPr>
        <w:t xml:space="preserve"> в исследовании</w:t>
      </w:r>
      <w:r w:rsidRPr="00AF1760">
        <w:rPr>
          <w:rFonts w:ascii="Times New Roman" w:hAnsi="Times New Roman" w:cs="Times New Roman"/>
          <w:sz w:val="24"/>
          <w:szCs w:val="24"/>
        </w:rPr>
        <w:t xml:space="preserve"> во время пандемии,</w:t>
      </w:r>
      <w:r w:rsidR="00AF1760" w:rsidRPr="00AF1760">
        <w:rPr>
          <w:rFonts w:ascii="Times New Roman" w:hAnsi="Times New Roman" w:cs="Times New Roman"/>
          <w:sz w:val="24"/>
          <w:szCs w:val="24"/>
        </w:rPr>
        <w:t xml:space="preserve"> способствуют не только поиску необходимой информации и</w:t>
      </w:r>
      <w:r w:rsidRPr="00AF1760">
        <w:rPr>
          <w:rFonts w:ascii="Times New Roman" w:hAnsi="Times New Roman" w:cs="Times New Roman"/>
          <w:sz w:val="24"/>
          <w:szCs w:val="24"/>
        </w:rPr>
        <w:t xml:space="preserve"> получени</w:t>
      </w:r>
      <w:r w:rsidR="00AF1760" w:rsidRPr="00AF1760">
        <w:rPr>
          <w:rFonts w:ascii="Times New Roman" w:hAnsi="Times New Roman" w:cs="Times New Roman"/>
          <w:sz w:val="24"/>
          <w:szCs w:val="24"/>
        </w:rPr>
        <w:t>ю</w:t>
      </w:r>
      <w:r w:rsidRPr="00AF1760">
        <w:rPr>
          <w:rFonts w:ascii="Times New Roman" w:hAnsi="Times New Roman" w:cs="Times New Roman"/>
          <w:sz w:val="24"/>
          <w:szCs w:val="24"/>
        </w:rPr>
        <w:t xml:space="preserve"> советов и необходимой информации по проблеме COVID-19 и его распространения, но и возможност</w:t>
      </w:r>
      <w:r w:rsidR="00AF1760" w:rsidRPr="00AF1760">
        <w:rPr>
          <w:rFonts w:ascii="Times New Roman" w:hAnsi="Times New Roman" w:cs="Times New Roman"/>
          <w:sz w:val="24"/>
          <w:szCs w:val="24"/>
        </w:rPr>
        <w:t>и</w:t>
      </w:r>
      <w:r w:rsidRPr="00AF1760">
        <w:rPr>
          <w:rFonts w:ascii="Times New Roman" w:hAnsi="Times New Roman" w:cs="Times New Roman"/>
          <w:sz w:val="24"/>
          <w:szCs w:val="24"/>
        </w:rPr>
        <w:t xml:space="preserve"> быть включённым в социум и не ощущать чувство одиночества, которое характерно для пожилых людей, проживающих отдельно в сельской местности.</w:t>
      </w:r>
    </w:p>
    <w:p w14:paraId="0569A913" w14:textId="77777777" w:rsidR="00C36FB0" w:rsidRPr="00AF1760" w:rsidRDefault="00C36FB0" w:rsidP="00E2727B">
      <w:pPr>
        <w:spacing w:line="240" w:lineRule="auto"/>
        <w:jc w:val="both"/>
        <w:rPr>
          <w:rFonts w:ascii="Times New Roman" w:hAnsi="Times New Roman" w:cs="Times New Roman"/>
          <w:sz w:val="24"/>
          <w:szCs w:val="24"/>
        </w:rPr>
      </w:pPr>
      <w:r w:rsidRPr="00AF1760">
        <w:rPr>
          <w:rFonts w:ascii="Times New Roman" w:hAnsi="Times New Roman" w:cs="Times New Roman"/>
          <w:sz w:val="24"/>
          <w:szCs w:val="24"/>
        </w:rPr>
        <w:t xml:space="preserve">Важным в продолжении изучения темы использования онлайн- сообществ пожилыми людьми выступают исследования того, как устроено взаимодействие с устройствами и платформами в повседневности. </w:t>
      </w:r>
    </w:p>
    <w:p w14:paraId="2E93CF59" w14:textId="32A033F0" w:rsidR="00C36FB0" w:rsidRPr="00AF1760" w:rsidRDefault="00C36FB0" w:rsidP="00E2727B">
      <w:pPr>
        <w:spacing w:line="240" w:lineRule="auto"/>
        <w:jc w:val="both"/>
        <w:rPr>
          <w:rFonts w:ascii="Times New Roman" w:hAnsi="Times New Roman" w:cs="Times New Roman"/>
          <w:sz w:val="24"/>
          <w:szCs w:val="24"/>
        </w:rPr>
      </w:pPr>
      <w:r w:rsidRPr="00AF1760">
        <w:rPr>
          <w:rFonts w:ascii="Times New Roman" w:hAnsi="Times New Roman" w:cs="Times New Roman"/>
          <w:sz w:val="24"/>
          <w:szCs w:val="24"/>
        </w:rPr>
        <w:t xml:space="preserve">Результаты исследования показывают, что потенциал онлайн-общения позитивно влияет на включение пожилых людей в социум и на преодоление их </w:t>
      </w:r>
      <w:proofErr w:type="spellStart"/>
      <w:r w:rsidRPr="00AF1760">
        <w:rPr>
          <w:rFonts w:ascii="Times New Roman" w:hAnsi="Times New Roman" w:cs="Times New Roman"/>
          <w:sz w:val="24"/>
          <w:szCs w:val="24"/>
        </w:rPr>
        <w:t>эксклюзии</w:t>
      </w:r>
      <w:proofErr w:type="spellEnd"/>
      <w:r w:rsidRPr="00AF1760">
        <w:rPr>
          <w:rFonts w:ascii="Times New Roman" w:hAnsi="Times New Roman" w:cs="Times New Roman"/>
          <w:sz w:val="24"/>
          <w:szCs w:val="24"/>
        </w:rPr>
        <w:t xml:space="preserve">. С другой стороны, важность участия пожилых людей в онлайн-сообществах заключается в возможности получить необходимый совет, выполнять физические упражнения, а также быть активными. Это помогает пожилым людям чувствовать свою </w:t>
      </w:r>
      <w:proofErr w:type="spellStart"/>
      <w:r w:rsidRPr="00AF1760">
        <w:rPr>
          <w:rFonts w:ascii="Times New Roman" w:hAnsi="Times New Roman" w:cs="Times New Roman"/>
          <w:sz w:val="24"/>
          <w:szCs w:val="24"/>
        </w:rPr>
        <w:t>агентность</w:t>
      </w:r>
      <w:proofErr w:type="spellEnd"/>
      <w:r w:rsidRPr="00AF1760">
        <w:rPr>
          <w:rFonts w:ascii="Times New Roman" w:hAnsi="Times New Roman" w:cs="Times New Roman"/>
          <w:sz w:val="24"/>
          <w:szCs w:val="24"/>
        </w:rPr>
        <w:t xml:space="preserve"> и получать советы. Именно </w:t>
      </w:r>
      <w:r w:rsidR="00AF1760" w:rsidRPr="00AF1760">
        <w:rPr>
          <w:rFonts w:ascii="Times New Roman" w:hAnsi="Times New Roman" w:cs="Times New Roman"/>
          <w:sz w:val="24"/>
          <w:szCs w:val="24"/>
        </w:rPr>
        <w:t xml:space="preserve">цифровая медицина, </w:t>
      </w:r>
      <w:r w:rsidRPr="00AF1760">
        <w:rPr>
          <w:rFonts w:ascii="Times New Roman" w:hAnsi="Times New Roman" w:cs="Times New Roman"/>
          <w:sz w:val="24"/>
          <w:szCs w:val="24"/>
        </w:rPr>
        <w:t>e-</w:t>
      </w:r>
      <w:proofErr w:type="spellStart"/>
      <w:r w:rsidRPr="00AF1760">
        <w:rPr>
          <w:rFonts w:ascii="Times New Roman" w:hAnsi="Times New Roman" w:cs="Times New Roman"/>
          <w:sz w:val="24"/>
          <w:szCs w:val="24"/>
        </w:rPr>
        <w:t>health</w:t>
      </w:r>
      <w:proofErr w:type="spellEnd"/>
      <w:r w:rsidRPr="00AF1760">
        <w:rPr>
          <w:rFonts w:ascii="Times New Roman" w:hAnsi="Times New Roman" w:cs="Times New Roman"/>
          <w:sz w:val="24"/>
          <w:szCs w:val="24"/>
        </w:rPr>
        <w:t xml:space="preserve"> способны развить, расширить </w:t>
      </w:r>
      <w:proofErr w:type="spellStart"/>
      <w:r w:rsidRPr="00AF1760">
        <w:rPr>
          <w:rFonts w:ascii="Times New Roman" w:hAnsi="Times New Roman" w:cs="Times New Roman"/>
          <w:sz w:val="24"/>
          <w:szCs w:val="24"/>
        </w:rPr>
        <w:t>агентность</w:t>
      </w:r>
      <w:proofErr w:type="spellEnd"/>
      <w:r w:rsidRPr="00AF1760">
        <w:rPr>
          <w:rFonts w:ascii="Times New Roman" w:hAnsi="Times New Roman" w:cs="Times New Roman"/>
          <w:sz w:val="24"/>
          <w:szCs w:val="24"/>
        </w:rPr>
        <w:t xml:space="preserve"> пожилых людей и их участие в </w:t>
      </w:r>
      <w:proofErr w:type="spellStart"/>
      <w:r w:rsidRPr="00AF1760">
        <w:rPr>
          <w:rFonts w:ascii="Times New Roman" w:hAnsi="Times New Roman" w:cs="Times New Roman"/>
          <w:sz w:val="24"/>
          <w:szCs w:val="24"/>
        </w:rPr>
        <w:t>самозаботе</w:t>
      </w:r>
      <w:proofErr w:type="spellEnd"/>
      <w:r w:rsidRPr="00AF1760">
        <w:rPr>
          <w:rFonts w:ascii="Times New Roman" w:hAnsi="Times New Roman" w:cs="Times New Roman"/>
          <w:sz w:val="24"/>
          <w:szCs w:val="24"/>
        </w:rPr>
        <w:t xml:space="preserve"> — альтернативе единственной и недостаточно качественной государственной системе заботы, которая существует в России. При этом важными оказываются не только получение советов и общение с врачами, но и терапевтическое общение с другими членами сообщества, а также различные способы получения пожилыми людьми необходимых психологических консультаций, что важно для развития автономности этой категории граждан.</w:t>
      </w:r>
    </w:p>
    <w:p w14:paraId="02B4FB63" w14:textId="4FB13397" w:rsidR="00C36FB0" w:rsidRDefault="00C36FB0" w:rsidP="00C36FB0">
      <w:pPr>
        <w:spacing w:line="240" w:lineRule="auto"/>
        <w:jc w:val="center"/>
        <w:rPr>
          <w:rFonts w:ascii="Times New Roman" w:hAnsi="Times New Roman" w:cs="Times New Roman"/>
          <w:b/>
          <w:bCs/>
          <w:sz w:val="24"/>
          <w:szCs w:val="24"/>
        </w:rPr>
      </w:pPr>
      <w:r w:rsidRPr="00AF1760">
        <w:rPr>
          <w:rFonts w:ascii="Times New Roman" w:hAnsi="Times New Roman" w:cs="Times New Roman"/>
          <w:b/>
          <w:bCs/>
          <w:sz w:val="24"/>
          <w:szCs w:val="24"/>
        </w:rPr>
        <w:t xml:space="preserve">Библиографический список </w:t>
      </w:r>
    </w:p>
    <w:p w14:paraId="408441ED" w14:textId="77777777" w:rsidR="002007FD" w:rsidRPr="002007FD" w:rsidRDefault="002007FD" w:rsidP="002007FD">
      <w:pPr>
        <w:pStyle w:val="a6"/>
        <w:numPr>
          <w:ilvl w:val="0"/>
          <w:numId w:val="1"/>
        </w:numPr>
        <w:rPr>
          <w:rFonts w:ascii="Times New Roman" w:hAnsi="Times New Roman" w:cs="Times New Roman"/>
          <w:sz w:val="24"/>
          <w:szCs w:val="24"/>
        </w:rPr>
      </w:pPr>
      <w:r w:rsidRPr="002007FD">
        <w:rPr>
          <w:rFonts w:ascii="Times New Roman" w:hAnsi="Times New Roman" w:cs="Times New Roman"/>
          <w:sz w:val="24"/>
          <w:szCs w:val="24"/>
        </w:rPr>
        <w:t xml:space="preserve">Галкин К. А.   Социальное исключение пожилых людей в сельской местности в период пандемии COVID-19 в Республике Карелия //Вестник Института социологии. 2021. Т. 12. №. 4. С. </w:t>
      </w:r>
      <w:proofErr w:type="gramStart"/>
      <w:r w:rsidRPr="002007FD">
        <w:rPr>
          <w:rFonts w:ascii="Times New Roman" w:hAnsi="Times New Roman" w:cs="Times New Roman"/>
          <w:sz w:val="24"/>
          <w:szCs w:val="24"/>
        </w:rPr>
        <w:t>193-210</w:t>
      </w:r>
      <w:proofErr w:type="gramEnd"/>
      <w:r w:rsidRPr="002007FD">
        <w:rPr>
          <w:rFonts w:ascii="Times New Roman" w:hAnsi="Times New Roman" w:cs="Times New Roman"/>
          <w:sz w:val="24"/>
          <w:szCs w:val="24"/>
        </w:rPr>
        <w:t>.</w:t>
      </w:r>
    </w:p>
    <w:p w14:paraId="2CE1F984" w14:textId="77777777" w:rsidR="002007FD" w:rsidRPr="002007FD" w:rsidRDefault="002007FD" w:rsidP="002007FD">
      <w:pPr>
        <w:pStyle w:val="a6"/>
        <w:numPr>
          <w:ilvl w:val="0"/>
          <w:numId w:val="1"/>
        </w:numPr>
        <w:rPr>
          <w:rFonts w:ascii="Times New Roman" w:hAnsi="Times New Roman" w:cs="Times New Roman"/>
          <w:sz w:val="24"/>
          <w:szCs w:val="24"/>
        </w:rPr>
      </w:pPr>
      <w:r w:rsidRPr="002007FD">
        <w:rPr>
          <w:rFonts w:ascii="Times New Roman" w:hAnsi="Times New Roman" w:cs="Times New Roman"/>
          <w:sz w:val="24"/>
          <w:szCs w:val="24"/>
        </w:rPr>
        <w:t xml:space="preserve">Галкин К. А. Режимы заботы и </w:t>
      </w:r>
      <w:proofErr w:type="spellStart"/>
      <w:r w:rsidRPr="002007FD">
        <w:rPr>
          <w:rFonts w:ascii="Times New Roman" w:hAnsi="Times New Roman" w:cs="Times New Roman"/>
          <w:sz w:val="24"/>
          <w:szCs w:val="24"/>
        </w:rPr>
        <w:t>самозаботы</w:t>
      </w:r>
      <w:proofErr w:type="spellEnd"/>
      <w:r w:rsidRPr="002007FD">
        <w:rPr>
          <w:rFonts w:ascii="Times New Roman" w:hAnsi="Times New Roman" w:cs="Times New Roman"/>
          <w:sz w:val="24"/>
          <w:szCs w:val="24"/>
        </w:rPr>
        <w:t xml:space="preserve"> при отдельном проживании пожилых людей в периферийных поселениях //Социологические исследования. 2020. №. 9. С. </w:t>
      </w:r>
      <w:proofErr w:type="gramStart"/>
      <w:r w:rsidRPr="002007FD">
        <w:rPr>
          <w:rFonts w:ascii="Times New Roman" w:hAnsi="Times New Roman" w:cs="Times New Roman"/>
          <w:sz w:val="24"/>
          <w:szCs w:val="24"/>
        </w:rPr>
        <w:t>70-78</w:t>
      </w:r>
      <w:proofErr w:type="gramEnd"/>
      <w:r w:rsidRPr="002007FD">
        <w:rPr>
          <w:rFonts w:ascii="Times New Roman" w:hAnsi="Times New Roman" w:cs="Times New Roman"/>
          <w:sz w:val="24"/>
          <w:szCs w:val="24"/>
        </w:rPr>
        <w:t>.</w:t>
      </w:r>
    </w:p>
    <w:p w14:paraId="6CA3807B" w14:textId="77777777" w:rsidR="002007FD" w:rsidRPr="002007FD" w:rsidRDefault="002007FD" w:rsidP="002007FD">
      <w:pPr>
        <w:pStyle w:val="a6"/>
        <w:numPr>
          <w:ilvl w:val="0"/>
          <w:numId w:val="1"/>
        </w:numPr>
        <w:rPr>
          <w:rFonts w:ascii="Times New Roman" w:hAnsi="Times New Roman" w:cs="Times New Roman"/>
          <w:sz w:val="24"/>
          <w:szCs w:val="24"/>
        </w:rPr>
      </w:pPr>
      <w:r w:rsidRPr="002007FD">
        <w:rPr>
          <w:rFonts w:ascii="Times New Roman" w:hAnsi="Times New Roman" w:cs="Times New Roman"/>
          <w:sz w:val="24"/>
          <w:szCs w:val="24"/>
          <w:lang w:val="en-US"/>
        </w:rPr>
        <w:t xml:space="preserve">Hollander J. E., </w:t>
      </w:r>
      <w:proofErr w:type="spellStart"/>
      <w:r w:rsidRPr="002007FD">
        <w:rPr>
          <w:rFonts w:ascii="Times New Roman" w:hAnsi="Times New Roman" w:cs="Times New Roman"/>
          <w:sz w:val="24"/>
          <w:szCs w:val="24"/>
          <w:lang w:val="en-US"/>
        </w:rPr>
        <w:t>Carr</w:t>
      </w:r>
      <w:proofErr w:type="spellEnd"/>
      <w:r w:rsidRPr="002007FD">
        <w:rPr>
          <w:rFonts w:ascii="Times New Roman" w:hAnsi="Times New Roman" w:cs="Times New Roman"/>
          <w:sz w:val="24"/>
          <w:szCs w:val="24"/>
          <w:lang w:val="en-US"/>
        </w:rPr>
        <w:t xml:space="preserve"> B. G. Virtually perfect? Telemedicine for COVID-19 // New Engl. J. Med. 2020. Т. 382, № 18. С. 1679–1681</w:t>
      </w:r>
      <w:r w:rsidRPr="002007FD">
        <w:rPr>
          <w:rFonts w:ascii="Times New Roman" w:hAnsi="Times New Roman" w:cs="Times New Roman"/>
          <w:sz w:val="24"/>
          <w:szCs w:val="24"/>
        </w:rPr>
        <w:t>.</w:t>
      </w:r>
    </w:p>
    <w:p w14:paraId="5784D8A2" w14:textId="77777777" w:rsidR="002007FD" w:rsidRPr="002007FD" w:rsidRDefault="002007FD" w:rsidP="002007FD">
      <w:pPr>
        <w:pStyle w:val="a6"/>
        <w:numPr>
          <w:ilvl w:val="0"/>
          <w:numId w:val="1"/>
        </w:numPr>
        <w:rPr>
          <w:rFonts w:ascii="Times New Roman" w:hAnsi="Times New Roman" w:cs="Times New Roman"/>
          <w:sz w:val="24"/>
          <w:szCs w:val="24"/>
          <w:lang w:val="en-US"/>
        </w:rPr>
      </w:pPr>
      <w:proofErr w:type="spellStart"/>
      <w:r w:rsidRPr="002007FD">
        <w:rPr>
          <w:rFonts w:ascii="Times New Roman" w:hAnsi="Times New Roman" w:cs="Times New Roman"/>
          <w:sz w:val="24"/>
          <w:szCs w:val="24"/>
          <w:lang w:val="en-US"/>
        </w:rPr>
        <w:t>Kivits</w:t>
      </w:r>
      <w:proofErr w:type="spellEnd"/>
      <w:r w:rsidRPr="002007FD">
        <w:rPr>
          <w:rFonts w:ascii="Times New Roman" w:hAnsi="Times New Roman" w:cs="Times New Roman"/>
          <w:sz w:val="24"/>
          <w:szCs w:val="24"/>
          <w:lang w:val="en-US"/>
        </w:rPr>
        <w:t xml:space="preserve"> J. E-health and renewed sociological approaches to health and illness //Digital Sociology. – Palgrave Macmillan, London, 2013. </w:t>
      </w:r>
      <w:r w:rsidRPr="002007FD">
        <w:rPr>
          <w:rFonts w:ascii="Times New Roman" w:hAnsi="Times New Roman" w:cs="Times New Roman"/>
          <w:sz w:val="24"/>
          <w:szCs w:val="24"/>
        </w:rPr>
        <w:t>С</w:t>
      </w:r>
      <w:r w:rsidRPr="002007FD">
        <w:rPr>
          <w:rFonts w:ascii="Times New Roman" w:hAnsi="Times New Roman" w:cs="Times New Roman"/>
          <w:sz w:val="24"/>
          <w:szCs w:val="24"/>
          <w:lang w:val="en-US"/>
        </w:rPr>
        <w:t xml:space="preserve">. </w:t>
      </w:r>
      <w:proofErr w:type="gramStart"/>
      <w:r w:rsidRPr="002007FD">
        <w:rPr>
          <w:rFonts w:ascii="Times New Roman" w:hAnsi="Times New Roman" w:cs="Times New Roman"/>
          <w:sz w:val="24"/>
          <w:szCs w:val="24"/>
          <w:lang w:val="en-US"/>
        </w:rPr>
        <w:t>213-226</w:t>
      </w:r>
      <w:proofErr w:type="gramEnd"/>
      <w:r w:rsidRPr="002007FD">
        <w:rPr>
          <w:rFonts w:ascii="Times New Roman" w:hAnsi="Times New Roman" w:cs="Times New Roman"/>
          <w:sz w:val="24"/>
          <w:szCs w:val="24"/>
          <w:lang w:val="en-US"/>
        </w:rPr>
        <w:t>.</w:t>
      </w:r>
    </w:p>
    <w:p w14:paraId="1E7792B3" w14:textId="77777777" w:rsidR="002007FD" w:rsidRPr="002007FD" w:rsidRDefault="002007FD" w:rsidP="002007FD">
      <w:pPr>
        <w:pStyle w:val="a6"/>
        <w:numPr>
          <w:ilvl w:val="0"/>
          <w:numId w:val="1"/>
        </w:numPr>
        <w:rPr>
          <w:rFonts w:ascii="Times New Roman" w:hAnsi="Times New Roman" w:cs="Times New Roman"/>
          <w:sz w:val="24"/>
          <w:szCs w:val="24"/>
          <w:lang w:val="en-US"/>
        </w:rPr>
      </w:pPr>
      <w:r w:rsidRPr="002007FD">
        <w:rPr>
          <w:rFonts w:ascii="Times New Roman" w:hAnsi="Times New Roman" w:cs="Times New Roman"/>
          <w:sz w:val="24"/>
          <w:szCs w:val="24"/>
          <w:lang w:val="en-US"/>
        </w:rPr>
        <w:t xml:space="preserve">Levin-Zamir D., </w:t>
      </w:r>
      <w:proofErr w:type="spellStart"/>
      <w:r w:rsidRPr="002007FD">
        <w:rPr>
          <w:rFonts w:ascii="Times New Roman" w:hAnsi="Times New Roman" w:cs="Times New Roman"/>
          <w:sz w:val="24"/>
          <w:szCs w:val="24"/>
          <w:lang w:val="en-US"/>
        </w:rPr>
        <w:t>Bertschi</w:t>
      </w:r>
      <w:proofErr w:type="spellEnd"/>
      <w:r w:rsidRPr="002007FD">
        <w:rPr>
          <w:rFonts w:ascii="Times New Roman" w:hAnsi="Times New Roman" w:cs="Times New Roman"/>
          <w:sz w:val="24"/>
          <w:szCs w:val="24"/>
          <w:lang w:val="en-US"/>
        </w:rPr>
        <w:t xml:space="preserve"> I. (2018). Media health literacy, eHealth literacy, and the role of the social environment in context //International journal of environmental research and public health. T. 15, №. 8. </w:t>
      </w:r>
      <w:r w:rsidRPr="002007FD">
        <w:rPr>
          <w:rFonts w:ascii="Times New Roman" w:hAnsi="Times New Roman" w:cs="Times New Roman"/>
          <w:sz w:val="24"/>
          <w:szCs w:val="24"/>
        </w:rPr>
        <w:t>С</w:t>
      </w:r>
      <w:r w:rsidRPr="002007FD">
        <w:rPr>
          <w:rFonts w:ascii="Times New Roman" w:hAnsi="Times New Roman" w:cs="Times New Roman"/>
          <w:sz w:val="24"/>
          <w:szCs w:val="24"/>
          <w:lang w:val="en-US"/>
        </w:rPr>
        <w:t>. 1643.</w:t>
      </w:r>
    </w:p>
    <w:p w14:paraId="6C439A51" w14:textId="77777777" w:rsidR="002007FD" w:rsidRPr="002007FD" w:rsidRDefault="002007FD" w:rsidP="002007FD">
      <w:pPr>
        <w:pStyle w:val="a6"/>
        <w:numPr>
          <w:ilvl w:val="0"/>
          <w:numId w:val="1"/>
        </w:numPr>
        <w:rPr>
          <w:rFonts w:ascii="Times New Roman" w:hAnsi="Times New Roman" w:cs="Times New Roman"/>
          <w:sz w:val="24"/>
          <w:szCs w:val="24"/>
          <w:lang w:val="en-US"/>
        </w:rPr>
      </w:pPr>
      <w:r w:rsidRPr="002007FD">
        <w:rPr>
          <w:rFonts w:ascii="Times New Roman" w:hAnsi="Times New Roman" w:cs="Times New Roman"/>
          <w:sz w:val="24"/>
          <w:szCs w:val="24"/>
          <w:lang w:val="en-US"/>
        </w:rPr>
        <w:t>Sayed M. I., Mamun-</w:t>
      </w:r>
      <w:proofErr w:type="spellStart"/>
      <w:r w:rsidRPr="002007FD">
        <w:rPr>
          <w:rFonts w:ascii="Times New Roman" w:hAnsi="Times New Roman" w:cs="Times New Roman"/>
          <w:sz w:val="24"/>
          <w:szCs w:val="24"/>
          <w:lang w:val="en-US"/>
        </w:rPr>
        <w:t>ur</w:t>
      </w:r>
      <w:proofErr w:type="spellEnd"/>
      <w:r w:rsidRPr="002007FD">
        <w:rPr>
          <w:rFonts w:ascii="Times New Roman" w:hAnsi="Times New Roman" w:cs="Times New Roman"/>
          <w:sz w:val="24"/>
          <w:szCs w:val="24"/>
          <w:lang w:val="en-US"/>
        </w:rPr>
        <w:t>-Rashid M. Factors influencing e-Health service in regional Bangladesh //International Journal of Health Sciences. 2021. Т. 15, №. 3. С. 12.</w:t>
      </w:r>
    </w:p>
    <w:p w14:paraId="78840597" w14:textId="2240E030" w:rsidR="002007FD" w:rsidRDefault="002007FD" w:rsidP="002007FD">
      <w:pPr>
        <w:pStyle w:val="a6"/>
        <w:numPr>
          <w:ilvl w:val="0"/>
          <w:numId w:val="1"/>
        </w:numPr>
        <w:rPr>
          <w:rFonts w:ascii="Times New Roman" w:hAnsi="Times New Roman" w:cs="Times New Roman"/>
          <w:sz w:val="24"/>
          <w:szCs w:val="24"/>
          <w:lang w:val="en-US"/>
        </w:rPr>
      </w:pPr>
      <w:r w:rsidRPr="002007FD">
        <w:rPr>
          <w:rFonts w:ascii="Times New Roman" w:hAnsi="Times New Roman" w:cs="Times New Roman"/>
          <w:sz w:val="24"/>
          <w:szCs w:val="24"/>
          <w:lang w:val="en-US"/>
        </w:rPr>
        <w:t xml:space="preserve">Silva F. L., De </w:t>
      </w:r>
      <w:proofErr w:type="spellStart"/>
      <w:r w:rsidRPr="002007FD">
        <w:rPr>
          <w:rFonts w:ascii="Times New Roman" w:hAnsi="Times New Roman" w:cs="Times New Roman"/>
          <w:sz w:val="24"/>
          <w:szCs w:val="24"/>
          <w:lang w:val="en-US"/>
        </w:rPr>
        <w:t>Marchi</w:t>
      </w:r>
      <w:proofErr w:type="spellEnd"/>
      <w:r w:rsidRPr="002007FD">
        <w:rPr>
          <w:rFonts w:ascii="Times New Roman" w:hAnsi="Times New Roman" w:cs="Times New Roman"/>
          <w:sz w:val="24"/>
          <w:szCs w:val="24"/>
          <w:lang w:val="en-US"/>
        </w:rPr>
        <w:t xml:space="preserve"> A. C. B., </w:t>
      </w:r>
      <w:proofErr w:type="spellStart"/>
      <w:r w:rsidRPr="002007FD">
        <w:rPr>
          <w:rFonts w:ascii="Times New Roman" w:hAnsi="Times New Roman" w:cs="Times New Roman"/>
          <w:sz w:val="24"/>
          <w:szCs w:val="24"/>
          <w:lang w:val="en-US"/>
        </w:rPr>
        <w:t>Scortegagna</w:t>
      </w:r>
      <w:proofErr w:type="spellEnd"/>
      <w:r w:rsidRPr="002007FD">
        <w:rPr>
          <w:rFonts w:ascii="Times New Roman" w:hAnsi="Times New Roman" w:cs="Times New Roman"/>
          <w:sz w:val="24"/>
          <w:szCs w:val="24"/>
          <w:lang w:val="en-US"/>
        </w:rPr>
        <w:t xml:space="preserve"> S. A. Facebook as a Social Support environment for older adults //Universitas </w:t>
      </w:r>
      <w:proofErr w:type="spellStart"/>
      <w:r w:rsidRPr="002007FD">
        <w:rPr>
          <w:rFonts w:ascii="Times New Roman" w:hAnsi="Times New Roman" w:cs="Times New Roman"/>
          <w:sz w:val="24"/>
          <w:szCs w:val="24"/>
          <w:lang w:val="en-US"/>
        </w:rPr>
        <w:t>Psychologica</w:t>
      </w:r>
      <w:proofErr w:type="spellEnd"/>
      <w:r w:rsidRPr="002007FD">
        <w:rPr>
          <w:rFonts w:ascii="Times New Roman" w:hAnsi="Times New Roman" w:cs="Times New Roman"/>
          <w:sz w:val="24"/>
          <w:szCs w:val="24"/>
          <w:lang w:val="en-US"/>
        </w:rPr>
        <w:t xml:space="preserve">. 2018. </w:t>
      </w:r>
      <w:r w:rsidRPr="002007FD">
        <w:rPr>
          <w:rFonts w:ascii="Times New Roman" w:hAnsi="Times New Roman" w:cs="Times New Roman"/>
          <w:sz w:val="24"/>
          <w:szCs w:val="24"/>
        </w:rPr>
        <w:t>Т</w:t>
      </w:r>
      <w:r w:rsidRPr="002007FD">
        <w:rPr>
          <w:rFonts w:ascii="Times New Roman" w:hAnsi="Times New Roman" w:cs="Times New Roman"/>
          <w:sz w:val="24"/>
          <w:szCs w:val="24"/>
          <w:lang w:val="en-US"/>
        </w:rPr>
        <w:t xml:space="preserve">. 17. №. 3. </w:t>
      </w:r>
      <w:r w:rsidRPr="002007FD">
        <w:rPr>
          <w:rFonts w:ascii="Times New Roman" w:hAnsi="Times New Roman" w:cs="Times New Roman"/>
          <w:sz w:val="24"/>
          <w:szCs w:val="24"/>
        </w:rPr>
        <w:t>С</w:t>
      </w:r>
      <w:r w:rsidRPr="002007FD">
        <w:rPr>
          <w:rFonts w:ascii="Times New Roman" w:hAnsi="Times New Roman" w:cs="Times New Roman"/>
          <w:sz w:val="24"/>
          <w:szCs w:val="24"/>
          <w:lang w:val="en-US"/>
        </w:rPr>
        <w:t>. 1-11.</w:t>
      </w:r>
    </w:p>
    <w:p w14:paraId="2DE56775" w14:textId="707B341A" w:rsidR="002007FD" w:rsidRPr="002007FD" w:rsidRDefault="002007FD" w:rsidP="002007FD">
      <w:pPr>
        <w:pStyle w:val="a6"/>
        <w:numPr>
          <w:ilvl w:val="0"/>
          <w:numId w:val="1"/>
        </w:numPr>
        <w:rPr>
          <w:rFonts w:ascii="Times New Roman" w:hAnsi="Times New Roman" w:cs="Times New Roman"/>
          <w:sz w:val="24"/>
          <w:szCs w:val="24"/>
          <w:lang w:val="en-US"/>
        </w:rPr>
      </w:pPr>
      <w:r w:rsidRPr="002007FD">
        <w:rPr>
          <w:rFonts w:ascii="Times New Roman" w:hAnsi="Times New Roman" w:cs="Times New Roman"/>
          <w:sz w:val="24"/>
          <w:szCs w:val="24"/>
          <w:lang w:val="en-US"/>
        </w:rPr>
        <w:t>Zhao S.</w:t>
      </w:r>
      <w:r w:rsidRPr="002007FD">
        <w:rPr>
          <w:rFonts w:ascii="Times New Roman" w:hAnsi="Times New Roman" w:cs="Times New Roman"/>
          <w:sz w:val="24"/>
          <w:szCs w:val="24"/>
          <w:lang w:val="en-US"/>
        </w:rPr>
        <w:t xml:space="preserve"> </w:t>
      </w:r>
      <w:r w:rsidRPr="002007FD">
        <w:rPr>
          <w:rFonts w:ascii="Times New Roman" w:hAnsi="Times New Roman" w:cs="Times New Roman"/>
          <w:sz w:val="24"/>
          <w:szCs w:val="24"/>
          <w:lang w:val="en-US"/>
        </w:rPr>
        <w:t xml:space="preserve">The digital self: Through the looking glass of </w:t>
      </w:r>
      <w:proofErr w:type="spellStart"/>
      <w:r w:rsidRPr="002007FD">
        <w:rPr>
          <w:rFonts w:ascii="Times New Roman" w:hAnsi="Times New Roman" w:cs="Times New Roman"/>
          <w:sz w:val="24"/>
          <w:szCs w:val="24"/>
          <w:lang w:val="en-US"/>
        </w:rPr>
        <w:t>telecopresent</w:t>
      </w:r>
      <w:proofErr w:type="spellEnd"/>
      <w:r w:rsidRPr="002007FD">
        <w:rPr>
          <w:rFonts w:ascii="Times New Roman" w:hAnsi="Times New Roman" w:cs="Times New Roman"/>
          <w:sz w:val="24"/>
          <w:szCs w:val="24"/>
          <w:lang w:val="en-US"/>
        </w:rPr>
        <w:t xml:space="preserve"> others //Symbolic interaction.</w:t>
      </w:r>
      <w:r w:rsidRPr="002007FD">
        <w:rPr>
          <w:rFonts w:ascii="Times New Roman" w:hAnsi="Times New Roman" w:cs="Times New Roman"/>
          <w:sz w:val="24"/>
          <w:szCs w:val="24"/>
          <w:lang w:val="en-US"/>
        </w:rPr>
        <w:t xml:space="preserve"> </w:t>
      </w:r>
      <w:r>
        <w:rPr>
          <w:rFonts w:ascii="Times New Roman" w:hAnsi="Times New Roman" w:cs="Times New Roman"/>
          <w:sz w:val="24"/>
          <w:szCs w:val="24"/>
        </w:rPr>
        <w:t>2005.</w:t>
      </w:r>
      <w:r w:rsidRPr="002007FD">
        <w:rPr>
          <w:rFonts w:ascii="Times New Roman" w:hAnsi="Times New Roman" w:cs="Times New Roman"/>
          <w:sz w:val="24"/>
          <w:szCs w:val="24"/>
          <w:lang w:val="en-US"/>
        </w:rPr>
        <w:t xml:space="preserve"> Т. 28</w:t>
      </w:r>
      <w:r>
        <w:rPr>
          <w:rFonts w:ascii="Times New Roman" w:hAnsi="Times New Roman" w:cs="Times New Roman"/>
          <w:sz w:val="24"/>
          <w:szCs w:val="24"/>
        </w:rPr>
        <w:t>.</w:t>
      </w:r>
      <w:r w:rsidRPr="002007FD">
        <w:rPr>
          <w:rFonts w:ascii="Times New Roman" w:hAnsi="Times New Roman" w:cs="Times New Roman"/>
          <w:sz w:val="24"/>
          <w:szCs w:val="24"/>
          <w:lang w:val="en-US"/>
        </w:rPr>
        <w:t xml:space="preserve"> №. 3. С. 387-405.</w:t>
      </w:r>
    </w:p>
    <w:p w14:paraId="7B0FD2F6" w14:textId="77777777" w:rsidR="002E3F47" w:rsidRPr="002007FD" w:rsidRDefault="002E3F47" w:rsidP="00C36FB0">
      <w:pPr>
        <w:spacing w:line="240" w:lineRule="auto"/>
        <w:jc w:val="center"/>
        <w:rPr>
          <w:rFonts w:ascii="Times New Roman" w:hAnsi="Times New Roman" w:cs="Times New Roman"/>
          <w:b/>
          <w:bCs/>
          <w:sz w:val="24"/>
          <w:szCs w:val="24"/>
          <w:lang w:val="en-US"/>
        </w:rPr>
      </w:pPr>
    </w:p>
    <w:p w14:paraId="5A1FA1CB" w14:textId="37BDB52C" w:rsidR="00C36FB0" w:rsidRPr="00AF1760" w:rsidRDefault="00F61660" w:rsidP="00F61660">
      <w:pPr>
        <w:spacing w:line="240" w:lineRule="auto"/>
        <w:jc w:val="center"/>
        <w:rPr>
          <w:rFonts w:ascii="Times New Roman" w:hAnsi="Times New Roman" w:cs="Times New Roman"/>
          <w:b/>
          <w:bCs/>
          <w:color w:val="000000"/>
          <w:sz w:val="24"/>
          <w:szCs w:val="24"/>
        </w:rPr>
      </w:pPr>
      <w:r w:rsidRPr="00AF1760">
        <w:rPr>
          <w:rFonts w:ascii="Times New Roman" w:hAnsi="Times New Roman" w:cs="Times New Roman"/>
          <w:b/>
          <w:bCs/>
          <w:color w:val="000000"/>
          <w:sz w:val="24"/>
          <w:szCs w:val="24"/>
        </w:rPr>
        <w:t>Информация об авторе</w:t>
      </w:r>
    </w:p>
    <w:p w14:paraId="56E5A566" w14:textId="7974FD94" w:rsidR="00F61660" w:rsidRPr="00AF1760" w:rsidRDefault="00F61660" w:rsidP="00F61660">
      <w:pPr>
        <w:spacing w:line="240" w:lineRule="auto"/>
        <w:rPr>
          <w:rStyle w:val="a3"/>
          <w:rFonts w:ascii="Times New Roman" w:hAnsi="Times New Roman" w:cs="Times New Roman"/>
          <w:b w:val="0"/>
          <w:bCs w:val="0"/>
          <w:sz w:val="24"/>
          <w:szCs w:val="24"/>
        </w:rPr>
      </w:pPr>
      <w:r w:rsidRPr="00AF1760">
        <w:rPr>
          <w:rFonts w:ascii="Times New Roman" w:hAnsi="Times New Roman" w:cs="Times New Roman"/>
          <w:color w:val="000000"/>
          <w:sz w:val="24"/>
          <w:szCs w:val="24"/>
        </w:rPr>
        <w:t xml:space="preserve">Галкин Константин Александрович (Российская Федерация, Санкт-Петербург) </w:t>
      </w:r>
      <w:r w:rsidRPr="00AF1760">
        <w:rPr>
          <w:rStyle w:val="a3"/>
          <w:rFonts w:ascii="Times New Roman" w:hAnsi="Times New Roman" w:cs="Times New Roman"/>
          <w:b w:val="0"/>
          <w:bCs w:val="0"/>
          <w:sz w:val="24"/>
          <w:szCs w:val="24"/>
        </w:rPr>
        <w:t>Социологический институт РАН Федерального научно-исследовательского социологического центра Российской академии наук</w:t>
      </w:r>
      <w:r w:rsidRPr="00AF1760">
        <w:rPr>
          <w:rStyle w:val="a3"/>
          <w:rFonts w:ascii="Times New Roman" w:hAnsi="Times New Roman" w:cs="Times New Roman"/>
          <w:b w:val="0"/>
          <w:bCs w:val="0"/>
          <w:sz w:val="24"/>
          <w:szCs w:val="24"/>
        </w:rPr>
        <w:t xml:space="preserve"> (Российская Федерация, </w:t>
      </w:r>
      <w:r w:rsidRPr="00AF1760">
        <w:rPr>
          <w:rStyle w:val="a3"/>
          <w:rFonts w:ascii="Times New Roman" w:hAnsi="Times New Roman" w:cs="Times New Roman"/>
          <w:b w:val="0"/>
          <w:bCs w:val="0"/>
          <w:sz w:val="24"/>
          <w:szCs w:val="24"/>
        </w:rPr>
        <w:t>ул. 7-я Красноармейская, д. 25/14, Санкт-Петербург, 190005</w:t>
      </w:r>
      <w:r w:rsidRPr="00AF1760">
        <w:rPr>
          <w:rStyle w:val="a3"/>
          <w:rFonts w:ascii="Times New Roman" w:hAnsi="Times New Roman" w:cs="Times New Roman"/>
          <w:b w:val="0"/>
          <w:bCs w:val="0"/>
          <w:sz w:val="24"/>
          <w:szCs w:val="24"/>
        </w:rPr>
        <w:t xml:space="preserve">, </w:t>
      </w:r>
      <w:hyperlink r:id="rId5" w:history="1">
        <w:r w:rsidRPr="00AF1760">
          <w:rPr>
            <w:rStyle w:val="a4"/>
            <w:rFonts w:ascii="Times New Roman" w:hAnsi="Times New Roman" w:cs="Times New Roman"/>
            <w:sz w:val="24"/>
            <w:szCs w:val="24"/>
            <w:lang w:val="en-US"/>
          </w:rPr>
          <w:t>Kgalkin</w:t>
        </w:r>
        <w:r w:rsidRPr="00AF1760">
          <w:rPr>
            <w:rStyle w:val="a4"/>
            <w:rFonts w:ascii="Times New Roman" w:hAnsi="Times New Roman" w:cs="Times New Roman"/>
            <w:sz w:val="24"/>
            <w:szCs w:val="24"/>
          </w:rPr>
          <w:t>1989@</w:t>
        </w:r>
        <w:r w:rsidRPr="00AF1760">
          <w:rPr>
            <w:rStyle w:val="a4"/>
            <w:rFonts w:ascii="Times New Roman" w:hAnsi="Times New Roman" w:cs="Times New Roman"/>
            <w:sz w:val="24"/>
            <w:szCs w:val="24"/>
            <w:lang w:val="en-US"/>
          </w:rPr>
          <w:t>mail</w:t>
        </w:r>
        <w:r w:rsidRPr="00AF1760">
          <w:rPr>
            <w:rStyle w:val="a4"/>
            <w:rFonts w:ascii="Times New Roman" w:hAnsi="Times New Roman" w:cs="Times New Roman"/>
            <w:sz w:val="24"/>
            <w:szCs w:val="24"/>
          </w:rPr>
          <w:t>.</w:t>
        </w:r>
        <w:r w:rsidRPr="00AF1760">
          <w:rPr>
            <w:rStyle w:val="a4"/>
            <w:rFonts w:ascii="Times New Roman" w:hAnsi="Times New Roman" w:cs="Times New Roman"/>
            <w:sz w:val="24"/>
            <w:szCs w:val="24"/>
            <w:lang w:val="en-US"/>
          </w:rPr>
          <w:t>ru</w:t>
        </w:r>
        <w:r w:rsidRPr="00AF1760">
          <w:rPr>
            <w:rStyle w:val="a4"/>
            <w:rFonts w:ascii="Times New Roman" w:hAnsi="Times New Roman" w:cs="Times New Roman"/>
            <w:sz w:val="24"/>
            <w:szCs w:val="24"/>
          </w:rPr>
          <w:t>)</w:t>
        </w:r>
      </w:hyperlink>
      <w:r w:rsidRPr="00AF1760">
        <w:rPr>
          <w:rStyle w:val="a3"/>
          <w:rFonts w:ascii="Times New Roman" w:hAnsi="Times New Roman" w:cs="Times New Roman"/>
          <w:b w:val="0"/>
          <w:bCs w:val="0"/>
          <w:sz w:val="24"/>
          <w:szCs w:val="24"/>
        </w:rPr>
        <w:t xml:space="preserve">. </w:t>
      </w:r>
    </w:p>
    <w:p w14:paraId="03565590" w14:textId="77777777" w:rsidR="00F61660" w:rsidRPr="00AF1760" w:rsidRDefault="00F61660" w:rsidP="00F61660">
      <w:pPr>
        <w:spacing w:line="240" w:lineRule="auto"/>
        <w:rPr>
          <w:rStyle w:val="a3"/>
          <w:rFonts w:ascii="Times New Roman" w:hAnsi="Times New Roman" w:cs="Times New Roman"/>
          <w:b w:val="0"/>
          <w:bCs w:val="0"/>
          <w:sz w:val="24"/>
          <w:szCs w:val="24"/>
        </w:rPr>
      </w:pPr>
    </w:p>
    <w:p w14:paraId="03DC1C59" w14:textId="43071FA8" w:rsidR="00F61660" w:rsidRPr="00AF1760" w:rsidRDefault="00F61660" w:rsidP="00F61660">
      <w:pPr>
        <w:spacing w:line="240" w:lineRule="auto"/>
        <w:rPr>
          <w:rFonts w:ascii="Times New Roman" w:hAnsi="Times New Roman" w:cs="Times New Roman"/>
          <w:b/>
          <w:bCs/>
          <w:sz w:val="24"/>
          <w:szCs w:val="24"/>
        </w:rPr>
      </w:pPr>
      <w:r w:rsidRPr="00AF1760">
        <w:rPr>
          <w:rStyle w:val="a3"/>
          <w:rFonts w:ascii="Times New Roman" w:hAnsi="Times New Roman" w:cs="Times New Roman"/>
          <w:b w:val="0"/>
          <w:bCs w:val="0"/>
          <w:sz w:val="24"/>
          <w:szCs w:val="24"/>
        </w:rPr>
        <w:t xml:space="preserve"> </w:t>
      </w:r>
    </w:p>
    <w:p w14:paraId="5BDC0C58" w14:textId="5D62FFC2" w:rsidR="00C36FB0" w:rsidRPr="00AF1760" w:rsidRDefault="00E02EE2" w:rsidP="00E02EE2">
      <w:pPr>
        <w:spacing w:line="240" w:lineRule="auto"/>
        <w:jc w:val="right"/>
        <w:rPr>
          <w:rFonts w:ascii="Times New Roman" w:hAnsi="Times New Roman" w:cs="Times New Roman"/>
          <w:b/>
          <w:bCs/>
          <w:sz w:val="24"/>
          <w:szCs w:val="24"/>
          <w:lang w:val="en-US"/>
        </w:rPr>
      </w:pPr>
      <w:proofErr w:type="spellStart"/>
      <w:r w:rsidRPr="00AF1760">
        <w:rPr>
          <w:rFonts w:ascii="Times New Roman" w:hAnsi="Times New Roman" w:cs="Times New Roman"/>
          <w:b/>
          <w:bCs/>
          <w:sz w:val="24"/>
          <w:szCs w:val="24"/>
          <w:lang w:val="en-US"/>
        </w:rPr>
        <w:t>Galkin</w:t>
      </w:r>
      <w:proofErr w:type="spellEnd"/>
      <w:r w:rsidRPr="00AF1760">
        <w:rPr>
          <w:rFonts w:ascii="Times New Roman" w:hAnsi="Times New Roman" w:cs="Times New Roman"/>
          <w:b/>
          <w:bCs/>
          <w:sz w:val="24"/>
          <w:szCs w:val="24"/>
          <w:lang w:val="en-US"/>
        </w:rPr>
        <w:t xml:space="preserve"> K. A.</w:t>
      </w:r>
    </w:p>
    <w:p w14:paraId="6D89F64A" w14:textId="77777777" w:rsidR="002007FD" w:rsidRDefault="002007FD" w:rsidP="00E02EE2">
      <w:pPr>
        <w:spacing w:line="240" w:lineRule="auto"/>
        <w:jc w:val="center"/>
        <w:rPr>
          <w:rFonts w:ascii="Times New Roman" w:hAnsi="Times New Roman" w:cs="Times New Roman"/>
          <w:b/>
          <w:bCs/>
          <w:sz w:val="24"/>
          <w:szCs w:val="24"/>
          <w:lang w:val="en-US"/>
        </w:rPr>
      </w:pPr>
    </w:p>
    <w:p w14:paraId="6989FD00" w14:textId="77777777" w:rsidR="002007FD" w:rsidRDefault="002007FD" w:rsidP="00E02EE2">
      <w:pPr>
        <w:spacing w:line="240" w:lineRule="auto"/>
        <w:jc w:val="center"/>
        <w:rPr>
          <w:rFonts w:ascii="Times New Roman" w:hAnsi="Times New Roman" w:cs="Times New Roman"/>
          <w:b/>
          <w:bCs/>
          <w:sz w:val="24"/>
          <w:szCs w:val="24"/>
          <w:lang w:val="en-US"/>
        </w:rPr>
      </w:pPr>
    </w:p>
    <w:p w14:paraId="58F1CF79" w14:textId="77777777" w:rsidR="002007FD" w:rsidRDefault="002007FD" w:rsidP="00E02EE2">
      <w:pPr>
        <w:spacing w:line="240" w:lineRule="auto"/>
        <w:jc w:val="center"/>
        <w:rPr>
          <w:rFonts w:ascii="Times New Roman" w:hAnsi="Times New Roman" w:cs="Times New Roman"/>
          <w:b/>
          <w:bCs/>
          <w:sz w:val="24"/>
          <w:szCs w:val="24"/>
          <w:lang w:val="en-US"/>
        </w:rPr>
      </w:pPr>
    </w:p>
    <w:p w14:paraId="760C9FFF" w14:textId="6DBBCE9A" w:rsidR="00E02EE2" w:rsidRPr="00AF1760" w:rsidRDefault="00E02EE2" w:rsidP="00E02EE2">
      <w:pPr>
        <w:spacing w:line="240" w:lineRule="auto"/>
        <w:jc w:val="center"/>
        <w:rPr>
          <w:rFonts w:ascii="Times New Roman" w:hAnsi="Times New Roman" w:cs="Times New Roman"/>
          <w:b/>
          <w:bCs/>
          <w:sz w:val="24"/>
          <w:szCs w:val="24"/>
          <w:lang w:val="en-US"/>
        </w:rPr>
      </w:pPr>
      <w:r w:rsidRPr="00AF1760">
        <w:rPr>
          <w:rFonts w:ascii="Times New Roman" w:hAnsi="Times New Roman" w:cs="Times New Roman"/>
          <w:b/>
          <w:bCs/>
          <w:sz w:val="24"/>
          <w:szCs w:val="24"/>
          <w:lang w:val="en-US"/>
        </w:rPr>
        <w:t>DIGITAL MEDICINE IN THE EVERYDAY LIFE OF THE ELDERLY IN A PANDEMIC. CASE OF THE REPUBLIC OF KARELIA</w:t>
      </w:r>
    </w:p>
    <w:p w14:paraId="048C79E0" w14:textId="77777777" w:rsidR="00E02EE2" w:rsidRPr="00AF1760" w:rsidRDefault="00E02EE2" w:rsidP="00E02EE2">
      <w:pPr>
        <w:spacing w:line="240" w:lineRule="auto"/>
        <w:jc w:val="center"/>
        <w:rPr>
          <w:rFonts w:ascii="Times New Roman" w:hAnsi="Times New Roman" w:cs="Times New Roman"/>
          <w:sz w:val="24"/>
          <w:szCs w:val="24"/>
          <w:lang w:val="en-US"/>
        </w:rPr>
      </w:pPr>
    </w:p>
    <w:p w14:paraId="70AFA525" w14:textId="77777777" w:rsidR="00E21B84" w:rsidRPr="00AF1760" w:rsidRDefault="00E21B84" w:rsidP="00E21B84">
      <w:pPr>
        <w:spacing w:line="240" w:lineRule="auto"/>
        <w:rPr>
          <w:rFonts w:ascii="Times New Roman" w:hAnsi="Times New Roman" w:cs="Times New Roman"/>
          <w:i/>
          <w:iCs/>
          <w:sz w:val="24"/>
          <w:szCs w:val="24"/>
          <w:lang w:val="en-US"/>
        </w:rPr>
      </w:pPr>
      <w:r w:rsidRPr="00AF1760">
        <w:rPr>
          <w:rFonts w:ascii="Times New Roman" w:hAnsi="Times New Roman" w:cs="Times New Roman"/>
          <w:i/>
          <w:iCs/>
          <w:sz w:val="24"/>
          <w:szCs w:val="24"/>
          <w:lang w:val="en-US"/>
        </w:rPr>
        <w:t>Annotation. In the article, when considering the integration of older people into digital medicine, we resort to considering the role of digital medicine in the lives of older people, who create new types of artificial sociality of solidarity for older people, where online communities themselves become intermediary actors, structuring and changing the usual practices of everyday life of older people, setting special communication contexts within the COVID pandemic-19 and contributing to overcoming the exclusion of older people.</w:t>
      </w:r>
    </w:p>
    <w:p w14:paraId="7901E761" w14:textId="706C1812" w:rsidR="00C36FB0" w:rsidRPr="00AF1760" w:rsidRDefault="00E21B84" w:rsidP="00E21B84">
      <w:pPr>
        <w:spacing w:line="240" w:lineRule="auto"/>
        <w:rPr>
          <w:rFonts w:ascii="Times New Roman" w:hAnsi="Times New Roman" w:cs="Times New Roman"/>
          <w:i/>
          <w:iCs/>
          <w:sz w:val="24"/>
          <w:szCs w:val="24"/>
          <w:lang w:val="en-US"/>
        </w:rPr>
      </w:pPr>
      <w:r w:rsidRPr="00AF1760">
        <w:rPr>
          <w:rFonts w:ascii="Times New Roman" w:hAnsi="Times New Roman" w:cs="Times New Roman"/>
          <w:i/>
          <w:iCs/>
          <w:sz w:val="24"/>
          <w:szCs w:val="24"/>
          <w:lang w:val="en-US"/>
        </w:rPr>
        <w:t>Keywords: elderly people, e-health, online health communities, rural areas, self-care, communication in online health communities, chronic diseases.</w:t>
      </w:r>
    </w:p>
    <w:p w14:paraId="7DE468DD" w14:textId="7C44B81E" w:rsidR="00E21B84" w:rsidRPr="00AF1760" w:rsidRDefault="00E21B84" w:rsidP="00E21B84">
      <w:pPr>
        <w:spacing w:line="240" w:lineRule="auto"/>
        <w:jc w:val="center"/>
        <w:rPr>
          <w:rFonts w:ascii="Times New Roman" w:hAnsi="Times New Roman" w:cs="Times New Roman"/>
          <w:b/>
          <w:bCs/>
          <w:sz w:val="24"/>
          <w:szCs w:val="24"/>
        </w:rPr>
      </w:pPr>
      <w:r w:rsidRPr="00AF1760">
        <w:rPr>
          <w:rFonts w:ascii="Times New Roman" w:hAnsi="Times New Roman" w:cs="Times New Roman"/>
          <w:b/>
          <w:bCs/>
          <w:sz w:val="24"/>
          <w:szCs w:val="24"/>
          <w:lang w:val="en-US"/>
        </w:rPr>
        <w:t xml:space="preserve">Information about the author </w:t>
      </w:r>
    </w:p>
    <w:p w14:paraId="69214763" w14:textId="0AB1D734" w:rsidR="00E21B84" w:rsidRPr="00AF1760" w:rsidRDefault="00E21B84" w:rsidP="00E21B84">
      <w:pPr>
        <w:spacing w:line="240" w:lineRule="auto"/>
        <w:rPr>
          <w:rFonts w:ascii="Times New Roman" w:hAnsi="Times New Roman" w:cs="Times New Roman"/>
          <w:sz w:val="24"/>
          <w:szCs w:val="24"/>
          <w:lang w:val="en-US"/>
        </w:rPr>
      </w:pPr>
      <w:proofErr w:type="spellStart"/>
      <w:r w:rsidRPr="00AF1760">
        <w:rPr>
          <w:rFonts w:ascii="Times New Roman" w:hAnsi="Times New Roman" w:cs="Times New Roman"/>
          <w:sz w:val="24"/>
          <w:szCs w:val="24"/>
          <w:lang w:val="en-US"/>
        </w:rPr>
        <w:t>Galkin</w:t>
      </w:r>
      <w:proofErr w:type="spellEnd"/>
      <w:r w:rsidRPr="00AF1760">
        <w:rPr>
          <w:rFonts w:ascii="Times New Roman" w:hAnsi="Times New Roman" w:cs="Times New Roman"/>
          <w:sz w:val="24"/>
          <w:szCs w:val="24"/>
          <w:lang w:val="en-US"/>
        </w:rPr>
        <w:t xml:space="preserve"> Konstantin </w:t>
      </w:r>
      <w:proofErr w:type="spellStart"/>
      <w:r w:rsidRPr="00AF1760">
        <w:rPr>
          <w:rFonts w:ascii="Times New Roman" w:hAnsi="Times New Roman" w:cs="Times New Roman"/>
          <w:sz w:val="24"/>
          <w:szCs w:val="24"/>
          <w:lang w:val="en-US"/>
        </w:rPr>
        <w:t>Alexandrovich</w:t>
      </w:r>
      <w:proofErr w:type="spellEnd"/>
      <w:r w:rsidRPr="00AF1760">
        <w:rPr>
          <w:rFonts w:ascii="Times New Roman" w:hAnsi="Times New Roman" w:cs="Times New Roman"/>
          <w:sz w:val="24"/>
          <w:szCs w:val="24"/>
          <w:lang w:val="en-US"/>
        </w:rPr>
        <w:t xml:space="preserve"> (Russian Federation, Saint-Petersburg</w:t>
      </w:r>
      <w:r w:rsidR="000C4CAC" w:rsidRPr="00AF1760">
        <w:rPr>
          <w:rFonts w:ascii="Times New Roman" w:hAnsi="Times New Roman" w:cs="Times New Roman"/>
          <w:sz w:val="24"/>
          <w:szCs w:val="24"/>
          <w:lang w:val="en-US"/>
        </w:rPr>
        <w:t>,</w:t>
      </w:r>
      <w:r w:rsidR="000C4CAC" w:rsidRPr="00AF1760">
        <w:rPr>
          <w:rFonts w:ascii="Times New Roman" w:hAnsi="Times New Roman" w:cs="Times New Roman"/>
          <w:color w:val="2C2D2E"/>
          <w:sz w:val="24"/>
          <w:szCs w:val="24"/>
          <w:shd w:val="clear" w:color="auto" w:fill="FFFFFF"/>
          <w:lang w:val="en-US"/>
        </w:rPr>
        <w:t xml:space="preserve"> </w:t>
      </w:r>
      <w:r w:rsidR="000C4CAC" w:rsidRPr="00AF1760">
        <w:rPr>
          <w:rFonts w:ascii="Times New Roman" w:hAnsi="Times New Roman" w:cs="Times New Roman"/>
          <w:color w:val="2C2D2E"/>
          <w:sz w:val="24"/>
          <w:szCs w:val="24"/>
          <w:shd w:val="clear" w:color="auto" w:fill="FFFFFF"/>
          <w:lang w:val="en-US"/>
        </w:rPr>
        <w:t>Sociological Institute, Federal Center of Theoretical and Applied Sociology, Russian Academy of Sciences, St. Petersburg, Russian Federation</w:t>
      </w:r>
      <w:r w:rsidR="000C4CAC" w:rsidRPr="00AF1760">
        <w:rPr>
          <w:rFonts w:ascii="Times New Roman" w:hAnsi="Times New Roman" w:cs="Times New Roman"/>
          <w:color w:val="2C2D2E"/>
          <w:sz w:val="24"/>
          <w:szCs w:val="24"/>
          <w:shd w:val="clear" w:color="auto" w:fill="FFFFFF"/>
          <w:lang w:val="en-US"/>
        </w:rPr>
        <w:t xml:space="preserve">, Kgalkin1989@mail.ru) </w:t>
      </w:r>
      <w:r w:rsidR="000C4CAC" w:rsidRPr="00AF1760">
        <w:rPr>
          <w:rFonts w:ascii="Times New Roman" w:hAnsi="Times New Roman" w:cs="Times New Roman"/>
          <w:sz w:val="24"/>
          <w:szCs w:val="24"/>
          <w:lang w:val="en-US"/>
        </w:rPr>
        <w:t xml:space="preserve"> </w:t>
      </w:r>
    </w:p>
    <w:p w14:paraId="4353854A" w14:textId="59E058B4" w:rsidR="00E21B84" w:rsidRPr="00AF1760" w:rsidRDefault="00E21B84" w:rsidP="00E21B84">
      <w:pPr>
        <w:spacing w:line="240" w:lineRule="auto"/>
        <w:jc w:val="center"/>
        <w:rPr>
          <w:rFonts w:ascii="Times New Roman" w:hAnsi="Times New Roman" w:cs="Times New Roman"/>
          <w:b/>
          <w:bCs/>
          <w:sz w:val="24"/>
          <w:szCs w:val="24"/>
          <w:lang w:val="en-US"/>
        </w:rPr>
      </w:pPr>
      <w:r w:rsidRPr="00AF1760">
        <w:rPr>
          <w:rFonts w:ascii="Times New Roman" w:hAnsi="Times New Roman" w:cs="Times New Roman"/>
          <w:b/>
          <w:bCs/>
          <w:sz w:val="24"/>
          <w:szCs w:val="24"/>
          <w:lang w:val="en-US"/>
        </w:rPr>
        <w:t xml:space="preserve">References </w:t>
      </w:r>
    </w:p>
    <w:p w14:paraId="78604ECF" w14:textId="120C5020" w:rsidR="00E2727B" w:rsidRPr="00E2727B" w:rsidRDefault="00E2727B" w:rsidP="00E2727B">
      <w:pPr>
        <w:pStyle w:val="a6"/>
        <w:numPr>
          <w:ilvl w:val="0"/>
          <w:numId w:val="2"/>
        </w:numPr>
        <w:rPr>
          <w:rFonts w:ascii="Times New Roman" w:hAnsi="Times New Roman" w:cs="Times New Roman"/>
          <w:sz w:val="24"/>
          <w:szCs w:val="24"/>
          <w:lang w:val="en-US"/>
        </w:rPr>
      </w:pPr>
      <w:proofErr w:type="spellStart"/>
      <w:r w:rsidRPr="00E2727B">
        <w:rPr>
          <w:rFonts w:ascii="Times New Roman" w:hAnsi="Times New Roman" w:cs="Times New Roman"/>
          <w:sz w:val="24"/>
          <w:szCs w:val="24"/>
          <w:lang w:val="en-US"/>
        </w:rPr>
        <w:t>Galkin</w:t>
      </w:r>
      <w:proofErr w:type="spellEnd"/>
      <w:r w:rsidRPr="00E2727B">
        <w:rPr>
          <w:rFonts w:ascii="Times New Roman" w:hAnsi="Times New Roman" w:cs="Times New Roman"/>
          <w:sz w:val="24"/>
          <w:szCs w:val="24"/>
          <w:lang w:val="en-US"/>
        </w:rPr>
        <w:t xml:space="preserve"> K. A. “Modes of care and self-care when older people live separately in peripheral settlements”, </w:t>
      </w:r>
      <w:proofErr w:type="spellStart"/>
      <w:r w:rsidRPr="00E2727B">
        <w:rPr>
          <w:rFonts w:ascii="Times New Roman" w:hAnsi="Times New Roman" w:cs="Times New Roman"/>
          <w:sz w:val="24"/>
          <w:szCs w:val="24"/>
          <w:lang w:val="en-US"/>
        </w:rPr>
        <w:t>Sociologicheskie</w:t>
      </w:r>
      <w:proofErr w:type="spellEnd"/>
      <w:r w:rsidRPr="00E2727B">
        <w:rPr>
          <w:rFonts w:ascii="Times New Roman" w:hAnsi="Times New Roman" w:cs="Times New Roman"/>
          <w:sz w:val="24"/>
          <w:szCs w:val="24"/>
          <w:lang w:val="en-US"/>
        </w:rPr>
        <w:t xml:space="preserve"> </w:t>
      </w:r>
      <w:proofErr w:type="spellStart"/>
      <w:r w:rsidRPr="00E2727B">
        <w:rPr>
          <w:rFonts w:ascii="Times New Roman" w:hAnsi="Times New Roman" w:cs="Times New Roman"/>
          <w:sz w:val="24"/>
          <w:szCs w:val="24"/>
          <w:lang w:val="en-US"/>
        </w:rPr>
        <w:t>issledovaniya</w:t>
      </w:r>
      <w:proofErr w:type="spellEnd"/>
      <w:r w:rsidRPr="00E2727B">
        <w:rPr>
          <w:rFonts w:ascii="Times New Roman" w:hAnsi="Times New Roman" w:cs="Times New Roman"/>
          <w:sz w:val="24"/>
          <w:szCs w:val="24"/>
          <w:lang w:val="en-US"/>
        </w:rPr>
        <w:t xml:space="preserve">, 2020, no 9, pp. 70-78. </w:t>
      </w:r>
    </w:p>
    <w:p w14:paraId="21BC5ABB" w14:textId="31931288" w:rsidR="00E2727B" w:rsidRPr="00E2727B" w:rsidRDefault="00E2727B" w:rsidP="00E2727B">
      <w:pPr>
        <w:pStyle w:val="a6"/>
        <w:numPr>
          <w:ilvl w:val="0"/>
          <w:numId w:val="2"/>
        </w:numPr>
        <w:rPr>
          <w:rFonts w:ascii="Times New Roman" w:hAnsi="Times New Roman" w:cs="Times New Roman"/>
          <w:sz w:val="24"/>
          <w:szCs w:val="24"/>
          <w:lang w:val="en-US"/>
        </w:rPr>
      </w:pPr>
      <w:proofErr w:type="spellStart"/>
      <w:r w:rsidRPr="00E2727B">
        <w:rPr>
          <w:rFonts w:ascii="Times New Roman" w:hAnsi="Times New Roman" w:cs="Times New Roman"/>
          <w:sz w:val="24"/>
          <w:szCs w:val="24"/>
          <w:lang w:val="en-US"/>
        </w:rPr>
        <w:t>Galkin</w:t>
      </w:r>
      <w:proofErr w:type="spellEnd"/>
      <w:r w:rsidRPr="00E2727B">
        <w:rPr>
          <w:rFonts w:ascii="Times New Roman" w:hAnsi="Times New Roman" w:cs="Times New Roman"/>
          <w:sz w:val="24"/>
          <w:szCs w:val="24"/>
          <w:lang w:val="en-US"/>
        </w:rPr>
        <w:t xml:space="preserve"> K. A. “Social exclusion of older people in rural areas during the COVID-19 pandemic in the Republic of Karelia”, </w:t>
      </w:r>
      <w:proofErr w:type="spellStart"/>
      <w:r w:rsidRPr="00E2727B">
        <w:rPr>
          <w:rFonts w:ascii="Times New Roman" w:hAnsi="Times New Roman" w:cs="Times New Roman"/>
          <w:sz w:val="24"/>
          <w:szCs w:val="24"/>
          <w:lang w:val="en-US"/>
        </w:rPr>
        <w:t>Vestnik</w:t>
      </w:r>
      <w:proofErr w:type="spellEnd"/>
      <w:r w:rsidRPr="00E2727B">
        <w:rPr>
          <w:rFonts w:ascii="Times New Roman" w:hAnsi="Times New Roman" w:cs="Times New Roman"/>
          <w:sz w:val="24"/>
          <w:szCs w:val="24"/>
          <w:lang w:val="en-US"/>
        </w:rPr>
        <w:t xml:space="preserve"> </w:t>
      </w:r>
      <w:proofErr w:type="spellStart"/>
      <w:r w:rsidRPr="00E2727B">
        <w:rPr>
          <w:rFonts w:ascii="Times New Roman" w:hAnsi="Times New Roman" w:cs="Times New Roman"/>
          <w:sz w:val="24"/>
          <w:szCs w:val="24"/>
          <w:lang w:val="en-US"/>
        </w:rPr>
        <w:t>Instituta</w:t>
      </w:r>
      <w:proofErr w:type="spellEnd"/>
      <w:r w:rsidRPr="00E2727B">
        <w:rPr>
          <w:rFonts w:ascii="Times New Roman" w:hAnsi="Times New Roman" w:cs="Times New Roman"/>
          <w:sz w:val="24"/>
          <w:szCs w:val="24"/>
          <w:lang w:val="en-US"/>
        </w:rPr>
        <w:t xml:space="preserve"> </w:t>
      </w:r>
      <w:proofErr w:type="spellStart"/>
      <w:r w:rsidRPr="00E2727B">
        <w:rPr>
          <w:rFonts w:ascii="Times New Roman" w:hAnsi="Times New Roman" w:cs="Times New Roman"/>
          <w:sz w:val="24"/>
          <w:szCs w:val="24"/>
          <w:lang w:val="en-US"/>
        </w:rPr>
        <w:t>sociologii</w:t>
      </w:r>
      <w:proofErr w:type="spellEnd"/>
      <w:r w:rsidRPr="00E2727B">
        <w:rPr>
          <w:rFonts w:ascii="Times New Roman" w:hAnsi="Times New Roman" w:cs="Times New Roman"/>
          <w:sz w:val="24"/>
          <w:szCs w:val="24"/>
          <w:lang w:val="en-US"/>
        </w:rPr>
        <w:t>, 2021, vol 12, no 4, pp. 193-210.</w:t>
      </w:r>
    </w:p>
    <w:p w14:paraId="51F17167" w14:textId="679BBA8A" w:rsidR="00E2727B" w:rsidRPr="00E2727B" w:rsidRDefault="00E2727B" w:rsidP="00E2727B">
      <w:pPr>
        <w:pStyle w:val="a6"/>
        <w:numPr>
          <w:ilvl w:val="0"/>
          <w:numId w:val="2"/>
        </w:numPr>
        <w:rPr>
          <w:rFonts w:ascii="Times New Roman" w:hAnsi="Times New Roman" w:cs="Times New Roman"/>
          <w:sz w:val="24"/>
          <w:szCs w:val="24"/>
          <w:lang w:val="en-US"/>
        </w:rPr>
      </w:pPr>
      <w:r w:rsidRPr="00E2727B">
        <w:rPr>
          <w:rFonts w:ascii="Times New Roman" w:hAnsi="Times New Roman" w:cs="Times New Roman"/>
          <w:sz w:val="24"/>
          <w:szCs w:val="24"/>
          <w:lang w:val="en-US"/>
        </w:rPr>
        <w:t xml:space="preserve">Hollander J. E., </w:t>
      </w:r>
      <w:proofErr w:type="spellStart"/>
      <w:r w:rsidRPr="00E2727B">
        <w:rPr>
          <w:rFonts w:ascii="Times New Roman" w:hAnsi="Times New Roman" w:cs="Times New Roman"/>
          <w:sz w:val="24"/>
          <w:szCs w:val="24"/>
          <w:lang w:val="en-US"/>
        </w:rPr>
        <w:t>Carr</w:t>
      </w:r>
      <w:proofErr w:type="spellEnd"/>
      <w:r w:rsidRPr="00E2727B">
        <w:rPr>
          <w:rFonts w:ascii="Times New Roman" w:hAnsi="Times New Roman" w:cs="Times New Roman"/>
          <w:sz w:val="24"/>
          <w:szCs w:val="24"/>
          <w:lang w:val="en-US"/>
        </w:rPr>
        <w:t xml:space="preserve"> B. G. “Virtually perfect? Telemedicine for COVID-19”, New Engl. J. Med, 2020, vol. 382, no 18, pp. 1679–1681</w:t>
      </w:r>
    </w:p>
    <w:p w14:paraId="36986279" w14:textId="7CBD88F7" w:rsidR="00E2727B" w:rsidRPr="00E2727B" w:rsidRDefault="00E2727B" w:rsidP="00E2727B">
      <w:pPr>
        <w:pStyle w:val="a6"/>
        <w:numPr>
          <w:ilvl w:val="0"/>
          <w:numId w:val="2"/>
        </w:numPr>
        <w:rPr>
          <w:rFonts w:ascii="Times New Roman" w:hAnsi="Times New Roman" w:cs="Times New Roman"/>
          <w:sz w:val="24"/>
          <w:szCs w:val="24"/>
          <w:lang w:val="en-US"/>
        </w:rPr>
      </w:pPr>
      <w:proofErr w:type="spellStart"/>
      <w:r w:rsidRPr="00E2727B">
        <w:rPr>
          <w:rFonts w:ascii="Times New Roman" w:hAnsi="Times New Roman" w:cs="Times New Roman"/>
          <w:sz w:val="24"/>
          <w:szCs w:val="24"/>
          <w:lang w:val="en-US"/>
        </w:rPr>
        <w:t>Kivits</w:t>
      </w:r>
      <w:proofErr w:type="spellEnd"/>
      <w:r w:rsidRPr="00E2727B">
        <w:rPr>
          <w:rFonts w:ascii="Times New Roman" w:hAnsi="Times New Roman" w:cs="Times New Roman"/>
          <w:sz w:val="24"/>
          <w:szCs w:val="24"/>
          <w:lang w:val="en-US"/>
        </w:rPr>
        <w:t xml:space="preserve"> J. “E-health and renewed sociological approaches to health and illness”, Digital Sociology, Palgrave Macmillan, 2013, </w:t>
      </w:r>
      <w:proofErr w:type="gramStart"/>
      <w:r w:rsidRPr="00E2727B">
        <w:rPr>
          <w:rFonts w:ascii="Times New Roman" w:hAnsi="Times New Roman" w:cs="Times New Roman"/>
          <w:sz w:val="24"/>
          <w:szCs w:val="24"/>
          <w:lang w:val="en-US"/>
        </w:rPr>
        <w:t>London,  pp.</w:t>
      </w:r>
      <w:proofErr w:type="gramEnd"/>
      <w:r w:rsidRPr="00E2727B">
        <w:rPr>
          <w:rFonts w:ascii="Times New Roman" w:hAnsi="Times New Roman" w:cs="Times New Roman"/>
          <w:sz w:val="24"/>
          <w:szCs w:val="24"/>
          <w:lang w:val="en-US"/>
        </w:rPr>
        <w:t xml:space="preserve"> 213-226</w:t>
      </w:r>
    </w:p>
    <w:p w14:paraId="0F067E92" w14:textId="296B4951" w:rsidR="00E2727B" w:rsidRPr="00E2727B" w:rsidRDefault="00E2727B" w:rsidP="00E2727B">
      <w:pPr>
        <w:pStyle w:val="a6"/>
        <w:numPr>
          <w:ilvl w:val="0"/>
          <w:numId w:val="2"/>
        </w:numPr>
        <w:rPr>
          <w:rFonts w:ascii="Times New Roman" w:hAnsi="Times New Roman" w:cs="Times New Roman"/>
          <w:sz w:val="24"/>
          <w:szCs w:val="24"/>
          <w:lang w:val="en-US"/>
        </w:rPr>
      </w:pPr>
      <w:r w:rsidRPr="00E2727B">
        <w:rPr>
          <w:rFonts w:ascii="Times New Roman" w:hAnsi="Times New Roman" w:cs="Times New Roman"/>
          <w:sz w:val="24"/>
          <w:szCs w:val="24"/>
          <w:lang w:val="en-US"/>
        </w:rPr>
        <w:t xml:space="preserve">Levin-Zamir D., </w:t>
      </w:r>
      <w:proofErr w:type="spellStart"/>
      <w:r w:rsidRPr="00E2727B">
        <w:rPr>
          <w:rFonts w:ascii="Times New Roman" w:hAnsi="Times New Roman" w:cs="Times New Roman"/>
          <w:sz w:val="24"/>
          <w:szCs w:val="24"/>
          <w:lang w:val="en-US"/>
        </w:rPr>
        <w:t>Bertschi</w:t>
      </w:r>
      <w:proofErr w:type="spellEnd"/>
      <w:r w:rsidRPr="00E2727B">
        <w:rPr>
          <w:rFonts w:ascii="Times New Roman" w:hAnsi="Times New Roman" w:cs="Times New Roman"/>
          <w:sz w:val="24"/>
          <w:szCs w:val="24"/>
          <w:lang w:val="en-US"/>
        </w:rPr>
        <w:t xml:space="preserve"> I. Media health literacy, eHealth literacy, and the role of the social environment in context </w:t>
      </w:r>
      <w:proofErr w:type="gramStart"/>
      <w:r w:rsidRPr="00E2727B">
        <w:rPr>
          <w:rFonts w:ascii="Times New Roman" w:hAnsi="Times New Roman" w:cs="Times New Roman"/>
          <w:sz w:val="24"/>
          <w:szCs w:val="24"/>
          <w:lang w:val="en-US"/>
        </w:rPr>
        <w:t>International</w:t>
      </w:r>
      <w:proofErr w:type="gramEnd"/>
      <w:r w:rsidRPr="00E2727B">
        <w:rPr>
          <w:rFonts w:ascii="Times New Roman" w:hAnsi="Times New Roman" w:cs="Times New Roman"/>
          <w:sz w:val="24"/>
          <w:szCs w:val="24"/>
          <w:lang w:val="en-US"/>
        </w:rPr>
        <w:t xml:space="preserve"> journal of environmental research and public health, 2018, vol. 15, no 8. pp. 1643.</w:t>
      </w:r>
    </w:p>
    <w:p w14:paraId="07326CE0" w14:textId="20B2BC4B" w:rsidR="00E2727B" w:rsidRPr="00E2727B" w:rsidRDefault="00E2727B" w:rsidP="00E2727B">
      <w:pPr>
        <w:pStyle w:val="a6"/>
        <w:numPr>
          <w:ilvl w:val="0"/>
          <w:numId w:val="2"/>
        </w:numPr>
        <w:rPr>
          <w:rFonts w:ascii="Times New Roman" w:hAnsi="Times New Roman" w:cs="Times New Roman"/>
          <w:sz w:val="24"/>
          <w:szCs w:val="24"/>
          <w:lang w:val="en-US"/>
        </w:rPr>
      </w:pPr>
      <w:r w:rsidRPr="00E2727B">
        <w:rPr>
          <w:rFonts w:ascii="Times New Roman" w:hAnsi="Times New Roman" w:cs="Times New Roman"/>
          <w:sz w:val="24"/>
          <w:szCs w:val="24"/>
          <w:lang w:val="en-US"/>
        </w:rPr>
        <w:t>Sayed M. I., Mamun-</w:t>
      </w:r>
      <w:proofErr w:type="spellStart"/>
      <w:r w:rsidRPr="00E2727B">
        <w:rPr>
          <w:rFonts w:ascii="Times New Roman" w:hAnsi="Times New Roman" w:cs="Times New Roman"/>
          <w:sz w:val="24"/>
          <w:szCs w:val="24"/>
          <w:lang w:val="en-US"/>
        </w:rPr>
        <w:t>ur</w:t>
      </w:r>
      <w:proofErr w:type="spellEnd"/>
      <w:r w:rsidRPr="00E2727B">
        <w:rPr>
          <w:rFonts w:ascii="Times New Roman" w:hAnsi="Times New Roman" w:cs="Times New Roman"/>
          <w:sz w:val="24"/>
          <w:szCs w:val="24"/>
          <w:lang w:val="en-US"/>
        </w:rPr>
        <w:t xml:space="preserve">-Rashid M. “Factors influencing e-Health service in regional Bangladesh”, International Journal of Health Sciences, 2021, vol. </w:t>
      </w:r>
      <w:proofErr w:type="gramStart"/>
      <w:r w:rsidRPr="00E2727B">
        <w:rPr>
          <w:rFonts w:ascii="Times New Roman" w:hAnsi="Times New Roman" w:cs="Times New Roman"/>
          <w:sz w:val="24"/>
          <w:szCs w:val="24"/>
          <w:lang w:val="en-US"/>
        </w:rPr>
        <w:t>15,  no</w:t>
      </w:r>
      <w:proofErr w:type="gramEnd"/>
      <w:r w:rsidRPr="00E2727B">
        <w:rPr>
          <w:rFonts w:ascii="Times New Roman" w:hAnsi="Times New Roman" w:cs="Times New Roman"/>
          <w:sz w:val="24"/>
          <w:szCs w:val="24"/>
          <w:lang w:val="en-US"/>
        </w:rPr>
        <w:t xml:space="preserve"> 3, pp. 12.</w:t>
      </w:r>
    </w:p>
    <w:p w14:paraId="34878BF1" w14:textId="6D892BDA" w:rsidR="00E2727B" w:rsidRPr="00E2727B" w:rsidRDefault="00E2727B" w:rsidP="00E2727B">
      <w:pPr>
        <w:pStyle w:val="a6"/>
        <w:numPr>
          <w:ilvl w:val="0"/>
          <w:numId w:val="2"/>
        </w:numPr>
        <w:rPr>
          <w:rFonts w:ascii="Times New Roman" w:hAnsi="Times New Roman" w:cs="Times New Roman"/>
          <w:sz w:val="24"/>
          <w:szCs w:val="24"/>
          <w:lang w:val="en-US"/>
        </w:rPr>
      </w:pPr>
      <w:r w:rsidRPr="00E2727B">
        <w:rPr>
          <w:rFonts w:ascii="Times New Roman" w:hAnsi="Times New Roman" w:cs="Times New Roman"/>
          <w:sz w:val="24"/>
          <w:szCs w:val="24"/>
          <w:lang w:val="en-US"/>
        </w:rPr>
        <w:lastRenderedPageBreak/>
        <w:t xml:space="preserve">Silva F. L., De </w:t>
      </w:r>
      <w:proofErr w:type="spellStart"/>
      <w:r w:rsidRPr="00E2727B">
        <w:rPr>
          <w:rFonts w:ascii="Times New Roman" w:hAnsi="Times New Roman" w:cs="Times New Roman"/>
          <w:sz w:val="24"/>
          <w:szCs w:val="24"/>
          <w:lang w:val="en-US"/>
        </w:rPr>
        <w:t>Marchi</w:t>
      </w:r>
      <w:proofErr w:type="spellEnd"/>
      <w:r w:rsidRPr="00E2727B">
        <w:rPr>
          <w:rFonts w:ascii="Times New Roman" w:hAnsi="Times New Roman" w:cs="Times New Roman"/>
          <w:sz w:val="24"/>
          <w:szCs w:val="24"/>
          <w:lang w:val="en-US"/>
        </w:rPr>
        <w:t xml:space="preserve"> A. C. B., </w:t>
      </w:r>
      <w:proofErr w:type="spellStart"/>
      <w:r w:rsidRPr="00E2727B">
        <w:rPr>
          <w:rFonts w:ascii="Times New Roman" w:hAnsi="Times New Roman" w:cs="Times New Roman"/>
          <w:sz w:val="24"/>
          <w:szCs w:val="24"/>
          <w:lang w:val="en-US"/>
        </w:rPr>
        <w:t>Scortegagna</w:t>
      </w:r>
      <w:proofErr w:type="spellEnd"/>
      <w:r w:rsidRPr="00E2727B">
        <w:rPr>
          <w:rFonts w:ascii="Times New Roman" w:hAnsi="Times New Roman" w:cs="Times New Roman"/>
          <w:sz w:val="24"/>
          <w:szCs w:val="24"/>
          <w:lang w:val="en-US"/>
        </w:rPr>
        <w:t xml:space="preserve"> S. A.  Facebook as a Social Support environment for older adults Universitas </w:t>
      </w:r>
      <w:proofErr w:type="spellStart"/>
      <w:r w:rsidRPr="00E2727B">
        <w:rPr>
          <w:rFonts w:ascii="Times New Roman" w:hAnsi="Times New Roman" w:cs="Times New Roman"/>
          <w:sz w:val="24"/>
          <w:szCs w:val="24"/>
          <w:lang w:val="en-US"/>
        </w:rPr>
        <w:t>Psychologica</w:t>
      </w:r>
      <w:proofErr w:type="spellEnd"/>
      <w:r w:rsidRPr="00E2727B">
        <w:rPr>
          <w:rFonts w:ascii="Times New Roman" w:hAnsi="Times New Roman" w:cs="Times New Roman"/>
          <w:sz w:val="24"/>
          <w:szCs w:val="24"/>
          <w:lang w:val="en-US"/>
        </w:rPr>
        <w:t>, 2018, vol.17, no 3. pp. 1-11.</w:t>
      </w:r>
    </w:p>
    <w:p w14:paraId="4F1069BA" w14:textId="55B962EF" w:rsidR="00E2727B" w:rsidRPr="00E2727B" w:rsidRDefault="00E2727B" w:rsidP="00E2727B">
      <w:pPr>
        <w:pStyle w:val="a6"/>
        <w:numPr>
          <w:ilvl w:val="0"/>
          <w:numId w:val="2"/>
        </w:numPr>
        <w:rPr>
          <w:rFonts w:ascii="Times New Roman" w:hAnsi="Times New Roman" w:cs="Times New Roman"/>
          <w:sz w:val="24"/>
          <w:szCs w:val="24"/>
          <w:lang w:val="en-US"/>
        </w:rPr>
      </w:pPr>
      <w:r w:rsidRPr="00E2727B">
        <w:rPr>
          <w:rFonts w:ascii="Times New Roman" w:hAnsi="Times New Roman" w:cs="Times New Roman"/>
          <w:sz w:val="24"/>
          <w:szCs w:val="24"/>
          <w:lang w:val="en-US"/>
        </w:rPr>
        <w:t xml:space="preserve">Zhao S. “The digital self: Through the looking glass of </w:t>
      </w:r>
      <w:proofErr w:type="spellStart"/>
      <w:r w:rsidRPr="00E2727B">
        <w:rPr>
          <w:rFonts w:ascii="Times New Roman" w:hAnsi="Times New Roman" w:cs="Times New Roman"/>
          <w:sz w:val="24"/>
          <w:szCs w:val="24"/>
          <w:lang w:val="en-US"/>
        </w:rPr>
        <w:t>telecopresent</w:t>
      </w:r>
      <w:proofErr w:type="spellEnd"/>
      <w:r w:rsidRPr="00E2727B">
        <w:rPr>
          <w:rFonts w:ascii="Times New Roman" w:hAnsi="Times New Roman" w:cs="Times New Roman"/>
          <w:sz w:val="24"/>
          <w:szCs w:val="24"/>
          <w:lang w:val="en-US"/>
        </w:rPr>
        <w:t xml:space="preserve"> others”, Symbolic interaction, </w:t>
      </w:r>
      <w:proofErr w:type="gramStart"/>
      <w:r w:rsidRPr="00E2727B">
        <w:rPr>
          <w:rFonts w:ascii="Times New Roman" w:hAnsi="Times New Roman" w:cs="Times New Roman"/>
          <w:sz w:val="24"/>
          <w:szCs w:val="24"/>
          <w:lang w:val="en-US"/>
        </w:rPr>
        <w:t>2005,  vol.</w:t>
      </w:r>
      <w:proofErr w:type="gramEnd"/>
      <w:r w:rsidRPr="00E2727B">
        <w:rPr>
          <w:rFonts w:ascii="Times New Roman" w:hAnsi="Times New Roman" w:cs="Times New Roman"/>
          <w:sz w:val="24"/>
          <w:szCs w:val="24"/>
          <w:lang w:val="en-US"/>
        </w:rPr>
        <w:t xml:space="preserve"> 28, no 3, pp. 387-405.</w:t>
      </w:r>
    </w:p>
    <w:p w14:paraId="0EB7DAAB" w14:textId="77777777" w:rsidR="000C4CAC" w:rsidRPr="00AF1760" w:rsidRDefault="000C4CAC" w:rsidP="000C4CAC">
      <w:pPr>
        <w:spacing w:line="240" w:lineRule="auto"/>
        <w:rPr>
          <w:rFonts w:ascii="Times New Roman" w:hAnsi="Times New Roman" w:cs="Times New Roman"/>
          <w:b/>
          <w:bCs/>
          <w:sz w:val="24"/>
          <w:szCs w:val="24"/>
          <w:lang w:val="en-US"/>
        </w:rPr>
      </w:pPr>
    </w:p>
    <w:p w14:paraId="240A29FE" w14:textId="77777777" w:rsidR="00732756" w:rsidRPr="00AF1760" w:rsidRDefault="00732756" w:rsidP="00C36FB0">
      <w:pPr>
        <w:spacing w:line="240" w:lineRule="auto"/>
        <w:rPr>
          <w:rFonts w:ascii="Times New Roman" w:hAnsi="Times New Roman" w:cs="Times New Roman"/>
          <w:b/>
          <w:bCs/>
          <w:sz w:val="24"/>
          <w:szCs w:val="24"/>
          <w:lang w:val="en-US"/>
        </w:rPr>
      </w:pPr>
    </w:p>
    <w:sectPr w:rsidR="00732756" w:rsidRPr="00AF176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EA33CC6"/>
    <w:multiLevelType w:val="hybridMultilevel"/>
    <w:tmpl w:val="F25A1922"/>
    <w:lvl w:ilvl="0" w:tplc="DCAAF40C">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737633C7"/>
    <w:multiLevelType w:val="hybridMultilevel"/>
    <w:tmpl w:val="EC3A1312"/>
    <w:lvl w:ilvl="0" w:tplc="07C2D708">
      <w:start w:val="1"/>
      <w:numFmt w:val="decimal"/>
      <w:lvlText w:val="%1."/>
      <w:lvlJc w:val="left"/>
      <w:pPr>
        <w:ind w:left="720" w:hanging="360"/>
      </w:pPr>
      <w:rPr>
        <w:rFonts w:hint="default"/>
        <w:b w:val="0"/>
        <w:bCs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16cid:durableId="2123987217">
    <w:abstractNumId w:val="1"/>
  </w:num>
  <w:num w:numId="2" w16cid:durableId="136972033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B7F81"/>
    <w:rsid w:val="00035B86"/>
    <w:rsid w:val="000C4CAC"/>
    <w:rsid w:val="00163DBE"/>
    <w:rsid w:val="002007FD"/>
    <w:rsid w:val="002E3F47"/>
    <w:rsid w:val="004A2BEE"/>
    <w:rsid w:val="004B7F81"/>
    <w:rsid w:val="00732756"/>
    <w:rsid w:val="00AF1760"/>
    <w:rsid w:val="00C36FB0"/>
    <w:rsid w:val="00D758CD"/>
    <w:rsid w:val="00E02EE2"/>
    <w:rsid w:val="00E21B84"/>
    <w:rsid w:val="00E2727B"/>
    <w:rsid w:val="00F6166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C2DAA3"/>
  <w15:chartTrackingRefBased/>
  <w15:docId w15:val="{4D8CD96E-1187-4628-9EAB-6F8A3F8F02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F61660"/>
    <w:rPr>
      <w:b/>
      <w:bCs/>
    </w:rPr>
  </w:style>
  <w:style w:type="character" w:styleId="a4">
    <w:name w:val="Hyperlink"/>
    <w:basedOn w:val="a0"/>
    <w:uiPriority w:val="99"/>
    <w:unhideWhenUsed/>
    <w:rsid w:val="00F61660"/>
    <w:rPr>
      <w:color w:val="0563C1" w:themeColor="hyperlink"/>
      <w:u w:val="single"/>
    </w:rPr>
  </w:style>
  <w:style w:type="character" w:styleId="a5">
    <w:name w:val="Unresolved Mention"/>
    <w:basedOn w:val="a0"/>
    <w:uiPriority w:val="99"/>
    <w:semiHidden/>
    <w:unhideWhenUsed/>
    <w:rsid w:val="00F61660"/>
    <w:rPr>
      <w:color w:val="605E5C"/>
      <w:shd w:val="clear" w:color="auto" w:fill="E1DFDD"/>
    </w:rPr>
  </w:style>
  <w:style w:type="paragraph" w:styleId="a6">
    <w:name w:val="List Paragraph"/>
    <w:basedOn w:val="a"/>
    <w:uiPriority w:val="34"/>
    <w:qFormat/>
    <w:rsid w:val="002007F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Kgalkin1989@mail.ru)/"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1684</Words>
  <Characters>10950</Characters>
  <Application>Microsoft Office Word</Application>
  <DocSecurity>0</DocSecurity>
  <Lines>219</Lines>
  <Paragraphs>31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12603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Оксана Парфенова</dc:creator>
  <cp:keywords/>
  <dc:description/>
  <cp:lastModifiedBy>Оксана Парфенова</cp:lastModifiedBy>
  <cp:revision>2</cp:revision>
  <dcterms:created xsi:type="dcterms:W3CDTF">2022-05-31T11:59:00Z</dcterms:created>
  <dcterms:modified xsi:type="dcterms:W3CDTF">2022-05-31T11:59:00Z</dcterms:modified>
</cp:coreProperties>
</file>