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9D3B76" w14:textId="55558B69" w:rsidR="001A222D" w:rsidRPr="006E26C9" w:rsidRDefault="001A222D" w:rsidP="00B67800">
      <w:pPr>
        <w:rPr>
          <w:rFonts w:ascii="Times New Roman" w:hAnsi="Times New Roman" w:cs="Times New Roman"/>
          <w:b/>
          <w:bCs/>
          <w:sz w:val="24"/>
          <w:szCs w:val="24"/>
        </w:rPr>
      </w:pPr>
      <w:r w:rsidRPr="006E26C9">
        <w:rPr>
          <w:rFonts w:ascii="Times New Roman" w:hAnsi="Times New Roman" w:cs="Times New Roman"/>
          <w:b/>
          <w:bCs/>
          <w:sz w:val="24"/>
          <w:szCs w:val="24"/>
        </w:rPr>
        <w:t>УДК</w:t>
      </w:r>
      <w:r w:rsidR="00EC6A92">
        <w:rPr>
          <w:rFonts w:ascii="Times New Roman" w:hAnsi="Times New Roman" w:cs="Times New Roman"/>
          <w:b/>
          <w:bCs/>
          <w:sz w:val="24"/>
          <w:szCs w:val="24"/>
        </w:rPr>
        <w:t xml:space="preserve"> 339.98 ББК</w:t>
      </w:r>
      <w:r w:rsidR="00B67800">
        <w:rPr>
          <w:rFonts w:ascii="Times New Roman" w:hAnsi="Times New Roman" w:cs="Times New Roman"/>
          <w:b/>
          <w:bCs/>
          <w:sz w:val="24"/>
          <w:szCs w:val="24"/>
        </w:rPr>
        <w:t xml:space="preserve"> 65.04</w:t>
      </w:r>
    </w:p>
    <w:p w14:paraId="176BFEF3" w14:textId="3565497D" w:rsidR="006E26C9" w:rsidRPr="006E26C9" w:rsidRDefault="006E26C9" w:rsidP="006E26C9">
      <w:pPr>
        <w:ind w:firstLine="708"/>
        <w:jc w:val="right"/>
        <w:rPr>
          <w:rFonts w:ascii="Times New Roman" w:hAnsi="Times New Roman" w:cs="Times New Roman"/>
          <w:b/>
          <w:bCs/>
          <w:sz w:val="24"/>
          <w:szCs w:val="24"/>
        </w:rPr>
      </w:pPr>
      <w:r w:rsidRPr="006E26C9">
        <w:rPr>
          <w:rFonts w:ascii="Times New Roman" w:hAnsi="Times New Roman" w:cs="Times New Roman"/>
          <w:b/>
          <w:bCs/>
          <w:sz w:val="24"/>
          <w:szCs w:val="24"/>
        </w:rPr>
        <w:t>Печаткин В.В.</w:t>
      </w:r>
    </w:p>
    <w:p w14:paraId="64AEB69D" w14:textId="7CCAB840" w:rsidR="00A62444" w:rsidRDefault="000D2984" w:rsidP="006E26C9">
      <w:pPr>
        <w:spacing w:after="0" w:line="240" w:lineRule="auto"/>
        <w:jc w:val="center"/>
        <w:rPr>
          <w:rFonts w:ascii="Times New Roman" w:hAnsi="Times New Roman" w:cs="Times New Roman"/>
          <w:b/>
          <w:bCs/>
          <w:sz w:val="24"/>
          <w:szCs w:val="24"/>
        </w:rPr>
      </w:pPr>
      <w:r w:rsidRPr="006E26C9">
        <w:rPr>
          <w:rFonts w:ascii="Times New Roman" w:hAnsi="Times New Roman" w:cs="Times New Roman"/>
          <w:b/>
          <w:bCs/>
          <w:sz w:val="24"/>
          <w:szCs w:val="24"/>
        </w:rPr>
        <w:t xml:space="preserve">ИМПОРТОЗАМЕЩЕНИЕ КАК ПРИОРИТЕТ </w:t>
      </w:r>
      <w:r w:rsidR="00A62444" w:rsidRPr="006E26C9">
        <w:rPr>
          <w:rFonts w:ascii="Times New Roman" w:hAnsi="Times New Roman" w:cs="Times New Roman"/>
          <w:b/>
          <w:bCs/>
          <w:sz w:val="24"/>
          <w:szCs w:val="24"/>
        </w:rPr>
        <w:t xml:space="preserve">ИННОВАЦИОННОГО РАЗВИТИЯ </w:t>
      </w:r>
      <w:r w:rsidR="001A222D" w:rsidRPr="006E26C9">
        <w:rPr>
          <w:rFonts w:ascii="Times New Roman" w:hAnsi="Times New Roman" w:cs="Times New Roman"/>
          <w:b/>
          <w:bCs/>
          <w:sz w:val="24"/>
          <w:szCs w:val="24"/>
        </w:rPr>
        <w:t>РЕСПУБЛИК</w:t>
      </w:r>
      <w:r w:rsidRPr="006E26C9">
        <w:rPr>
          <w:rFonts w:ascii="Times New Roman" w:hAnsi="Times New Roman" w:cs="Times New Roman"/>
          <w:b/>
          <w:bCs/>
          <w:sz w:val="24"/>
          <w:szCs w:val="24"/>
        </w:rPr>
        <w:t>И</w:t>
      </w:r>
      <w:r w:rsidR="001A222D" w:rsidRPr="006E26C9">
        <w:rPr>
          <w:rFonts w:ascii="Times New Roman" w:hAnsi="Times New Roman" w:cs="Times New Roman"/>
          <w:b/>
          <w:bCs/>
          <w:sz w:val="24"/>
          <w:szCs w:val="24"/>
        </w:rPr>
        <w:t xml:space="preserve"> БАШКОРТОСТАН </w:t>
      </w:r>
      <w:r w:rsidR="00A62444" w:rsidRPr="006E26C9">
        <w:rPr>
          <w:rFonts w:ascii="Times New Roman" w:hAnsi="Times New Roman" w:cs="Times New Roman"/>
          <w:b/>
          <w:bCs/>
          <w:sz w:val="24"/>
          <w:szCs w:val="24"/>
        </w:rPr>
        <w:t>В УСЛОВИЯХ САНКЦИОННОЙ ПОЛИТИКИ СТРАН ЗАПАДА</w:t>
      </w:r>
    </w:p>
    <w:p w14:paraId="080B7048" w14:textId="1449E21B" w:rsidR="006E26C9" w:rsidRDefault="006E26C9" w:rsidP="006E26C9">
      <w:pPr>
        <w:spacing w:after="0" w:line="240" w:lineRule="auto"/>
        <w:jc w:val="center"/>
        <w:rPr>
          <w:rFonts w:ascii="Times New Roman" w:hAnsi="Times New Roman" w:cs="Times New Roman"/>
          <w:b/>
          <w:bCs/>
          <w:sz w:val="24"/>
          <w:szCs w:val="24"/>
        </w:rPr>
      </w:pPr>
    </w:p>
    <w:p w14:paraId="7173F215" w14:textId="0AC48CBC" w:rsidR="006E26C9" w:rsidRPr="006E26C9" w:rsidRDefault="006E26C9" w:rsidP="00C93962">
      <w:pPr>
        <w:spacing w:after="0" w:line="240" w:lineRule="auto"/>
        <w:ind w:firstLine="708"/>
        <w:jc w:val="both"/>
        <w:rPr>
          <w:rFonts w:ascii="Times New Roman" w:hAnsi="Times New Roman" w:cs="Times New Roman"/>
          <w:b/>
          <w:bCs/>
          <w:i/>
          <w:iCs/>
          <w:sz w:val="24"/>
          <w:szCs w:val="24"/>
        </w:rPr>
      </w:pPr>
      <w:r w:rsidRPr="006E26C9">
        <w:rPr>
          <w:rFonts w:ascii="Times New Roman" w:hAnsi="Times New Roman" w:cs="Times New Roman"/>
          <w:b/>
          <w:bCs/>
          <w:i/>
          <w:iCs/>
          <w:sz w:val="24"/>
          <w:szCs w:val="24"/>
        </w:rPr>
        <w:t xml:space="preserve">Аннотация. </w:t>
      </w:r>
      <w:r w:rsidR="00C93962" w:rsidRPr="00C93962">
        <w:rPr>
          <w:rFonts w:ascii="Times New Roman" w:eastAsia="Times New Roman" w:hAnsi="Times New Roman" w:cs="Times New Roman"/>
          <w:i/>
          <w:iCs/>
          <w:sz w:val="24"/>
          <w:szCs w:val="24"/>
          <w:lang w:eastAsia="ru-RU"/>
        </w:rPr>
        <w:t>В статье приведено обоснование актуальности проблемы импортозамещения в регионах России</w:t>
      </w:r>
      <w:r w:rsidR="00C93962">
        <w:rPr>
          <w:rFonts w:ascii="Times New Roman" w:eastAsia="Times New Roman" w:hAnsi="Times New Roman" w:cs="Times New Roman"/>
          <w:i/>
          <w:iCs/>
          <w:sz w:val="24"/>
          <w:szCs w:val="24"/>
          <w:lang w:eastAsia="ru-RU"/>
        </w:rPr>
        <w:t xml:space="preserve"> как стратегического приоритета инновационного развития</w:t>
      </w:r>
      <w:r w:rsidR="00C93962" w:rsidRPr="00C93962">
        <w:rPr>
          <w:rFonts w:ascii="Times New Roman" w:eastAsia="Times New Roman" w:hAnsi="Times New Roman" w:cs="Times New Roman"/>
          <w:i/>
          <w:iCs/>
          <w:sz w:val="24"/>
          <w:szCs w:val="24"/>
          <w:lang w:eastAsia="ru-RU"/>
        </w:rPr>
        <w:t xml:space="preserve"> в условиях санкционной политики западных стран. Приведены примеры реализации успешных проектов по импортозамещению в Республике Башкортостан в 2014 – 2021 гг. Выделены проблемы и угрозы развитию промышленного сектора экономики Республики Башкортостан в условиях санкционной политики западных стран. Предложен комплекс мероприятий и стратегических инициатив, направленных на сглаживание негативных эффектов санкционной политики западных стран</w:t>
      </w:r>
      <w:r w:rsidR="00C93962" w:rsidRPr="00C93962">
        <w:rPr>
          <w:rFonts w:ascii="Times New Roman" w:eastAsia="Times New Roman" w:hAnsi="Times New Roman" w:cs="Times New Roman"/>
          <w:i/>
          <w:iCs/>
          <w:sz w:val="24"/>
          <w:szCs w:val="24"/>
          <w:lang w:eastAsia="ru-RU"/>
        </w:rPr>
        <w:t>, способствующих инновационному развитию Республики Башкортостан.</w:t>
      </w:r>
    </w:p>
    <w:p w14:paraId="084B19C0" w14:textId="77777777" w:rsidR="006E26C9" w:rsidRDefault="006E26C9" w:rsidP="006E26C9">
      <w:pPr>
        <w:spacing w:after="0" w:line="240" w:lineRule="auto"/>
        <w:ind w:firstLine="708"/>
        <w:rPr>
          <w:rFonts w:ascii="Times New Roman" w:hAnsi="Times New Roman" w:cs="Times New Roman"/>
          <w:b/>
          <w:bCs/>
          <w:sz w:val="24"/>
          <w:szCs w:val="24"/>
        </w:rPr>
      </w:pPr>
    </w:p>
    <w:p w14:paraId="26B314D4" w14:textId="6FD9EBE5" w:rsidR="006E26C9" w:rsidRPr="006E26C9" w:rsidRDefault="006E26C9" w:rsidP="006E26C9">
      <w:pPr>
        <w:spacing w:after="0" w:line="240" w:lineRule="auto"/>
        <w:ind w:firstLine="708"/>
        <w:jc w:val="both"/>
        <w:rPr>
          <w:rFonts w:ascii="Times New Roman" w:hAnsi="Times New Roman" w:cs="Times New Roman"/>
          <w:b/>
          <w:bCs/>
          <w:sz w:val="24"/>
          <w:szCs w:val="24"/>
        </w:rPr>
      </w:pPr>
      <w:r w:rsidRPr="006E26C9">
        <w:rPr>
          <w:rFonts w:ascii="Times New Roman" w:hAnsi="Times New Roman" w:cs="Times New Roman"/>
          <w:b/>
          <w:bCs/>
          <w:i/>
          <w:iCs/>
          <w:sz w:val="24"/>
          <w:szCs w:val="24"/>
        </w:rPr>
        <w:t>Ключевые слова</w:t>
      </w:r>
      <w:r>
        <w:rPr>
          <w:rFonts w:ascii="Times New Roman" w:hAnsi="Times New Roman" w:cs="Times New Roman"/>
          <w:b/>
          <w:bCs/>
          <w:i/>
          <w:iCs/>
          <w:sz w:val="24"/>
          <w:szCs w:val="24"/>
        </w:rPr>
        <w:t>.</w:t>
      </w:r>
      <w:r>
        <w:rPr>
          <w:rFonts w:ascii="Times New Roman" w:hAnsi="Times New Roman" w:cs="Times New Roman"/>
          <w:b/>
          <w:bCs/>
          <w:sz w:val="24"/>
          <w:szCs w:val="24"/>
        </w:rPr>
        <w:t xml:space="preserve"> </w:t>
      </w:r>
      <w:r w:rsidRPr="006E26C9">
        <w:rPr>
          <w:rFonts w:ascii="Times New Roman" w:hAnsi="Times New Roman" w:cs="Times New Roman"/>
          <w:i/>
          <w:iCs/>
          <w:sz w:val="24"/>
          <w:szCs w:val="24"/>
        </w:rPr>
        <w:t>инновационное развитие, импортозамещение, санкции,</w:t>
      </w:r>
      <w:r>
        <w:rPr>
          <w:rFonts w:ascii="Times New Roman" w:hAnsi="Times New Roman" w:cs="Times New Roman"/>
          <w:b/>
          <w:bCs/>
          <w:sz w:val="24"/>
          <w:szCs w:val="24"/>
        </w:rPr>
        <w:t xml:space="preserve"> </w:t>
      </w:r>
      <w:r w:rsidRPr="006E26C9">
        <w:rPr>
          <w:rFonts w:ascii="Times New Roman" w:hAnsi="Times New Roman" w:cs="Times New Roman"/>
          <w:i/>
          <w:iCs/>
          <w:sz w:val="24"/>
          <w:szCs w:val="24"/>
        </w:rPr>
        <w:t>внешнеторговый оборот</w:t>
      </w:r>
      <w:r>
        <w:rPr>
          <w:rFonts w:ascii="Times New Roman" w:hAnsi="Times New Roman" w:cs="Times New Roman"/>
          <w:i/>
          <w:iCs/>
          <w:sz w:val="24"/>
          <w:szCs w:val="24"/>
        </w:rPr>
        <w:t>, экономическая безопасность</w:t>
      </w:r>
    </w:p>
    <w:p w14:paraId="7EC347C6" w14:textId="77777777" w:rsidR="00C93962" w:rsidRDefault="00C93962" w:rsidP="006E26C9">
      <w:pPr>
        <w:spacing w:after="0" w:line="240" w:lineRule="auto"/>
        <w:ind w:firstLine="708"/>
        <w:jc w:val="both"/>
        <w:rPr>
          <w:rFonts w:ascii="Times New Roman" w:eastAsia="Times New Roman" w:hAnsi="Times New Roman" w:cs="Times New Roman"/>
          <w:color w:val="000000"/>
          <w:spacing w:val="-6"/>
          <w:sz w:val="28"/>
          <w:szCs w:val="28"/>
          <w:lang w:eastAsia="ru-RU"/>
        </w:rPr>
      </w:pPr>
    </w:p>
    <w:p w14:paraId="0029EAA5" w14:textId="2AB50D12" w:rsidR="00A62444" w:rsidRPr="00C93962" w:rsidRDefault="000D2984" w:rsidP="006E26C9">
      <w:pPr>
        <w:spacing w:after="0" w:line="240" w:lineRule="auto"/>
        <w:ind w:firstLine="708"/>
        <w:jc w:val="both"/>
        <w:rPr>
          <w:rFonts w:ascii="Times New Roman" w:eastAsia="Times New Roman" w:hAnsi="Times New Roman" w:cs="Times New Roman"/>
          <w:color w:val="000000"/>
          <w:spacing w:val="-6"/>
          <w:sz w:val="24"/>
          <w:szCs w:val="24"/>
          <w:lang w:eastAsia="ru-RU"/>
        </w:rPr>
      </w:pPr>
      <w:r w:rsidRPr="00C93962">
        <w:rPr>
          <w:rFonts w:ascii="Times New Roman" w:eastAsia="Times New Roman" w:hAnsi="Times New Roman" w:cs="Times New Roman"/>
          <w:color w:val="000000"/>
          <w:spacing w:val="-6"/>
          <w:sz w:val="24"/>
          <w:szCs w:val="24"/>
          <w:lang w:eastAsia="ru-RU"/>
        </w:rPr>
        <w:t>Проблема</w:t>
      </w:r>
      <w:r w:rsidR="00A62444" w:rsidRPr="00C93962">
        <w:rPr>
          <w:rFonts w:ascii="Times New Roman" w:eastAsia="Times New Roman" w:hAnsi="Times New Roman" w:cs="Times New Roman"/>
          <w:color w:val="000000"/>
          <w:spacing w:val="-6"/>
          <w:sz w:val="24"/>
          <w:szCs w:val="24"/>
          <w:lang w:eastAsia="ru-RU"/>
        </w:rPr>
        <w:t xml:space="preserve"> инновационного развития</w:t>
      </w:r>
      <w:r w:rsidR="00A62444" w:rsidRPr="00C93962">
        <w:rPr>
          <w:rFonts w:ascii="Times New Roman" w:eastAsia="Times New Roman" w:hAnsi="Times New Roman" w:cs="Times New Roman"/>
          <w:color w:val="000000"/>
          <w:spacing w:val="-6"/>
          <w:sz w:val="24"/>
          <w:szCs w:val="24"/>
          <w:lang w:eastAsia="ru-RU"/>
        </w:rPr>
        <w:t xml:space="preserve"> для </w:t>
      </w:r>
      <w:r w:rsidR="00DC29B9" w:rsidRPr="00C93962">
        <w:rPr>
          <w:rFonts w:ascii="Times New Roman" w:eastAsia="Times New Roman" w:hAnsi="Times New Roman" w:cs="Times New Roman"/>
          <w:color w:val="000000"/>
          <w:spacing w:val="-6"/>
          <w:sz w:val="24"/>
          <w:szCs w:val="24"/>
          <w:lang w:eastAsia="ru-RU"/>
        </w:rPr>
        <w:t xml:space="preserve">регионов </w:t>
      </w:r>
      <w:r w:rsidR="00A62444" w:rsidRPr="00C93962">
        <w:rPr>
          <w:rFonts w:ascii="Times New Roman" w:eastAsia="Times New Roman" w:hAnsi="Times New Roman" w:cs="Times New Roman"/>
          <w:color w:val="000000"/>
          <w:spacing w:val="-6"/>
          <w:sz w:val="24"/>
          <w:szCs w:val="24"/>
          <w:lang w:eastAsia="ru-RU"/>
        </w:rPr>
        <w:t>России и Республики Башкортостан</w:t>
      </w:r>
      <w:r w:rsidR="00DC29B9" w:rsidRPr="00C93962">
        <w:rPr>
          <w:rFonts w:ascii="Times New Roman" w:eastAsia="Times New Roman" w:hAnsi="Times New Roman" w:cs="Times New Roman"/>
          <w:color w:val="000000"/>
          <w:spacing w:val="-6"/>
          <w:sz w:val="24"/>
          <w:szCs w:val="24"/>
          <w:lang w:eastAsia="ru-RU"/>
        </w:rPr>
        <w:t>,</w:t>
      </w:r>
      <w:r w:rsidR="00A62444" w:rsidRPr="00C93962">
        <w:rPr>
          <w:rFonts w:ascii="Times New Roman" w:eastAsia="Times New Roman" w:hAnsi="Times New Roman" w:cs="Times New Roman"/>
          <w:color w:val="000000"/>
          <w:spacing w:val="-6"/>
          <w:sz w:val="24"/>
          <w:szCs w:val="24"/>
          <w:lang w:eastAsia="ru-RU"/>
        </w:rPr>
        <w:t xml:space="preserve"> </w:t>
      </w:r>
      <w:r w:rsidR="00DC29B9" w:rsidRPr="00C93962">
        <w:rPr>
          <w:rFonts w:ascii="Times New Roman" w:eastAsia="Times New Roman" w:hAnsi="Times New Roman" w:cs="Times New Roman"/>
          <w:color w:val="000000"/>
          <w:spacing w:val="-6"/>
          <w:sz w:val="24"/>
          <w:szCs w:val="24"/>
          <w:lang w:eastAsia="ru-RU"/>
        </w:rPr>
        <w:t xml:space="preserve">в частности, </w:t>
      </w:r>
      <w:r w:rsidR="00A62444" w:rsidRPr="00C93962">
        <w:rPr>
          <w:rFonts w:ascii="Times New Roman" w:eastAsia="Times New Roman" w:hAnsi="Times New Roman" w:cs="Times New Roman"/>
          <w:color w:val="000000"/>
          <w:spacing w:val="-6"/>
          <w:sz w:val="24"/>
          <w:szCs w:val="24"/>
          <w:lang w:eastAsia="ru-RU"/>
        </w:rPr>
        <w:t>в настоящее время в период беспрецедентных санкций стран Запада как никогда актуальна. От ее решения зависит устойчивое развитие и экономическая безопасность страны.</w:t>
      </w:r>
    </w:p>
    <w:p w14:paraId="3F8C2925" w14:textId="7B283B69" w:rsidR="00DC29B9" w:rsidRPr="00C93962" w:rsidRDefault="00DC29B9" w:rsidP="00A62444">
      <w:pPr>
        <w:spacing w:after="0" w:line="240" w:lineRule="auto"/>
        <w:ind w:firstLine="708"/>
        <w:jc w:val="both"/>
        <w:rPr>
          <w:rFonts w:ascii="Times New Roman" w:hAnsi="Times New Roman" w:cs="Times New Roman"/>
          <w:b/>
          <w:bCs/>
          <w:sz w:val="24"/>
          <w:szCs w:val="24"/>
        </w:rPr>
      </w:pPr>
      <w:r w:rsidRPr="00C93962">
        <w:rPr>
          <w:rFonts w:ascii="Times New Roman" w:eastAsia="Times New Roman" w:hAnsi="Times New Roman" w:cs="Times New Roman"/>
          <w:color w:val="000000"/>
          <w:spacing w:val="-6"/>
          <w:sz w:val="24"/>
          <w:szCs w:val="24"/>
          <w:lang w:eastAsia="ru-RU"/>
        </w:rPr>
        <w:t>Одним из ключевых направлений инно</w:t>
      </w:r>
      <w:r w:rsidR="00C86FDE" w:rsidRPr="00C93962">
        <w:rPr>
          <w:rFonts w:ascii="Times New Roman" w:eastAsia="Times New Roman" w:hAnsi="Times New Roman" w:cs="Times New Roman"/>
          <w:color w:val="000000"/>
          <w:spacing w:val="-6"/>
          <w:sz w:val="24"/>
          <w:szCs w:val="24"/>
          <w:lang w:eastAsia="ru-RU"/>
        </w:rPr>
        <w:t>вационно</w:t>
      </w:r>
      <w:r w:rsidR="001A222D" w:rsidRPr="00C93962">
        <w:rPr>
          <w:rFonts w:ascii="Times New Roman" w:eastAsia="Times New Roman" w:hAnsi="Times New Roman" w:cs="Times New Roman"/>
          <w:color w:val="000000"/>
          <w:spacing w:val="-6"/>
          <w:sz w:val="24"/>
          <w:szCs w:val="24"/>
          <w:lang w:eastAsia="ru-RU"/>
        </w:rPr>
        <w:t>й политики</w:t>
      </w:r>
      <w:r w:rsidRPr="00C93962">
        <w:rPr>
          <w:rFonts w:ascii="Times New Roman" w:eastAsia="Times New Roman" w:hAnsi="Times New Roman" w:cs="Times New Roman"/>
          <w:color w:val="000000"/>
          <w:spacing w:val="-6"/>
          <w:sz w:val="24"/>
          <w:szCs w:val="24"/>
          <w:lang w:eastAsia="ru-RU"/>
        </w:rPr>
        <w:t xml:space="preserve"> регион</w:t>
      </w:r>
      <w:r w:rsidR="00C86FDE" w:rsidRPr="00C93962">
        <w:rPr>
          <w:rFonts w:ascii="Times New Roman" w:eastAsia="Times New Roman" w:hAnsi="Times New Roman" w:cs="Times New Roman"/>
          <w:color w:val="000000"/>
          <w:spacing w:val="-6"/>
          <w:sz w:val="24"/>
          <w:szCs w:val="24"/>
          <w:lang w:eastAsia="ru-RU"/>
        </w:rPr>
        <w:t>ов</w:t>
      </w:r>
      <w:r w:rsidRPr="00C93962">
        <w:rPr>
          <w:rFonts w:ascii="Times New Roman" w:eastAsia="Times New Roman" w:hAnsi="Times New Roman" w:cs="Times New Roman"/>
          <w:color w:val="000000"/>
          <w:spacing w:val="-6"/>
          <w:sz w:val="24"/>
          <w:szCs w:val="24"/>
          <w:lang w:eastAsia="ru-RU"/>
        </w:rPr>
        <w:t xml:space="preserve"> в этих условиях является импортозамещение продукции и технологий, по которым в России имеется импортозамещающий потенциал.</w:t>
      </w:r>
    </w:p>
    <w:p w14:paraId="70BDB480" w14:textId="77777777" w:rsidR="00DC29B9" w:rsidRPr="00C93962" w:rsidRDefault="00DC29B9" w:rsidP="00DC29B9">
      <w:pPr>
        <w:spacing w:after="0" w:line="240" w:lineRule="auto"/>
        <w:ind w:firstLine="720"/>
        <w:jc w:val="both"/>
        <w:rPr>
          <w:rFonts w:ascii="Times New Roman" w:eastAsia="Times New Roman" w:hAnsi="Times New Roman" w:cs="Times New Roman"/>
          <w:sz w:val="24"/>
          <w:szCs w:val="24"/>
          <w:lang w:eastAsia="ru-RU"/>
        </w:rPr>
      </w:pPr>
      <w:r w:rsidRPr="00C93962">
        <w:rPr>
          <w:rFonts w:ascii="Times New Roman" w:eastAsia="Times New Roman" w:hAnsi="Times New Roman" w:cs="Times New Roman"/>
          <w:sz w:val="24"/>
          <w:szCs w:val="24"/>
          <w:lang w:eastAsia="ru-RU"/>
        </w:rPr>
        <w:t xml:space="preserve">Проблемам импортозамещения посвящены труды многих отечественных ученых и практиков, в том числе: Дубкова В.А. </w:t>
      </w:r>
      <w:r w:rsidRPr="00C93962">
        <w:rPr>
          <w:rFonts w:ascii="Times New Roman" w:eastAsia="Times New Roman" w:hAnsi="Times New Roman" w:cs="Times New Roman"/>
          <w:color w:val="383838"/>
          <w:sz w:val="24"/>
          <w:szCs w:val="24"/>
          <w:lang w:eastAsia="ru-RU"/>
        </w:rPr>
        <w:t>[1]</w:t>
      </w:r>
      <w:r w:rsidRPr="00C93962">
        <w:rPr>
          <w:rFonts w:ascii="Times New Roman" w:eastAsia="Times New Roman" w:hAnsi="Times New Roman" w:cs="Times New Roman"/>
          <w:sz w:val="24"/>
          <w:szCs w:val="24"/>
          <w:lang w:eastAsia="ru-RU"/>
        </w:rPr>
        <w:t xml:space="preserve">, Исаева Е.В. </w:t>
      </w:r>
      <w:r w:rsidRPr="00C93962">
        <w:rPr>
          <w:rFonts w:ascii="Times New Roman" w:eastAsia="Times New Roman" w:hAnsi="Times New Roman" w:cs="Times New Roman"/>
          <w:color w:val="383838"/>
          <w:sz w:val="24"/>
          <w:szCs w:val="24"/>
          <w:lang w:eastAsia="ru-RU"/>
        </w:rPr>
        <w:t>[2],</w:t>
      </w:r>
      <w:r w:rsidRPr="00C93962">
        <w:rPr>
          <w:rFonts w:ascii="Times New Roman" w:eastAsia="Times New Roman" w:hAnsi="Times New Roman" w:cs="Times New Roman"/>
          <w:sz w:val="24"/>
          <w:szCs w:val="24"/>
          <w:lang w:eastAsia="ru-RU"/>
        </w:rPr>
        <w:t xml:space="preserve"> Коноваленко С.А.</w:t>
      </w:r>
      <w:r w:rsidRPr="00C93962">
        <w:rPr>
          <w:rFonts w:ascii="Times New Roman" w:eastAsia="Times New Roman" w:hAnsi="Times New Roman" w:cs="Times New Roman"/>
          <w:color w:val="383838"/>
          <w:sz w:val="24"/>
          <w:szCs w:val="24"/>
          <w:lang w:eastAsia="ru-RU"/>
        </w:rPr>
        <w:t xml:space="preserve"> [3],</w:t>
      </w:r>
      <w:r w:rsidRPr="00C93962">
        <w:rPr>
          <w:rFonts w:ascii="Times New Roman" w:eastAsia="Times New Roman" w:hAnsi="Times New Roman" w:cs="Times New Roman"/>
          <w:sz w:val="24"/>
          <w:szCs w:val="24"/>
          <w:lang w:eastAsia="ru-RU"/>
        </w:rPr>
        <w:t xml:space="preserve"> Лебедевой П.О.</w:t>
      </w:r>
      <w:r w:rsidRPr="00C93962">
        <w:rPr>
          <w:rFonts w:ascii="Times New Roman" w:eastAsia="Times New Roman" w:hAnsi="Times New Roman" w:cs="Times New Roman"/>
          <w:color w:val="383838"/>
          <w:sz w:val="24"/>
          <w:szCs w:val="24"/>
          <w:lang w:eastAsia="ru-RU"/>
        </w:rPr>
        <w:t xml:space="preserve"> [4]</w:t>
      </w:r>
      <w:r w:rsidRPr="00C93962">
        <w:rPr>
          <w:rFonts w:ascii="Times New Roman" w:eastAsia="Times New Roman" w:hAnsi="Times New Roman" w:cs="Times New Roman"/>
          <w:sz w:val="24"/>
          <w:szCs w:val="24"/>
          <w:lang w:eastAsia="ru-RU"/>
        </w:rPr>
        <w:t xml:space="preserve">, Моисеева В.В. </w:t>
      </w:r>
      <w:r w:rsidRPr="00C93962">
        <w:rPr>
          <w:rFonts w:ascii="Times New Roman" w:eastAsia="Times New Roman" w:hAnsi="Times New Roman" w:cs="Times New Roman"/>
          <w:color w:val="383838"/>
          <w:sz w:val="24"/>
          <w:szCs w:val="24"/>
          <w:lang w:eastAsia="ru-RU"/>
        </w:rPr>
        <w:t>[5]</w:t>
      </w:r>
      <w:r w:rsidRPr="00C93962">
        <w:rPr>
          <w:rFonts w:ascii="Times New Roman" w:eastAsia="Times New Roman" w:hAnsi="Times New Roman" w:cs="Times New Roman"/>
          <w:sz w:val="24"/>
          <w:szCs w:val="24"/>
          <w:lang w:eastAsia="ru-RU"/>
        </w:rPr>
        <w:t xml:space="preserve">, Татаркина А.И. </w:t>
      </w:r>
      <w:r w:rsidRPr="00C93962">
        <w:rPr>
          <w:rFonts w:ascii="Times New Roman" w:eastAsia="Times New Roman" w:hAnsi="Times New Roman" w:cs="Times New Roman"/>
          <w:color w:val="383838"/>
          <w:sz w:val="24"/>
          <w:szCs w:val="24"/>
          <w:lang w:eastAsia="ru-RU"/>
        </w:rPr>
        <w:t>[6]</w:t>
      </w:r>
      <w:r w:rsidRPr="00C93962">
        <w:rPr>
          <w:rFonts w:ascii="Times New Roman" w:eastAsia="Times New Roman" w:hAnsi="Times New Roman" w:cs="Times New Roman"/>
          <w:sz w:val="24"/>
          <w:szCs w:val="24"/>
          <w:lang w:eastAsia="ru-RU"/>
        </w:rPr>
        <w:t xml:space="preserve">, </w:t>
      </w:r>
      <w:proofErr w:type="spellStart"/>
      <w:r w:rsidRPr="00C93962">
        <w:rPr>
          <w:rFonts w:ascii="Times New Roman" w:eastAsia="Times New Roman" w:hAnsi="Times New Roman" w:cs="Times New Roman"/>
          <w:sz w:val="24"/>
          <w:szCs w:val="24"/>
          <w:lang w:eastAsia="ru-RU"/>
        </w:rPr>
        <w:t>Шалагиновой</w:t>
      </w:r>
      <w:proofErr w:type="spellEnd"/>
      <w:r w:rsidRPr="00C93962">
        <w:rPr>
          <w:rFonts w:ascii="Times New Roman" w:eastAsia="Times New Roman" w:hAnsi="Times New Roman" w:cs="Times New Roman"/>
          <w:sz w:val="24"/>
          <w:szCs w:val="24"/>
          <w:lang w:eastAsia="ru-RU"/>
        </w:rPr>
        <w:t xml:space="preserve"> Н.А. </w:t>
      </w:r>
      <w:r w:rsidRPr="00C93962">
        <w:rPr>
          <w:rFonts w:ascii="Times New Roman" w:eastAsia="Times New Roman" w:hAnsi="Times New Roman" w:cs="Times New Roman"/>
          <w:color w:val="383838"/>
          <w:sz w:val="24"/>
          <w:szCs w:val="24"/>
          <w:lang w:eastAsia="ru-RU"/>
        </w:rPr>
        <w:t xml:space="preserve">[7] </w:t>
      </w:r>
      <w:r w:rsidRPr="00C93962">
        <w:rPr>
          <w:rFonts w:ascii="Times New Roman" w:eastAsia="Times New Roman" w:hAnsi="Times New Roman" w:cs="Times New Roman"/>
          <w:sz w:val="24"/>
          <w:szCs w:val="24"/>
          <w:lang w:eastAsia="ru-RU"/>
        </w:rPr>
        <w:t>и др.</w:t>
      </w:r>
    </w:p>
    <w:p w14:paraId="2088171B" w14:textId="46B36F51" w:rsidR="00DC29B9" w:rsidRPr="00C93962" w:rsidRDefault="00DC29B9" w:rsidP="00DC29B9">
      <w:pPr>
        <w:spacing w:after="0" w:line="240" w:lineRule="auto"/>
        <w:ind w:firstLine="709"/>
        <w:jc w:val="both"/>
        <w:rPr>
          <w:rFonts w:ascii="Times New Roman" w:eastAsia="Times New Roman" w:hAnsi="Times New Roman" w:cs="Times New Roman"/>
          <w:color w:val="000000"/>
          <w:spacing w:val="-6"/>
          <w:sz w:val="24"/>
          <w:szCs w:val="24"/>
          <w:lang w:eastAsia="ru-RU"/>
        </w:rPr>
      </w:pPr>
      <w:r w:rsidRPr="00C93962">
        <w:rPr>
          <w:rFonts w:ascii="Times New Roman" w:eastAsia="Times New Roman" w:hAnsi="Times New Roman" w:cs="Times New Roman"/>
          <w:color w:val="000000"/>
          <w:spacing w:val="-6"/>
          <w:sz w:val="24"/>
          <w:szCs w:val="24"/>
          <w:lang w:eastAsia="ru-RU"/>
        </w:rPr>
        <w:t xml:space="preserve">В их публикациях раскрыты различные аспекты проблемы импортозамещения в Российской Федерации и ее регионах применительно к периоду 2014 – 2021 гг., как ответ на санкции западных стран, введенных в 2014 году. </w:t>
      </w:r>
    </w:p>
    <w:p w14:paraId="6CC2555C" w14:textId="2031C9ED" w:rsidR="00612EA7" w:rsidRPr="00C93962" w:rsidRDefault="00612EA7" w:rsidP="00DC29B9">
      <w:pPr>
        <w:spacing w:after="0" w:line="240" w:lineRule="auto"/>
        <w:ind w:firstLine="709"/>
        <w:jc w:val="both"/>
        <w:rPr>
          <w:rFonts w:ascii="Times New Roman" w:eastAsia="Times New Roman" w:hAnsi="Times New Roman" w:cs="Times New Roman"/>
          <w:color w:val="000000"/>
          <w:spacing w:val="-6"/>
          <w:sz w:val="24"/>
          <w:szCs w:val="24"/>
          <w:lang w:eastAsia="ru-RU"/>
        </w:rPr>
      </w:pPr>
      <w:r w:rsidRPr="00C93962">
        <w:rPr>
          <w:rFonts w:ascii="Times New Roman" w:eastAsia="Times New Roman" w:hAnsi="Times New Roman" w:cs="Times New Roman"/>
          <w:color w:val="000000"/>
          <w:spacing w:val="-6"/>
          <w:sz w:val="24"/>
          <w:szCs w:val="24"/>
          <w:lang w:eastAsia="ru-RU"/>
        </w:rPr>
        <w:t xml:space="preserve">В продолжение данной тематики необходимо, </w:t>
      </w:r>
      <w:r w:rsidRPr="00C93962">
        <w:rPr>
          <w:rFonts w:ascii="Times New Roman" w:eastAsia="Times New Roman" w:hAnsi="Times New Roman" w:cs="Times New Roman"/>
          <w:color w:val="000000"/>
          <w:spacing w:val="-6"/>
          <w:sz w:val="24"/>
          <w:szCs w:val="24"/>
          <w:lang w:val="en-US" w:eastAsia="ru-RU"/>
        </w:rPr>
        <w:t>c</w:t>
      </w:r>
      <w:r w:rsidRPr="00C93962">
        <w:rPr>
          <w:rFonts w:ascii="Times New Roman" w:eastAsia="Times New Roman" w:hAnsi="Times New Roman" w:cs="Times New Roman"/>
          <w:color w:val="000000"/>
          <w:spacing w:val="-6"/>
          <w:sz w:val="24"/>
          <w:szCs w:val="24"/>
          <w:lang w:eastAsia="ru-RU"/>
        </w:rPr>
        <w:t xml:space="preserve"> учетом беспрецедентных санкций стран Запада, введенных в 2022 году, оценить перспективы импортозамещения для отдельных регионов страны с позиций укрепления экономической безопасности и наиболее полного задействования импортозамещающего </w:t>
      </w:r>
      <w:r w:rsidR="00EC6A92">
        <w:rPr>
          <w:rFonts w:ascii="Times New Roman" w:eastAsia="Times New Roman" w:hAnsi="Times New Roman" w:cs="Times New Roman"/>
          <w:color w:val="000000"/>
          <w:spacing w:val="-6"/>
          <w:sz w:val="24"/>
          <w:szCs w:val="24"/>
          <w:lang w:eastAsia="ru-RU"/>
        </w:rPr>
        <w:t xml:space="preserve">и инновационного </w:t>
      </w:r>
      <w:r w:rsidRPr="00C93962">
        <w:rPr>
          <w:rFonts w:ascii="Times New Roman" w:eastAsia="Times New Roman" w:hAnsi="Times New Roman" w:cs="Times New Roman"/>
          <w:color w:val="000000"/>
          <w:spacing w:val="-6"/>
          <w:sz w:val="24"/>
          <w:szCs w:val="24"/>
          <w:lang w:eastAsia="ru-RU"/>
        </w:rPr>
        <w:t>потенциал</w:t>
      </w:r>
      <w:r w:rsidR="00EC6A92">
        <w:rPr>
          <w:rFonts w:ascii="Times New Roman" w:eastAsia="Times New Roman" w:hAnsi="Times New Roman" w:cs="Times New Roman"/>
          <w:color w:val="000000"/>
          <w:spacing w:val="-6"/>
          <w:sz w:val="24"/>
          <w:szCs w:val="24"/>
          <w:lang w:eastAsia="ru-RU"/>
        </w:rPr>
        <w:t>ов</w:t>
      </w:r>
      <w:r w:rsidRPr="00C93962">
        <w:rPr>
          <w:rFonts w:ascii="Times New Roman" w:eastAsia="Times New Roman" w:hAnsi="Times New Roman" w:cs="Times New Roman"/>
          <w:color w:val="000000"/>
          <w:spacing w:val="-6"/>
          <w:sz w:val="24"/>
          <w:szCs w:val="24"/>
          <w:lang w:eastAsia="ru-RU"/>
        </w:rPr>
        <w:t xml:space="preserve">.  </w:t>
      </w:r>
    </w:p>
    <w:p w14:paraId="49D97842" w14:textId="6F8993EB" w:rsidR="00A62444" w:rsidRPr="00C93962" w:rsidRDefault="00A62444" w:rsidP="00A62444">
      <w:pPr>
        <w:spacing w:after="0" w:line="240" w:lineRule="auto"/>
        <w:ind w:firstLine="709"/>
        <w:jc w:val="both"/>
        <w:rPr>
          <w:rFonts w:ascii="Times New Roman" w:eastAsia="Times New Roman" w:hAnsi="Times New Roman" w:cs="Times New Roman"/>
          <w:color w:val="000000"/>
          <w:spacing w:val="-6"/>
          <w:sz w:val="24"/>
          <w:szCs w:val="24"/>
          <w:lang w:eastAsia="ru-RU"/>
        </w:rPr>
      </w:pPr>
      <w:r w:rsidRPr="00C93962">
        <w:rPr>
          <w:rFonts w:ascii="Times New Roman" w:eastAsia="Times New Roman" w:hAnsi="Times New Roman" w:cs="Times New Roman"/>
          <w:color w:val="000000"/>
          <w:spacing w:val="-6"/>
          <w:sz w:val="24"/>
          <w:szCs w:val="24"/>
          <w:lang w:eastAsia="ru-RU"/>
        </w:rPr>
        <w:t xml:space="preserve">Начина с 2014 года в Республике Башкортостан, как и в России в целом осуществлялась политика импортозамещения. За этот период в Республике Башкортостан были достигнуты определенные успехи </w:t>
      </w:r>
      <w:r w:rsidR="00DC29B9" w:rsidRPr="00C93962">
        <w:rPr>
          <w:rFonts w:ascii="Times New Roman" w:eastAsia="Times New Roman" w:hAnsi="Times New Roman" w:cs="Times New Roman"/>
          <w:color w:val="000000"/>
          <w:spacing w:val="-6"/>
          <w:sz w:val="24"/>
          <w:szCs w:val="24"/>
          <w:lang w:eastAsia="ru-RU"/>
        </w:rPr>
        <w:t>во взаимодействии промышленного сектора экономики и научно-образовательных учреждений, но они имеют пока точечный характер.</w:t>
      </w:r>
    </w:p>
    <w:p w14:paraId="36E76481" w14:textId="4660E5E8" w:rsidR="00A62444" w:rsidRPr="00C93962" w:rsidRDefault="00A62444" w:rsidP="00A62444">
      <w:pPr>
        <w:spacing w:after="0" w:line="240" w:lineRule="auto"/>
        <w:ind w:firstLine="709"/>
        <w:jc w:val="both"/>
        <w:rPr>
          <w:rFonts w:ascii="Times New Roman" w:hAnsi="Times New Roman" w:cs="Times New Roman"/>
          <w:color w:val="303131"/>
          <w:sz w:val="24"/>
          <w:szCs w:val="24"/>
        </w:rPr>
      </w:pPr>
      <w:r w:rsidRPr="00C93962">
        <w:rPr>
          <w:rFonts w:ascii="Times New Roman" w:eastAsia="Times New Roman" w:hAnsi="Times New Roman" w:cs="Times New Roman"/>
          <w:color w:val="000000"/>
          <w:spacing w:val="-6"/>
          <w:sz w:val="24"/>
          <w:szCs w:val="24"/>
          <w:lang w:eastAsia="ru-RU"/>
        </w:rPr>
        <w:t xml:space="preserve">Так, например, если раньше на отечественных вертолетах использовались украинские или французские двигатели, </w:t>
      </w:r>
      <w:r w:rsidRPr="00C93962">
        <w:rPr>
          <w:rFonts w:ascii="Times New Roman" w:hAnsi="Times New Roman" w:cs="Times New Roman"/>
          <w:color w:val="000000"/>
          <w:spacing w:val="-6"/>
          <w:sz w:val="24"/>
          <w:szCs w:val="24"/>
        </w:rPr>
        <w:t xml:space="preserve">то уже сейчас </w:t>
      </w:r>
      <w:r w:rsidR="001743B5" w:rsidRPr="00C93962">
        <w:rPr>
          <w:rFonts w:ascii="Times New Roman" w:hAnsi="Times New Roman" w:cs="Times New Roman"/>
          <w:color w:val="000000"/>
          <w:spacing w:val="-6"/>
          <w:sz w:val="24"/>
          <w:szCs w:val="24"/>
        </w:rPr>
        <w:t>ПАО «ОДК-</w:t>
      </w:r>
      <w:r w:rsidRPr="00C93962">
        <w:rPr>
          <w:rFonts w:ascii="Times New Roman" w:hAnsi="Times New Roman" w:cs="Times New Roman"/>
          <w:color w:val="000000"/>
          <w:spacing w:val="-6"/>
          <w:sz w:val="24"/>
          <w:szCs w:val="24"/>
        </w:rPr>
        <w:t>Уфимское моторостроительное объединение</w:t>
      </w:r>
      <w:r w:rsidR="001743B5" w:rsidRPr="00C93962">
        <w:rPr>
          <w:rFonts w:ascii="Times New Roman" w:hAnsi="Times New Roman" w:cs="Times New Roman"/>
          <w:color w:val="000000"/>
          <w:spacing w:val="-6"/>
          <w:sz w:val="24"/>
          <w:szCs w:val="24"/>
        </w:rPr>
        <w:t>»</w:t>
      </w:r>
      <w:r w:rsidRPr="00C93962">
        <w:rPr>
          <w:rFonts w:ascii="Times New Roman" w:hAnsi="Times New Roman" w:cs="Times New Roman"/>
          <w:color w:val="000000"/>
          <w:spacing w:val="-6"/>
          <w:sz w:val="24"/>
          <w:szCs w:val="24"/>
        </w:rPr>
        <w:t xml:space="preserve"> (УМПО) с 2018 года производит </w:t>
      </w:r>
      <w:r w:rsidRPr="00C93962">
        <w:rPr>
          <w:rFonts w:ascii="Times New Roman" w:hAnsi="Times New Roman" w:cs="Times New Roman"/>
          <w:color w:val="303131"/>
          <w:sz w:val="24"/>
          <w:szCs w:val="24"/>
        </w:rPr>
        <w:t>двигатель ВК – 2500, предназначенный для вертолетов типа "Ми" и "Ка"</w:t>
      </w:r>
      <w:r w:rsidRPr="00C93962">
        <w:rPr>
          <w:rFonts w:ascii="Times New Roman" w:hAnsi="Times New Roman" w:cs="Times New Roman"/>
          <w:color w:val="000000"/>
          <w:spacing w:val="-6"/>
          <w:sz w:val="24"/>
          <w:szCs w:val="24"/>
        </w:rPr>
        <w:t xml:space="preserve">. </w:t>
      </w:r>
    </w:p>
    <w:p w14:paraId="66076B3F" w14:textId="0FB687E6" w:rsidR="00A62444" w:rsidRPr="00C93962" w:rsidRDefault="00A62444" w:rsidP="00A62444">
      <w:pPr>
        <w:pStyle w:val="a3"/>
        <w:shd w:val="clear" w:color="auto" w:fill="FFFFFF"/>
        <w:spacing w:before="0" w:beforeAutospacing="0" w:after="0" w:afterAutospacing="0"/>
        <w:ind w:firstLine="709"/>
        <w:jc w:val="both"/>
        <w:rPr>
          <w:color w:val="333333"/>
        </w:rPr>
      </w:pPr>
      <w:r w:rsidRPr="00C93962">
        <w:rPr>
          <w:color w:val="000000"/>
          <w:spacing w:val="-6"/>
        </w:rPr>
        <w:t>В Республике Башкортостан в УМПО реализуется уникальный проект в рамках соглашения Госкорпорации «</w:t>
      </w:r>
      <w:proofErr w:type="spellStart"/>
      <w:r w:rsidRPr="00C93962">
        <w:rPr>
          <w:color w:val="000000"/>
          <w:spacing w:val="-6"/>
        </w:rPr>
        <w:t>Ростех</w:t>
      </w:r>
      <w:proofErr w:type="spellEnd"/>
      <w:r w:rsidRPr="00C93962">
        <w:rPr>
          <w:color w:val="000000"/>
          <w:spacing w:val="-6"/>
        </w:rPr>
        <w:t>» и ПАО «Газпром»</w:t>
      </w:r>
      <w:r w:rsidR="00DC29B9" w:rsidRPr="00C93962">
        <w:rPr>
          <w:color w:val="000000"/>
          <w:spacing w:val="-6"/>
        </w:rPr>
        <w:t>, с участием ГО</w:t>
      </w:r>
      <w:r w:rsidR="00C93962">
        <w:rPr>
          <w:color w:val="000000"/>
          <w:spacing w:val="-6"/>
        </w:rPr>
        <w:t>У</w:t>
      </w:r>
      <w:r w:rsidR="00DC29B9" w:rsidRPr="00C93962">
        <w:rPr>
          <w:color w:val="000000"/>
          <w:spacing w:val="-6"/>
        </w:rPr>
        <w:t xml:space="preserve"> ВПО Уфимск</w:t>
      </w:r>
      <w:r w:rsidR="00C93962">
        <w:rPr>
          <w:color w:val="000000"/>
          <w:spacing w:val="-6"/>
        </w:rPr>
        <w:t>ого</w:t>
      </w:r>
      <w:r w:rsidR="00DC29B9" w:rsidRPr="00C93962">
        <w:rPr>
          <w:color w:val="000000"/>
          <w:spacing w:val="-6"/>
        </w:rPr>
        <w:t xml:space="preserve"> государственн</w:t>
      </w:r>
      <w:r w:rsidR="00C93962">
        <w:rPr>
          <w:color w:val="000000"/>
          <w:spacing w:val="-6"/>
        </w:rPr>
        <w:t>ого</w:t>
      </w:r>
      <w:r w:rsidR="00DC29B9" w:rsidRPr="00C93962">
        <w:rPr>
          <w:color w:val="000000"/>
          <w:spacing w:val="-6"/>
        </w:rPr>
        <w:t xml:space="preserve"> авиационного технического университета и технопарка авиационных технологий</w:t>
      </w:r>
      <w:r w:rsidR="00C93962">
        <w:rPr>
          <w:color w:val="000000"/>
          <w:spacing w:val="-6"/>
        </w:rPr>
        <w:t>,</w:t>
      </w:r>
      <w:r w:rsidRPr="00C93962">
        <w:rPr>
          <w:color w:val="000000"/>
          <w:spacing w:val="-6"/>
        </w:rPr>
        <w:t xml:space="preserve"> по производству двигателей для газоперекачивающих агрегатов на базе авиационного двигателя для военных самолетов (раннее использовались преимущественно агрегаты компании </w:t>
      </w:r>
      <w:proofErr w:type="spellStart"/>
      <w:r w:rsidRPr="00C93962">
        <w:rPr>
          <w:color w:val="000000"/>
          <w:spacing w:val="-6"/>
        </w:rPr>
        <w:t>Siemens</w:t>
      </w:r>
      <w:proofErr w:type="spellEnd"/>
      <w:r w:rsidRPr="00C93962">
        <w:rPr>
          <w:color w:val="000000"/>
          <w:spacing w:val="-6"/>
        </w:rPr>
        <w:t xml:space="preserve">). </w:t>
      </w:r>
      <w:r w:rsidRPr="00C93962">
        <w:rPr>
          <w:color w:val="333333"/>
        </w:rPr>
        <w:t xml:space="preserve">Производственно-технологический комплекс в Уфе рассчитан на сборку, испытания и ремонт до 50 современных и эффективных двигателей ежегодно с </w:t>
      </w:r>
      <w:r w:rsidRPr="00C93962">
        <w:rPr>
          <w:color w:val="333333"/>
        </w:rPr>
        <w:lastRenderedPageBreak/>
        <w:t>последующим их обслуживанием. Первые два опытных образца АЛ-41СТ-25 планируют собрать в этом году. Начало эксплуатации двигателей намечены на 2023 – 2024 гг.</w:t>
      </w:r>
    </w:p>
    <w:p w14:paraId="6C130BEA" w14:textId="311C3E73" w:rsidR="00C86FDE" w:rsidRPr="00C93962" w:rsidRDefault="00C86FDE" w:rsidP="00A62444">
      <w:pPr>
        <w:pStyle w:val="a3"/>
        <w:shd w:val="clear" w:color="auto" w:fill="FFFFFF"/>
        <w:spacing w:before="0" w:beforeAutospacing="0" w:after="0" w:afterAutospacing="0"/>
        <w:ind w:firstLine="709"/>
        <w:jc w:val="both"/>
        <w:rPr>
          <w:color w:val="333333"/>
        </w:rPr>
      </w:pPr>
      <w:r w:rsidRPr="00C93962">
        <w:rPr>
          <w:color w:val="333333"/>
        </w:rPr>
        <w:t xml:space="preserve">Перспективным является проект </w:t>
      </w:r>
      <w:r w:rsidR="003C3D65" w:rsidRPr="00C93962">
        <w:rPr>
          <w:color w:val="333333"/>
        </w:rPr>
        <w:t xml:space="preserve">«Башнефти» </w:t>
      </w:r>
      <w:r w:rsidRPr="00C93962">
        <w:rPr>
          <w:color w:val="333333"/>
        </w:rPr>
        <w:t>по производству катализаторов гидрокрекинга для нефтепереработки</w:t>
      </w:r>
      <w:r w:rsidR="003C3D65" w:rsidRPr="00C93962">
        <w:rPr>
          <w:color w:val="333333"/>
        </w:rPr>
        <w:t>, которые более чем на 90 % импортные, что позволит увеличить выпуск моторного топлива Евро – 5</w:t>
      </w:r>
      <w:r w:rsidR="00EC6A92">
        <w:rPr>
          <w:color w:val="333333"/>
        </w:rPr>
        <w:t>,</w:t>
      </w:r>
      <w:r w:rsidR="003C3D65" w:rsidRPr="00C93962">
        <w:rPr>
          <w:color w:val="333333"/>
        </w:rPr>
        <w:t xml:space="preserve"> без использования импортных катализаторов. </w:t>
      </w:r>
    </w:p>
    <w:p w14:paraId="316D986D" w14:textId="57442382" w:rsidR="00A62444" w:rsidRPr="00C93962" w:rsidRDefault="00A62444" w:rsidP="00A62444">
      <w:pPr>
        <w:pStyle w:val="a3"/>
        <w:shd w:val="clear" w:color="auto" w:fill="FFFFFF"/>
        <w:spacing w:before="0" w:beforeAutospacing="0" w:after="0" w:afterAutospacing="0"/>
        <w:ind w:firstLine="709"/>
        <w:jc w:val="both"/>
        <w:rPr>
          <w:color w:val="333333"/>
        </w:rPr>
      </w:pPr>
      <w:r w:rsidRPr="00C93962">
        <w:rPr>
          <w:color w:val="333333"/>
        </w:rPr>
        <w:t xml:space="preserve">В свете новых более жестких санкций стран Запада в ответ на военную спецоперацию России на Украине </w:t>
      </w:r>
      <w:r w:rsidRPr="00C93962">
        <w:t>с конца февраля 2022 г. актуальность реализации политики импортозамещения в Республике Башкортостан, как и в России в целом еще более возросла.</w:t>
      </w:r>
    </w:p>
    <w:p w14:paraId="547D59A6" w14:textId="77777777" w:rsidR="00A62444" w:rsidRPr="00C93962" w:rsidRDefault="00A62444" w:rsidP="00A62444">
      <w:pPr>
        <w:spacing w:after="0" w:line="240" w:lineRule="auto"/>
        <w:ind w:firstLine="708"/>
        <w:jc w:val="both"/>
        <w:rPr>
          <w:rFonts w:ascii="Times New Roman" w:hAnsi="Times New Roman" w:cs="Times New Roman"/>
          <w:sz w:val="24"/>
          <w:szCs w:val="24"/>
        </w:rPr>
      </w:pPr>
      <w:r w:rsidRPr="00C93962">
        <w:rPr>
          <w:rFonts w:ascii="Times New Roman" w:hAnsi="Times New Roman" w:cs="Times New Roman"/>
          <w:sz w:val="24"/>
          <w:szCs w:val="24"/>
        </w:rPr>
        <w:t>В числе наиболее чувствительных санкций для развития промышленного сектора экономики Республики Башкортостан, учитывая структуру экономики республики с преобладанием нефтедобывающей, нефтеперерабатывающей промышленности и машиностроения являются:</w:t>
      </w:r>
    </w:p>
    <w:p w14:paraId="67E51D27" w14:textId="77777777" w:rsidR="00A62444" w:rsidRPr="00C93962" w:rsidRDefault="00A62444" w:rsidP="00A62444">
      <w:pPr>
        <w:spacing w:after="0" w:line="240" w:lineRule="auto"/>
        <w:ind w:firstLine="708"/>
        <w:jc w:val="both"/>
        <w:rPr>
          <w:rFonts w:ascii="Times New Roman" w:hAnsi="Times New Roman" w:cs="Times New Roman"/>
          <w:color w:val="000000"/>
          <w:sz w:val="24"/>
          <w:szCs w:val="24"/>
          <w:shd w:val="clear" w:color="auto" w:fill="FFFFFF"/>
        </w:rPr>
      </w:pPr>
      <w:r w:rsidRPr="00C93962">
        <w:rPr>
          <w:rFonts w:ascii="Times New Roman" w:hAnsi="Times New Roman" w:cs="Times New Roman"/>
          <w:color w:val="000000"/>
          <w:sz w:val="24"/>
          <w:szCs w:val="24"/>
          <w:shd w:val="clear" w:color="auto" w:fill="FFFFFF"/>
        </w:rPr>
        <w:t>– полное эмбарго на поставки российской нефти США и рядом стран Европы; </w:t>
      </w:r>
    </w:p>
    <w:p w14:paraId="5B9C57EE" w14:textId="77777777" w:rsidR="00A62444" w:rsidRPr="00C93962" w:rsidRDefault="00A62444" w:rsidP="00A62444">
      <w:pPr>
        <w:spacing w:after="0" w:line="240" w:lineRule="auto"/>
        <w:ind w:firstLine="708"/>
        <w:jc w:val="both"/>
        <w:rPr>
          <w:rFonts w:ascii="Times New Roman" w:hAnsi="Times New Roman" w:cs="Times New Roman"/>
          <w:color w:val="101426"/>
          <w:sz w:val="24"/>
          <w:szCs w:val="24"/>
          <w:shd w:val="clear" w:color="auto" w:fill="FFFFFF"/>
        </w:rPr>
      </w:pPr>
      <w:r w:rsidRPr="00C93962">
        <w:rPr>
          <w:rFonts w:ascii="Times New Roman" w:hAnsi="Times New Roman" w:cs="Times New Roman"/>
          <w:color w:val="000000"/>
          <w:sz w:val="24"/>
          <w:szCs w:val="24"/>
          <w:shd w:val="clear" w:color="auto" w:fill="FFFFFF"/>
        </w:rPr>
        <w:t xml:space="preserve">– </w:t>
      </w:r>
      <w:r w:rsidRPr="00C93962">
        <w:rPr>
          <w:rFonts w:ascii="Times New Roman" w:hAnsi="Times New Roman" w:cs="Times New Roman"/>
          <w:color w:val="101426"/>
          <w:sz w:val="24"/>
          <w:szCs w:val="24"/>
          <w:shd w:val="clear" w:color="auto" w:fill="FFFFFF"/>
        </w:rPr>
        <w:t>меры экспортного контроля в отношении оборудования, поставляемого в РФ для добычи нефти и газа;</w:t>
      </w:r>
    </w:p>
    <w:p w14:paraId="17E61B7B" w14:textId="77777777" w:rsidR="00A62444" w:rsidRPr="00C93962" w:rsidRDefault="00A62444" w:rsidP="00A62444">
      <w:pPr>
        <w:spacing w:after="0" w:line="240" w:lineRule="auto"/>
        <w:ind w:firstLine="708"/>
        <w:jc w:val="both"/>
        <w:rPr>
          <w:rFonts w:ascii="Times New Roman" w:hAnsi="Times New Roman" w:cs="Times New Roman"/>
          <w:color w:val="000000"/>
          <w:sz w:val="24"/>
          <w:szCs w:val="24"/>
          <w:shd w:val="clear" w:color="auto" w:fill="FFFFFF"/>
        </w:rPr>
      </w:pPr>
      <w:r w:rsidRPr="00C93962">
        <w:rPr>
          <w:rFonts w:ascii="Times New Roman" w:hAnsi="Times New Roman" w:cs="Times New Roman"/>
          <w:color w:val="000000"/>
          <w:sz w:val="24"/>
          <w:szCs w:val="24"/>
          <w:shd w:val="clear" w:color="auto" w:fill="FFFFFF"/>
        </w:rPr>
        <w:t>–</w:t>
      </w:r>
      <w:r w:rsidRPr="00C93962">
        <w:rPr>
          <w:rFonts w:ascii="Times New Roman" w:hAnsi="Times New Roman" w:cs="Times New Roman"/>
          <w:color w:val="101426"/>
          <w:sz w:val="24"/>
          <w:szCs w:val="24"/>
          <w:shd w:val="clear" w:color="auto" w:fill="FFFFFF"/>
        </w:rPr>
        <w:t xml:space="preserve"> ограничения на поставку высокотехнологичного оборудования для нефтеперерабатывающей промышленности; </w:t>
      </w:r>
    </w:p>
    <w:p w14:paraId="71B9053D" w14:textId="77777777" w:rsidR="00A62444" w:rsidRPr="00C93962" w:rsidRDefault="00A62444" w:rsidP="00A62444">
      <w:pPr>
        <w:spacing w:after="0" w:line="240" w:lineRule="auto"/>
        <w:ind w:firstLine="708"/>
        <w:jc w:val="both"/>
        <w:rPr>
          <w:rFonts w:ascii="Times New Roman" w:hAnsi="Times New Roman" w:cs="Times New Roman"/>
          <w:color w:val="000000"/>
          <w:sz w:val="24"/>
          <w:szCs w:val="24"/>
          <w:shd w:val="clear" w:color="auto" w:fill="FFFFFF"/>
        </w:rPr>
      </w:pPr>
      <w:r w:rsidRPr="00C93962">
        <w:rPr>
          <w:rFonts w:ascii="Times New Roman" w:hAnsi="Times New Roman" w:cs="Times New Roman"/>
          <w:color w:val="000000"/>
          <w:sz w:val="24"/>
          <w:szCs w:val="24"/>
          <w:shd w:val="clear" w:color="auto" w:fill="FFFFFF"/>
        </w:rPr>
        <w:t>– ограничения экспорта российских товаров, в том числе под брендом «сделано в России» в США, Великобритании и в странах центральной Европы и прежде всего – Германии, Франции, Финляндии, поскольку они в товарной структуре экспорта и импорта республики имеют значительную долю;</w:t>
      </w:r>
    </w:p>
    <w:p w14:paraId="620AE0E8" w14:textId="77777777" w:rsidR="00A62444" w:rsidRPr="00C93962" w:rsidRDefault="00A62444" w:rsidP="00A62444">
      <w:pPr>
        <w:spacing w:after="0" w:line="240" w:lineRule="auto"/>
        <w:ind w:firstLine="708"/>
        <w:jc w:val="both"/>
        <w:rPr>
          <w:rFonts w:ascii="Times New Roman" w:hAnsi="Times New Roman" w:cs="Times New Roman"/>
          <w:color w:val="000000"/>
          <w:sz w:val="24"/>
          <w:szCs w:val="24"/>
          <w:shd w:val="clear" w:color="auto" w:fill="FFFFFF"/>
        </w:rPr>
      </w:pPr>
      <w:r w:rsidRPr="00C93962">
        <w:rPr>
          <w:rFonts w:ascii="Times New Roman" w:hAnsi="Times New Roman" w:cs="Times New Roman"/>
          <w:color w:val="000000"/>
          <w:sz w:val="24"/>
          <w:szCs w:val="24"/>
          <w:shd w:val="clear" w:color="auto" w:fill="FFFFFF"/>
        </w:rPr>
        <w:t>– санкции против банковского сектора страны оказывают негативное воздействия в части удорожания кредитов для развития производства и выполнении ряда ранее взятых обязательств по кредитам и др.</w:t>
      </w:r>
    </w:p>
    <w:p w14:paraId="566305E9" w14:textId="4324DD4A" w:rsidR="00A62444" w:rsidRPr="00C93962" w:rsidRDefault="00A62444" w:rsidP="00A62444">
      <w:pPr>
        <w:pStyle w:val="a3"/>
        <w:shd w:val="clear" w:color="auto" w:fill="FFFFFF"/>
        <w:spacing w:before="0" w:beforeAutospacing="0" w:after="0" w:afterAutospacing="0"/>
        <w:ind w:firstLine="709"/>
        <w:jc w:val="both"/>
        <w:rPr>
          <w:color w:val="000000"/>
          <w:spacing w:val="-6"/>
        </w:rPr>
      </w:pPr>
      <w:r w:rsidRPr="00C93962">
        <w:rPr>
          <w:color w:val="000000"/>
          <w:spacing w:val="-6"/>
        </w:rPr>
        <w:t xml:space="preserve">Санкции, несомненно, окажут негативное влияние на социально-экономическое развитие Республики Башкортостан в особенности в средне и долгосрочной перспективах. Однако это и дает дополнительные возможности для </w:t>
      </w:r>
      <w:r w:rsidR="003C3D65" w:rsidRPr="00C93962">
        <w:rPr>
          <w:color w:val="000000"/>
          <w:spacing w:val="-6"/>
        </w:rPr>
        <w:t xml:space="preserve">инновационного </w:t>
      </w:r>
      <w:r w:rsidRPr="00C93962">
        <w:rPr>
          <w:color w:val="000000"/>
          <w:spacing w:val="-6"/>
        </w:rPr>
        <w:t>развития и укрепления экономической безопасности.</w:t>
      </w:r>
    </w:p>
    <w:p w14:paraId="2FE6AF7C" w14:textId="784A41D0" w:rsidR="00A62444" w:rsidRPr="00C93962" w:rsidRDefault="00A62444" w:rsidP="00A62444">
      <w:pPr>
        <w:pStyle w:val="a3"/>
        <w:shd w:val="clear" w:color="auto" w:fill="FFFFFF"/>
        <w:spacing w:before="0" w:beforeAutospacing="0" w:after="0" w:afterAutospacing="0"/>
        <w:ind w:firstLine="709"/>
        <w:jc w:val="both"/>
        <w:rPr>
          <w:color w:val="383838"/>
        </w:rPr>
      </w:pPr>
      <w:r w:rsidRPr="00C93962">
        <w:rPr>
          <w:color w:val="000000"/>
          <w:spacing w:val="-6"/>
        </w:rPr>
        <w:t xml:space="preserve">По данным федеральной таможенной службы внешнеторговый оборот Республики Башкортостан за 2021 год составил $4,6 млрд </w:t>
      </w:r>
      <w:r w:rsidRPr="00C93962">
        <w:rPr>
          <w:lang w:val="en-US"/>
        </w:rPr>
        <w:t>S</w:t>
      </w:r>
      <w:r w:rsidRPr="00C93962">
        <w:rPr>
          <w:color w:val="000000"/>
          <w:spacing w:val="-6"/>
        </w:rPr>
        <w:t xml:space="preserve"> (+13,2% по сравнению с 2020-м). Экспорт вырос на 17,9 % и составил $3,7 млрд </w:t>
      </w:r>
      <w:r w:rsidRPr="00C93962">
        <w:rPr>
          <w:lang w:val="en-US"/>
        </w:rPr>
        <w:t>S</w:t>
      </w:r>
      <w:r w:rsidRPr="00C93962">
        <w:rPr>
          <w:color w:val="000000"/>
          <w:spacing w:val="-6"/>
        </w:rPr>
        <w:t xml:space="preserve">, импорт уменьшился на 2,8 % с 927,8 млн. </w:t>
      </w:r>
      <w:r w:rsidRPr="00C93962">
        <w:rPr>
          <w:lang w:val="en-US"/>
        </w:rPr>
        <w:t>S</w:t>
      </w:r>
      <w:r w:rsidRPr="00C93962">
        <w:rPr>
          <w:color w:val="000000"/>
          <w:spacing w:val="-6"/>
        </w:rPr>
        <w:t xml:space="preserve"> до $901,5 млн. </w:t>
      </w:r>
      <w:r w:rsidRPr="00C93962">
        <w:rPr>
          <w:lang w:val="en-US"/>
        </w:rPr>
        <w:t>S</w:t>
      </w:r>
      <w:r w:rsidRPr="00C93962">
        <w:t>.</w:t>
      </w:r>
      <w:r w:rsidRPr="00C93962">
        <w:rPr>
          <w:color w:val="000000"/>
          <w:spacing w:val="-6"/>
        </w:rPr>
        <w:t xml:space="preserve"> Частично это связано с эффектом низкой базы, поскольку в 2020 г. из-за влияния пандемии экспорт снизился в республике на 26 % при росте импорта на 20 %. </w:t>
      </w:r>
      <w:r w:rsidRPr="00C93962">
        <w:rPr>
          <w:color w:val="383838"/>
        </w:rPr>
        <w:t>[</w:t>
      </w:r>
      <w:r w:rsidR="00DC29B9" w:rsidRPr="00C93962">
        <w:rPr>
          <w:color w:val="383838"/>
        </w:rPr>
        <w:t>8</w:t>
      </w:r>
      <w:r w:rsidRPr="00C93962">
        <w:rPr>
          <w:color w:val="383838"/>
        </w:rPr>
        <w:t>].</w:t>
      </w:r>
    </w:p>
    <w:p w14:paraId="3FE6FAD8" w14:textId="77777777" w:rsidR="00A62444" w:rsidRPr="00C93962" w:rsidRDefault="00A62444" w:rsidP="00A62444">
      <w:pPr>
        <w:pStyle w:val="a3"/>
        <w:shd w:val="clear" w:color="auto" w:fill="FFFFFF"/>
        <w:spacing w:before="0" w:beforeAutospacing="0" w:after="0" w:afterAutospacing="0"/>
        <w:ind w:firstLine="709"/>
        <w:jc w:val="both"/>
      </w:pPr>
      <w:r w:rsidRPr="00C93962">
        <w:rPr>
          <w:color w:val="383838"/>
        </w:rPr>
        <w:t xml:space="preserve">Преобладающая доля внешней торговли у республики со странами дальнего зарубежья – 3,6 </w:t>
      </w:r>
      <w:proofErr w:type="spellStart"/>
      <w:r w:rsidRPr="00C93962">
        <w:rPr>
          <w:color w:val="383838"/>
        </w:rPr>
        <w:t>мдрд</w:t>
      </w:r>
      <w:proofErr w:type="spellEnd"/>
      <w:r w:rsidRPr="00C93962">
        <w:rPr>
          <w:color w:val="383838"/>
        </w:rPr>
        <w:t xml:space="preserve"> </w:t>
      </w:r>
      <w:r w:rsidRPr="00C93962">
        <w:rPr>
          <w:lang w:val="en-US"/>
        </w:rPr>
        <w:t>S</w:t>
      </w:r>
      <w:r w:rsidRPr="00C93962">
        <w:t xml:space="preserve">. или 77,7 % от внешнеторгового оборота. Сальдо торгового баланса с этими странами сложилось традиционно положительным – 2,2 млрд </w:t>
      </w:r>
      <w:r w:rsidRPr="00C93962">
        <w:rPr>
          <w:lang w:val="en-US"/>
        </w:rPr>
        <w:t>S</w:t>
      </w:r>
      <w:r w:rsidRPr="00C93962">
        <w:t xml:space="preserve"> в 2021 г. В экспорте республики преобладали следующие товары: топливо минеральные, нефть и продукты их перегонки, битумные вещества – 36,5 %; оборудование, механические устройства – 27,2 %; органические химические соединения – 10 %; жиры и масла животного или растительного происхождения – 6,7 %; удобрения – 3,0 %. </w:t>
      </w:r>
    </w:p>
    <w:p w14:paraId="1B31FF4C" w14:textId="506B79DA" w:rsidR="00A62444" w:rsidRPr="00C93962" w:rsidRDefault="00A62444" w:rsidP="00A62444">
      <w:pPr>
        <w:pStyle w:val="a3"/>
        <w:shd w:val="clear" w:color="auto" w:fill="FFFFFF"/>
        <w:spacing w:before="0" w:beforeAutospacing="0" w:after="0" w:afterAutospacing="0"/>
        <w:ind w:firstLine="709"/>
        <w:jc w:val="both"/>
      </w:pPr>
      <w:r w:rsidRPr="00C93962">
        <w:t>В импорте преобладающими товарами являются: оборудование, механические устройства – 31,9 %; алкогольные и безалкогольные напитки и уксус – 7,9 %; пластмассы и изделия из них – 6,2 %; прочие химические продукты – 5,2 %; электрические машины и оборудование – 5,0 %; фармацевтическая продукция – 4,7 %; инструменты и аппараты оптические, фотографические – 4,3 %; летательные аппараты – 3,7 %; мебель – 1,4 %. и др.</w:t>
      </w:r>
      <w:r w:rsidRPr="00C93962">
        <w:rPr>
          <w:color w:val="383838"/>
        </w:rPr>
        <w:t xml:space="preserve"> [</w:t>
      </w:r>
      <w:r w:rsidR="003C3D65" w:rsidRPr="00C93962">
        <w:rPr>
          <w:color w:val="383838"/>
        </w:rPr>
        <w:t>8</w:t>
      </w:r>
      <w:r w:rsidRPr="00C93962">
        <w:rPr>
          <w:color w:val="383838"/>
        </w:rPr>
        <w:t>].</w:t>
      </w:r>
    </w:p>
    <w:p w14:paraId="681BBD61" w14:textId="239481D8" w:rsidR="00A62444" w:rsidRDefault="00A62444" w:rsidP="00A62444">
      <w:pPr>
        <w:pStyle w:val="a3"/>
        <w:shd w:val="clear" w:color="auto" w:fill="FFFFFF"/>
        <w:spacing w:before="0" w:beforeAutospacing="0" w:after="0" w:afterAutospacing="0"/>
        <w:ind w:firstLine="709"/>
        <w:jc w:val="both"/>
      </w:pPr>
      <w:r w:rsidRPr="00C93962">
        <w:t>Если в экспорте республики преобладает продукция нефтедобывающей и нефтеперерабатывающей промышленности, то в импорте – продукция машиностроения и прежде всего оборудование, что может при сокращении импортных поставок в среднесрочной перспективе создать определенные сложности для развития нефтяного и нефтехимического комплексов республики в условиях санкций западных стран.</w:t>
      </w:r>
    </w:p>
    <w:p w14:paraId="3FE8E60C" w14:textId="3CCEDC6F" w:rsidR="00EC6A92" w:rsidRDefault="00EC6A92" w:rsidP="00EC6A92">
      <w:pPr>
        <w:spacing w:after="0" w:line="240" w:lineRule="auto"/>
        <w:ind w:firstLine="709"/>
        <w:jc w:val="both"/>
        <w:rPr>
          <w:rFonts w:ascii="Times New Roman" w:hAnsi="Times New Roman" w:cs="Times New Roman"/>
          <w:sz w:val="24"/>
          <w:szCs w:val="24"/>
        </w:rPr>
      </w:pPr>
      <w:r w:rsidRPr="00C93962">
        <w:rPr>
          <w:rFonts w:ascii="Times New Roman" w:hAnsi="Times New Roman" w:cs="Times New Roman"/>
          <w:sz w:val="24"/>
          <w:szCs w:val="24"/>
        </w:rPr>
        <w:t>Динамика экспорта и импорта Республики Башкортостан за 2013 – 2021 гг. представлена на рис. 1.</w:t>
      </w:r>
    </w:p>
    <w:p w14:paraId="66EB67DD" w14:textId="77777777" w:rsidR="00EC6A92" w:rsidRPr="00C93962" w:rsidRDefault="00EC6A92" w:rsidP="00EC6A92">
      <w:pPr>
        <w:spacing w:after="0" w:line="240" w:lineRule="auto"/>
        <w:ind w:firstLine="709"/>
        <w:jc w:val="both"/>
        <w:rPr>
          <w:rFonts w:ascii="Times New Roman" w:hAnsi="Times New Roman" w:cs="Times New Roman"/>
          <w:sz w:val="24"/>
          <w:szCs w:val="24"/>
        </w:rPr>
      </w:pPr>
    </w:p>
    <w:p w14:paraId="64CE2E80" w14:textId="77777777" w:rsidR="00EC6A92" w:rsidRPr="00C93962" w:rsidRDefault="00EC6A92" w:rsidP="00EC6A92">
      <w:pPr>
        <w:spacing w:after="0" w:line="240" w:lineRule="auto"/>
        <w:jc w:val="center"/>
        <w:rPr>
          <w:rFonts w:ascii="Times New Roman" w:hAnsi="Times New Roman" w:cs="Times New Roman"/>
          <w:sz w:val="24"/>
          <w:szCs w:val="24"/>
        </w:rPr>
      </w:pPr>
      <w:r w:rsidRPr="00C93962">
        <w:rPr>
          <w:rFonts w:ascii="Times New Roman" w:hAnsi="Times New Roman" w:cs="Times New Roman"/>
          <w:noProof/>
          <w:sz w:val="24"/>
          <w:szCs w:val="24"/>
        </w:rPr>
        <w:drawing>
          <wp:inline distT="0" distB="0" distL="0" distR="0" wp14:anchorId="0DE5DF55" wp14:editId="46B5857D">
            <wp:extent cx="5038725" cy="218122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54DAE407" w14:textId="77777777" w:rsidR="00EC6A92" w:rsidRPr="00DC747A" w:rsidRDefault="00EC6A92" w:rsidP="00EC6A92">
      <w:pPr>
        <w:spacing w:after="0" w:line="240" w:lineRule="auto"/>
        <w:jc w:val="center"/>
        <w:rPr>
          <w:rFonts w:ascii="Times New Roman" w:hAnsi="Times New Roman" w:cs="Times New Roman"/>
          <w:sz w:val="24"/>
          <w:szCs w:val="24"/>
        </w:rPr>
      </w:pPr>
      <w:r w:rsidRPr="00DC747A">
        <w:rPr>
          <w:rFonts w:ascii="Times New Roman" w:hAnsi="Times New Roman" w:cs="Times New Roman"/>
          <w:sz w:val="24"/>
          <w:szCs w:val="24"/>
        </w:rPr>
        <w:t xml:space="preserve">Рис. 1 Динамика экспорта и импорта Республики Башкортостан, млрд </w:t>
      </w:r>
      <w:r w:rsidRPr="00DC747A">
        <w:rPr>
          <w:rFonts w:ascii="Times New Roman" w:hAnsi="Times New Roman" w:cs="Times New Roman"/>
          <w:sz w:val="24"/>
          <w:szCs w:val="24"/>
          <w:lang w:val="en-US"/>
        </w:rPr>
        <w:t>S</w:t>
      </w:r>
      <w:r w:rsidRPr="00DC747A">
        <w:rPr>
          <w:rFonts w:ascii="Times New Roman" w:hAnsi="Times New Roman" w:cs="Times New Roman"/>
          <w:sz w:val="24"/>
          <w:szCs w:val="24"/>
        </w:rPr>
        <w:t>.</w:t>
      </w:r>
    </w:p>
    <w:p w14:paraId="6C6AC039" w14:textId="77777777" w:rsidR="00EC6A92" w:rsidRPr="00C93962" w:rsidRDefault="00EC6A92" w:rsidP="00EC6A92">
      <w:pPr>
        <w:spacing w:after="0" w:line="240" w:lineRule="auto"/>
        <w:jc w:val="both"/>
        <w:rPr>
          <w:rFonts w:ascii="Times New Roman" w:hAnsi="Times New Roman" w:cs="Times New Roman"/>
          <w:sz w:val="24"/>
          <w:szCs w:val="24"/>
        </w:rPr>
      </w:pPr>
      <w:r w:rsidRPr="00C93962">
        <w:rPr>
          <w:rFonts w:ascii="Times New Roman" w:hAnsi="Times New Roman" w:cs="Times New Roman"/>
          <w:sz w:val="24"/>
          <w:szCs w:val="24"/>
        </w:rPr>
        <w:t>Составлено автором по данным федеральной таможенной службы Российской Федерации</w:t>
      </w:r>
    </w:p>
    <w:p w14:paraId="565D492F" w14:textId="77777777" w:rsidR="00EC6A92" w:rsidRPr="00C93962" w:rsidRDefault="00EC6A92" w:rsidP="00EC6A92">
      <w:pPr>
        <w:spacing w:after="0" w:line="240" w:lineRule="auto"/>
        <w:jc w:val="both"/>
        <w:rPr>
          <w:rFonts w:ascii="Times New Roman" w:hAnsi="Times New Roman" w:cs="Times New Roman"/>
          <w:sz w:val="24"/>
          <w:szCs w:val="24"/>
        </w:rPr>
      </w:pPr>
    </w:p>
    <w:p w14:paraId="1345FA90" w14:textId="6FFC6572" w:rsidR="00EC6A92" w:rsidRPr="00EC6A92" w:rsidRDefault="00EC6A92" w:rsidP="00EC6A92">
      <w:pPr>
        <w:spacing w:after="0" w:line="240" w:lineRule="auto"/>
        <w:ind w:firstLine="709"/>
        <w:jc w:val="both"/>
        <w:rPr>
          <w:rFonts w:ascii="Times New Roman" w:hAnsi="Times New Roman" w:cs="Times New Roman"/>
          <w:sz w:val="24"/>
          <w:szCs w:val="24"/>
        </w:rPr>
      </w:pPr>
      <w:r w:rsidRPr="00C93962">
        <w:rPr>
          <w:rFonts w:ascii="Times New Roman" w:hAnsi="Times New Roman" w:cs="Times New Roman"/>
          <w:sz w:val="24"/>
          <w:szCs w:val="24"/>
        </w:rPr>
        <w:t xml:space="preserve">В 2013 – 2021 гг. в Республике Башкортостан наблюдалась устойчивая тенденция к сокращению внешнеторгового оборота в основном за счет сокращения объемов экспорта. Данная тенденция связана, во-многом, с санкционным давлением стран Запада, а также неблагоприятной конъюнктурой цен на углеводородное сырье и влиянием пандемии коронавируса. Рекордное, почти двукратное, падение внешнеторгового оборота произошло в 2015 году вследствие ограничительных мер во внешней торговле, связанными с введением рядом западных стран санкций в ответ на воссоединение Крыма с Россией. Внешнеторговый оборот сократился с 13,8 до 7,8 млрд </w:t>
      </w:r>
      <w:r w:rsidRPr="00C93962">
        <w:rPr>
          <w:rFonts w:ascii="Times New Roman" w:hAnsi="Times New Roman" w:cs="Times New Roman"/>
          <w:sz w:val="24"/>
          <w:szCs w:val="24"/>
          <w:lang w:val="en-US"/>
        </w:rPr>
        <w:t>S</w:t>
      </w:r>
      <w:r w:rsidRPr="00C93962">
        <w:rPr>
          <w:rFonts w:ascii="Times New Roman" w:hAnsi="Times New Roman" w:cs="Times New Roman"/>
          <w:sz w:val="24"/>
          <w:szCs w:val="24"/>
        </w:rPr>
        <w:t xml:space="preserve">. Положительная динамика по экспорту наблюдалась только в 2021 году относительно 2020 г., вследствие низкой базы показателя в </w:t>
      </w:r>
      <w:proofErr w:type="spellStart"/>
      <w:r w:rsidRPr="00C93962">
        <w:rPr>
          <w:rFonts w:ascii="Times New Roman" w:hAnsi="Times New Roman" w:cs="Times New Roman"/>
          <w:sz w:val="24"/>
          <w:szCs w:val="24"/>
        </w:rPr>
        <w:t>пандемийный</w:t>
      </w:r>
      <w:proofErr w:type="spellEnd"/>
      <w:r w:rsidRPr="00C93962">
        <w:rPr>
          <w:rFonts w:ascii="Times New Roman" w:hAnsi="Times New Roman" w:cs="Times New Roman"/>
          <w:sz w:val="24"/>
          <w:szCs w:val="24"/>
        </w:rPr>
        <w:t xml:space="preserve"> период, а также роста цен на нефть и продукты нефтепереработки. Вместе с тем необходимо отметить, что снижение внешнеторгового оборота в 2013 – 2021 гг. хотя и негативно повлияло на темпы экономического роста, но не привела к фатальным последствиям.</w:t>
      </w:r>
    </w:p>
    <w:p w14:paraId="0B3D29FA" w14:textId="1D18BABC" w:rsidR="00A62444" w:rsidRPr="00C93962" w:rsidRDefault="00A62444" w:rsidP="00A62444">
      <w:pPr>
        <w:pStyle w:val="a3"/>
        <w:shd w:val="clear" w:color="auto" w:fill="FFFFFF"/>
        <w:spacing w:before="0" w:beforeAutospacing="0" w:after="0" w:afterAutospacing="0"/>
        <w:ind w:firstLine="709"/>
        <w:jc w:val="both"/>
        <w:rPr>
          <w:color w:val="000000"/>
          <w:spacing w:val="-6"/>
        </w:rPr>
      </w:pPr>
      <w:r w:rsidRPr="00C93962">
        <w:t>Основными партнерами Республики Башкортостан в 2021 г. являлись 130 стран. В части экспорта (124 страны) крупнейшие торговые партнеры: Китай – 22 %; Казахстан – 9,7 %, Турция – 5,1 %, Нидерланды – 4,8 %, Беларусь 4,7 %, Финляндия – 4,6 %, Южная Корея – 4,5 %, США – 3,3 % Иран – 3,3 %, Польша – 2,3 %, Германия – 1,1 % и др. В части импорта (86 стран) – Китай – 18, 7 %, Германия – 14,7 %, Беларусь – 13,2 %, Казахстан – 6,2 %; Италия – 5,8 %, Канада 3,4 %, Франция – 3,4 %, Бельгия 3,3 %, США – 3,3 %, Индия – 3,1 %, Япония – 2,4 %, Турция – 2,3 % и др.</w:t>
      </w:r>
      <w:r w:rsidRPr="00C93962">
        <w:rPr>
          <w:color w:val="383838"/>
        </w:rPr>
        <w:t xml:space="preserve"> </w:t>
      </w:r>
      <w:bookmarkStart w:id="0" w:name="_Hlk104555632"/>
      <w:r w:rsidRPr="00C93962">
        <w:rPr>
          <w:color w:val="383838"/>
        </w:rPr>
        <w:t>[</w:t>
      </w:r>
      <w:r w:rsidR="003C3D65" w:rsidRPr="00C93962">
        <w:rPr>
          <w:color w:val="383838"/>
        </w:rPr>
        <w:t>8</w:t>
      </w:r>
      <w:r w:rsidRPr="00C93962">
        <w:rPr>
          <w:color w:val="383838"/>
        </w:rPr>
        <w:t>].</w:t>
      </w:r>
      <w:bookmarkEnd w:id="0"/>
    </w:p>
    <w:p w14:paraId="44801956" w14:textId="77777777" w:rsidR="00A62444" w:rsidRPr="00C93962" w:rsidRDefault="00A62444" w:rsidP="00A62444">
      <w:pPr>
        <w:pStyle w:val="a3"/>
        <w:shd w:val="clear" w:color="auto" w:fill="FFFFFF"/>
        <w:spacing w:before="0" w:beforeAutospacing="0" w:after="0" w:afterAutospacing="0"/>
        <w:ind w:firstLine="709"/>
        <w:jc w:val="both"/>
        <w:rPr>
          <w:color w:val="000000"/>
          <w:spacing w:val="-6"/>
        </w:rPr>
      </w:pPr>
      <w:r w:rsidRPr="00C93962">
        <w:rPr>
          <w:color w:val="000000"/>
          <w:spacing w:val="-6"/>
        </w:rPr>
        <w:t>Порядка 35 % внешнеторгового оборота Республики Башкортостан приходиться на страны, наложившими на Россию санкции. Это достаточно серьезная проблема, которую предстоит решить в ближайшем будущем.</w:t>
      </w:r>
    </w:p>
    <w:p w14:paraId="0158D6F5" w14:textId="77777777" w:rsidR="00A62444" w:rsidRPr="00C93962" w:rsidRDefault="00A62444" w:rsidP="00A62444">
      <w:pPr>
        <w:spacing w:after="0" w:line="240" w:lineRule="auto"/>
        <w:ind w:firstLine="709"/>
        <w:jc w:val="both"/>
        <w:rPr>
          <w:rFonts w:ascii="Times New Roman" w:hAnsi="Times New Roman" w:cs="Times New Roman"/>
          <w:color w:val="1C1C1C"/>
          <w:sz w:val="24"/>
          <w:szCs w:val="24"/>
          <w:shd w:val="clear" w:color="auto" w:fill="FFFFFF"/>
        </w:rPr>
      </w:pPr>
      <w:r w:rsidRPr="00C93962">
        <w:rPr>
          <w:rFonts w:ascii="Times New Roman" w:hAnsi="Times New Roman" w:cs="Times New Roman"/>
          <w:color w:val="1C1C1C"/>
          <w:sz w:val="24"/>
          <w:szCs w:val="24"/>
          <w:shd w:val="clear" w:color="auto" w:fill="FFFFFF"/>
        </w:rPr>
        <w:t>Внешнеторговый оборот с такими странами как Белоруссия, Китай, Казахстан скорее всего не упадет и даже возрастет к концу 2022 г. При этом внешнеторговый оборот с большой долей вероятности существенно снизится со странами, наложившими против России санкции и это прежде всего: Германия, Италия, Нидерланды, Франция, США.</w:t>
      </w:r>
    </w:p>
    <w:p w14:paraId="483B18E5" w14:textId="77777777" w:rsidR="00A62444" w:rsidRPr="00C93962" w:rsidRDefault="00A62444" w:rsidP="00A62444">
      <w:pPr>
        <w:spacing w:after="0" w:line="240" w:lineRule="auto"/>
        <w:ind w:firstLine="709"/>
        <w:jc w:val="both"/>
        <w:rPr>
          <w:rFonts w:ascii="Times New Roman" w:hAnsi="Times New Roman" w:cs="Times New Roman"/>
          <w:color w:val="1C1C1C"/>
          <w:sz w:val="24"/>
          <w:szCs w:val="24"/>
          <w:shd w:val="clear" w:color="auto" w:fill="FFFFFF"/>
        </w:rPr>
      </w:pPr>
      <w:r w:rsidRPr="00C93962">
        <w:rPr>
          <w:rFonts w:ascii="Times New Roman" w:hAnsi="Times New Roman" w:cs="Times New Roman"/>
          <w:color w:val="1C1C1C"/>
          <w:sz w:val="24"/>
          <w:szCs w:val="24"/>
          <w:shd w:val="clear" w:color="auto" w:fill="FFFFFF"/>
        </w:rPr>
        <w:t xml:space="preserve">Ориентируясь на статистику по внешней торговле западных стран за первый квартал 2022 г. в торговле с Россией (ввиду приостановки публикаций данных по внешней торговле федеральной таможенной службой РФ) можно спрогнозировать показатели внешнеторгового оборота Республики Башкортостан по итогам 2022 года. </w:t>
      </w:r>
    </w:p>
    <w:p w14:paraId="1E36E342" w14:textId="2DA1717F" w:rsidR="00A62444" w:rsidRPr="00C93962" w:rsidRDefault="00A62444" w:rsidP="00A62444">
      <w:pPr>
        <w:spacing w:after="0" w:line="240" w:lineRule="auto"/>
        <w:ind w:firstLine="709"/>
        <w:jc w:val="both"/>
        <w:rPr>
          <w:rFonts w:ascii="Times New Roman" w:hAnsi="Times New Roman" w:cs="Times New Roman"/>
          <w:color w:val="1C1C1C"/>
          <w:sz w:val="24"/>
          <w:szCs w:val="24"/>
          <w:shd w:val="clear" w:color="auto" w:fill="FFFFFF"/>
        </w:rPr>
      </w:pPr>
      <w:r w:rsidRPr="00C93962">
        <w:rPr>
          <w:rFonts w:ascii="Times New Roman" w:hAnsi="Times New Roman" w:cs="Times New Roman"/>
          <w:color w:val="1C1C1C"/>
          <w:sz w:val="24"/>
          <w:szCs w:val="24"/>
          <w:shd w:val="clear" w:color="auto" w:fill="FFFFFF"/>
        </w:rPr>
        <w:t xml:space="preserve">Так по данным компании РБК в марте 2022 г. по сравнению с мартом 2021 г. импорт из 27 стран ЕС снизился на 55 % с 7,65 млрд евро до 3,42 млрд евро. Германия сократила экспорт в Россию более чем в 2,3 раза (с 2,3 млрд евро до 984 млн евро). Италия – в 2 раза (с 706,5 до 349,9 млн. евро), Нидерланды – в 3,2 раза (с 681,1 до 324 млн. евро), Польша – в 2 раза (с 659,7 до 211,5 млн. евро), Франция – в 2,6 раза (с 466  до 178 млн. евро) </w:t>
      </w:r>
      <w:r w:rsidRPr="00C93962">
        <w:rPr>
          <w:color w:val="383838"/>
          <w:sz w:val="24"/>
          <w:szCs w:val="24"/>
        </w:rPr>
        <w:t>[</w:t>
      </w:r>
      <w:r w:rsidR="003C3D65" w:rsidRPr="00C93962">
        <w:rPr>
          <w:color w:val="383838"/>
          <w:sz w:val="24"/>
          <w:szCs w:val="24"/>
        </w:rPr>
        <w:t>9</w:t>
      </w:r>
      <w:r w:rsidRPr="00C93962">
        <w:rPr>
          <w:color w:val="383838"/>
          <w:sz w:val="24"/>
          <w:szCs w:val="24"/>
        </w:rPr>
        <w:t>]</w:t>
      </w:r>
      <w:r w:rsidRPr="00C93962">
        <w:rPr>
          <w:rFonts w:ascii="Times New Roman" w:hAnsi="Times New Roman" w:cs="Times New Roman"/>
          <w:color w:val="1C1C1C"/>
          <w:sz w:val="24"/>
          <w:szCs w:val="24"/>
          <w:shd w:val="clear" w:color="auto" w:fill="FFFFFF"/>
        </w:rPr>
        <w:t xml:space="preserve">. </w:t>
      </w:r>
    </w:p>
    <w:p w14:paraId="3AB926A8" w14:textId="77777777" w:rsidR="00A62444" w:rsidRPr="00C93962" w:rsidRDefault="00A62444" w:rsidP="00A62444">
      <w:pPr>
        <w:spacing w:after="0" w:line="240" w:lineRule="auto"/>
        <w:ind w:firstLine="709"/>
        <w:jc w:val="both"/>
        <w:rPr>
          <w:rFonts w:ascii="Times New Roman" w:hAnsi="Times New Roman" w:cs="Times New Roman"/>
          <w:sz w:val="24"/>
          <w:szCs w:val="24"/>
        </w:rPr>
      </w:pPr>
      <w:r w:rsidRPr="00C93962">
        <w:rPr>
          <w:rFonts w:ascii="Times New Roman" w:hAnsi="Times New Roman" w:cs="Times New Roman"/>
          <w:color w:val="1C1C1C"/>
          <w:sz w:val="24"/>
          <w:szCs w:val="24"/>
          <w:shd w:val="clear" w:color="auto" w:fill="FFFFFF"/>
        </w:rPr>
        <w:t xml:space="preserve">Вместе с тем экспорт в страны ЕС из России в марте 2022 г. относительно марта 2021 г. увеличился на 75 % с 9,2 млрд евро до 16,2 млрд евро. За первый квартал 2022 года в России достигнут рекордный за последние 10 лет профицит торгового баланса. По оценке ЦБ РФ – 66,3 млрд </w:t>
      </w:r>
      <w:r w:rsidRPr="00C93962">
        <w:rPr>
          <w:rFonts w:ascii="Times New Roman" w:hAnsi="Times New Roman" w:cs="Times New Roman"/>
          <w:sz w:val="24"/>
          <w:szCs w:val="24"/>
          <w:lang w:val="en-US"/>
        </w:rPr>
        <w:t>S</w:t>
      </w:r>
      <w:r w:rsidRPr="00C93962">
        <w:rPr>
          <w:rFonts w:ascii="Times New Roman" w:hAnsi="Times New Roman" w:cs="Times New Roman"/>
          <w:sz w:val="24"/>
          <w:szCs w:val="24"/>
        </w:rPr>
        <w:t>., что в 2,6 раза больше, чем показатель 1 квартала 2021 г.</w:t>
      </w:r>
    </w:p>
    <w:p w14:paraId="5028AC14" w14:textId="77777777" w:rsidR="00A62444" w:rsidRPr="00C93962" w:rsidRDefault="00A62444" w:rsidP="00A62444">
      <w:pPr>
        <w:spacing w:after="0" w:line="240" w:lineRule="auto"/>
        <w:ind w:firstLine="709"/>
        <w:jc w:val="both"/>
        <w:rPr>
          <w:rFonts w:ascii="Times New Roman" w:hAnsi="Times New Roman" w:cs="Times New Roman"/>
          <w:sz w:val="24"/>
          <w:szCs w:val="24"/>
        </w:rPr>
      </w:pPr>
      <w:r w:rsidRPr="00C93962">
        <w:rPr>
          <w:rFonts w:ascii="Times New Roman" w:hAnsi="Times New Roman" w:cs="Times New Roman"/>
          <w:sz w:val="24"/>
          <w:szCs w:val="24"/>
        </w:rPr>
        <w:t xml:space="preserve">Принимая во внимание сокращение импорта из западных стран, проводящих в отношении России санкционную политику, то можно спрогнозировать снижение объемов импорта в Республику Башкортостан к концу 2022 г. по оптимистическому сценарию – на 15 % и на 40 % по пессимистическому сценарию. Что касается экспорта продукции то существенного падения в 2022 г. не произойдет, хотя и его снижение на уровне 10 – 20 % возможно, при условии принятия Евросоюзом 6 и последующего пакетов санкционных мер. </w:t>
      </w:r>
    </w:p>
    <w:p w14:paraId="13A36D9D" w14:textId="77777777" w:rsidR="00A62444" w:rsidRPr="00C93962" w:rsidRDefault="00A62444" w:rsidP="00A62444">
      <w:pPr>
        <w:spacing w:after="0" w:line="240" w:lineRule="auto"/>
        <w:ind w:firstLine="709"/>
        <w:jc w:val="both"/>
        <w:rPr>
          <w:rFonts w:ascii="Times New Roman" w:hAnsi="Times New Roman" w:cs="Times New Roman"/>
          <w:color w:val="1C1C1C"/>
          <w:sz w:val="24"/>
          <w:szCs w:val="24"/>
          <w:shd w:val="clear" w:color="auto" w:fill="FFFFFF"/>
        </w:rPr>
      </w:pPr>
      <w:r w:rsidRPr="00C93962">
        <w:rPr>
          <w:rFonts w:ascii="Times New Roman" w:hAnsi="Times New Roman" w:cs="Times New Roman"/>
          <w:color w:val="1C1C1C"/>
          <w:sz w:val="24"/>
          <w:szCs w:val="24"/>
          <w:shd w:val="clear" w:color="auto" w:fill="FFFFFF"/>
        </w:rPr>
        <w:t>Основной помехой для замещения импорта в промышленности остается отсутствие отечественных аналогов. Вторая проблема – более низкое качество оборудования, комплектующих и сырья, нежели у западных конкурентов.</w:t>
      </w:r>
    </w:p>
    <w:p w14:paraId="7FB0E8DD" w14:textId="77777777" w:rsidR="00A62444" w:rsidRPr="00C93962" w:rsidRDefault="00A62444" w:rsidP="00A62444">
      <w:pPr>
        <w:spacing w:after="0" w:line="240" w:lineRule="auto"/>
        <w:ind w:firstLine="709"/>
        <w:jc w:val="both"/>
        <w:rPr>
          <w:rFonts w:ascii="Times New Roman" w:hAnsi="Times New Roman" w:cs="Times New Roman"/>
          <w:color w:val="1C1C1C"/>
          <w:sz w:val="24"/>
          <w:szCs w:val="24"/>
          <w:shd w:val="clear" w:color="auto" w:fill="FFFFFF"/>
        </w:rPr>
      </w:pPr>
      <w:r w:rsidRPr="00C93962">
        <w:rPr>
          <w:rFonts w:ascii="Times New Roman" w:hAnsi="Times New Roman" w:cs="Times New Roman"/>
          <w:color w:val="1C1C1C"/>
          <w:sz w:val="24"/>
          <w:szCs w:val="24"/>
          <w:shd w:val="clear" w:color="auto" w:fill="FFFFFF"/>
        </w:rPr>
        <w:t>Ключевыми проблемами, возникающими у республиканских промышленных предприятий в условиях санкционного давления являются:</w:t>
      </w:r>
    </w:p>
    <w:p w14:paraId="40E25567" w14:textId="77777777" w:rsidR="00A62444" w:rsidRPr="00C93962" w:rsidRDefault="00A62444" w:rsidP="00A62444">
      <w:pPr>
        <w:spacing w:after="0" w:line="240" w:lineRule="auto"/>
        <w:ind w:firstLine="709"/>
        <w:jc w:val="both"/>
        <w:rPr>
          <w:rFonts w:ascii="Times New Roman" w:hAnsi="Times New Roman" w:cs="Times New Roman"/>
          <w:color w:val="1C1C1C"/>
          <w:sz w:val="24"/>
          <w:szCs w:val="24"/>
          <w:shd w:val="clear" w:color="auto" w:fill="FFFFFF"/>
        </w:rPr>
      </w:pPr>
      <w:r w:rsidRPr="00C93962">
        <w:rPr>
          <w:sz w:val="24"/>
          <w:szCs w:val="24"/>
        </w:rPr>
        <w:t>–</w:t>
      </w:r>
      <w:r w:rsidRPr="00C93962">
        <w:rPr>
          <w:rFonts w:ascii="Times New Roman" w:hAnsi="Times New Roman" w:cs="Times New Roman"/>
          <w:color w:val="1C1C1C"/>
          <w:sz w:val="24"/>
          <w:szCs w:val="24"/>
          <w:shd w:val="clear" w:color="auto" w:fill="FFFFFF"/>
        </w:rPr>
        <w:t xml:space="preserve"> дефицит необходимого оборудования, комплектующих, сырья, ранее закупаемого в дальнем зарубежье и прежде всего в западной Европе;</w:t>
      </w:r>
    </w:p>
    <w:p w14:paraId="45F338A5" w14:textId="77777777" w:rsidR="00A62444" w:rsidRPr="00C93962" w:rsidRDefault="00A62444" w:rsidP="00A62444">
      <w:pPr>
        <w:spacing w:after="0" w:line="240" w:lineRule="auto"/>
        <w:ind w:firstLine="709"/>
        <w:jc w:val="both"/>
        <w:rPr>
          <w:rFonts w:ascii="Times New Roman" w:hAnsi="Times New Roman" w:cs="Times New Roman"/>
          <w:color w:val="000000"/>
          <w:spacing w:val="-6"/>
          <w:sz w:val="24"/>
          <w:szCs w:val="24"/>
        </w:rPr>
      </w:pPr>
      <w:r w:rsidRPr="00C93962">
        <w:rPr>
          <w:sz w:val="24"/>
          <w:szCs w:val="24"/>
        </w:rPr>
        <w:t>–</w:t>
      </w:r>
      <w:r w:rsidRPr="00C93962">
        <w:rPr>
          <w:rFonts w:ascii="Times New Roman" w:hAnsi="Times New Roman" w:cs="Times New Roman"/>
          <w:color w:val="1C1C1C"/>
          <w:sz w:val="24"/>
          <w:szCs w:val="24"/>
          <w:shd w:val="clear" w:color="auto" w:fill="FFFFFF"/>
        </w:rPr>
        <w:t xml:space="preserve"> </w:t>
      </w:r>
      <w:r w:rsidRPr="00C93962">
        <w:rPr>
          <w:rFonts w:ascii="Times New Roman" w:hAnsi="Times New Roman" w:cs="Times New Roman"/>
          <w:color w:val="000000"/>
          <w:spacing w:val="-6"/>
          <w:sz w:val="24"/>
          <w:szCs w:val="24"/>
        </w:rPr>
        <w:t>многие предприятия получают отказы по техобслуживанию ранее купленного импортного оборудования, что может повлиять на устойчивое развитие предприятий;</w:t>
      </w:r>
    </w:p>
    <w:p w14:paraId="1ED0DED2" w14:textId="77777777" w:rsidR="00A62444" w:rsidRPr="00C93962" w:rsidRDefault="00A62444" w:rsidP="00A62444">
      <w:pPr>
        <w:spacing w:after="0" w:line="240" w:lineRule="auto"/>
        <w:ind w:firstLine="709"/>
        <w:jc w:val="both"/>
        <w:rPr>
          <w:rFonts w:ascii="Times New Roman" w:hAnsi="Times New Roman" w:cs="Times New Roman"/>
          <w:color w:val="000000"/>
          <w:spacing w:val="-6"/>
          <w:sz w:val="24"/>
          <w:szCs w:val="24"/>
        </w:rPr>
      </w:pPr>
      <w:r w:rsidRPr="00C93962">
        <w:rPr>
          <w:rFonts w:ascii="Times New Roman" w:hAnsi="Times New Roman" w:cs="Times New Roman"/>
          <w:sz w:val="24"/>
          <w:szCs w:val="24"/>
        </w:rPr>
        <w:t>– разрушение логистических цепочек поставок сырья и оборудования;</w:t>
      </w:r>
    </w:p>
    <w:p w14:paraId="4E00DFB3" w14:textId="77777777" w:rsidR="00A62444" w:rsidRPr="00C93962" w:rsidRDefault="00A62444" w:rsidP="00A62444">
      <w:pPr>
        <w:spacing w:after="0" w:line="240" w:lineRule="auto"/>
        <w:ind w:firstLine="709"/>
        <w:jc w:val="both"/>
        <w:rPr>
          <w:rFonts w:ascii="Times New Roman" w:hAnsi="Times New Roman" w:cs="Times New Roman"/>
          <w:color w:val="1C1C1C"/>
          <w:sz w:val="24"/>
          <w:szCs w:val="24"/>
          <w:shd w:val="clear" w:color="auto" w:fill="FFFFFF"/>
        </w:rPr>
      </w:pPr>
      <w:r w:rsidRPr="00C93962">
        <w:rPr>
          <w:sz w:val="24"/>
          <w:szCs w:val="24"/>
        </w:rPr>
        <w:t>–</w:t>
      </w:r>
      <w:r w:rsidRPr="00C93962">
        <w:rPr>
          <w:rFonts w:ascii="Times New Roman" w:hAnsi="Times New Roman" w:cs="Times New Roman"/>
          <w:color w:val="1C1C1C"/>
          <w:sz w:val="24"/>
          <w:szCs w:val="24"/>
          <w:shd w:val="clear" w:color="auto" w:fill="FFFFFF"/>
        </w:rPr>
        <w:t xml:space="preserve"> проблемы со сбытом продукции ранее экспортировавшихся в западные страны.</w:t>
      </w:r>
    </w:p>
    <w:p w14:paraId="1292C5D3" w14:textId="77777777" w:rsidR="00A62444" w:rsidRPr="00C93962" w:rsidRDefault="00A62444" w:rsidP="00A62444">
      <w:pPr>
        <w:spacing w:after="0" w:line="240" w:lineRule="auto"/>
        <w:ind w:firstLine="708"/>
        <w:jc w:val="both"/>
        <w:rPr>
          <w:rFonts w:ascii="Times New Roman" w:hAnsi="Times New Roman" w:cs="Times New Roman"/>
          <w:color w:val="000000"/>
          <w:sz w:val="24"/>
          <w:szCs w:val="24"/>
          <w:shd w:val="clear" w:color="auto" w:fill="FFFFFF"/>
        </w:rPr>
      </w:pPr>
      <w:r w:rsidRPr="00C93962">
        <w:rPr>
          <w:rFonts w:ascii="Times New Roman" w:hAnsi="Times New Roman" w:cs="Times New Roman"/>
          <w:color w:val="000000"/>
          <w:sz w:val="24"/>
          <w:szCs w:val="24"/>
          <w:shd w:val="clear" w:color="auto" w:fill="FFFFFF"/>
        </w:rPr>
        <w:t>Вместе с тем уход с рынка ряда западных компаний способствует благоприятным условиям для реализации политики импортозамещения и снижения зависимости регионов России от импорта продукции.</w:t>
      </w:r>
    </w:p>
    <w:p w14:paraId="23BBE36E" w14:textId="77777777" w:rsidR="00A62444" w:rsidRPr="00C93962" w:rsidRDefault="00A62444" w:rsidP="00A62444">
      <w:pPr>
        <w:spacing w:after="0" w:line="240" w:lineRule="auto"/>
        <w:ind w:firstLine="708"/>
        <w:jc w:val="both"/>
        <w:rPr>
          <w:rFonts w:ascii="Times New Roman" w:hAnsi="Times New Roman" w:cs="Times New Roman"/>
          <w:sz w:val="24"/>
          <w:szCs w:val="24"/>
        </w:rPr>
      </w:pPr>
      <w:r w:rsidRPr="00C93962">
        <w:rPr>
          <w:rFonts w:ascii="Times New Roman" w:hAnsi="Times New Roman" w:cs="Times New Roman"/>
          <w:sz w:val="24"/>
          <w:szCs w:val="24"/>
        </w:rPr>
        <w:t>Ответом на санкционную политику стран Запада являются следующие меры и стратегические инициативы, которые необходимо реализовать в ближайшем будущем на уровне Республики Башкортостан:</w:t>
      </w:r>
    </w:p>
    <w:p w14:paraId="7A10BA24" w14:textId="77777777" w:rsidR="00A62444" w:rsidRPr="00C93962" w:rsidRDefault="00A62444" w:rsidP="00A62444">
      <w:pPr>
        <w:spacing w:after="0" w:line="240" w:lineRule="auto"/>
        <w:ind w:firstLine="708"/>
        <w:jc w:val="both"/>
        <w:rPr>
          <w:rFonts w:ascii="Times New Roman" w:hAnsi="Times New Roman" w:cs="Times New Roman"/>
          <w:color w:val="333333"/>
          <w:sz w:val="24"/>
          <w:szCs w:val="24"/>
          <w:shd w:val="clear" w:color="auto" w:fill="FFFFFF"/>
        </w:rPr>
      </w:pPr>
      <w:r w:rsidRPr="00C93962">
        <w:rPr>
          <w:rFonts w:ascii="Times New Roman" w:hAnsi="Times New Roman" w:cs="Times New Roman"/>
          <w:color w:val="000000"/>
          <w:sz w:val="24"/>
          <w:szCs w:val="24"/>
          <w:shd w:val="clear" w:color="auto" w:fill="FFFFFF"/>
        </w:rPr>
        <w:t>1. Приостановка деятельности шведской компании «</w:t>
      </w:r>
      <w:proofErr w:type="spellStart"/>
      <w:r w:rsidRPr="00C93962">
        <w:rPr>
          <w:rFonts w:ascii="Times New Roman" w:hAnsi="Times New Roman" w:cs="Times New Roman"/>
          <w:color w:val="333333"/>
          <w:sz w:val="24"/>
          <w:szCs w:val="24"/>
          <w:shd w:val="clear" w:color="auto" w:fill="FFFFFF"/>
        </w:rPr>
        <w:t>Ikea</w:t>
      </w:r>
      <w:proofErr w:type="spellEnd"/>
      <w:r w:rsidRPr="00C93962">
        <w:rPr>
          <w:rFonts w:ascii="Times New Roman" w:hAnsi="Times New Roman" w:cs="Times New Roman"/>
          <w:color w:val="333333"/>
          <w:sz w:val="24"/>
          <w:szCs w:val="24"/>
          <w:shd w:val="clear" w:color="auto" w:fill="FFFFFF"/>
        </w:rPr>
        <w:t>» высвобождает нишу на рынке по реализации мебели. У республиканских товаропроизводителей есть возможность нарастить объемы производства мебели, матрасов, в том числе компанией «</w:t>
      </w:r>
      <w:proofErr w:type="spellStart"/>
      <w:r w:rsidRPr="00C93962">
        <w:rPr>
          <w:rFonts w:ascii="Times New Roman" w:hAnsi="Times New Roman" w:cs="Times New Roman"/>
          <w:color w:val="333333"/>
          <w:sz w:val="24"/>
          <w:szCs w:val="24"/>
          <w:shd w:val="clear" w:color="auto" w:fill="FFFFFF"/>
        </w:rPr>
        <w:t>Башмебель</w:t>
      </w:r>
      <w:proofErr w:type="spellEnd"/>
      <w:r w:rsidRPr="00C93962">
        <w:rPr>
          <w:rFonts w:ascii="Times New Roman" w:hAnsi="Times New Roman" w:cs="Times New Roman"/>
          <w:color w:val="333333"/>
          <w:sz w:val="24"/>
          <w:szCs w:val="24"/>
          <w:shd w:val="clear" w:color="auto" w:fill="FFFFFF"/>
        </w:rPr>
        <w:t xml:space="preserve">» и формирующимся мебельным кластером ПФО с якорным предприятием ООО «Корона», г. Туймазы. Также имеются перспективы по импортозамещению части оборудования и комплектующих для нефтяной и газодобывающей промышленности, которая в значительной мере зависима от импортных поставок. В части импортозамещения лекарственных препаратов имеются возможности по увеличению объемов производства витаминов на предприятии АО «Фармстандарт-Уфа ВИТА». </w:t>
      </w:r>
    </w:p>
    <w:p w14:paraId="6EC1E658" w14:textId="77777777" w:rsidR="00A62444" w:rsidRPr="00C93962" w:rsidRDefault="00A62444" w:rsidP="00A62444">
      <w:pPr>
        <w:spacing w:after="0" w:line="240" w:lineRule="auto"/>
        <w:ind w:firstLine="709"/>
        <w:jc w:val="both"/>
        <w:rPr>
          <w:rFonts w:ascii="Times New Roman" w:eastAsia="Calibri" w:hAnsi="Times New Roman" w:cs="Times New Roman"/>
          <w:color w:val="222222"/>
          <w:sz w:val="24"/>
          <w:szCs w:val="24"/>
          <w:shd w:val="clear" w:color="auto" w:fill="FFFFFF"/>
        </w:rPr>
      </w:pPr>
      <w:r w:rsidRPr="00C93962">
        <w:rPr>
          <w:rFonts w:ascii="Times New Roman" w:eastAsia="Calibri" w:hAnsi="Times New Roman" w:cs="Times New Roman"/>
          <w:sz w:val="24"/>
          <w:szCs w:val="24"/>
        </w:rPr>
        <w:t xml:space="preserve">2. Для снижения зависимости от импорта информационных, телекоммуникационных и программного оборудования, а также снижения оттока высококвалифицированных кадров из республики и повышения уровня цифровой зрелости необходимо создать IT-парк в г. Уфе. На базе IT-парка Республики Башкортостан создать </w:t>
      </w:r>
      <w:r w:rsidRPr="00C93962">
        <w:rPr>
          <w:rFonts w:ascii="Times New Roman" w:eastAsia="Calibri" w:hAnsi="Times New Roman" w:cs="Times New Roman"/>
          <w:color w:val="222222"/>
          <w:sz w:val="24"/>
          <w:szCs w:val="24"/>
          <w:shd w:val="clear" w:color="auto" w:fill="FFFFFF"/>
        </w:rPr>
        <w:t>центр-спутник, опорного образовательного центра в сфере цифровых и информационно-коммуникационных технологий.</w:t>
      </w:r>
    </w:p>
    <w:p w14:paraId="1FAEB422" w14:textId="53844923" w:rsidR="00A62444" w:rsidRPr="00C93962" w:rsidRDefault="00A62444" w:rsidP="00A62444">
      <w:pPr>
        <w:spacing w:after="0" w:line="240" w:lineRule="auto"/>
        <w:ind w:firstLine="708"/>
        <w:jc w:val="both"/>
        <w:rPr>
          <w:rFonts w:ascii="Times New Roman" w:hAnsi="Times New Roman" w:cs="Times New Roman"/>
          <w:i/>
          <w:iCs/>
          <w:color w:val="000000"/>
          <w:sz w:val="24"/>
          <w:szCs w:val="24"/>
          <w:shd w:val="clear" w:color="auto" w:fill="FFFFFF"/>
        </w:rPr>
      </w:pPr>
      <w:r w:rsidRPr="00C93962">
        <w:rPr>
          <w:rFonts w:ascii="Times New Roman" w:hAnsi="Times New Roman" w:cs="Times New Roman"/>
          <w:color w:val="000000"/>
          <w:sz w:val="24"/>
          <w:szCs w:val="24"/>
          <w:shd w:val="clear" w:color="auto" w:fill="FFFFFF"/>
        </w:rPr>
        <w:t>3.</w:t>
      </w:r>
      <w:r w:rsidRPr="00C93962">
        <w:rPr>
          <w:rFonts w:ascii="Times New Roman" w:hAnsi="Times New Roman" w:cs="Times New Roman"/>
          <w:i/>
          <w:iCs/>
          <w:color w:val="000000"/>
          <w:sz w:val="24"/>
          <w:szCs w:val="24"/>
          <w:shd w:val="clear" w:color="auto" w:fill="FFFFFF"/>
        </w:rPr>
        <w:t xml:space="preserve"> </w:t>
      </w:r>
      <w:r w:rsidRPr="00C93962">
        <w:rPr>
          <w:rFonts w:ascii="Times New Roman" w:hAnsi="Times New Roman" w:cs="Times New Roman"/>
          <w:color w:val="000000"/>
          <w:sz w:val="24"/>
          <w:szCs w:val="24"/>
          <w:shd w:val="clear" w:color="auto" w:fill="FFFFFF"/>
        </w:rPr>
        <w:t>Разработка и реализация государственной программы импортозамещения в Республике Башкортостан.</w:t>
      </w:r>
      <w:r w:rsidRPr="00C93962">
        <w:rPr>
          <w:rFonts w:ascii="Times New Roman" w:hAnsi="Times New Roman" w:cs="Times New Roman"/>
          <w:i/>
          <w:iCs/>
          <w:color w:val="000000"/>
          <w:sz w:val="24"/>
          <w:szCs w:val="24"/>
          <w:shd w:val="clear" w:color="auto" w:fill="FFFFFF"/>
        </w:rPr>
        <w:t xml:space="preserve"> </w:t>
      </w:r>
      <w:r w:rsidRPr="00C93962">
        <w:rPr>
          <w:rFonts w:ascii="Times New Roman" w:hAnsi="Times New Roman" w:cs="Times New Roman"/>
          <w:color w:val="333333"/>
          <w:sz w:val="24"/>
          <w:szCs w:val="24"/>
          <w:shd w:val="clear" w:color="auto" w:fill="FFFFFF"/>
        </w:rPr>
        <w:t xml:space="preserve">В организационном плане необходимо создать центр импортозамещения в Республике Башкортостан, </w:t>
      </w:r>
      <w:r w:rsidR="00C93962">
        <w:rPr>
          <w:rFonts w:ascii="Times New Roman" w:hAnsi="Times New Roman" w:cs="Times New Roman"/>
          <w:color w:val="333333"/>
          <w:sz w:val="24"/>
          <w:szCs w:val="24"/>
          <w:shd w:val="clear" w:color="auto" w:fill="FFFFFF"/>
        </w:rPr>
        <w:t>с</w:t>
      </w:r>
      <w:r w:rsidRPr="00C93962">
        <w:rPr>
          <w:rFonts w:ascii="Times New Roman" w:hAnsi="Times New Roman" w:cs="Times New Roman"/>
          <w:color w:val="333333"/>
          <w:sz w:val="24"/>
          <w:szCs w:val="24"/>
          <w:shd w:val="clear" w:color="auto" w:fill="FFFFFF"/>
        </w:rPr>
        <w:t xml:space="preserve">формировать информационную базу импортозамещающего потенциала республики с предоставлением льготных условий для реализации импортозамещающих инвестиционных проектов, как в части предоставления льготных кредитов, так и инфраструктурной поддержки. </w:t>
      </w:r>
      <w:r w:rsidRPr="00C93962">
        <w:rPr>
          <w:rFonts w:ascii="Times New Roman" w:hAnsi="Times New Roman" w:cs="Times New Roman"/>
          <w:color w:val="333333"/>
          <w:sz w:val="24"/>
          <w:szCs w:val="24"/>
        </w:rPr>
        <w:t>Функционально центру импортозамещения необходимо осуществлять сбор и анализ предложений и потребности (в сырье, комплектующих, оборудовании, ранее закупаемых из-за рубежа) для бесперебойной работы предприятий Республики Башкортостан. Требуется консультативная и организационная поддержка республиканских предприятий осуществляющих поиск новых поставщиков как в Российской Федерации, так и в дружественных странах, с оценкой возможностей Республики Башкортостан в производстве такой продукции.</w:t>
      </w:r>
    </w:p>
    <w:p w14:paraId="0C414110" w14:textId="77777777" w:rsidR="00A62444" w:rsidRPr="00C93962" w:rsidRDefault="00A62444" w:rsidP="00A62444">
      <w:pPr>
        <w:pStyle w:val="a3"/>
        <w:shd w:val="clear" w:color="auto" w:fill="FFFFFF"/>
        <w:spacing w:before="0" w:beforeAutospacing="0" w:after="0" w:afterAutospacing="0"/>
        <w:ind w:firstLine="709"/>
        <w:jc w:val="both"/>
        <w:rPr>
          <w:color w:val="333333"/>
        </w:rPr>
      </w:pPr>
      <w:r w:rsidRPr="00C93962">
        <w:rPr>
          <w:color w:val="333333"/>
        </w:rPr>
        <w:t xml:space="preserve">4. Необходимо расширить информационную базу инвестиционного портала Республики Башкортостан посредством размещения данных о продукции, оборудовании закупаемых ранее в недружественных странах, которые прекратили или ограничили свои поставки в республику, с оценкой возможностей замены поставщиков на российских или из дружественных стран. Целесообразно подготовить и издать справочник по импортозамещению, куда может быть включен список продукции, оборудования, комплектующих по которым имеется потребность хозяйствующих субъектов, а также информация о нормативно-правовой базе импортозамещения и мерах государственной поддержки на федеральном и региональном уровнях. </w:t>
      </w:r>
    </w:p>
    <w:p w14:paraId="3E69CBF1" w14:textId="77777777" w:rsidR="00A62444" w:rsidRPr="00C93962" w:rsidRDefault="00A62444" w:rsidP="00A62444">
      <w:pPr>
        <w:pStyle w:val="a3"/>
        <w:shd w:val="clear" w:color="auto" w:fill="FFFFFF"/>
        <w:spacing w:before="0" w:beforeAutospacing="0" w:after="0" w:afterAutospacing="0"/>
        <w:ind w:firstLine="709"/>
        <w:jc w:val="both"/>
        <w:rPr>
          <w:color w:val="333333"/>
        </w:rPr>
      </w:pPr>
      <w:r w:rsidRPr="00C93962">
        <w:rPr>
          <w:color w:val="333333"/>
        </w:rPr>
        <w:t>5. В виду нехватки беспилотных летательных аппаратов используемых, как в военных, так и гражданских целях необходимо сформировать кластер беспилотной авиации Республики Башкортостан. Необходимые компетенции в республике имеются как в научно-образовательной, так и производственной сферах, с последующим расширением государственного заказа на выпуск беспилотных летательных аппаратов.</w:t>
      </w:r>
    </w:p>
    <w:p w14:paraId="7BC1C12D" w14:textId="77777777" w:rsidR="00A62444" w:rsidRPr="00C93962" w:rsidRDefault="00A62444" w:rsidP="00A62444">
      <w:pPr>
        <w:pStyle w:val="a3"/>
        <w:shd w:val="clear" w:color="auto" w:fill="FFFFFF"/>
        <w:spacing w:before="0" w:beforeAutospacing="0" w:after="0" w:afterAutospacing="0"/>
        <w:ind w:firstLine="709"/>
        <w:jc w:val="both"/>
        <w:rPr>
          <w:color w:val="333333"/>
        </w:rPr>
      </w:pPr>
      <w:r w:rsidRPr="00C93962">
        <w:rPr>
          <w:color w:val="333333"/>
        </w:rPr>
        <w:t xml:space="preserve">5. В сфере обеспечения сельского хозяйства Республики Башкортостан высокопроизводительной сельскохозяйственной техникой необходимо постепенный отказ от американских тракторов марки </w:t>
      </w:r>
      <w:proofErr w:type="spellStart"/>
      <w:r w:rsidRPr="00C93962">
        <w:rPr>
          <w:color w:val="000000"/>
          <w:spacing w:val="-6"/>
        </w:rPr>
        <w:t>John</w:t>
      </w:r>
      <w:proofErr w:type="spellEnd"/>
      <w:r w:rsidRPr="00C93962">
        <w:rPr>
          <w:color w:val="000000"/>
          <w:spacing w:val="-6"/>
        </w:rPr>
        <w:t xml:space="preserve"> </w:t>
      </w:r>
      <w:proofErr w:type="spellStart"/>
      <w:r w:rsidRPr="00C93962">
        <w:rPr>
          <w:color w:val="000000"/>
          <w:spacing w:val="-6"/>
        </w:rPr>
        <w:t>Deere</w:t>
      </w:r>
      <w:proofErr w:type="spellEnd"/>
      <w:r w:rsidRPr="00C93962">
        <w:rPr>
          <w:color w:val="000000"/>
          <w:spacing w:val="-6"/>
        </w:rPr>
        <w:t>, немецких – CLAAS и др. с их заменой на трактора «</w:t>
      </w:r>
      <w:proofErr w:type="spellStart"/>
      <w:r w:rsidRPr="00C93962">
        <w:rPr>
          <w:color w:val="000000"/>
          <w:spacing w:val="-6"/>
        </w:rPr>
        <w:t>Кировец</w:t>
      </w:r>
      <w:proofErr w:type="spellEnd"/>
      <w:r w:rsidRPr="00C93962">
        <w:rPr>
          <w:color w:val="000000"/>
          <w:spacing w:val="-6"/>
        </w:rPr>
        <w:t>», выпускаемый Петербургским тракторным заводом, «Беларусь», выпускаемый Минским тракторным заводом, пользующихся популярностью на селе.</w:t>
      </w:r>
    </w:p>
    <w:p w14:paraId="531CD960" w14:textId="3F0BF581" w:rsidR="00A62444" w:rsidRDefault="00A62444" w:rsidP="00A62444">
      <w:pPr>
        <w:spacing w:after="0" w:line="240" w:lineRule="auto"/>
        <w:ind w:firstLine="708"/>
        <w:jc w:val="both"/>
        <w:rPr>
          <w:rFonts w:ascii="Times New Roman" w:hAnsi="Times New Roman" w:cs="Times New Roman"/>
          <w:color w:val="000000"/>
          <w:spacing w:val="-6"/>
          <w:sz w:val="24"/>
          <w:szCs w:val="24"/>
        </w:rPr>
      </w:pPr>
      <w:r w:rsidRPr="00C93962">
        <w:rPr>
          <w:rFonts w:ascii="Times New Roman" w:hAnsi="Times New Roman" w:cs="Times New Roman"/>
          <w:color w:val="000000"/>
          <w:spacing w:val="-6"/>
          <w:sz w:val="24"/>
          <w:szCs w:val="24"/>
        </w:rPr>
        <w:t xml:space="preserve">6. Ключевое направление в импортозамещении – это станкостроение. До 1991 года в Республике Башкортостан производилось более 600 станков с программным управлением. В 2000 годах производство на НПО «Станкостроение» сократилось до 2 станков в год. В последнее время производство станков увеличено до 69. Это положительный момент, однако если учитывать уровень советского периода, снижение почти десятикратное. Учитывая имеющиеся возможности как для увеличения производства станков, так и наличие компетенций по их модернизации, данное направление должно стать одним из приоритетных в импортозамещающей политике Республики Башкортостан. По отдельным видам станков западноевропейского производства (в особенности лазерных) нужно оперативно находить возможности по их замене, например, в Китае или КНР. </w:t>
      </w:r>
    </w:p>
    <w:p w14:paraId="48D63E3D" w14:textId="77777777" w:rsidR="00B2114E" w:rsidRPr="00C93962" w:rsidRDefault="00B2114E" w:rsidP="00A62444">
      <w:pPr>
        <w:spacing w:after="0" w:line="240" w:lineRule="auto"/>
        <w:ind w:firstLine="708"/>
        <w:jc w:val="both"/>
        <w:rPr>
          <w:rFonts w:ascii="Times New Roman" w:hAnsi="Times New Roman" w:cs="Times New Roman"/>
          <w:color w:val="000000"/>
          <w:spacing w:val="-6"/>
          <w:sz w:val="24"/>
          <w:szCs w:val="24"/>
        </w:rPr>
      </w:pPr>
    </w:p>
    <w:p w14:paraId="7191D457" w14:textId="4E8F4577" w:rsidR="003C3D65" w:rsidRPr="00C93962" w:rsidRDefault="00C93962" w:rsidP="003C3D65">
      <w:pPr>
        <w:jc w:val="center"/>
        <w:rPr>
          <w:rFonts w:ascii="Times New Roman" w:eastAsia="Times New Roman" w:hAnsi="Times New Roman" w:cs="Times New Roman"/>
          <w:b/>
          <w:bCs/>
          <w:color w:val="000000"/>
          <w:spacing w:val="-6"/>
          <w:sz w:val="24"/>
          <w:szCs w:val="24"/>
          <w:lang w:eastAsia="ru-RU"/>
        </w:rPr>
      </w:pPr>
      <w:r>
        <w:rPr>
          <w:rFonts w:ascii="Times New Roman" w:eastAsia="Times New Roman" w:hAnsi="Times New Roman" w:cs="Times New Roman"/>
          <w:b/>
          <w:bCs/>
          <w:color w:val="000000"/>
          <w:spacing w:val="-6"/>
          <w:sz w:val="24"/>
          <w:szCs w:val="24"/>
          <w:lang w:eastAsia="ru-RU"/>
        </w:rPr>
        <w:t>Библиографический список</w:t>
      </w:r>
      <w:r w:rsidR="003C3D65" w:rsidRPr="00C93962">
        <w:rPr>
          <w:rFonts w:ascii="Times New Roman" w:eastAsia="Times New Roman" w:hAnsi="Times New Roman" w:cs="Times New Roman"/>
          <w:b/>
          <w:bCs/>
          <w:color w:val="000000"/>
          <w:spacing w:val="-6"/>
          <w:sz w:val="24"/>
          <w:szCs w:val="24"/>
          <w:lang w:eastAsia="ru-RU"/>
        </w:rPr>
        <w:t>:</w:t>
      </w:r>
    </w:p>
    <w:p w14:paraId="028BF7EF" w14:textId="77777777" w:rsidR="003C3D65" w:rsidRPr="00C93962" w:rsidRDefault="003C3D65" w:rsidP="003C3D65">
      <w:pPr>
        <w:pStyle w:val="a4"/>
        <w:numPr>
          <w:ilvl w:val="0"/>
          <w:numId w:val="1"/>
        </w:numPr>
        <w:spacing w:after="0" w:line="240" w:lineRule="auto"/>
        <w:ind w:left="0" w:firstLine="709"/>
        <w:jc w:val="both"/>
        <w:rPr>
          <w:rFonts w:ascii="Times New Roman" w:hAnsi="Times New Roman" w:cs="Times New Roman"/>
          <w:sz w:val="24"/>
          <w:szCs w:val="24"/>
        </w:rPr>
      </w:pPr>
      <w:r w:rsidRPr="00C93962">
        <w:rPr>
          <w:rFonts w:ascii="Times New Roman" w:hAnsi="Times New Roman" w:cs="Times New Roman"/>
          <w:sz w:val="24"/>
          <w:szCs w:val="24"/>
        </w:rPr>
        <w:t>Дубков В.А. Импортозамещение и его роль в развитии отечественного производства// Общество. 2022. №1-1 (24) С. 57-61.</w:t>
      </w:r>
    </w:p>
    <w:p w14:paraId="4EB335B5" w14:textId="77777777" w:rsidR="003C3D65" w:rsidRPr="00C93962" w:rsidRDefault="003C3D65" w:rsidP="003C3D65">
      <w:pPr>
        <w:pStyle w:val="a4"/>
        <w:numPr>
          <w:ilvl w:val="0"/>
          <w:numId w:val="1"/>
        </w:numPr>
        <w:spacing w:after="0" w:line="240" w:lineRule="auto"/>
        <w:ind w:left="0" w:firstLine="709"/>
        <w:jc w:val="both"/>
        <w:rPr>
          <w:rFonts w:ascii="Times New Roman" w:hAnsi="Times New Roman" w:cs="Times New Roman"/>
          <w:sz w:val="24"/>
          <w:szCs w:val="24"/>
        </w:rPr>
      </w:pPr>
      <w:r w:rsidRPr="00C93962">
        <w:rPr>
          <w:rFonts w:ascii="Times New Roman" w:hAnsi="Times New Roman" w:cs="Times New Roman"/>
          <w:sz w:val="24"/>
          <w:szCs w:val="24"/>
        </w:rPr>
        <w:t>Исаева Е.В. Оценка потенциала импортозамещения отраслей отечественной промышленности и принцип отбора проектов по импортозамещению Экономические науки. 2018 № 169. С. 58-60.</w:t>
      </w:r>
    </w:p>
    <w:p w14:paraId="4C204F33" w14:textId="77777777" w:rsidR="003C3D65" w:rsidRPr="00C93962" w:rsidRDefault="003C3D65" w:rsidP="003C3D65">
      <w:pPr>
        <w:pStyle w:val="a4"/>
        <w:numPr>
          <w:ilvl w:val="0"/>
          <w:numId w:val="1"/>
        </w:numPr>
        <w:spacing w:after="0" w:line="240" w:lineRule="auto"/>
        <w:ind w:left="0" w:firstLine="709"/>
        <w:jc w:val="both"/>
        <w:rPr>
          <w:rFonts w:ascii="Times New Roman" w:hAnsi="Times New Roman" w:cs="Times New Roman"/>
          <w:sz w:val="24"/>
          <w:szCs w:val="24"/>
        </w:rPr>
      </w:pPr>
      <w:r w:rsidRPr="00C93962">
        <w:rPr>
          <w:rFonts w:ascii="Times New Roman" w:hAnsi="Times New Roman" w:cs="Times New Roman"/>
          <w:sz w:val="24"/>
          <w:szCs w:val="24"/>
        </w:rPr>
        <w:t>Коноваленко С.А., Гаджиев Н.Г., Карпухина Е.В., Карпунин А.Ю. Обеспечение экономической безопасности в сфере внешнеэкономической деятельности.</w:t>
      </w:r>
    </w:p>
    <w:p w14:paraId="0E8B3E55" w14:textId="77777777" w:rsidR="003C3D65" w:rsidRPr="00C93962" w:rsidRDefault="003C3D65" w:rsidP="003C3D65">
      <w:pPr>
        <w:pStyle w:val="a4"/>
        <w:numPr>
          <w:ilvl w:val="0"/>
          <w:numId w:val="1"/>
        </w:numPr>
        <w:spacing w:after="0" w:line="240" w:lineRule="auto"/>
        <w:ind w:left="0" w:firstLine="709"/>
        <w:jc w:val="both"/>
        <w:rPr>
          <w:rFonts w:ascii="Times New Roman" w:hAnsi="Times New Roman" w:cs="Times New Roman"/>
          <w:sz w:val="24"/>
          <w:szCs w:val="24"/>
        </w:rPr>
      </w:pPr>
      <w:r w:rsidRPr="00C93962">
        <w:rPr>
          <w:rFonts w:ascii="Times New Roman" w:hAnsi="Times New Roman" w:cs="Times New Roman"/>
          <w:sz w:val="24"/>
          <w:szCs w:val="24"/>
        </w:rPr>
        <w:t>Лебедева П.О. Государственная политика импортозамещения – стимулирующий инструмент развития реального сектора экономики Российской Федерации// Извести Санкт-Петербургского государственного экономического университета. 2019. №5-1 (119). С. 171-175.</w:t>
      </w:r>
    </w:p>
    <w:p w14:paraId="0EE2FE73" w14:textId="77777777" w:rsidR="003C3D65" w:rsidRPr="00C93962" w:rsidRDefault="003C3D65" w:rsidP="003C3D65">
      <w:pPr>
        <w:pStyle w:val="a4"/>
        <w:numPr>
          <w:ilvl w:val="0"/>
          <w:numId w:val="1"/>
        </w:numPr>
        <w:spacing w:after="0" w:line="240" w:lineRule="auto"/>
        <w:ind w:left="0" w:firstLine="709"/>
        <w:jc w:val="both"/>
        <w:rPr>
          <w:rFonts w:ascii="Times New Roman" w:hAnsi="Times New Roman" w:cs="Times New Roman"/>
          <w:sz w:val="24"/>
          <w:szCs w:val="24"/>
        </w:rPr>
      </w:pPr>
      <w:r w:rsidRPr="00C93962">
        <w:rPr>
          <w:rFonts w:ascii="Times New Roman" w:hAnsi="Times New Roman" w:cs="Times New Roman"/>
          <w:sz w:val="24"/>
          <w:szCs w:val="24"/>
        </w:rPr>
        <w:t>Моисеев В.В. Импортозамещение в экономике России/ Монография/ Москва 2022. (2-е издание исправленное и дополненное).</w:t>
      </w:r>
    </w:p>
    <w:p w14:paraId="354844C4" w14:textId="77777777" w:rsidR="003C3D65" w:rsidRPr="00C93962" w:rsidRDefault="003C3D65" w:rsidP="003C3D65">
      <w:pPr>
        <w:pStyle w:val="a4"/>
        <w:numPr>
          <w:ilvl w:val="0"/>
          <w:numId w:val="1"/>
        </w:numPr>
        <w:spacing w:after="0" w:line="240" w:lineRule="auto"/>
        <w:ind w:left="0" w:firstLine="709"/>
        <w:jc w:val="both"/>
        <w:rPr>
          <w:rFonts w:ascii="Times New Roman" w:hAnsi="Times New Roman" w:cs="Times New Roman"/>
          <w:sz w:val="24"/>
          <w:szCs w:val="24"/>
        </w:rPr>
      </w:pPr>
      <w:r w:rsidRPr="00C93962">
        <w:rPr>
          <w:rFonts w:ascii="Times New Roman" w:hAnsi="Times New Roman" w:cs="Times New Roman"/>
          <w:sz w:val="24"/>
          <w:szCs w:val="24"/>
        </w:rPr>
        <w:t xml:space="preserve">Татаркин А., Андреева Е., </w:t>
      </w:r>
      <w:proofErr w:type="spellStart"/>
      <w:r w:rsidRPr="00C93962">
        <w:rPr>
          <w:rFonts w:ascii="Times New Roman" w:hAnsi="Times New Roman" w:cs="Times New Roman"/>
          <w:sz w:val="24"/>
          <w:szCs w:val="24"/>
        </w:rPr>
        <w:t>Ратнер</w:t>
      </w:r>
      <w:proofErr w:type="spellEnd"/>
      <w:r w:rsidRPr="00C93962">
        <w:rPr>
          <w:rFonts w:ascii="Times New Roman" w:hAnsi="Times New Roman" w:cs="Times New Roman"/>
          <w:sz w:val="24"/>
          <w:szCs w:val="24"/>
        </w:rPr>
        <w:t xml:space="preserve"> А. Инструменты импортозамещения: перспективы российских регионов// Проблемы теории и практики управления. 2015. № 6. С. 45-53.</w:t>
      </w:r>
    </w:p>
    <w:p w14:paraId="3082D584" w14:textId="4F2AF103" w:rsidR="003C3D65" w:rsidRPr="00C93962" w:rsidRDefault="003C3D65" w:rsidP="003C3D65">
      <w:pPr>
        <w:pStyle w:val="a4"/>
        <w:numPr>
          <w:ilvl w:val="0"/>
          <w:numId w:val="1"/>
        </w:numPr>
        <w:spacing w:after="0" w:line="240" w:lineRule="auto"/>
        <w:ind w:left="0" w:firstLine="709"/>
        <w:jc w:val="both"/>
        <w:rPr>
          <w:rFonts w:ascii="Times New Roman" w:hAnsi="Times New Roman" w:cs="Times New Roman"/>
          <w:sz w:val="24"/>
          <w:szCs w:val="24"/>
        </w:rPr>
      </w:pPr>
      <w:proofErr w:type="spellStart"/>
      <w:r w:rsidRPr="00C93962">
        <w:rPr>
          <w:rFonts w:ascii="Times New Roman" w:hAnsi="Times New Roman" w:cs="Times New Roman"/>
          <w:sz w:val="24"/>
          <w:szCs w:val="24"/>
        </w:rPr>
        <w:t>Шалагинова</w:t>
      </w:r>
      <w:proofErr w:type="spellEnd"/>
      <w:r w:rsidRPr="00C93962">
        <w:rPr>
          <w:rFonts w:ascii="Times New Roman" w:hAnsi="Times New Roman" w:cs="Times New Roman"/>
          <w:sz w:val="24"/>
          <w:szCs w:val="24"/>
        </w:rPr>
        <w:t xml:space="preserve"> Н.А. Политика импортозамещения как фактор развития отечественного производства и формирования национальной конкурентоспособности// Гуманитарные социально-экономические и общественные науки. 2019. №8. С. 212-2015.</w:t>
      </w:r>
    </w:p>
    <w:p w14:paraId="4A791A83" w14:textId="19F43AB4" w:rsidR="003C3D65" w:rsidRPr="00C93962" w:rsidRDefault="003C3D65" w:rsidP="003C3D65">
      <w:pPr>
        <w:pStyle w:val="a4"/>
        <w:numPr>
          <w:ilvl w:val="0"/>
          <w:numId w:val="1"/>
        </w:numPr>
        <w:spacing w:after="0" w:line="240" w:lineRule="auto"/>
        <w:ind w:left="0" w:firstLine="709"/>
        <w:jc w:val="both"/>
        <w:rPr>
          <w:rFonts w:ascii="Times New Roman" w:hAnsi="Times New Roman" w:cs="Times New Roman"/>
          <w:sz w:val="24"/>
          <w:szCs w:val="24"/>
        </w:rPr>
      </w:pPr>
      <w:r w:rsidRPr="00C93962">
        <w:rPr>
          <w:rFonts w:ascii="Times New Roman" w:hAnsi="Times New Roman" w:cs="Times New Roman"/>
          <w:sz w:val="24"/>
          <w:szCs w:val="24"/>
        </w:rPr>
        <w:t>Таможенная статистика внешней торговли Республики Башкортостан/ Федеральная таможенная служба, Приволжское таможенное управление. 2022. – 147 с.</w:t>
      </w:r>
    </w:p>
    <w:p w14:paraId="3D6CCF11" w14:textId="04C5BE1D" w:rsidR="003C3D65" w:rsidRPr="00C93962" w:rsidRDefault="003C3D65" w:rsidP="00B2114E">
      <w:pPr>
        <w:pStyle w:val="a4"/>
        <w:numPr>
          <w:ilvl w:val="0"/>
          <w:numId w:val="1"/>
        </w:numPr>
        <w:spacing w:after="0" w:line="240" w:lineRule="auto"/>
        <w:ind w:left="0" w:firstLine="709"/>
        <w:jc w:val="both"/>
        <w:rPr>
          <w:rFonts w:ascii="Times New Roman" w:hAnsi="Times New Roman" w:cs="Times New Roman"/>
          <w:sz w:val="24"/>
          <w:szCs w:val="24"/>
        </w:rPr>
      </w:pPr>
      <w:r w:rsidRPr="00C93962">
        <w:rPr>
          <w:rFonts w:ascii="Times New Roman" w:hAnsi="Times New Roman" w:cs="Times New Roman"/>
          <w:sz w:val="24"/>
          <w:szCs w:val="24"/>
        </w:rPr>
        <w:t>Китай и ЕС сообщили о снижении ввоза товаров в Россию на фоне санкций – РБК (rbc.ru) [Электронный ресурс]. URL: https://www.rbc.ru/economics/12/05/2022. (</w:t>
      </w:r>
      <w:r w:rsidR="00B2114E">
        <w:rPr>
          <w:rFonts w:ascii="Times New Roman" w:hAnsi="Times New Roman" w:cs="Times New Roman"/>
          <w:sz w:val="24"/>
          <w:szCs w:val="24"/>
        </w:rPr>
        <w:t>д</w:t>
      </w:r>
      <w:r w:rsidRPr="00C93962">
        <w:rPr>
          <w:rFonts w:ascii="Times New Roman" w:hAnsi="Times New Roman" w:cs="Times New Roman"/>
          <w:sz w:val="24"/>
          <w:szCs w:val="24"/>
        </w:rPr>
        <w:t>ата обращения 25.05.2022.).</w:t>
      </w:r>
    </w:p>
    <w:p w14:paraId="4F469F4E" w14:textId="635A574A" w:rsidR="00B67800" w:rsidRDefault="00B67800" w:rsidP="00B2114E">
      <w:pPr>
        <w:spacing w:after="0"/>
        <w:jc w:val="center"/>
        <w:rPr>
          <w:rFonts w:ascii="Times New Roman" w:hAnsi="Times New Roman" w:cs="Times New Roman"/>
          <w:b/>
          <w:bCs/>
          <w:sz w:val="24"/>
          <w:szCs w:val="24"/>
        </w:rPr>
      </w:pPr>
    </w:p>
    <w:p w14:paraId="212201A9" w14:textId="77777777" w:rsidR="00B67800" w:rsidRDefault="00B67800" w:rsidP="00B2114E">
      <w:pPr>
        <w:pStyle w:val="3"/>
        <w:spacing w:line="274" w:lineRule="exact"/>
        <w:ind w:left="0"/>
        <w:jc w:val="center"/>
        <w:rPr>
          <w:rFonts w:ascii="Times New Roman" w:hAnsi="Times New Roman"/>
        </w:rPr>
      </w:pPr>
      <w:r>
        <w:rPr>
          <w:rFonts w:ascii="Times New Roman" w:hAnsi="Times New Roman"/>
        </w:rPr>
        <w:t>Информация</w:t>
      </w:r>
      <w:r>
        <w:rPr>
          <w:rFonts w:ascii="Times New Roman" w:hAnsi="Times New Roman"/>
          <w:spacing w:val="-8"/>
        </w:rPr>
        <w:t xml:space="preserve"> </w:t>
      </w:r>
      <w:r>
        <w:rPr>
          <w:rFonts w:ascii="Times New Roman" w:hAnsi="Times New Roman"/>
        </w:rPr>
        <w:t>об</w:t>
      </w:r>
      <w:r>
        <w:rPr>
          <w:rFonts w:ascii="Times New Roman" w:hAnsi="Times New Roman"/>
          <w:spacing w:val="-6"/>
        </w:rPr>
        <w:t xml:space="preserve"> </w:t>
      </w:r>
      <w:r>
        <w:rPr>
          <w:rFonts w:ascii="Times New Roman" w:hAnsi="Times New Roman"/>
        </w:rPr>
        <w:t>авторе</w:t>
      </w:r>
    </w:p>
    <w:p w14:paraId="30A67A20" w14:textId="0220C0CA" w:rsidR="00B67800" w:rsidRDefault="00B67800" w:rsidP="00B2114E">
      <w:pPr>
        <w:pStyle w:val="a5"/>
        <w:ind w:firstLine="708"/>
        <w:jc w:val="both"/>
        <w:rPr>
          <w:rFonts w:ascii="Times New Roman" w:hAnsi="Times New Roman"/>
        </w:rPr>
      </w:pPr>
      <w:r>
        <w:rPr>
          <w:rFonts w:ascii="Times New Roman" w:hAnsi="Times New Roman"/>
        </w:rPr>
        <w:t>Пе</w:t>
      </w:r>
      <w:r>
        <w:rPr>
          <w:rFonts w:ascii="Times New Roman" w:hAnsi="Times New Roman"/>
        </w:rPr>
        <w:t>чаткин Виталий Валентинович</w:t>
      </w:r>
      <w:r>
        <w:rPr>
          <w:rFonts w:ascii="Times New Roman" w:hAnsi="Times New Roman"/>
          <w:spacing w:val="1"/>
        </w:rPr>
        <w:t xml:space="preserve"> </w:t>
      </w:r>
      <w:r>
        <w:rPr>
          <w:rFonts w:ascii="Times New Roman" w:hAnsi="Times New Roman"/>
        </w:rPr>
        <w:t>(Россия,</w:t>
      </w:r>
      <w:r>
        <w:rPr>
          <w:rFonts w:ascii="Times New Roman" w:hAnsi="Times New Roman"/>
          <w:spacing w:val="1"/>
        </w:rPr>
        <w:t xml:space="preserve"> </w:t>
      </w:r>
      <w:r>
        <w:rPr>
          <w:rFonts w:ascii="Times New Roman" w:hAnsi="Times New Roman"/>
        </w:rPr>
        <w:t>Уфа</w:t>
      </w:r>
      <w:r>
        <w:rPr>
          <w:rFonts w:ascii="Times New Roman" w:hAnsi="Times New Roman"/>
        </w:rPr>
        <w:t>)</w:t>
      </w:r>
      <w:r>
        <w:rPr>
          <w:rFonts w:ascii="Times New Roman" w:hAnsi="Times New Roman"/>
          <w:spacing w:val="1"/>
        </w:rPr>
        <w:t xml:space="preserve"> </w:t>
      </w:r>
      <w:r>
        <w:rPr>
          <w:rFonts w:ascii="Times New Roman" w:hAnsi="Times New Roman"/>
        </w:rPr>
        <w:t>–</w:t>
      </w:r>
      <w:r>
        <w:rPr>
          <w:rFonts w:ascii="Times New Roman" w:hAnsi="Times New Roman"/>
          <w:spacing w:val="1"/>
        </w:rPr>
        <w:t xml:space="preserve"> </w:t>
      </w:r>
      <w:r w:rsidR="00B2114E">
        <w:rPr>
          <w:rFonts w:ascii="Times New Roman" w:hAnsi="Times New Roman"/>
          <w:spacing w:val="1"/>
        </w:rPr>
        <w:t xml:space="preserve">кандидат экономических наук, </w:t>
      </w:r>
      <w:r>
        <w:rPr>
          <w:rFonts w:ascii="Times New Roman" w:hAnsi="Times New Roman"/>
        </w:rPr>
        <w:t>заведующий сектором экономической безопасности</w:t>
      </w:r>
      <w:r>
        <w:rPr>
          <w:rFonts w:ascii="Times New Roman" w:hAnsi="Times New Roman"/>
        </w:rPr>
        <w:t>,</w:t>
      </w:r>
      <w:r>
        <w:rPr>
          <w:rFonts w:ascii="Times New Roman" w:hAnsi="Times New Roman"/>
          <w:spacing w:val="1"/>
        </w:rPr>
        <w:t xml:space="preserve"> </w:t>
      </w:r>
      <w:r>
        <w:rPr>
          <w:rFonts w:ascii="Times New Roman" w:hAnsi="Times New Roman"/>
        </w:rPr>
        <w:t>Институт социально-экономических исследований</w:t>
      </w:r>
      <w:r>
        <w:rPr>
          <w:rFonts w:ascii="Times New Roman" w:hAnsi="Times New Roman"/>
          <w:spacing w:val="1"/>
        </w:rPr>
        <w:t xml:space="preserve"> </w:t>
      </w:r>
      <w:r>
        <w:rPr>
          <w:rFonts w:ascii="Times New Roman" w:hAnsi="Times New Roman"/>
        </w:rPr>
        <w:t>Уфимского федерального исследовательского центра</w:t>
      </w:r>
      <w:r>
        <w:rPr>
          <w:rFonts w:ascii="Times New Roman" w:hAnsi="Times New Roman"/>
          <w:spacing w:val="1"/>
        </w:rPr>
        <w:t xml:space="preserve"> </w:t>
      </w:r>
      <w:r>
        <w:rPr>
          <w:rFonts w:ascii="Times New Roman" w:hAnsi="Times New Roman"/>
        </w:rPr>
        <w:t>Российской</w:t>
      </w:r>
      <w:r>
        <w:rPr>
          <w:rFonts w:ascii="Times New Roman" w:hAnsi="Times New Roman"/>
          <w:spacing w:val="1"/>
        </w:rPr>
        <w:t xml:space="preserve"> </w:t>
      </w:r>
      <w:r>
        <w:rPr>
          <w:rFonts w:ascii="Times New Roman" w:hAnsi="Times New Roman"/>
        </w:rPr>
        <w:t>академии</w:t>
      </w:r>
      <w:r>
        <w:rPr>
          <w:rFonts w:ascii="Times New Roman" w:hAnsi="Times New Roman"/>
          <w:spacing w:val="-5"/>
        </w:rPr>
        <w:t xml:space="preserve"> </w:t>
      </w:r>
      <w:r>
        <w:rPr>
          <w:rFonts w:ascii="Times New Roman" w:hAnsi="Times New Roman"/>
        </w:rPr>
        <w:t>наук</w:t>
      </w:r>
      <w:r>
        <w:rPr>
          <w:rFonts w:ascii="Times New Roman" w:hAnsi="Times New Roman"/>
          <w:spacing w:val="-4"/>
        </w:rPr>
        <w:t xml:space="preserve"> </w:t>
      </w:r>
      <w:r>
        <w:rPr>
          <w:rFonts w:ascii="Times New Roman" w:hAnsi="Times New Roman"/>
        </w:rPr>
        <w:t>(Россия,</w:t>
      </w:r>
      <w:r>
        <w:rPr>
          <w:rFonts w:ascii="Times New Roman" w:hAnsi="Times New Roman"/>
          <w:spacing w:val="-6"/>
        </w:rPr>
        <w:t xml:space="preserve"> </w:t>
      </w:r>
      <w:r>
        <w:rPr>
          <w:rFonts w:ascii="Times New Roman" w:hAnsi="Times New Roman"/>
        </w:rPr>
        <w:t>450054</w:t>
      </w:r>
      <w:r>
        <w:rPr>
          <w:rFonts w:ascii="Times New Roman" w:hAnsi="Times New Roman"/>
        </w:rPr>
        <w:t>,</w:t>
      </w:r>
      <w:r>
        <w:rPr>
          <w:rFonts w:ascii="Times New Roman" w:hAnsi="Times New Roman"/>
          <w:spacing w:val="-5"/>
        </w:rPr>
        <w:t xml:space="preserve"> </w:t>
      </w:r>
      <w:r>
        <w:rPr>
          <w:rFonts w:ascii="Times New Roman" w:hAnsi="Times New Roman"/>
        </w:rPr>
        <w:t>г.</w:t>
      </w:r>
      <w:r>
        <w:rPr>
          <w:rFonts w:ascii="Times New Roman" w:hAnsi="Times New Roman"/>
          <w:spacing w:val="-5"/>
        </w:rPr>
        <w:t xml:space="preserve"> </w:t>
      </w:r>
      <w:r>
        <w:rPr>
          <w:rFonts w:ascii="Times New Roman" w:hAnsi="Times New Roman"/>
        </w:rPr>
        <w:t>Уфа</w:t>
      </w:r>
      <w:r>
        <w:rPr>
          <w:rFonts w:ascii="Times New Roman" w:hAnsi="Times New Roman"/>
        </w:rPr>
        <w:t>,</w:t>
      </w:r>
      <w:r>
        <w:rPr>
          <w:rFonts w:ascii="Times New Roman" w:hAnsi="Times New Roman"/>
          <w:spacing w:val="-4"/>
        </w:rPr>
        <w:t xml:space="preserve"> Проспект Октября</w:t>
      </w:r>
      <w:r>
        <w:rPr>
          <w:rFonts w:ascii="Times New Roman" w:hAnsi="Times New Roman"/>
        </w:rPr>
        <w:t xml:space="preserve"> 71</w:t>
      </w:r>
      <w:r>
        <w:rPr>
          <w:rFonts w:ascii="Times New Roman" w:hAnsi="Times New Roman"/>
        </w:rPr>
        <w:t>,</w:t>
      </w:r>
      <w:r>
        <w:rPr>
          <w:rFonts w:ascii="Times New Roman" w:hAnsi="Times New Roman"/>
          <w:spacing w:val="-5"/>
        </w:rPr>
        <w:t xml:space="preserve"> </w:t>
      </w:r>
      <w:hyperlink r:id="rId6" w:history="1">
        <w:r w:rsidR="00B2114E" w:rsidRPr="007F607E">
          <w:rPr>
            <w:rStyle w:val="a7"/>
            <w:rFonts w:ascii="Times New Roman" w:hAnsi="Times New Roman"/>
            <w:lang w:val="en-US"/>
          </w:rPr>
          <w:t>Leo</w:t>
        </w:r>
        <w:r w:rsidR="00B2114E" w:rsidRPr="007F607E">
          <w:rPr>
            <w:rStyle w:val="a7"/>
            <w:rFonts w:ascii="Times New Roman" w:hAnsi="Times New Roman"/>
          </w:rPr>
          <w:t>2929@</w:t>
        </w:r>
        <w:proofErr w:type="spellStart"/>
        <w:r w:rsidR="00B2114E" w:rsidRPr="007F607E">
          <w:rPr>
            <w:rStyle w:val="a7"/>
            <w:rFonts w:ascii="Times New Roman" w:hAnsi="Times New Roman"/>
            <w:lang w:val="en-US"/>
          </w:rPr>
          <w:t>yandex</w:t>
        </w:r>
        <w:proofErr w:type="spellEnd"/>
        <w:r w:rsidR="00B2114E" w:rsidRPr="007F607E">
          <w:rPr>
            <w:rStyle w:val="a7"/>
            <w:rFonts w:ascii="Times New Roman" w:hAnsi="Times New Roman"/>
          </w:rPr>
          <w:t>.</w:t>
        </w:r>
        <w:proofErr w:type="spellStart"/>
        <w:r w:rsidR="00B2114E" w:rsidRPr="007F607E">
          <w:rPr>
            <w:rStyle w:val="a7"/>
            <w:rFonts w:ascii="Times New Roman" w:hAnsi="Times New Roman"/>
            <w:lang w:val="en-US"/>
          </w:rPr>
          <w:t>ru</w:t>
        </w:r>
        <w:proofErr w:type="spellEnd"/>
      </w:hyperlink>
      <w:r>
        <w:rPr>
          <w:rFonts w:ascii="Times New Roman" w:hAnsi="Times New Roman"/>
        </w:rPr>
        <w:t>)</w:t>
      </w:r>
      <w:r>
        <w:rPr>
          <w:rFonts w:ascii="Times New Roman" w:hAnsi="Times New Roman"/>
        </w:rPr>
        <w:t>.</w:t>
      </w:r>
    </w:p>
    <w:p w14:paraId="01792298" w14:textId="77777777" w:rsidR="00B67800" w:rsidRPr="00B2114E" w:rsidRDefault="00B67800" w:rsidP="00B2114E">
      <w:pPr>
        <w:spacing w:after="0"/>
        <w:jc w:val="right"/>
        <w:rPr>
          <w:rFonts w:ascii="Times New Roman" w:hAnsi="Times New Roman" w:cs="Times New Roman"/>
          <w:b/>
          <w:bCs/>
          <w:sz w:val="24"/>
          <w:szCs w:val="24"/>
          <w:lang w:val="en-US"/>
        </w:rPr>
      </w:pPr>
    </w:p>
    <w:p w14:paraId="142B0180" w14:textId="06F85FA0" w:rsidR="00B67800" w:rsidRPr="00B67800" w:rsidRDefault="00B67800" w:rsidP="00B2114E">
      <w:pPr>
        <w:spacing w:after="0"/>
        <w:jc w:val="right"/>
        <w:rPr>
          <w:rFonts w:ascii="Times New Roman" w:hAnsi="Times New Roman" w:cs="Times New Roman"/>
          <w:b/>
          <w:bCs/>
          <w:sz w:val="24"/>
          <w:szCs w:val="24"/>
          <w:lang w:val="en-US"/>
        </w:rPr>
      </w:pPr>
      <w:proofErr w:type="spellStart"/>
      <w:r w:rsidRPr="00B67800">
        <w:rPr>
          <w:rFonts w:ascii="Times New Roman" w:hAnsi="Times New Roman" w:cs="Times New Roman"/>
          <w:b/>
          <w:bCs/>
          <w:sz w:val="24"/>
          <w:szCs w:val="24"/>
          <w:lang w:val="en-US"/>
        </w:rPr>
        <w:t>Pechatkin</w:t>
      </w:r>
      <w:proofErr w:type="spellEnd"/>
      <w:r w:rsidRPr="00B67800">
        <w:rPr>
          <w:rFonts w:ascii="Times New Roman" w:hAnsi="Times New Roman" w:cs="Times New Roman"/>
          <w:b/>
          <w:bCs/>
          <w:sz w:val="24"/>
          <w:szCs w:val="24"/>
          <w:lang w:val="en-US"/>
        </w:rPr>
        <w:t xml:space="preserve"> V.V.</w:t>
      </w:r>
    </w:p>
    <w:p w14:paraId="1BD3A307" w14:textId="50E54797" w:rsidR="00B67800" w:rsidRPr="00B67800" w:rsidRDefault="00B67800" w:rsidP="00B2114E">
      <w:pPr>
        <w:spacing w:after="0"/>
        <w:jc w:val="center"/>
        <w:rPr>
          <w:rFonts w:ascii="Times New Roman" w:hAnsi="Times New Roman" w:cs="Times New Roman"/>
          <w:b/>
          <w:bCs/>
          <w:sz w:val="24"/>
          <w:szCs w:val="24"/>
          <w:lang w:val="en-US"/>
        </w:rPr>
      </w:pPr>
      <w:r w:rsidRPr="00B67800">
        <w:rPr>
          <w:rFonts w:ascii="Times New Roman" w:hAnsi="Times New Roman" w:cs="Times New Roman"/>
          <w:b/>
          <w:bCs/>
          <w:sz w:val="24"/>
          <w:szCs w:val="24"/>
          <w:lang w:val="en-US"/>
        </w:rPr>
        <w:t>IMPORT SUBSTITUTION AS A PRIORITY OF INNOVATIVE DEVELOPMENT OF THE REPUBLIC OF BASHKORTOSTAN IN THE CONTEXT OF THE SANCTIONS POLICY OF WESTERN COUNTRIES</w:t>
      </w:r>
    </w:p>
    <w:p w14:paraId="2FFCFE1E" w14:textId="1970AA41" w:rsidR="00B67800" w:rsidRPr="00B67800" w:rsidRDefault="00B67800" w:rsidP="00B2114E">
      <w:pPr>
        <w:spacing w:after="0" w:line="240" w:lineRule="auto"/>
        <w:ind w:firstLine="708"/>
        <w:jc w:val="both"/>
        <w:rPr>
          <w:rFonts w:ascii="Times New Roman" w:hAnsi="Times New Roman" w:cs="Times New Roman"/>
          <w:sz w:val="24"/>
          <w:szCs w:val="24"/>
          <w:lang w:val="en-US"/>
        </w:rPr>
      </w:pPr>
      <w:r w:rsidRPr="00B2114E">
        <w:rPr>
          <w:rFonts w:ascii="Times New Roman" w:hAnsi="Times New Roman" w:cs="Times New Roman"/>
          <w:b/>
          <w:bCs/>
          <w:sz w:val="24"/>
          <w:szCs w:val="24"/>
          <w:lang w:val="en-US"/>
        </w:rPr>
        <w:t>Annotation.</w:t>
      </w:r>
      <w:r w:rsidRPr="00B67800">
        <w:rPr>
          <w:rFonts w:ascii="Times New Roman" w:hAnsi="Times New Roman" w:cs="Times New Roman"/>
          <w:sz w:val="24"/>
          <w:szCs w:val="24"/>
          <w:lang w:val="en-US"/>
        </w:rPr>
        <w:t xml:space="preserve"> The article substantiates the relevance of the problem of import substitution in the regions of Russia as a strategic priority of innovative development in the context of the sanctions policy of Western countries. Examples of successful import substitution projects in the Republic of Bashkortostan in 2014-2021 are given. The problems and threats to the development of the industrial sector of the economy of the Republic of Bashkortostan in the context of the sanctions policy of Western countries are highlighted. A set of measures and strategic initiatives aimed at smoothing the negative effects of the sanctions policy of Western countries that contribute to the innovative development of the Republic of Bashkortostan is proposed.</w:t>
      </w:r>
    </w:p>
    <w:p w14:paraId="074D0AEA" w14:textId="117695CF" w:rsidR="00B67800" w:rsidRDefault="00B67800" w:rsidP="00B2114E">
      <w:pPr>
        <w:spacing w:after="0" w:line="240" w:lineRule="auto"/>
        <w:ind w:firstLine="708"/>
        <w:jc w:val="both"/>
        <w:rPr>
          <w:rFonts w:ascii="Times New Roman" w:hAnsi="Times New Roman" w:cs="Times New Roman"/>
          <w:sz w:val="24"/>
          <w:szCs w:val="24"/>
          <w:lang w:val="en-US"/>
        </w:rPr>
      </w:pPr>
      <w:r w:rsidRPr="00B2114E">
        <w:rPr>
          <w:rFonts w:ascii="Times New Roman" w:hAnsi="Times New Roman" w:cs="Times New Roman"/>
          <w:b/>
          <w:bCs/>
          <w:sz w:val="24"/>
          <w:szCs w:val="24"/>
          <w:lang w:val="en-US"/>
        </w:rPr>
        <w:t>Keywords.</w:t>
      </w:r>
      <w:r w:rsidRPr="00B67800">
        <w:rPr>
          <w:rFonts w:ascii="Times New Roman" w:hAnsi="Times New Roman" w:cs="Times New Roman"/>
          <w:sz w:val="24"/>
          <w:szCs w:val="24"/>
          <w:lang w:val="en-US"/>
        </w:rPr>
        <w:t xml:space="preserve"> innovative development, import substitution, sanctions, foreign trade turnover, economic security</w:t>
      </w:r>
    </w:p>
    <w:p w14:paraId="5718336B" w14:textId="77777777" w:rsidR="00B2114E" w:rsidRPr="003F721C" w:rsidRDefault="00B2114E" w:rsidP="00B2114E">
      <w:pPr>
        <w:pStyle w:val="3"/>
        <w:spacing w:line="274" w:lineRule="exact"/>
        <w:ind w:left="0"/>
        <w:jc w:val="center"/>
        <w:rPr>
          <w:rFonts w:ascii="Times New Roman"/>
          <w:lang w:val="en-US"/>
        </w:rPr>
      </w:pPr>
      <w:r w:rsidRPr="003F721C">
        <w:rPr>
          <w:rFonts w:ascii="Times New Roman"/>
          <w:lang w:val="en-US"/>
        </w:rPr>
        <w:t>Information</w:t>
      </w:r>
      <w:r w:rsidRPr="003F721C">
        <w:rPr>
          <w:rFonts w:ascii="Times New Roman"/>
          <w:spacing w:val="-2"/>
          <w:lang w:val="en-US"/>
        </w:rPr>
        <w:t xml:space="preserve"> </w:t>
      </w:r>
      <w:r w:rsidRPr="003F721C">
        <w:rPr>
          <w:rFonts w:ascii="Times New Roman"/>
          <w:lang w:val="en-US"/>
        </w:rPr>
        <w:t>about</w:t>
      </w:r>
      <w:r w:rsidRPr="003F721C">
        <w:rPr>
          <w:rFonts w:ascii="Times New Roman"/>
          <w:spacing w:val="-3"/>
          <w:lang w:val="en-US"/>
        </w:rPr>
        <w:t xml:space="preserve"> </w:t>
      </w:r>
      <w:r w:rsidRPr="003F721C">
        <w:rPr>
          <w:rFonts w:ascii="Times New Roman"/>
          <w:lang w:val="en-US"/>
        </w:rPr>
        <w:t>the</w:t>
      </w:r>
      <w:r w:rsidRPr="003F721C">
        <w:rPr>
          <w:rFonts w:ascii="Times New Roman"/>
          <w:spacing w:val="-3"/>
          <w:lang w:val="en-US"/>
        </w:rPr>
        <w:t xml:space="preserve"> </w:t>
      </w:r>
      <w:r w:rsidRPr="003F721C">
        <w:rPr>
          <w:rFonts w:ascii="Times New Roman"/>
          <w:lang w:val="en-US"/>
        </w:rPr>
        <w:t>author</w:t>
      </w:r>
    </w:p>
    <w:p w14:paraId="713D55C8" w14:textId="2684DDFD" w:rsidR="00B2114E" w:rsidRPr="00B2114E" w:rsidRDefault="00B2114E" w:rsidP="00B2114E">
      <w:pPr>
        <w:pStyle w:val="3"/>
        <w:spacing w:line="274" w:lineRule="exact"/>
        <w:ind w:left="0" w:firstLine="708"/>
        <w:jc w:val="both"/>
        <w:rPr>
          <w:rFonts w:ascii="Times New Roman" w:hAnsi="Times New Roman" w:cs="Times New Roman"/>
          <w:b w:val="0"/>
          <w:bCs w:val="0"/>
          <w:lang w:val="en-US"/>
        </w:rPr>
      </w:pPr>
      <w:r w:rsidRPr="00B2114E">
        <w:rPr>
          <w:rFonts w:ascii="Times New Roman" w:hAnsi="Times New Roman" w:cs="Times New Roman"/>
          <w:b w:val="0"/>
          <w:bCs w:val="0"/>
          <w:lang w:val="en-US"/>
        </w:rPr>
        <w:t xml:space="preserve">Vitaly V. </w:t>
      </w:r>
      <w:proofErr w:type="spellStart"/>
      <w:r w:rsidRPr="00B2114E">
        <w:rPr>
          <w:rFonts w:ascii="Times New Roman" w:hAnsi="Times New Roman" w:cs="Times New Roman"/>
          <w:b w:val="0"/>
          <w:bCs w:val="0"/>
          <w:lang w:val="en-US"/>
        </w:rPr>
        <w:t>Pechatkin</w:t>
      </w:r>
      <w:proofErr w:type="spellEnd"/>
      <w:r w:rsidRPr="00B2114E">
        <w:rPr>
          <w:rFonts w:ascii="Times New Roman" w:hAnsi="Times New Roman" w:cs="Times New Roman"/>
          <w:b w:val="0"/>
          <w:bCs w:val="0"/>
          <w:lang w:val="en-US"/>
        </w:rPr>
        <w:t xml:space="preserve"> (Russia, Ufa) – Candidate of Economic Sciences, Head of the Economic Security Sector, Institute of Socio-Economic Research of the Ufa Federal Research Center of the Russian Academy of Sciences (Russia, 450054, Ufa, </w:t>
      </w:r>
      <w:proofErr w:type="spellStart"/>
      <w:r w:rsidRPr="00B2114E">
        <w:rPr>
          <w:rFonts w:ascii="Times New Roman" w:hAnsi="Times New Roman" w:cs="Times New Roman"/>
          <w:b w:val="0"/>
          <w:bCs w:val="0"/>
          <w:lang w:val="en-US"/>
        </w:rPr>
        <w:t>Prospekt</w:t>
      </w:r>
      <w:proofErr w:type="spellEnd"/>
      <w:r w:rsidRPr="00B2114E">
        <w:rPr>
          <w:rFonts w:ascii="Times New Roman" w:hAnsi="Times New Roman" w:cs="Times New Roman"/>
          <w:b w:val="0"/>
          <w:bCs w:val="0"/>
          <w:lang w:val="en-US"/>
        </w:rPr>
        <w:t xml:space="preserve"> </w:t>
      </w:r>
      <w:proofErr w:type="spellStart"/>
      <w:r w:rsidRPr="00B2114E">
        <w:rPr>
          <w:rFonts w:ascii="Times New Roman" w:hAnsi="Times New Roman" w:cs="Times New Roman"/>
          <w:b w:val="0"/>
          <w:bCs w:val="0"/>
          <w:lang w:val="en-US"/>
        </w:rPr>
        <w:t>Oktyabrya</w:t>
      </w:r>
      <w:proofErr w:type="spellEnd"/>
      <w:r w:rsidRPr="00B2114E">
        <w:rPr>
          <w:rFonts w:ascii="Times New Roman" w:hAnsi="Times New Roman" w:cs="Times New Roman"/>
          <w:b w:val="0"/>
          <w:bCs w:val="0"/>
          <w:lang w:val="en-US"/>
        </w:rPr>
        <w:t xml:space="preserve"> 71, </w:t>
      </w:r>
      <w:proofErr w:type="gramStart"/>
      <w:r w:rsidRPr="00B2114E">
        <w:rPr>
          <w:rFonts w:ascii="Times New Roman" w:hAnsi="Times New Roman" w:cs="Times New Roman"/>
          <w:b w:val="0"/>
          <w:bCs w:val="0"/>
          <w:lang w:val="en-US"/>
        </w:rPr>
        <w:t>Leo2929@yandex.ru )</w:t>
      </w:r>
      <w:proofErr w:type="gramEnd"/>
      <w:r w:rsidRPr="00B2114E">
        <w:rPr>
          <w:rFonts w:ascii="Times New Roman" w:hAnsi="Times New Roman" w:cs="Times New Roman"/>
          <w:b w:val="0"/>
          <w:bCs w:val="0"/>
          <w:lang w:val="en-US"/>
        </w:rPr>
        <w:t>.</w:t>
      </w:r>
    </w:p>
    <w:p w14:paraId="383D5E2D" w14:textId="2552B6D8" w:rsidR="00B2114E" w:rsidRPr="00B2114E" w:rsidRDefault="00B2114E" w:rsidP="00B2114E">
      <w:pPr>
        <w:pStyle w:val="3"/>
        <w:spacing w:line="274" w:lineRule="exact"/>
        <w:ind w:left="99" w:right="94"/>
        <w:jc w:val="center"/>
        <w:rPr>
          <w:rFonts w:ascii="Times New Roman"/>
          <w:lang w:val="en-US"/>
        </w:rPr>
      </w:pPr>
      <w:r w:rsidRPr="00B2114E">
        <w:rPr>
          <w:rFonts w:ascii="Times New Roman"/>
          <w:lang w:val="en-US"/>
        </w:rPr>
        <w:t>References</w:t>
      </w:r>
    </w:p>
    <w:p w14:paraId="6FDEC319" w14:textId="424CE8E2" w:rsidR="00B2114E" w:rsidRDefault="00B2114E" w:rsidP="00B2114E">
      <w:pPr>
        <w:spacing w:after="0" w:line="240" w:lineRule="auto"/>
        <w:ind w:firstLine="708"/>
        <w:jc w:val="both"/>
        <w:rPr>
          <w:rFonts w:ascii="Times New Roman" w:hAnsi="Times New Roman" w:cs="Times New Roman"/>
          <w:sz w:val="24"/>
          <w:szCs w:val="24"/>
          <w:lang w:val="en-US"/>
        </w:rPr>
      </w:pPr>
    </w:p>
    <w:p w14:paraId="52EF781C" w14:textId="77777777" w:rsidR="00B2114E" w:rsidRPr="00B2114E" w:rsidRDefault="00B2114E" w:rsidP="00B2114E">
      <w:pPr>
        <w:spacing w:after="0" w:line="240" w:lineRule="auto"/>
        <w:ind w:firstLine="708"/>
        <w:jc w:val="both"/>
        <w:rPr>
          <w:rFonts w:ascii="Times New Roman" w:hAnsi="Times New Roman" w:cs="Times New Roman"/>
          <w:sz w:val="24"/>
          <w:szCs w:val="24"/>
          <w:lang w:val="en-US"/>
        </w:rPr>
      </w:pPr>
      <w:r w:rsidRPr="00B2114E">
        <w:rPr>
          <w:rFonts w:ascii="Times New Roman" w:hAnsi="Times New Roman" w:cs="Times New Roman"/>
          <w:sz w:val="24"/>
          <w:szCs w:val="24"/>
          <w:lang w:val="en-US"/>
        </w:rPr>
        <w:t xml:space="preserve">1. </w:t>
      </w:r>
      <w:proofErr w:type="spellStart"/>
      <w:r w:rsidRPr="00B2114E">
        <w:rPr>
          <w:rFonts w:ascii="Times New Roman" w:hAnsi="Times New Roman" w:cs="Times New Roman"/>
          <w:sz w:val="24"/>
          <w:szCs w:val="24"/>
          <w:lang w:val="en-US"/>
        </w:rPr>
        <w:t>Dubkov</w:t>
      </w:r>
      <w:proofErr w:type="spellEnd"/>
      <w:r w:rsidRPr="00B2114E">
        <w:rPr>
          <w:rFonts w:ascii="Times New Roman" w:hAnsi="Times New Roman" w:cs="Times New Roman"/>
          <w:sz w:val="24"/>
          <w:szCs w:val="24"/>
          <w:lang w:val="en-US"/>
        </w:rPr>
        <w:t xml:space="preserve"> V.A. Import substitution and its role in the development of domestic production// Society. 2022. No.1-1 (24) pp. 57-61.</w:t>
      </w:r>
    </w:p>
    <w:p w14:paraId="47DF9AA5" w14:textId="77777777" w:rsidR="00B2114E" w:rsidRPr="00B2114E" w:rsidRDefault="00B2114E" w:rsidP="00B2114E">
      <w:pPr>
        <w:spacing w:after="0" w:line="240" w:lineRule="auto"/>
        <w:ind w:firstLine="708"/>
        <w:jc w:val="both"/>
        <w:rPr>
          <w:rFonts w:ascii="Times New Roman" w:hAnsi="Times New Roman" w:cs="Times New Roman"/>
          <w:sz w:val="24"/>
          <w:szCs w:val="24"/>
          <w:lang w:val="en-US"/>
        </w:rPr>
      </w:pPr>
      <w:r w:rsidRPr="00B2114E">
        <w:rPr>
          <w:rFonts w:ascii="Times New Roman" w:hAnsi="Times New Roman" w:cs="Times New Roman"/>
          <w:sz w:val="24"/>
          <w:szCs w:val="24"/>
          <w:lang w:val="en-US"/>
        </w:rPr>
        <w:t xml:space="preserve">2. </w:t>
      </w:r>
      <w:proofErr w:type="spellStart"/>
      <w:r w:rsidRPr="00B2114E">
        <w:rPr>
          <w:rFonts w:ascii="Times New Roman" w:hAnsi="Times New Roman" w:cs="Times New Roman"/>
          <w:sz w:val="24"/>
          <w:szCs w:val="24"/>
          <w:lang w:val="en-US"/>
        </w:rPr>
        <w:t>Isaeva</w:t>
      </w:r>
      <w:proofErr w:type="spellEnd"/>
      <w:r w:rsidRPr="00B2114E">
        <w:rPr>
          <w:rFonts w:ascii="Times New Roman" w:hAnsi="Times New Roman" w:cs="Times New Roman"/>
          <w:sz w:val="24"/>
          <w:szCs w:val="24"/>
          <w:lang w:val="en-US"/>
        </w:rPr>
        <w:t xml:space="preserve"> E.V. Assessment of the potential of import substitution of domestic industries and the principle of selection of import substitution projects Economic Sciences. 2018 No. 169. pp. 58-60.</w:t>
      </w:r>
    </w:p>
    <w:p w14:paraId="683C88ED" w14:textId="77777777" w:rsidR="00B2114E" w:rsidRPr="00B2114E" w:rsidRDefault="00B2114E" w:rsidP="00B2114E">
      <w:pPr>
        <w:spacing w:after="0" w:line="240" w:lineRule="auto"/>
        <w:ind w:firstLine="708"/>
        <w:jc w:val="both"/>
        <w:rPr>
          <w:rFonts w:ascii="Times New Roman" w:hAnsi="Times New Roman" w:cs="Times New Roman"/>
          <w:sz w:val="24"/>
          <w:szCs w:val="24"/>
          <w:lang w:val="en-US"/>
        </w:rPr>
      </w:pPr>
      <w:r w:rsidRPr="00B2114E">
        <w:rPr>
          <w:rFonts w:ascii="Times New Roman" w:hAnsi="Times New Roman" w:cs="Times New Roman"/>
          <w:sz w:val="24"/>
          <w:szCs w:val="24"/>
          <w:lang w:val="en-US"/>
        </w:rPr>
        <w:t xml:space="preserve">3. </w:t>
      </w:r>
      <w:proofErr w:type="spellStart"/>
      <w:r w:rsidRPr="00B2114E">
        <w:rPr>
          <w:rFonts w:ascii="Times New Roman" w:hAnsi="Times New Roman" w:cs="Times New Roman"/>
          <w:sz w:val="24"/>
          <w:szCs w:val="24"/>
          <w:lang w:val="en-US"/>
        </w:rPr>
        <w:t>Konovalenko</w:t>
      </w:r>
      <w:proofErr w:type="spellEnd"/>
      <w:r w:rsidRPr="00B2114E">
        <w:rPr>
          <w:rFonts w:ascii="Times New Roman" w:hAnsi="Times New Roman" w:cs="Times New Roman"/>
          <w:sz w:val="24"/>
          <w:szCs w:val="24"/>
          <w:lang w:val="en-US"/>
        </w:rPr>
        <w:t xml:space="preserve"> S.A., </w:t>
      </w:r>
      <w:proofErr w:type="spellStart"/>
      <w:r w:rsidRPr="00B2114E">
        <w:rPr>
          <w:rFonts w:ascii="Times New Roman" w:hAnsi="Times New Roman" w:cs="Times New Roman"/>
          <w:sz w:val="24"/>
          <w:szCs w:val="24"/>
          <w:lang w:val="en-US"/>
        </w:rPr>
        <w:t>Gadzhiev</w:t>
      </w:r>
      <w:proofErr w:type="spellEnd"/>
      <w:r w:rsidRPr="00B2114E">
        <w:rPr>
          <w:rFonts w:ascii="Times New Roman" w:hAnsi="Times New Roman" w:cs="Times New Roman"/>
          <w:sz w:val="24"/>
          <w:szCs w:val="24"/>
          <w:lang w:val="en-US"/>
        </w:rPr>
        <w:t xml:space="preserve"> N.G., </w:t>
      </w:r>
      <w:proofErr w:type="spellStart"/>
      <w:r w:rsidRPr="00B2114E">
        <w:rPr>
          <w:rFonts w:ascii="Times New Roman" w:hAnsi="Times New Roman" w:cs="Times New Roman"/>
          <w:sz w:val="24"/>
          <w:szCs w:val="24"/>
          <w:lang w:val="en-US"/>
        </w:rPr>
        <w:t>Karpukhina</w:t>
      </w:r>
      <w:proofErr w:type="spellEnd"/>
      <w:r w:rsidRPr="00B2114E">
        <w:rPr>
          <w:rFonts w:ascii="Times New Roman" w:hAnsi="Times New Roman" w:cs="Times New Roman"/>
          <w:sz w:val="24"/>
          <w:szCs w:val="24"/>
          <w:lang w:val="en-US"/>
        </w:rPr>
        <w:t xml:space="preserve"> E.V., </w:t>
      </w:r>
      <w:proofErr w:type="spellStart"/>
      <w:r w:rsidRPr="00B2114E">
        <w:rPr>
          <w:rFonts w:ascii="Times New Roman" w:hAnsi="Times New Roman" w:cs="Times New Roman"/>
          <w:sz w:val="24"/>
          <w:szCs w:val="24"/>
          <w:lang w:val="en-US"/>
        </w:rPr>
        <w:t>Karpunin</w:t>
      </w:r>
      <w:proofErr w:type="spellEnd"/>
      <w:r w:rsidRPr="00B2114E">
        <w:rPr>
          <w:rFonts w:ascii="Times New Roman" w:hAnsi="Times New Roman" w:cs="Times New Roman"/>
          <w:sz w:val="24"/>
          <w:szCs w:val="24"/>
          <w:lang w:val="en-US"/>
        </w:rPr>
        <w:t xml:space="preserve"> </w:t>
      </w:r>
      <w:proofErr w:type="spellStart"/>
      <w:r w:rsidRPr="00B2114E">
        <w:rPr>
          <w:rFonts w:ascii="Times New Roman" w:hAnsi="Times New Roman" w:cs="Times New Roman"/>
          <w:sz w:val="24"/>
          <w:szCs w:val="24"/>
          <w:lang w:val="en-US"/>
        </w:rPr>
        <w:t>A.Yu</w:t>
      </w:r>
      <w:proofErr w:type="spellEnd"/>
      <w:r w:rsidRPr="00B2114E">
        <w:rPr>
          <w:rFonts w:ascii="Times New Roman" w:hAnsi="Times New Roman" w:cs="Times New Roman"/>
          <w:sz w:val="24"/>
          <w:szCs w:val="24"/>
          <w:lang w:val="en-US"/>
        </w:rPr>
        <w:t>. Ensuring economic security in the sphere of foreign economic activity.</w:t>
      </w:r>
    </w:p>
    <w:p w14:paraId="755DD5E5" w14:textId="77777777" w:rsidR="00B2114E" w:rsidRPr="00B2114E" w:rsidRDefault="00B2114E" w:rsidP="00B2114E">
      <w:pPr>
        <w:spacing w:after="0" w:line="240" w:lineRule="auto"/>
        <w:ind w:firstLine="708"/>
        <w:jc w:val="both"/>
        <w:rPr>
          <w:rFonts w:ascii="Times New Roman" w:hAnsi="Times New Roman" w:cs="Times New Roman"/>
          <w:sz w:val="24"/>
          <w:szCs w:val="24"/>
          <w:lang w:val="en-US"/>
        </w:rPr>
      </w:pPr>
      <w:r w:rsidRPr="00B2114E">
        <w:rPr>
          <w:rFonts w:ascii="Times New Roman" w:hAnsi="Times New Roman" w:cs="Times New Roman"/>
          <w:sz w:val="24"/>
          <w:szCs w:val="24"/>
          <w:lang w:val="en-US"/>
        </w:rPr>
        <w:t xml:space="preserve">4. </w:t>
      </w:r>
      <w:proofErr w:type="spellStart"/>
      <w:r w:rsidRPr="00B2114E">
        <w:rPr>
          <w:rFonts w:ascii="Times New Roman" w:hAnsi="Times New Roman" w:cs="Times New Roman"/>
          <w:sz w:val="24"/>
          <w:szCs w:val="24"/>
          <w:lang w:val="en-US"/>
        </w:rPr>
        <w:t>Lebedeva</w:t>
      </w:r>
      <w:proofErr w:type="spellEnd"/>
      <w:r w:rsidRPr="00B2114E">
        <w:rPr>
          <w:rFonts w:ascii="Times New Roman" w:hAnsi="Times New Roman" w:cs="Times New Roman"/>
          <w:sz w:val="24"/>
          <w:szCs w:val="24"/>
          <w:lang w:val="en-US"/>
        </w:rPr>
        <w:t xml:space="preserve"> P.O. The State policy of import substitution is a stimulating tool for the development of the real sector of the economy of the Russian Federation// Lime of St. Petersburg State University of Economics. 2019. No.5-1 (119). pp. 171-175.</w:t>
      </w:r>
    </w:p>
    <w:p w14:paraId="2BE39E51" w14:textId="77777777" w:rsidR="00B2114E" w:rsidRPr="00B2114E" w:rsidRDefault="00B2114E" w:rsidP="00B2114E">
      <w:pPr>
        <w:spacing w:after="0" w:line="240" w:lineRule="auto"/>
        <w:ind w:firstLine="708"/>
        <w:jc w:val="both"/>
        <w:rPr>
          <w:rFonts w:ascii="Times New Roman" w:hAnsi="Times New Roman" w:cs="Times New Roman"/>
          <w:sz w:val="24"/>
          <w:szCs w:val="24"/>
          <w:lang w:val="en-US"/>
        </w:rPr>
      </w:pPr>
      <w:r w:rsidRPr="00B2114E">
        <w:rPr>
          <w:rFonts w:ascii="Times New Roman" w:hAnsi="Times New Roman" w:cs="Times New Roman"/>
          <w:sz w:val="24"/>
          <w:szCs w:val="24"/>
          <w:lang w:val="en-US"/>
        </w:rPr>
        <w:t xml:space="preserve">5. </w:t>
      </w:r>
      <w:proofErr w:type="spellStart"/>
      <w:r w:rsidRPr="00B2114E">
        <w:rPr>
          <w:rFonts w:ascii="Times New Roman" w:hAnsi="Times New Roman" w:cs="Times New Roman"/>
          <w:sz w:val="24"/>
          <w:szCs w:val="24"/>
          <w:lang w:val="en-US"/>
        </w:rPr>
        <w:t>Moiseev</w:t>
      </w:r>
      <w:proofErr w:type="spellEnd"/>
      <w:r w:rsidRPr="00B2114E">
        <w:rPr>
          <w:rFonts w:ascii="Times New Roman" w:hAnsi="Times New Roman" w:cs="Times New Roman"/>
          <w:sz w:val="24"/>
          <w:szCs w:val="24"/>
          <w:lang w:val="en-US"/>
        </w:rPr>
        <w:t xml:space="preserve"> V.V. Import substitution in the Russian economy/ Monograph/ Moscow 2022. (2nd edition revised and expanded).</w:t>
      </w:r>
    </w:p>
    <w:p w14:paraId="563D4119" w14:textId="77777777" w:rsidR="00B2114E" w:rsidRPr="00B2114E" w:rsidRDefault="00B2114E" w:rsidP="00B2114E">
      <w:pPr>
        <w:spacing w:after="0" w:line="240" w:lineRule="auto"/>
        <w:ind w:firstLine="708"/>
        <w:jc w:val="both"/>
        <w:rPr>
          <w:rFonts w:ascii="Times New Roman" w:hAnsi="Times New Roman" w:cs="Times New Roman"/>
          <w:sz w:val="24"/>
          <w:szCs w:val="24"/>
          <w:lang w:val="en-US"/>
        </w:rPr>
      </w:pPr>
      <w:r w:rsidRPr="00B2114E">
        <w:rPr>
          <w:rFonts w:ascii="Times New Roman" w:hAnsi="Times New Roman" w:cs="Times New Roman"/>
          <w:sz w:val="24"/>
          <w:szCs w:val="24"/>
          <w:lang w:val="en-US"/>
        </w:rPr>
        <w:t xml:space="preserve">6. </w:t>
      </w:r>
      <w:proofErr w:type="spellStart"/>
      <w:r w:rsidRPr="00B2114E">
        <w:rPr>
          <w:rFonts w:ascii="Times New Roman" w:hAnsi="Times New Roman" w:cs="Times New Roman"/>
          <w:sz w:val="24"/>
          <w:szCs w:val="24"/>
          <w:lang w:val="en-US"/>
        </w:rPr>
        <w:t>Tatarkin</w:t>
      </w:r>
      <w:proofErr w:type="spellEnd"/>
      <w:r w:rsidRPr="00B2114E">
        <w:rPr>
          <w:rFonts w:ascii="Times New Roman" w:hAnsi="Times New Roman" w:cs="Times New Roman"/>
          <w:sz w:val="24"/>
          <w:szCs w:val="24"/>
          <w:lang w:val="en-US"/>
        </w:rPr>
        <w:t xml:space="preserve"> A., </w:t>
      </w:r>
      <w:proofErr w:type="spellStart"/>
      <w:r w:rsidRPr="00B2114E">
        <w:rPr>
          <w:rFonts w:ascii="Times New Roman" w:hAnsi="Times New Roman" w:cs="Times New Roman"/>
          <w:sz w:val="24"/>
          <w:szCs w:val="24"/>
          <w:lang w:val="en-US"/>
        </w:rPr>
        <w:t>Andreeva</w:t>
      </w:r>
      <w:proofErr w:type="spellEnd"/>
      <w:r w:rsidRPr="00B2114E">
        <w:rPr>
          <w:rFonts w:ascii="Times New Roman" w:hAnsi="Times New Roman" w:cs="Times New Roman"/>
          <w:sz w:val="24"/>
          <w:szCs w:val="24"/>
          <w:lang w:val="en-US"/>
        </w:rPr>
        <w:t xml:space="preserve"> E., Ratner A. Import substitution tools: prospects of Russian regions// Problems of management theory and practice. 2015. No. 6. pp. 45-53.</w:t>
      </w:r>
    </w:p>
    <w:p w14:paraId="06F7345A" w14:textId="77777777" w:rsidR="00B2114E" w:rsidRPr="00B2114E" w:rsidRDefault="00B2114E" w:rsidP="00B2114E">
      <w:pPr>
        <w:spacing w:after="0" w:line="240" w:lineRule="auto"/>
        <w:ind w:firstLine="708"/>
        <w:jc w:val="both"/>
        <w:rPr>
          <w:rFonts w:ascii="Times New Roman" w:hAnsi="Times New Roman" w:cs="Times New Roman"/>
          <w:sz w:val="24"/>
          <w:szCs w:val="24"/>
          <w:lang w:val="en-US"/>
        </w:rPr>
      </w:pPr>
      <w:r w:rsidRPr="00B2114E">
        <w:rPr>
          <w:rFonts w:ascii="Times New Roman" w:hAnsi="Times New Roman" w:cs="Times New Roman"/>
          <w:sz w:val="24"/>
          <w:szCs w:val="24"/>
          <w:lang w:val="en-US"/>
        </w:rPr>
        <w:t xml:space="preserve">7. </w:t>
      </w:r>
      <w:proofErr w:type="spellStart"/>
      <w:r w:rsidRPr="00B2114E">
        <w:rPr>
          <w:rFonts w:ascii="Times New Roman" w:hAnsi="Times New Roman" w:cs="Times New Roman"/>
          <w:sz w:val="24"/>
          <w:szCs w:val="24"/>
          <w:lang w:val="en-US"/>
        </w:rPr>
        <w:t>Shalaginova</w:t>
      </w:r>
      <w:proofErr w:type="spellEnd"/>
      <w:r w:rsidRPr="00B2114E">
        <w:rPr>
          <w:rFonts w:ascii="Times New Roman" w:hAnsi="Times New Roman" w:cs="Times New Roman"/>
          <w:sz w:val="24"/>
          <w:szCs w:val="24"/>
          <w:lang w:val="en-US"/>
        </w:rPr>
        <w:t xml:space="preserve"> N.A. The policy of import substitution as a factor in the development of domestic production and the formation of national competitiveness// Humanities socio-economic and social sciences. 2019. No.8. pp. 212-2015.</w:t>
      </w:r>
    </w:p>
    <w:p w14:paraId="54A0131F" w14:textId="77777777" w:rsidR="00B2114E" w:rsidRPr="00B2114E" w:rsidRDefault="00B2114E" w:rsidP="00B2114E">
      <w:pPr>
        <w:spacing w:after="0" w:line="240" w:lineRule="auto"/>
        <w:ind w:firstLine="708"/>
        <w:jc w:val="both"/>
        <w:rPr>
          <w:rFonts w:ascii="Times New Roman" w:hAnsi="Times New Roman" w:cs="Times New Roman"/>
          <w:sz w:val="24"/>
          <w:szCs w:val="24"/>
          <w:lang w:val="en-US"/>
        </w:rPr>
      </w:pPr>
      <w:r w:rsidRPr="00B2114E">
        <w:rPr>
          <w:rFonts w:ascii="Times New Roman" w:hAnsi="Times New Roman" w:cs="Times New Roman"/>
          <w:sz w:val="24"/>
          <w:szCs w:val="24"/>
          <w:lang w:val="en-US"/>
        </w:rPr>
        <w:t>8. Customs statistics of foreign trade of the Republic of Bashkortostan/ Federal Customs Service, Volga Customs Administration. 2022. – 147 p.</w:t>
      </w:r>
    </w:p>
    <w:p w14:paraId="1B8F0A22" w14:textId="1BD0AF63" w:rsidR="00B2114E" w:rsidRDefault="00B2114E" w:rsidP="00B2114E">
      <w:pPr>
        <w:spacing w:after="0" w:line="240" w:lineRule="auto"/>
        <w:ind w:firstLine="708"/>
        <w:jc w:val="both"/>
        <w:rPr>
          <w:rFonts w:ascii="Times New Roman" w:hAnsi="Times New Roman" w:cs="Times New Roman"/>
          <w:sz w:val="24"/>
          <w:szCs w:val="24"/>
          <w:lang w:val="en-US"/>
        </w:rPr>
      </w:pPr>
      <w:r w:rsidRPr="00B2114E">
        <w:rPr>
          <w:rFonts w:ascii="Times New Roman" w:hAnsi="Times New Roman" w:cs="Times New Roman"/>
          <w:sz w:val="24"/>
          <w:szCs w:val="24"/>
          <w:lang w:val="en-US"/>
        </w:rPr>
        <w:t>9. China and the EU reported a decrease in the import of goods to Russia amid sanctions – RBC (rbc.ru) [Electronic resource]. URL: https://www.rbc.ru/economics/12/05/2022. (</w:t>
      </w:r>
      <w:r>
        <w:rPr>
          <w:rFonts w:ascii="Times New Roman" w:hAnsi="Times New Roman" w:cs="Times New Roman"/>
          <w:sz w:val="24"/>
          <w:szCs w:val="24"/>
        </w:rPr>
        <w:t>а</w:t>
      </w:r>
      <w:proofErr w:type="spellStart"/>
      <w:r w:rsidRPr="00B2114E">
        <w:rPr>
          <w:rFonts w:ascii="Times New Roman" w:hAnsi="Times New Roman" w:cs="Times New Roman"/>
          <w:sz w:val="24"/>
          <w:szCs w:val="24"/>
          <w:lang w:val="en-US"/>
        </w:rPr>
        <w:t>ccessed</w:t>
      </w:r>
      <w:proofErr w:type="spellEnd"/>
      <w:r w:rsidRPr="00B2114E">
        <w:rPr>
          <w:rFonts w:ascii="Times New Roman" w:hAnsi="Times New Roman" w:cs="Times New Roman"/>
          <w:sz w:val="24"/>
          <w:szCs w:val="24"/>
          <w:lang w:val="en-US"/>
        </w:rPr>
        <w:t xml:space="preserve"> 25.05.2022.).</w:t>
      </w:r>
    </w:p>
    <w:p w14:paraId="4B47AF3A" w14:textId="181A1EE3" w:rsidR="00B2114E" w:rsidRDefault="00B2114E" w:rsidP="00B2114E">
      <w:pPr>
        <w:spacing w:after="0" w:line="240" w:lineRule="auto"/>
        <w:ind w:firstLine="708"/>
        <w:jc w:val="both"/>
        <w:rPr>
          <w:rFonts w:ascii="Times New Roman" w:hAnsi="Times New Roman" w:cs="Times New Roman"/>
          <w:sz w:val="24"/>
          <w:szCs w:val="24"/>
          <w:lang w:val="en-US"/>
        </w:rPr>
      </w:pPr>
    </w:p>
    <w:p w14:paraId="3D1FA3A3" w14:textId="01D56E66" w:rsidR="00B2114E" w:rsidRDefault="00B2114E" w:rsidP="00B2114E">
      <w:pPr>
        <w:spacing w:after="0" w:line="240" w:lineRule="auto"/>
        <w:ind w:firstLine="708"/>
        <w:jc w:val="both"/>
        <w:rPr>
          <w:rFonts w:ascii="Times New Roman" w:hAnsi="Times New Roman" w:cs="Times New Roman"/>
          <w:sz w:val="24"/>
          <w:szCs w:val="24"/>
          <w:lang w:val="en-US"/>
        </w:rPr>
      </w:pPr>
    </w:p>
    <w:p w14:paraId="73F8EBC9" w14:textId="77777777" w:rsidR="00B2114E" w:rsidRPr="00B67800" w:rsidRDefault="00B2114E" w:rsidP="00B2114E">
      <w:pPr>
        <w:spacing w:after="0" w:line="240" w:lineRule="auto"/>
        <w:ind w:firstLine="708"/>
        <w:jc w:val="both"/>
        <w:rPr>
          <w:rFonts w:ascii="Times New Roman" w:hAnsi="Times New Roman" w:cs="Times New Roman"/>
          <w:sz w:val="24"/>
          <w:szCs w:val="24"/>
          <w:lang w:val="en-US"/>
        </w:rPr>
      </w:pPr>
    </w:p>
    <w:sectPr w:rsidR="00B2114E" w:rsidRPr="00B678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altName w:val="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CF33E03"/>
    <w:multiLevelType w:val="hybridMultilevel"/>
    <w:tmpl w:val="7AA8E28C"/>
    <w:lvl w:ilvl="0" w:tplc="672A293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2444"/>
    <w:rsid w:val="000D2984"/>
    <w:rsid w:val="001743B5"/>
    <w:rsid w:val="001A222D"/>
    <w:rsid w:val="003C3D65"/>
    <w:rsid w:val="00612EA7"/>
    <w:rsid w:val="006E26C9"/>
    <w:rsid w:val="00A62444"/>
    <w:rsid w:val="00B2114E"/>
    <w:rsid w:val="00B67800"/>
    <w:rsid w:val="00C86FDE"/>
    <w:rsid w:val="00C93962"/>
    <w:rsid w:val="00DC29B9"/>
    <w:rsid w:val="00DC747A"/>
    <w:rsid w:val="00EC6A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6106D9"/>
  <w15:chartTrackingRefBased/>
  <w15:docId w15:val="{F1A24D03-0CEC-42AB-A23F-C59A23E799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unhideWhenUsed/>
    <w:qFormat/>
    <w:rsid w:val="00B67800"/>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6244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3C3D65"/>
    <w:pPr>
      <w:ind w:left="720"/>
      <w:contextualSpacing/>
    </w:pPr>
  </w:style>
  <w:style w:type="character" w:customStyle="1" w:styleId="30">
    <w:name w:val="Заголовок 3 Знак"/>
    <w:basedOn w:val="a0"/>
    <w:link w:val="3"/>
    <w:uiPriority w:val="9"/>
    <w:rsid w:val="00B67800"/>
    <w:rPr>
      <w:rFonts w:ascii="Georgia" w:eastAsia="Georgia" w:hAnsi="Georgia" w:cs="Georgia"/>
      <w:b/>
      <w:bCs/>
      <w:sz w:val="24"/>
      <w:szCs w:val="24"/>
    </w:rPr>
  </w:style>
  <w:style w:type="paragraph" w:styleId="a5">
    <w:name w:val="Body Text"/>
    <w:basedOn w:val="a"/>
    <w:link w:val="a6"/>
    <w:uiPriority w:val="1"/>
    <w:qFormat/>
    <w:rsid w:val="00B67800"/>
    <w:pPr>
      <w:widowControl w:val="0"/>
      <w:autoSpaceDE w:val="0"/>
      <w:autoSpaceDN w:val="0"/>
      <w:spacing w:after="0" w:line="240" w:lineRule="auto"/>
    </w:pPr>
    <w:rPr>
      <w:rFonts w:ascii="Georgia" w:eastAsia="Georgia" w:hAnsi="Georgia" w:cs="Georgia"/>
      <w:sz w:val="24"/>
      <w:szCs w:val="24"/>
    </w:rPr>
  </w:style>
  <w:style w:type="character" w:customStyle="1" w:styleId="a6">
    <w:name w:val="Основной текст Знак"/>
    <w:basedOn w:val="a0"/>
    <w:link w:val="a5"/>
    <w:uiPriority w:val="1"/>
    <w:rsid w:val="00B67800"/>
    <w:rPr>
      <w:rFonts w:ascii="Georgia" w:eastAsia="Georgia" w:hAnsi="Georgia" w:cs="Georgia"/>
      <w:sz w:val="24"/>
      <w:szCs w:val="24"/>
    </w:rPr>
  </w:style>
  <w:style w:type="character" w:styleId="a7">
    <w:name w:val="Hyperlink"/>
    <w:basedOn w:val="a0"/>
    <w:uiPriority w:val="99"/>
    <w:unhideWhenUsed/>
    <w:rsid w:val="00B2114E"/>
    <w:rPr>
      <w:color w:val="0563C1" w:themeColor="hyperlink"/>
      <w:u w:val="single"/>
    </w:rPr>
  </w:style>
  <w:style w:type="character" w:styleId="a8">
    <w:name w:val="Unresolved Mention"/>
    <w:basedOn w:val="a0"/>
    <w:uiPriority w:val="99"/>
    <w:semiHidden/>
    <w:unhideWhenUsed/>
    <w:rsid w:val="00B211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Leo2929@yandex.ru" TargetMode="Externa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Экспорт</c:v>
                </c:pt>
              </c:strCache>
            </c:strRef>
          </c:tx>
          <c:spPr>
            <a:ln w="28575" cap="rnd">
              <a:solidFill>
                <a:schemeClr val="accent1"/>
              </a:solidFill>
              <a:round/>
            </a:ln>
            <a:effectLst/>
          </c:spPr>
          <c:marker>
            <c:symbol val="none"/>
          </c:marker>
          <c:cat>
            <c:numRef>
              <c:f>Лист1!$A$2:$A$10</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Лист1!$B$2:$B$10</c:f>
              <c:numCache>
                <c:formatCode>General</c:formatCode>
                <c:ptCount val="9"/>
                <c:pt idx="0">
                  <c:v>13.3</c:v>
                </c:pt>
                <c:pt idx="1">
                  <c:v>12.7</c:v>
                </c:pt>
                <c:pt idx="2">
                  <c:v>6.5</c:v>
                </c:pt>
                <c:pt idx="3">
                  <c:v>5.7</c:v>
                </c:pt>
                <c:pt idx="4">
                  <c:v>4.3</c:v>
                </c:pt>
                <c:pt idx="5">
                  <c:v>4.4000000000000004</c:v>
                </c:pt>
                <c:pt idx="6">
                  <c:v>4.0999999999999996</c:v>
                </c:pt>
                <c:pt idx="7">
                  <c:v>3.1</c:v>
                </c:pt>
                <c:pt idx="8">
                  <c:v>3.7</c:v>
                </c:pt>
              </c:numCache>
            </c:numRef>
          </c:val>
          <c:smooth val="0"/>
          <c:extLst>
            <c:ext xmlns:c16="http://schemas.microsoft.com/office/drawing/2014/chart" uri="{C3380CC4-5D6E-409C-BE32-E72D297353CC}">
              <c16:uniqueId val="{00000000-CAB4-4C86-B2BD-A7C67FA04BAD}"/>
            </c:ext>
          </c:extLst>
        </c:ser>
        <c:ser>
          <c:idx val="1"/>
          <c:order val="1"/>
          <c:tx>
            <c:strRef>
              <c:f>Лист1!$C$1</c:f>
              <c:strCache>
                <c:ptCount val="1"/>
                <c:pt idx="0">
                  <c:v>Импорт</c:v>
                </c:pt>
              </c:strCache>
            </c:strRef>
          </c:tx>
          <c:spPr>
            <a:ln w="28575" cap="rnd">
              <a:solidFill>
                <a:schemeClr val="accent2"/>
              </a:solidFill>
              <a:round/>
            </a:ln>
            <a:effectLst/>
          </c:spPr>
          <c:marker>
            <c:symbol val="none"/>
          </c:marker>
          <c:cat>
            <c:numRef>
              <c:f>Лист1!$A$2:$A$10</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Лист1!$C$2:$C$10</c:f>
              <c:numCache>
                <c:formatCode>General</c:formatCode>
                <c:ptCount val="9"/>
                <c:pt idx="0">
                  <c:v>1.05</c:v>
                </c:pt>
                <c:pt idx="1">
                  <c:v>1</c:v>
                </c:pt>
                <c:pt idx="2">
                  <c:v>0.54</c:v>
                </c:pt>
                <c:pt idx="3">
                  <c:v>0.62</c:v>
                </c:pt>
                <c:pt idx="4">
                  <c:v>0.76</c:v>
                </c:pt>
                <c:pt idx="5">
                  <c:v>1.08</c:v>
                </c:pt>
                <c:pt idx="6">
                  <c:v>0.76</c:v>
                </c:pt>
                <c:pt idx="7">
                  <c:v>0.92</c:v>
                </c:pt>
                <c:pt idx="8">
                  <c:v>0.9</c:v>
                </c:pt>
              </c:numCache>
            </c:numRef>
          </c:val>
          <c:smooth val="0"/>
          <c:extLst>
            <c:ext xmlns:c16="http://schemas.microsoft.com/office/drawing/2014/chart" uri="{C3380CC4-5D6E-409C-BE32-E72D297353CC}">
              <c16:uniqueId val="{00000001-CAB4-4C86-B2BD-A7C67FA04BAD}"/>
            </c:ext>
          </c:extLst>
        </c:ser>
        <c:dLbls>
          <c:showLegendKey val="0"/>
          <c:showVal val="0"/>
          <c:showCatName val="0"/>
          <c:showSerName val="0"/>
          <c:showPercent val="0"/>
          <c:showBubbleSize val="0"/>
        </c:dLbls>
        <c:smooth val="0"/>
        <c:axId val="1282395824"/>
        <c:axId val="1282404976"/>
      </c:lineChart>
      <c:catAx>
        <c:axId val="1282395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82404976"/>
        <c:crosses val="autoZero"/>
        <c:auto val="1"/>
        <c:lblAlgn val="ctr"/>
        <c:lblOffset val="100"/>
        <c:noMultiLvlLbl val="0"/>
      </c:catAx>
      <c:valAx>
        <c:axId val="128240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82395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261</TotalTime>
  <Pages>7</Pages>
  <Words>3142</Words>
  <Characters>17914</Characters>
  <Application>Microsoft Office Word</Application>
  <DocSecurity>0</DocSecurity>
  <Lines>149</Lines>
  <Paragraphs>42</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        Информация об авторе</vt:lpstr>
    </vt:vector>
  </TitlesOfParts>
  <Company/>
  <LinksUpToDate>false</LinksUpToDate>
  <CharactersWithSpaces>21014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Медведев</dc:creator>
  <cp:keywords/>
  <dc:description/>
  <cp:lastModifiedBy>Андрей Медведев</cp:lastModifiedBy>
  <cp:revision>1</cp:revision>
  <dcterms:created xsi:type="dcterms:W3CDTF">2022-05-31T05:22:00Z</dcterms:created>
  <dcterms:modified xsi:type="dcterms:W3CDTF">2022-05-31T11:31:00Z</dcterms:modified>
</cp:coreProperties>
</file>