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2EFD" w:rsidRPr="00D20C2C" w:rsidRDefault="00202EFD" w:rsidP="00637F8C">
      <w:pPr>
        <w:pStyle w:val="a3"/>
        <w:spacing w:before="0" w:beforeAutospacing="0" w:after="0" w:afterAutospacing="0"/>
        <w:ind w:firstLine="709"/>
        <w:rPr>
          <w:b/>
        </w:rPr>
      </w:pPr>
      <w:r w:rsidRPr="00D20C2C">
        <w:rPr>
          <w:b/>
        </w:rPr>
        <w:t>УДК 342.92 ББК 67.401.04</w:t>
      </w:r>
    </w:p>
    <w:p w:rsidR="00D20C2C" w:rsidRDefault="00D20C2C" w:rsidP="00637F8C">
      <w:pPr>
        <w:pStyle w:val="a3"/>
        <w:spacing w:before="0" w:beforeAutospacing="0" w:after="0" w:afterAutospacing="0"/>
        <w:ind w:firstLine="709"/>
      </w:pPr>
    </w:p>
    <w:p w:rsidR="00D20C2C" w:rsidRPr="004D5B43" w:rsidRDefault="00D20C2C" w:rsidP="00637F8C">
      <w:pPr>
        <w:spacing w:after="0" w:line="240" w:lineRule="auto"/>
        <w:ind w:firstLine="709"/>
        <w:jc w:val="right"/>
        <w:rPr>
          <w:rFonts w:ascii="Times New Roman" w:hAnsi="Times New Roman" w:cs="Times New Roman"/>
          <w:b/>
          <w:sz w:val="24"/>
          <w:szCs w:val="24"/>
        </w:rPr>
      </w:pPr>
      <w:r w:rsidRPr="004D5B43">
        <w:rPr>
          <w:rFonts w:ascii="Times New Roman" w:hAnsi="Times New Roman" w:cs="Times New Roman"/>
          <w:b/>
          <w:sz w:val="24"/>
          <w:szCs w:val="24"/>
        </w:rPr>
        <w:t>Соколова Т.Л.</w:t>
      </w:r>
    </w:p>
    <w:p w:rsidR="00D20C2C" w:rsidRPr="00202EFD" w:rsidRDefault="00D20C2C" w:rsidP="00637F8C">
      <w:pPr>
        <w:pStyle w:val="a3"/>
        <w:spacing w:before="0" w:beforeAutospacing="0" w:after="0" w:afterAutospacing="0"/>
        <w:ind w:firstLine="709"/>
        <w:rPr>
          <w:b/>
          <w:spacing w:val="-4"/>
          <w:shd w:val="clear" w:color="auto" w:fill="FFFFFF"/>
        </w:rPr>
      </w:pPr>
    </w:p>
    <w:p w:rsidR="00794568" w:rsidRDefault="00E554B9" w:rsidP="00637F8C">
      <w:pPr>
        <w:pStyle w:val="a3"/>
        <w:spacing w:before="0" w:beforeAutospacing="0" w:after="0" w:afterAutospacing="0"/>
        <w:ind w:firstLine="709"/>
        <w:jc w:val="center"/>
        <w:rPr>
          <w:b/>
          <w:spacing w:val="-4"/>
          <w:shd w:val="clear" w:color="auto" w:fill="FFFFFF"/>
        </w:rPr>
      </w:pPr>
      <w:r w:rsidRPr="001F1DF7">
        <w:rPr>
          <w:b/>
          <w:spacing w:val="-4"/>
          <w:shd w:val="clear" w:color="auto" w:fill="FFFFFF"/>
        </w:rPr>
        <w:t>П</w:t>
      </w:r>
      <w:r w:rsidR="00794568">
        <w:rPr>
          <w:b/>
          <w:spacing w:val="-4"/>
          <w:shd w:val="clear" w:color="auto" w:fill="FFFFFF"/>
        </w:rPr>
        <w:t xml:space="preserve">РОБЛЕМЫ И ПЕРСПЕКТИВЫ ИСПОЛЬЗОВАНИЯ </w:t>
      </w:r>
      <w:r w:rsidRPr="001F1DF7">
        <w:rPr>
          <w:b/>
          <w:spacing w:val="-4"/>
          <w:shd w:val="clear" w:color="auto" w:fill="FFFFFF"/>
        </w:rPr>
        <w:t xml:space="preserve">ЕГАИС </w:t>
      </w:r>
      <w:r w:rsidR="00794568">
        <w:rPr>
          <w:b/>
          <w:spacing w:val="-4"/>
          <w:shd w:val="clear" w:color="auto" w:fill="FFFFFF"/>
        </w:rPr>
        <w:t>В РАМКАХ ОСУЩЕСТВЛЕНИЯ ГОСУДАСРТВЕННОГО КОНТРОЛЯ В СФЕРЕ ПРОИЗВОДСТВА И ОБОРОТА АЛКОГОЛЬНОЙ И СПИРТОСОДЕРЖАЩЕЙ ПРОДУКЦИИ</w:t>
      </w:r>
    </w:p>
    <w:p w:rsidR="00831449" w:rsidRDefault="00831449" w:rsidP="00637F8C">
      <w:pPr>
        <w:pStyle w:val="a3"/>
        <w:spacing w:before="0" w:beforeAutospacing="0" w:after="0" w:afterAutospacing="0"/>
        <w:ind w:firstLine="709"/>
        <w:jc w:val="center"/>
        <w:rPr>
          <w:b/>
          <w:spacing w:val="-4"/>
          <w:shd w:val="clear" w:color="auto" w:fill="FFFFFF"/>
        </w:rPr>
      </w:pPr>
    </w:p>
    <w:p w:rsidR="00831449" w:rsidRPr="00227BAB" w:rsidRDefault="00831449" w:rsidP="00831449">
      <w:pPr>
        <w:spacing w:after="0"/>
        <w:ind w:left="118" w:right="104" w:firstLine="708"/>
        <w:jc w:val="both"/>
        <w:rPr>
          <w:rFonts w:ascii="Times New Roman" w:hAnsi="Times New Roman" w:cs="Times New Roman"/>
          <w:i/>
          <w:sz w:val="24"/>
        </w:rPr>
      </w:pPr>
      <w:r w:rsidRPr="00227BAB">
        <w:rPr>
          <w:rFonts w:ascii="Times New Roman" w:hAnsi="Times New Roman" w:cs="Times New Roman"/>
          <w:b/>
          <w:i/>
          <w:sz w:val="24"/>
        </w:rPr>
        <w:t>Аннотация</w:t>
      </w:r>
      <w:r w:rsidRPr="00227BAB">
        <w:rPr>
          <w:rFonts w:ascii="Times New Roman" w:hAnsi="Times New Roman" w:cs="Times New Roman"/>
          <w:b/>
          <w:i/>
          <w:spacing w:val="1"/>
          <w:sz w:val="24"/>
        </w:rPr>
        <w:t xml:space="preserve">. </w:t>
      </w:r>
      <w:r w:rsidR="00C874D3" w:rsidRPr="00C874D3">
        <w:rPr>
          <w:rFonts w:ascii="Times New Roman" w:hAnsi="Times New Roman" w:cs="Times New Roman"/>
          <w:i/>
          <w:spacing w:val="1"/>
          <w:sz w:val="24"/>
        </w:rPr>
        <w:t>В статье</w:t>
      </w:r>
      <w:r w:rsidR="00C874D3">
        <w:rPr>
          <w:rFonts w:ascii="Times New Roman" w:hAnsi="Times New Roman" w:cs="Times New Roman"/>
          <w:i/>
          <w:spacing w:val="1"/>
          <w:sz w:val="24"/>
        </w:rPr>
        <w:t xml:space="preserve"> рассматриваются особенности функционирования </w:t>
      </w:r>
      <w:r w:rsidR="00C874D3">
        <w:rPr>
          <w:rFonts w:ascii="Times New Roman" w:hAnsi="Times New Roman" w:cs="Times New Roman"/>
          <w:i/>
          <w:sz w:val="24"/>
          <w:szCs w:val="24"/>
        </w:rPr>
        <w:t>Единой государственной автоматизированной информационной системы (ЕГАИС). Проанализированы основные направления контроля, которые осуществляются при помощи ЕГАИС, рассмотрены наиболее значимые проблемы и перспективы использования ЕГАИС в сфере производства и оборота алкогольной и спиртосодержащей продукции в Российской Федерации.</w:t>
      </w:r>
      <w:r w:rsidR="00C874D3">
        <w:rPr>
          <w:rFonts w:ascii="Times New Roman" w:hAnsi="Times New Roman" w:cs="Times New Roman"/>
          <w:b/>
          <w:i/>
          <w:spacing w:val="1"/>
          <w:sz w:val="24"/>
        </w:rPr>
        <w:t xml:space="preserve"> </w:t>
      </w:r>
    </w:p>
    <w:p w:rsidR="00831449" w:rsidRDefault="00831449" w:rsidP="00831449">
      <w:pPr>
        <w:spacing w:after="0"/>
        <w:ind w:left="118" w:right="107" w:firstLine="708"/>
        <w:jc w:val="both"/>
        <w:rPr>
          <w:rFonts w:ascii="Times New Roman" w:hAnsi="Times New Roman" w:cs="Times New Roman"/>
          <w:i/>
          <w:sz w:val="24"/>
          <w:szCs w:val="24"/>
        </w:rPr>
      </w:pPr>
      <w:r w:rsidRPr="00227BAB">
        <w:rPr>
          <w:rFonts w:ascii="Times New Roman" w:hAnsi="Times New Roman" w:cs="Times New Roman"/>
          <w:b/>
          <w:i/>
          <w:sz w:val="24"/>
        </w:rPr>
        <w:t>Ключевые</w:t>
      </w:r>
      <w:r w:rsidRPr="00227BAB">
        <w:rPr>
          <w:rFonts w:ascii="Times New Roman" w:hAnsi="Times New Roman" w:cs="Times New Roman"/>
          <w:b/>
          <w:i/>
          <w:spacing w:val="-6"/>
          <w:sz w:val="24"/>
        </w:rPr>
        <w:t xml:space="preserve"> </w:t>
      </w:r>
      <w:r w:rsidRPr="00227BAB">
        <w:rPr>
          <w:rFonts w:ascii="Times New Roman" w:hAnsi="Times New Roman" w:cs="Times New Roman"/>
          <w:b/>
          <w:i/>
          <w:sz w:val="24"/>
        </w:rPr>
        <w:t>слова</w:t>
      </w:r>
      <w:r w:rsidR="00F5328A">
        <w:rPr>
          <w:rFonts w:ascii="Times New Roman" w:hAnsi="Times New Roman" w:cs="Times New Roman"/>
          <w:b/>
          <w:i/>
          <w:sz w:val="24"/>
        </w:rPr>
        <w:t>:</w:t>
      </w:r>
      <w:r w:rsidRPr="00831449">
        <w:rPr>
          <w:rFonts w:ascii="Times New Roman" w:hAnsi="Times New Roman" w:cs="Times New Roman"/>
          <w:b/>
          <w:spacing w:val="-6"/>
          <w:sz w:val="24"/>
        </w:rPr>
        <w:t xml:space="preserve"> </w:t>
      </w:r>
      <w:r w:rsidRPr="00936010">
        <w:rPr>
          <w:rFonts w:ascii="Times New Roman" w:hAnsi="Times New Roman" w:cs="Times New Roman"/>
          <w:i/>
          <w:sz w:val="24"/>
          <w:szCs w:val="24"/>
        </w:rPr>
        <w:t>государственное регул</w:t>
      </w:r>
      <w:r>
        <w:rPr>
          <w:rFonts w:ascii="Times New Roman" w:hAnsi="Times New Roman" w:cs="Times New Roman"/>
          <w:i/>
          <w:sz w:val="24"/>
          <w:szCs w:val="24"/>
        </w:rPr>
        <w:t>ирование, алкогольная продукция</w:t>
      </w:r>
      <w:r w:rsidRPr="00936010">
        <w:rPr>
          <w:rFonts w:ascii="Times New Roman" w:hAnsi="Times New Roman" w:cs="Times New Roman"/>
          <w:i/>
          <w:sz w:val="24"/>
          <w:szCs w:val="24"/>
        </w:rPr>
        <w:t xml:space="preserve">, </w:t>
      </w:r>
      <w:r>
        <w:rPr>
          <w:rFonts w:ascii="Times New Roman" w:hAnsi="Times New Roman" w:cs="Times New Roman"/>
          <w:i/>
          <w:sz w:val="24"/>
          <w:szCs w:val="24"/>
        </w:rPr>
        <w:t>ЕГАИС, государственный контроль.</w:t>
      </w:r>
    </w:p>
    <w:p w:rsidR="00E554B9" w:rsidRPr="00831449" w:rsidRDefault="00E554B9" w:rsidP="00831449">
      <w:pPr>
        <w:spacing w:after="0"/>
        <w:ind w:left="118" w:right="107" w:firstLine="708"/>
        <w:jc w:val="both"/>
        <w:rPr>
          <w:rFonts w:ascii="Times New Roman" w:hAnsi="Times New Roman" w:cs="Times New Roman"/>
          <w:b/>
          <w:spacing w:val="-4"/>
          <w:sz w:val="24"/>
          <w:szCs w:val="24"/>
          <w:shd w:val="clear" w:color="auto" w:fill="FFFFFF"/>
        </w:rPr>
      </w:pPr>
      <w:r w:rsidRPr="00831449">
        <w:rPr>
          <w:rFonts w:ascii="Times New Roman" w:hAnsi="Times New Roman" w:cs="Times New Roman"/>
          <w:b/>
          <w:spacing w:val="-4"/>
          <w:sz w:val="24"/>
          <w:szCs w:val="24"/>
          <w:shd w:val="clear" w:color="auto" w:fill="FFFFFF"/>
        </w:rPr>
        <w:t xml:space="preserve"> </w:t>
      </w:r>
    </w:p>
    <w:p w:rsidR="0001089A" w:rsidRPr="001F1DF7" w:rsidRDefault="00F21732" w:rsidP="00831449">
      <w:pPr>
        <w:pStyle w:val="a3"/>
        <w:spacing w:before="0" w:beforeAutospacing="0" w:after="0" w:afterAutospacing="0"/>
        <w:ind w:firstLine="709"/>
        <w:jc w:val="both"/>
      </w:pPr>
      <w:r w:rsidRPr="00831449">
        <w:t>Последние десятилетия в России отмечены активным внедрением инноваций</w:t>
      </w:r>
      <w:r w:rsidR="0001089A" w:rsidRPr="00831449">
        <w:t xml:space="preserve"> </w:t>
      </w:r>
      <w:r w:rsidRPr="00831449">
        <w:t xml:space="preserve">в производственные сферы. </w:t>
      </w:r>
      <w:r w:rsidR="001473CA" w:rsidRPr="00831449">
        <w:t>Внедрение инноваций позволяет сокращать расходы, обеспечить эффективность и качество оказания услуг потребителям, создавать благоприятные условия труда для персонала</w:t>
      </w:r>
      <w:r w:rsidR="00AE0B47" w:rsidRPr="00831449">
        <w:t>, а также</w:t>
      </w:r>
      <w:r w:rsidR="001473CA" w:rsidRPr="00831449">
        <w:t xml:space="preserve"> повышать эф</w:t>
      </w:r>
      <w:r w:rsidR="001473CA" w:rsidRPr="001F1DF7">
        <w:t xml:space="preserve">фективность контроля деятельности предприятий как со стороны руководства, так и со стороны государственных органов. Внедрение инноваций в систему государственного контроля влечёт </w:t>
      </w:r>
      <w:r w:rsidR="006707DF" w:rsidRPr="001F1DF7">
        <w:t xml:space="preserve">за собой </w:t>
      </w:r>
      <w:r w:rsidR="001473CA" w:rsidRPr="001F1DF7">
        <w:t>повыш</w:t>
      </w:r>
      <w:r w:rsidR="000F229A" w:rsidRPr="001F1DF7">
        <w:t>ение эффективности деятельности: у</w:t>
      </w:r>
      <w:r w:rsidR="001473CA" w:rsidRPr="001F1DF7">
        <w:t xml:space="preserve">меньшается количество проверок, повышается их качество. Опыт внедрения инноваций в системе государственного контроля </w:t>
      </w:r>
      <w:r w:rsidR="000F229A" w:rsidRPr="001F1DF7">
        <w:t>в сфере производства и оборота алкогольной продукции</w:t>
      </w:r>
      <w:r w:rsidR="001473CA" w:rsidRPr="001F1DF7">
        <w:t xml:space="preserve"> заслуживает внимания с целью совершенствования работы в этой области.</w:t>
      </w:r>
    </w:p>
    <w:p w:rsidR="005E3320" w:rsidRPr="001F1DF7" w:rsidRDefault="008A1B61" w:rsidP="000B6DA0">
      <w:pPr>
        <w:pStyle w:val="a3"/>
        <w:spacing w:before="0" w:beforeAutospacing="0" w:after="0" w:afterAutospacing="0"/>
        <w:ind w:firstLine="709"/>
        <w:jc w:val="both"/>
      </w:pPr>
      <w:r w:rsidRPr="001F1DF7">
        <w:rPr>
          <w:spacing w:val="-4"/>
          <w:shd w:val="clear" w:color="auto" w:fill="FFFFFF"/>
        </w:rPr>
        <w:t>В 2015 г. распоряжением Правительства РФ от 26.11.2015 № 2413-р «Об утверждении плана мероприятий («дорожной карты») по стабилизации ситуации и развитию конкуренции на алкогольном рынке» был принят план развития алкогольного рынка России. Согласно данному документу предполагается повышение ответственности за нарушение законов, регулирующих алкогольный рынок, усиление контроля за рынком алкогольной продукции, в частности посредством ЕГАИС.</w:t>
      </w:r>
      <w:r w:rsidR="005E3320" w:rsidRPr="001F1DF7">
        <w:rPr>
          <w:spacing w:val="-4"/>
          <w:shd w:val="clear" w:color="auto" w:fill="FFFFFF"/>
        </w:rPr>
        <w:t xml:space="preserve"> </w:t>
      </w:r>
      <w:r w:rsidR="005E3320" w:rsidRPr="001F1DF7">
        <w:t xml:space="preserve">Единая государственная автоматизированная информационная система (ЕГАИС) представляет собой единую автоматическую информационную систему, действующую в пределах Российской Федерации, при помощи которой ведётся учёт производства и оборота этилового спирта, алкогольной и спиртосодержащей продукции от производителя до конечного потребителя. </w:t>
      </w:r>
      <w:r w:rsidR="004455A4" w:rsidRPr="001F1DF7">
        <w:t>Целями внедрения</w:t>
      </w:r>
      <w:r w:rsidR="005E3320" w:rsidRPr="001F1DF7">
        <w:t xml:space="preserve"> ЕГАИС </w:t>
      </w:r>
      <w:r w:rsidR="004455A4" w:rsidRPr="001F1DF7">
        <w:t>являлись</w:t>
      </w:r>
      <w:r w:rsidR="005E3320" w:rsidRPr="001F1DF7">
        <w:t>: во-первых, борьба с контрафактной продукцией, забота о безопасности продукции, потребляемой населением; во-вторых, вывод из тени торгового оборота, увеличение бюджетных доходов</w:t>
      </w:r>
      <w:r w:rsidR="005F71B4" w:rsidRPr="005F71B4">
        <w:t xml:space="preserve"> [2]</w:t>
      </w:r>
      <w:r w:rsidR="005E3320" w:rsidRPr="001F1DF7">
        <w:t>.</w:t>
      </w:r>
    </w:p>
    <w:p w:rsidR="00243F0D" w:rsidRPr="001F1DF7" w:rsidRDefault="004455A4" w:rsidP="000B6DA0">
      <w:pPr>
        <w:pStyle w:val="a3"/>
        <w:spacing w:before="0" w:beforeAutospacing="0" w:after="0" w:afterAutospacing="0"/>
        <w:ind w:firstLine="709"/>
        <w:jc w:val="both"/>
        <w:rPr>
          <w:spacing w:val="-4"/>
        </w:rPr>
      </w:pPr>
      <w:r w:rsidRPr="001F1DF7">
        <w:rPr>
          <w:spacing w:val="-4"/>
        </w:rPr>
        <w:t xml:space="preserve">Согласно действующему законодательству, инструментом учета и контроля на алкогольном рынке является система ЕГАИС, которая, должна отслеживать передвижение каждого литра спирта и алкогольной продукции от производителя до потребителя. </w:t>
      </w:r>
      <w:r w:rsidRPr="001F1DF7">
        <w:rPr>
          <w:spacing w:val="-4"/>
          <w:shd w:val="clear" w:color="auto" w:fill="FFFFFF"/>
        </w:rPr>
        <w:t>Подключение производителей крепкого алкоголя к информационно</w:t>
      </w:r>
      <w:r w:rsidR="00F87F8E" w:rsidRPr="001F1DF7">
        <w:rPr>
          <w:spacing w:val="-4"/>
          <w:shd w:val="clear" w:color="auto" w:fill="FFFFFF"/>
        </w:rPr>
        <w:t xml:space="preserve">й системе было начато в 2006 г. Пилотными регионами по внедрению системы ЕГАИС в 2015 году стали </w:t>
      </w:r>
      <w:r w:rsidR="00F87F8E" w:rsidRPr="001F1DF7">
        <w:t>Вологодская и Воронежская области и Республика Татарстан. В</w:t>
      </w:r>
      <w:r w:rsidRPr="001F1DF7">
        <w:rPr>
          <w:spacing w:val="-4"/>
        </w:rPr>
        <w:t>есной 2016 г.</w:t>
      </w:r>
      <w:r w:rsidRPr="001F1DF7">
        <w:rPr>
          <w:spacing w:val="-4"/>
          <w:shd w:val="clear" w:color="auto" w:fill="FFFFFF"/>
        </w:rPr>
        <w:t xml:space="preserve"> завершился тестовый период работы ЕГАИС в розничном звене. </w:t>
      </w:r>
      <w:r w:rsidRPr="001F1DF7">
        <w:rPr>
          <w:color w:val="000000"/>
        </w:rPr>
        <w:t xml:space="preserve">Введенная в действие система ЕГАИС с каждым годом расширяет возможности и полномочия по контролю. </w:t>
      </w:r>
      <w:r w:rsidRPr="001F1DF7">
        <w:t>Так, с 2018 года, в ЕГАИС доступен сервис, позволяющий фиксировать нарушения установленной минимальной розничной цены на алкоголь, продажи в «запрещенные» дни, продажи в магазинах после 23 часов</w:t>
      </w:r>
      <w:r w:rsidR="005F71B4">
        <w:t xml:space="preserve"> </w:t>
      </w:r>
      <w:r w:rsidR="005F71B4" w:rsidRPr="005F71B4">
        <w:t>[1]</w:t>
      </w:r>
      <w:r w:rsidRPr="001F1DF7">
        <w:rPr>
          <w:spacing w:val="-4"/>
          <w:shd w:val="clear" w:color="auto" w:fill="FFFFFF"/>
        </w:rPr>
        <w:t xml:space="preserve">. По оценкам экспертов, в настоящее время не все торговые точки могут на постоянной основе работать с ЕГАИС, так как подключение к системе идет через сеть Интернет </w:t>
      </w:r>
      <w:r w:rsidRPr="001F1DF7">
        <w:t>со скоростью от 256 кбит/с</w:t>
      </w:r>
      <w:r w:rsidRPr="001F1DF7">
        <w:rPr>
          <w:shd w:val="clear" w:color="auto" w:fill="FFFFFF"/>
        </w:rPr>
        <w:t xml:space="preserve"> и выше</w:t>
      </w:r>
      <w:r w:rsidRPr="001F1DF7">
        <w:rPr>
          <w:spacing w:val="-4"/>
          <w:shd w:val="clear" w:color="auto" w:fill="FFFFFF"/>
        </w:rPr>
        <w:t>, что не всегда возможно в сельской местности. Поэтому появляются возможности торговли алкогольной продукцией в обход ЕГАИС, в том числе контрафактом и некачественным алкоголем.</w:t>
      </w:r>
    </w:p>
    <w:p w:rsidR="000C3840" w:rsidRPr="001F1DF7" w:rsidRDefault="00DF3530" w:rsidP="000B6DA0">
      <w:pPr>
        <w:tabs>
          <w:tab w:val="left" w:pos="9639"/>
        </w:tabs>
        <w:autoSpaceDE w:val="0"/>
        <w:autoSpaceDN w:val="0"/>
        <w:adjustRightInd w:val="0"/>
        <w:spacing w:after="0" w:line="240" w:lineRule="auto"/>
        <w:ind w:firstLine="709"/>
        <w:jc w:val="both"/>
        <w:rPr>
          <w:rFonts w:ascii="Times New Roman" w:hAnsi="Times New Roman" w:cs="Times New Roman"/>
          <w:sz w:val="24"/>
          <w:szCs w:val="24"/>
        </w:rPr>
      </w:pPr>
      <w:r w:rsidRPr="001F1DF7">
        <w:rPr>
          <w:rFonts w:ascii="Times New Roman" w:hAnsi="Times New Roman" w:cs="Times New Roman"/>
          <w:sz w:val="24"/>
          <w:szCs w:val="24"/>
        </w:rPr>
        <w:t>При проведении контрольных мероприятий посредством Единой государственной автоматизи</w:t>
      </w:r>
      <w:r w:rsidR="00DE73B8" w:rsidRPr="001F1DF7">
        <w:rPr>
          <w:rFonts w:ascii="Times New Roman" w:hAnsi="Times New Roman" w:cs="Times New Roman"/>
          <w:sz w:val="24"/>
          <w:szCs w:val="24"/>
        </w:rPr>
        <w:t xml:space="preserve">рованной информационной системы уполномоченными органами государственной власти осуществляется контроль без взаимодействия с юридическими лицами: ведется работа по </w:t>
      </w:r>
      <w:r w:rsidR="00DE73B8" w:rsidRPr="001F1DF7">
        <w:rPr>
          <w:rFonts w:ascii="Times New Roman" w:hAnsi="Times New Roman" w:cs="Times New Roman"/>
          <w:sz w:val="24"/>
          <w:szCs w:val="24"/>
        </w:rPr>
        <w:lastRenderedPageBreak/>
        <w:t>выявлению нарушений в области реализации алкогольной продукции.</w:t>
      </w:r>
      <w:r w:rsidR="0065238C" w:rsidRPr="001F1DF7">
        <w:rPr>
          <w:rFonts w:ascii="Times New Roman" w:hAnsi="Times New Roman" w:cs="Times New Roman"/>
          <w:sz w:val="24"/>
          <w:szCs w:val="24"/>
        </w:rPr>
        <w:t xml:space="preserve"> </w:t>
      </w:r>
      <w:r w:rsidR="000C3840" w:rsidRPr="001F1DF7">
        <w:rPr>
          <w:rFonts w:ascii="Times New Roman" w:eastAsia="Calibri" w:hAnsi="Times New Roman" w:cs="Times New Roman"/>
          <w:color w:val="000000"/>
          <w:sz w:val="24"/>
          <w:szCs w:val="24"/>
        </w:rPr>
        <w:t>К</w:t>
      </w:r>
      <w:r w:rsidR="000C3840" w:rsidRPr="001F1DF7">
        <w:rPr>
          <w:rFonts w:ascii="Times New Roman" w:eastAsia="Times New Roman" w:hAnsi="Times New Roman" w:cs="Times New Roman"/>
          <w:b/>
          <w:sz w:val="24"/>
          <w:szCs w:val="24"/>
          <w:lang w:eastAsia="ru-RU"/>
        </w:rPr>
        <w:t xml:space="preserve"> </w:t>
      </w:r>
      <w:r w:rsidR="000C3840" w:rsidRPr="001F1DF7">
        <w:rPr>
          <w:rFonts w:ascii="Times New Roman" w:eastAsia="Times New Roman" w:hAnsi="Times New Roman" w:cs="Times New Roman"/>
          <w:sz w:val="24"/>
          <w:szCs w:val="24"/>
          <w:lang w:eastAsia="ru-RU"/>
        </w:rPr>
        <w:t>наиболее часто совершаемым нарушениям обязательных требований, которые допускаются организациями, осуществляющими производство этилового спирта, алкогольной и спиртосодержащей продукции, и организациями, осуществляющими оптовый оборот указанной продукции, выявленных в ходе проведения контрольно-надзорных мероприятий и административных расследований федеральными органами исполнительной власти относятся следующие нарушения:</w:t>
      </w:r>
    </w:p>
    <w:p w:rsidR="000C3840" w:rsidRPr="001F1DF7" w:rsidRDefault="000C3840" w:rsidP="000B6DA0">
      <w:pPr>
        <w:spacing w:after="0" w:line="240" w:lineRule="auto"/>
        <w:ind w:firstLine="709"/>
        <w:jc w:val="both"/>
        <w:rPr>
          <w:rFonts w:ascii="Times New Roman" w:eastAsia="Times New Roman" w:hAnsi="Times New Roman" w:cs="Times New Roman"/>
          <w:sz w:val="24"/>
          <w:szCs w:val="24"/>
          <w:lang w:eastAsia="ru-RU"/>
        </w:rPr>
      </w:pPr>
      <w:r w:rsidRPr="001F1DF7">
        <w:rPr>
          <w:rFonts w:ascii="Times New Roman" w:eastAsia="Calibri" w:hAnsi="Times New Roman" w:cs="Times New Roman"/>
          <w:color w:val="000000"/>
          <w:sz w:val="24"/>
          <w:szCs w:val="24"/>
        </w:rPr>
        <w:t xml:space="preserve">1. </w:t>
      </w:r>
      <w:r w:rsidRPr="001F1DF7">
        <w:rPr>
          <w:rFonts w:ascii="Times New Roman" w:eastAsia="Times New Roman" w:hAnsi="Times New Roman" w:cs="Times New Roman"/>
          <w:sz w:val="24"/>
          <w:szCs w:val="24"/>
          <w:lang w:eastAsia="ru-RU"/>
        </w:rPr>
        <w:t xml:space="preserve">Производство и (или) оборот этилового спирта, алкогольной </w:t>
      </w:r>
      <w:r w:rsidRPr="001F1DF7">
        <w:rPr>
          <w:rFonts w:ascii="Times New Roman" w:eastAsia="Times New Roman" w:hAnsi="Times New Roman" w:cs="Times New Roman"/>
          <w:sz w:val="24"/>
          <w:szCs w:val="24"/>
          <w:lang w:eastAsia="ru-RU"/>
        </w:rPr>
        <w:br/>
        <w:t>и спиртосодержащей продукции, информация о которых не зафиксирована или зафиксирована с нарушением порядка</w:t>
      </w:r>
      <w:r w:rsidR="00602DD2">
        <w:rPr>
          <w:rFonts w:ascii="Times New Roman" w:eastAsia="Times New Roman" w:hAnsi="Times New Roman" w:cs="Times New Roman"/>
          <w:sz w:val="24"/>
          <w:szCs w:val="24"/>
          <w:lang w:eastAsia="ru-RU"/>
        </w:rPr>
        <w:t xml:space="preserve"> учета в единой государственной </w:t>
      </w:r>
      <w:r w:rsidRPr="001F1DF7">
        <w:rPr>
          <w:rFonts w:ascii="Times New Roman" w:eastAsia="Times New Roman" w:hAnsi="Times New Roman" w:cs="Times New Roman"/>
          <w:sz w:val="24"/>
          <w:szCs w:val="24"/>
          <w:lang w:eastAsia="ru-RU"/>
        </w:rPr>
        <w:t>автоматизированной информационной сис</w:t>
      </w:r>
      <w:r w:rsidR="00602DD2">
        <w:rPr>
          <w:rFonts w:ascii="Times New Roman" w:eastAsia="Times New Roman" w:hAnsi="Times New Roman" w:cs="Times New Roman"/>
          <w:sz w:val="24"/>
          <w:szCs w:val="24"/>
          <w:lang w:eastAsia="ru-RU"/>
        </w:rPr>
        <w:t xml:space="preserve">теме учета объема производства </w:t>
      </w:r>
      <w:r w:rsidRPr="001F1DF7">
        <w:rPr>
          <w:rFonts w:ascii="Times New Roman" w:eastAsia="Times New Roman" w:hAnsi="Times New Roman" w:cs="Times New Roman"/>
          <w:sz w:val="24"/>
          <w:szCs w:val="24"/>
          <w:lang w:eastAsia="ru-RU"/>
        </w:rPr>
        <w:t>и оборота этилового спирта, алкогольной</w:t>
      </w:r>
      <w:r w:rsidR="00602DD2">
        <w:rPr>
          <w:rFonts w:ascii="Times New Roman" w:eastAsia="Times New Roman" w:hAnsi="Times New Roman" w:cs="Times New Roman"/>
          <w:sz w:val="24"/>
          <w:szCs w:val="24"/>
          <w:lang w:eastAsia="ru-RU"/>
        </w:rPr>
        <w:t xml:space="preserve"> и спиртосодержащей продукции, </w:t>
      </w:r>
      <w:r w:rsidRPr="001F1DF7">
        <w:rPr>
          <w:rFonts w:ascii="Times New Roman" w:eastAsia="Times New Roman" w:hAnsi="Times New Roman" w:cs="Times New Roman"/>
          <w:sz w:val="24"/>
          <w:szCs w:val="24"/>
          <w:lang w:eastAsia="ru-RU"/>
        </w:rPr>
        <w:t>за исключением случаев, предусмотренных пунктом 2.1 статьи 8 Федерального закона № 171-ФЗ.</w:t>
      </w:r>
      <w:r w:rsidRPr="001F1DF7">
        <w:rPr>
          <w:rFonts w:ascii="Times New Roman" w:eastAsia="Calibri" w:hAnsi="Times New Roman" w:cs="Times New Roman"/>
          <w:color w:val="000000"/>
          <w:sz w:val="24"/>
          <w:szCs w:val="24"/>
        </w:rPr>
        <w:t xml:space="preserve"> </w:t>
      </w:r>
      <w:r w:rsidRPr="001F1DF7">
        <w:rPr>
          <w:rFonts w:ascii="Times New Roman" w:eastAsia="Times New Roman" w:hAnsi="Times New Roman" w:cs="Times New Roman"/>
          <w:sz w:val="24"/>
          <w:szCs w:val="24"/>
          <w:lang w:eastAsia="ru-RU"/>
        </w:rPr>
        <w:t>В ходе проведения контрольных мероприятий систематически выявляются случаи несвоевременной фиксации сведений о закупке алкогольной продукции и постановке на баланс. К основным причинам внесения недостоверных сведений в ЕГАИС являются ошибки работников и сбои во внутренней системе учета или приборах учета.</w:t>
      </w:r>
      <w:r w:rsidR="00557B03" w:rsidRPr="001F1DF7">
        <w:rPr>
          <w:rFonts w:ascii="Times New Roman" w:eastAsia="Times New Roman" w:hAnsi="Times New Roman" w:cs="Times New Roman"/>
          <w:sz w:val="24"/>
          <w:szCs w:val="24"/>
          <w:lang w:eastAsia="ru-RU"/>
        </w:rPr>
        <w:t xml:space="preserve"> </w:t>
      </w:r>
      <w:r w:rsidR="00557B03" w:rsidRPr="001F1DF7">
        <w:rPr>
          <w:rFonts w:ascii="Times New Roman" w:eastAsia="Calibri" w:hAnsi="Times New Roman" w:cs="Times New Roman"/>
          <w:color w:val="000000"/>
          <w:sz w:val="24"/>
          <w:szCs w:val="24"/>
        </w:rPr>
        <w:t>В настоящее время проблемы с работой в ЕГАИС существуют в основном в сельской местности: система работает неустойчиво, происходят сбои с интернетом, наблюдаются потери передаваемой информации, не обеспечена достоверность учета, сведения ЕГАИС не всегда совпадают с данными бухгалтерского и налогового учета.</w:t>
      </w:r>
      <w:r w:rsidRPr="001F1DF7">
        <w:rPr>
          <w:rFonts w:ascii="Times New Roman" w:eastAsia="Times New Roman" w:hAnsi="Times New Roman" w:cs="Times New Roman"/>
          <w:sz w:val="24"/>
          <w:szCs w:val="24"/>
          <w:lang w:eastAsia="ru-RU"/>
        </w:rPr>
        <w:t xml:space="preserve"> При этом ЕГАИС предоставляет возможность участникам алкогольного рынка вносить изменения в целях исправления самостоятельно обнаруженных ошибок. Так незафиксированную в ЕГАИС заявку о производстве или обороте продукции участник алкогольного рынка может самостоятельно зафиксировать, однако, уже с нарушением сроков</w:t>
      </w:r>
      <w:r w:rsidR="005F71B4" w:rsidRPr="005F71B4">
        <w:rPr>
          <w:rFonts w:ascii="Times New Roman" w:eastAsia="Times New Roman" w:hAnsi="Times New Roman" w:cs="Times New Roman"/>
          <w:sz w:val="24"/>
          <w:szCs w:val="24"/>
          <w:lang w:eastAsia="ru-RU"/>
        </w:rPr>
        <w:t xml:space="preserve"> [4]</w:t>
      </w:r>
      <w:r w:rsidRPr="001F1DF7">
        <w:rPr>
          <w:rFonts w:ascii="Times New Roman" w:eastAsia="Times New Roman" w:hAnsi="Times New Roman" w:cs="Times New Roman"/>
          <w:sz w:val="24"/>
          <w:szCs w:val="24"/>
          <w:lang w:eastAsia="ru-RU"/>
        </w:rPr>
        <w:t xml:space="preserve">. </w:t>
      </w:r>
    </w:p>
    <w:p w:rsidR="00CE4B56" w:rsidRPr="001F1DF7" w:rsidRDefault="00557B03" w:rsidP="000B6DA0">
      <w:pPr>
        <w:spacing w:after="0" w:line="240" w:lineRule="auto"/>
        <w:ind w:firstLine="709"/>
        <w:jc w:val="both"/>
        <w:rPr>
          <w:rFonts w:ascii="Times New Roman" w:eastAsia="Times New Roman" w:hAnsi="Times New Roman" w:cs="Times New Roman"/>
          <w:sz w:val="24"/>
          <w:szCs w:val="24"/>
          <w:lang w:eastAsia="ru-RU"/>
        </w:rPr>
      </w:pPr>
      <w:r w:rsidRPr="001F1DF7">
        <w:rPr>
          <w:rFonts w:ascii="Times New Roman" w:eastAsia="Times New Roman" w:hAnsi="Times New Roman" w:cs="Times New Roman"/>
          <w:sz w:val="24"/>
          <w:szCs w:val="24"/>
          <w:lang w:eastAsia="ru-RU"/>
        </w:rPr>
        <w:t>2.</w:t>
      </w:r>
      <w:r w:rsidR="000C3840" w:rsidRPr="001F1DF7">
        <w:rPr>
          <w:rFonts w:ascii="Times New Roman" w:eastAsia="Times New Roman" w:hAnsi="Times New Roman" w:cs="Times New Roman"/>
          <w:sz w:val="24"/>
          <w:szCs w:val="24"/>
          <w:lang w:eastAsia="ru-RU"/>
        </w:rPr>
        <w:t xml:space="preserve"> Нарушения, связанные с несоблюдением установленных минимальных цен. Ежегодно приказом Министерства финансов Российской Федерации устанавливаются цены, ниже которых не может реализовываться спирт, игристые вина (шампанское) и алкогольная продукция крепостью свыше 28% (водка, коньяк и др.)</w:t>
      </w:r>
      <w:r w:rsidR="005F71B4" w:rsidRPr="005F71B4">
        <w:rPr>
          <w:rFonts w:ascii="Times New Roman" w:eastAsia="Times New Roman" w:hAnsi="Times New Roman" w:cs="Times New Roman"/>
          <w:sz w:val="24"/>
          <w:szCs w:val="24"/>
          <w:lang w:eastAsia="ru-RU"/>
        </w:rPr>
        <w:t xml:space="preserve"> [</w:t>
      </w:r>
      <w:r w:rsidR="005F71B4">
        <w:rPr>
          <w:rFonts w:ascii="Times New Roman" w:eastAsia="Times New Roman" w:hAnsi="Times New Roman" w:cs="Times New Roman"/>
          <w:sz w:val="24"/>
          <w:szCs w:val="24"/>
          <w:lang w:val="en-US" w:eastAsia="ru-RU"/>
        </w:rPr>
        <w:t>3]</w:t>
      </w:r>
      <w:r w:rsidR="000C3840" w:rsidRPr="001F1DF7">
        <w:rPr>
          <w:rFonts w:ascii="Times New Roman" w:eastAsia="Times New Roman" w:hAnsi="Times New Roman" w:cs="Times New Roman"/>
          <w:sz w:val="24"/>
          <w:szCs w:val="24"/>
          <w:lang w:eastAsia="ru-RU"/>
        </w:rPr>
        <w:t>.</w:t>
      </w:r>
      <w:r w:rsidR="00DF3C21" w:rsidRPr="001F1DF7">
        <w:rPr>
          <w:rFonts w:ascii="Times New Roman" w:eastAsia="Times New Roman" w:hAnsi="Times New Roman" w:cs="Times New Roman"/>
          <w:sz w:val="24"/>
          <w:szCs w:val="24"/>
          <w:lang w:eastAsia="ru-RU"/>
        </w:rPr>
        <w:t xml:space="preserve"> </w:t>
      </w:r>
      <w:r w:rsidR="000C3840" w:rsidRPr="001F1DF7">
        <w:rPr>
          <w:rFonts w:ascii="Times New Roman" w:eastAsia="Times New Roman" w:hAnsi="Times New Roman" w:cs="Times New Roman"/>
          <w:sz w:val="24"/>
          <w:szCs w:val="24"/>
          <w:lang w:eastAsia="ru-RU"/>
        </w:rPr>
        <w:t xml:space="preserve">В настоящее время ЕГАИС позволяет выявлять нарушения, связанные с несоблюдением установленных минимальных цен, в автоматическом режиме во всех сегментах алкогольного рынка. Наиболее часто эти нарушения выявляются в розничном звене. </w:t>
      </w:r>
      <w:r w:rsidR="00CE4B56" w:rsidRPr="001F1DF7">
        <w:rPr>
          <w:rFonts w:ascii="Times New Roman" w:eastAsia="Times New Roman" w:hAnsi="Times New Roman" w:cs="Times New Roman"/>
          <w:sz w:val="24"/>
          <w:szCs w:val="24"/>
          <w:lang w:eastAsia="ru-RU"/>
        </w:rPr>
        <w:t xml:space="preserve">Анализируя причины </w:t>
      </w:r>
      <w:r w:rsidR="00DF3C21" w:rsidRPr="001F1DF7">
        <w:rPr>
          <w:rFonts w:ascii="Times New Roman" w:eastAsia="Times New Roman" w:hAnsi="Times New Roman" w:cs="Times New Roman"/>
          <w:sz w:val="24"/>
          <w:szCs w:val="24"/>
          <w:lang w:eastAsia="ru-RU"/>
        </w:rPr>
        <w:t xml:space="preserve">вышеуказанных </w:t>
      </w:r>
      <w:r w:rsidR="00CE4B56" w:rsidRPr="001F1DF7">
        <w:rPr>
          <w:rFonts w:ascii="Times New Roman" w:eastAsia="Times New Roman" w:hAnsi="Times New Roman" w:cs="Times New Roman"/>
          <w:sz w:val="24"/>
          <w:szCs w:val="24"/>
          <w:lang w:eastAsia="ru-RU"/>
        </w:rPr>
        <w:t xml:space="preserve">нарушений можно прийти к выводу о недостаточной квалификации персонала легально работающих хозяйствующих субъектов, что приводит к нарушению законодательства об установлении минимальных цен, не фиксации продаж в ЕГАИС, искажению информации либо несвоевременное представление деклараций, реализации продукции с ФСМ / АМ с признаками подделки. </w:t>
      </w:r>
    </w:p>
    <w:p w:rsidR="00885398" w:rsidRPr="001F1DF7" w:rsidRDefault="00DF3C21" w:rsidP="000B6DA0">
      <w:pPr>
        <w:widowControl w:val="0"/>
        <w:spacing w:after="0" w:line="240" w:lineRule="auto"/>
        <w:ind w:firstLine="709"/>
        <w:contextualSpacing/>
        <w:jc w:val="both"/>
        <w:rPr>
          <w:rFonts w:ascii="Times New Roman" w:eastAsia="Times New Roman" w:hAnsi="Times New Roman" w:cs="Times New Roman"/>
          <w:bCs/>
          <w:color w:val="000000"/>
          <w:sz w:val="24"/>
          <w:szCs w:val="24"/>
        </w:rPr>
      </w:pPr>
      <w:r w:rsidRPr="001F1DF7">
        <w:rPr>
          <w:rFonts w:ascii="Times New Roman" w:eastAsia="Times New Roman" w:hAnsi="Times New Roman" w:cs="Times New Roman"/>
          <w:color w:val="000000"/>
          <w:sz w:val="24"/>
          <w:szCs w:val="24"/>
          <w:lang w:eastAsia="ru-RU"/>
        </w:rPr>
        <w:t xml:space="preserve">3. </w:t>
      </w:r>
      <w:r w:rsidR="00557B03" w:rsidRPr="001F1DF7">
        <w:rPr>
          <w:rFonts w:ascii="Times New Roman" w:eastAsia="Times New Roman" w:hAnsi="Times New Roman" w:cs="Times New Roman"/>
          <w:color w:val="000000"/>
          <w:sz w:val="24"/>
          <w:szCs w:val="24"/>
          <w:lang w:eastAsia="ru-RU"/>
        </w:rPr>
        <w:t>Среди организаций, осу</w:t>
      </w:r>
      <w:r w:rsidR="00602DD2">
        <w:rPr>
          <w:rFonts w:ascii="Times New Roman" w:eastAsia="Times New Roman" w:hAnsi="Times New Roman" w:cs="Times New Roman"/>
          <w:color w:val="000000"/>
          <w:sz w:val="24"/>
          <w:szCs w:val="24"/>
          <w:lang w:eastAsia="ru-RU"/>
        </w:rPr>
        <w:t xml:space="preserve">ществляющих оборот алкогольной </w:t>
      </w:r>
      <w:r w:rsidR="00557B03" w:rsidRPr="001F1DF7">
        <w:rPr>
          <w:rFonts w:ascii="Times New Roman" w:eastAsia="Times New Roman" w:hAnsi="Times New Roman" w:cs="Times New Roman"/>
          <w:color w:val="000000"/>
          <w:sz w:val="24"/>
          <w:szCs w:val="24"/>
          <w:lang w:eastAsia="ru-RU"/>
        </w:rPr>
        <w:t xml:space="preserve">и спиртосодержащей продукции в результате контрольно-надзорных мероприятий за рассматриваемый период </w:t>
      </w:r>
      <w:r w:rsidR="000565E3" w:rsidRPr="001F1DF7">
        <w:rPr>
          <w:rFonts w:ascii="Times New Roman" w:eastAsia="Times New Roman" w:hAnsi="Times New Roman" w:cs="Times New Roman"/>
          <w:color w:val="000000"/>
          <w:sz w:val="24"/>
          <w:szCs w:val="24"/>
          <w:lang w:eastAsia="ru-RU"/>
        </w:rPr>
        <w:t>наиболее часто встречается расположение</w:t>
      </w:r>
      <w:r w:rsidR="00557B03" w:rsidRPr="001F1DF7">
        <w:rPr>
          <w:rFonts w:ascii="Times New Roman" w:eastAsia="Calibri" w:hAnsi="Times New Roman" w:cs="Times New Roman"/>
          <w:color w:val="000000"/>
          <w:sz w:val="24"/>
          <w:szCs w:val="24"/>
        </w:rPr>
        <w:t xml:space="preserve"> Е</w:t>
      </w:r>
      <w:r w:rsidR="000565E3" w:rsidRPr="001F1DF7">
        <w:rPr>
          <w:rFonts w:ascii="Times New Roman" w:eastAsia="Calibri" w:hAnsi="Times New Roman" w:cs="Times New Roman"/>
          <w:color w:val="000000"/>
          <w:sz w:val="24"/>
          <w:szCs w:val="24"/>
        </w:rPr>
        <w:t xml:space="preserve">ГАИС в помещении, не указанном </w:t>
      </w:r>
      <w:r w:rsidR="00557B03" w:rsidRPr="001F1DF7">
        <w:rPr>
          <w:rFonts w:ascii="Times New Roman" w:eastAsia="Calibri" w:hAnsi="Times New Roman" w:cs="Times New Roman"/>
          <w:color w:val="000000"/>
          <w:sz w:val="24"/>
          <w:szCs w:val="24"/>
        </w:rPr>
        <w:t>в лицензии (не указанном в заявлении о выдаче (переоформлении лицензии), или отсутствует в складском помещении.</w:t>
      </w:r>
    </w:p>
    <w:p w:rsidR="00243F0D" w:rsidRPr="001F1DF7" w:rsidRDefault="00243F0D" w:rsidP="000B6DA0">
      <w:pPr>
        <w:pStyle w:val="a8"/>
        <w:ind w:right="-1" w:firstLine="709"/>
        <w:rPr>
          <w:rFonts w:eastAsiaTheme="minorHAnsi"/>
          <w:color w:val="000000"/>
          <w:sz w:val="24"/>
          <w:szCs w:val="24"/>
        </w:rPr>
      </w:pPr>
      <w:r w:rsidRPr="001F1DF7">
        <w:rPr>
          <w:rFonts w:eastAsiaTheme="minorHAnsi"/>
          <w:color w:val="000000"/>
          <w:sz w:val="24"/>
          <w:szCs w:val="24"/>
        </w:rPr>
        <w:t>Наиболее эффективной мерой считается введение ЕГАИС в производстве, в оптовой и розничной торговле. По мнению аналитиков, создание и распространение ЕГАИС позволило сформировать легальный рынок алкогольной продукции в легальной рознице. Вместе с тем контроль за оборотом алкогольной продукции в сегменте общественного питания и контроль за оборотом медицинского спирта требуют особого внимания и законодательного регулирования. Относительно низко экспертами оценивается борьба с нелегальными местами продаж алкогольной продукции</w:t>
      </w:r>
      <w:r w:rsidR="005F71B4" w:rsidRPr="005F71B4">
        <w:rPr>
          <w:rFonts w:eastAsiaTheme="minorHAnsi"/>
          <w:color w:val="000000"/>
          <w:sz w:val="24"/>
          <w:szCs w:val="24"/>
        </w:rPr>
        <w:t xml:space="preserve"> [4]</w:t>
      </w:r>
      <w:r w:rsidRPr="001F1DF7">
        <w:rPr>
          <w:rFonts w:eastAsiaTheme="minorHAnsi"/>
          <w:color w:val="000000"/>
          <w:sz w:val="24"/>
          <w:szCs w:val="24"/>
        </w:rPr>
        <w:t>.</w:t>
      </w:r>
    </w:p>
    <w:p w:rsidR="00792802" w:rsidRDefault="00780DFD" w:rsidP="000B6DA0">
      <w:pPr>
        <w:pStyle w:val="a3"/>
        <w:shd w:val="clear" w:color="auto" w:fill="FFFFFF"/>
        <w:spacing w:before="0" w:beforeAutospacing="0" w:after="0" w:afterAutospacing="0"/>
        <w:ind w:firstLine="709"/>
        <w:jc w:val="both"/>
        <w:rPr>
          <w:shd w:val="clear" w:color="auto" w:fill="FFFFFF"/>
        </w:rPr>
      </w:pPr>
      <w:r w:rsidRPr="001F1DF7">
        <w:rPr>
          <w:rFonts w:eastAsiaTheme="minorHAnsi"/>
          <w:color w:val="000000"/>
        </w:rPr>
        <w:t xml:space="preserve">Основной проблемой работы ЕГАИС являются технические сбои, </w:t>
      </w:r>
      <w:r w:rsidRPr="001F1DF7">
        <w:rPr>
          <w:color w:val="000000"/>
        </w:rPr>
        <w:t>из-за которого возникают проблемы с продажами алкоголя.</w:t>
      </w:r>
      <w:r w:rsidRPr="001F1DF7">
        <w:rPr>
          <w:rFonts w:eastAsiaTheme="minorHAnsi"/>
          <w:color w:val="000000"/>
        </w:rPr>
        <w:t xml:space="preserve"> Так, </w:t>
      </w:r>
      <w:r w:rsidRPr="001F1DF7">
        <w:rPr>
          <w:color w:val="000000"/>
        </w:rPr>
        <w:t xml:space="preserve">в конце декабря 2021 г. в работе ЕГАИС произошел сбой, а на сайте ЕГАИС была размещена </w:t>
      </w:r>
      <w:r w:rsidRPr="002A758D">
        <w:rPr>
          <w:color w:val="000000"/>
        </w:rPr>
        <w:t>надпись</w:t>
      </w:r>
      <w:r w:rsidR="00602DD2">
        <w:rPr>
          <w:color w:val="000000"/>
        </w:rPr>
        <w:t>:</w:t>
      </w:r>
      <w:r w:rsidRPr="002A758D">
        <w:rPr>
          <w:color w:val="000000"/>
        </w:rPr>
        <w:t xml:space="preserve"> «Информационный ресурс EGAIS.RU находится на реконструкции». В начале мая 2022 г. из-за </w:t>
      </w:r>
      <w:hyperlink r:id="rId8" w:tooltip="DDoS" w:history="1">
        <w:r w:rsidRPr="002A758D">
          <w:rPr>
            <w:rStyle w:val="a7"/>
            <w:color w:val="000000"/>
            <w:u w:val="none"/>
            <w:shd w:val="clear" w:color="auto" w:fill="F6F6F6"/>
          </w:rPr>
          <w:t>DDoS</w:t>
        </w:r>
      </w:hyperlink>
      <w:r w:rsidRPr="002A758D">
        <w:rPr>
          <w:color w:val="000000"/>
        </w:rPr>
        <w:t>-атаки на Единую государственную автоматизированную информационную систему учета алкоголя производители и поставщики не могли отгружать алкоголь в </w:t>
      </w:r>
      <w:hyperlink r:id="rId9" w:tooltip="Россия" w:history="1">
        <w:r w:rsidRPr="002A758D">
          <w:rPr>
            <w:rStyle w:val="a7"/>
            <w:color w:val="000000"/>
            <w:u w:val="none"/>
            <w:shd w:val="clear" w:color="auto" w:fill="F6F6F6"/>
          </w:rPr>
          <w:t>России</w:t>
        </w:r>
      </w:hyperlink>
      <w:r w:rsidRPr="002A758D">
        <w:rPr>
          <w:color w:val="000000"/>
        </w:rPr>
        <w:t xml:space="preserve">. </w:t>
      </w:r>
      <w:r w:rsidRPr="002A758D">
        <w:rPr>
          <w:color w:val="000000"/>
          <w:shd w:val="clear" w:color="auto" w:fill="FFFFFF"/>
        </w:rPr>
        <w:t>О своей причастности к кибератакам в </w:t>
      </w:r>
      <w:hyperlink r:id="rId10" w:tooltip="Telegram" w:history="1">
        <w:r w:rsidRPr="002A758D">
          <w:rPr>
            <w:rStyle w:val="a7"/>
            <w:color w:val="000000"/>
            <w:u w:val="none"/>
            <w:shd w:val="clear" w:color="auto" w:fill="F6F6F6"/>
          </w:rPr>
          <w:t>Telegram</w:t>
        </w:r>
      </w:hyperlink>
      <w:r w:rsidRPr="002A758D">
        <w:rPr>
          <w:color w:val="000000"/>
          <w:shd w:val="clear" w:color="auto" w:fill="FFFFFF"/>
        </w:rPr>
        <w:t>-канале заявила «команда энтузиастов </w:t>
      </w:r>
      <w:hyperlink r:id="rId11" w:tooltip="Кибербезопасности" w:history="1">
        <w:r w:rsidRPr="002A758D">
          <w:rPr>
            <w:rStyle w:val="a7"/>
            <w:color w:val="000000"/>
            <w:u w:val="none"/>
            <w:shd w:val="clear" w:color="auto" w:fill="F6F6F6"/>
          </w:rPr>
          <w:t>кибербезопасности</w:t>
        </w:r>
      </w:hyperlink>
      <w:r w:rsidR="00792802" w:rsidRPr="002A758D">
        <w:rPr>
          <w:color w:val="000000"/>
          <w:shd w:val="clear" w:color="auto" w:fill="FFFFFF"/>
        </w:rPr>
        <w:t>» Disbalanser.</w:t>
      </w:r>
      <w:r w:rsidRPr="002A758D">
        <w:rPr>
          <w:color w:val="000000"/>
          <w:shd w:val="clear" w:color="auto" w:fill="FFFFFF"/>
        </w:rPr>
        <w:t xml:space="preserve"> Среди целей </w:t>
      </w:r>
      <w:r w:rsidR="00792802" w:rsidRPr="002A758D">
        <w:rPr>
          <w:color w:val="000000"/>
          <w:shd w:val="clear" w:color="auto" w:fill="FFFFFF"/>
        </w:rPr>
        <w:t>кибератак также были</w:t>
      </w:r>
      <w:r w:rsidRPr="002A758D">
        <w:rPr>
          <w:color w:val="000000"/>
          <w:shd w:val="clear" w:color="auto" w:fill="FFFFFF"/>
        </w:rPr>
        <w:t xml:space="preserve"> указаны порталы egais.ru, service.egais.ru и check.egais.ru. На вечер 4 мая 2022 года первые два сайта </w:t>
      </w:r>
      <w:r w:rsidRPr="002A758D">
        <w:rPr>
          <w:shd w:val="clear" w:color="auto" w:fill="FFFFFF"/>
        </w:rPr>
        <w:t>периодически выдавали</w:t>
      </w:r>
      <w:r w:rsidRPr="001F1DF7">
        <w:rPr>
          <w:shd w:val="clear" w:color="auto" w:fill="FFFFFF"/>
        </w:rPr>
        <w:t xml:space="preserve"> ошибку</w:t>
      </w:r>
      <w:r w:rsidR="00792802" w:rsidRPr="001F1DF7">
        <w:rPr>
          <w:shd w:val="clear" w:color="auto" w:fill="FFFFFF"/>
        </w:rPr>
        <w:t>,</w:t>
      </w:r>
      <w:r w:rsidRPr="001F1DF7">
        <w:rPr>
          <w:shd w:val="clear" w:color="auto" w:fill="FFFFFF"/>
        </w:rPr>
        <w:t xml:space="preserve"> третий не работал</w:t>
      </w:r>
      <w:r w:rsidR="00792802" w:rsidRPr="001F1DF7">
        <w:rPr>
          <w:shd w:val="clear" w:color="auto" w:fill="FFFFFF"/>
        </w:rPr>
        <w:t xml:space="preserve">. Стоит отметить, </w:t>
      </w:r>
      <w:r w:rsidR="00792802" w:rsidRPr="001F1DF7">
        <w:rPr>
          <w:shd w:val="clear" w:color="auto" w:fill="FFFFFF"/>
        </w:rPr>
        <w:lastRenderedPageBreak/>
        <w:t xml:space="preserve">что весной 2022 года </w:t>
      </w:r>
      <w:r w:rsidR="00792802" w:rsidRPr="001F1DF7">
        <w:t xml:space="preserve">Минцифры зафиксировало беспрецедентные кибератаки на сайты органов государственной власти. </w:t>
      </w:r>
      <w:r w:rsidR="001C5B60" w:rsidRPr="001F1DF7">
        <w:t xml:space="preserve">В </w:t>
      </w:r>
      <w:r w:rsidR="00602DD2">
        <w:t>современных</w:t>
      </w:r>
      <w:r w:rsidR="001C5B60" w:rsidRPr="001F1DF7">
        <w:t xml:space="preserve"> реалиях </w:t>
      </w:r>
      <w:r w:rsidR="004E5144" w:rsidRPr="001F1DF7">
        <w:t xml:space="preserve">необходимо </w:t>
      </w:r>
      <w:r w:rsidR="004E5144" w:rsidRPr="001F1DF7">
        <w:rPr>
          <w:shd w:val="clear" w:color="auto" w:fill="FFFFFF"/>
        </w:rPr>
        <w:t>проводить</w:t>
      </w:r>
      <w:r w:rsidR="00792802" w:rsidRPr="001F1DF7">
        <w:rPr>
          <w:shd w:val="clear" w:color="auto" w:fill="FFFFFF"/>
        </w:rPr>
        <w:t xml:space="preserve"> работу по фильтрации зарубежного трафика с использованием технических средств противодействия угрозам</w:t>
      </w:r>
      <w:r w:rsidR="004E5144" w:rsidRPr="001F1DF7">
        <w:rPr>
          <w:shd w:val="clear" w:color="auto" w:fill="FFFFFF"/>
        </w:rPr>
        <w:t>.</w:t>
      </w:r>
    </w:p>
    <w:p w:rsidR="008A7747" w:rsidRDefault="008A7747" w:rsidP="000B6DA0">
      <w:pPr>
        <w:pStyle w:val="a3"/>
        <w:shd w:val="clear" w:color="auto" w:fill="FFFFFF"/>
        <w:spacing w:before="0" w:beforeAutospacing="0" w:after="0" w:afterAutospacing="0"/>
        <w:ind w:firstLine="709"/>
        <w:jc w:val="both"/>
        <w:rPr>
          <w:shd w:val="clear" w:color="auto" w:fill="FFFFFF"/>
        </w:rPr>
      </w:pPr>
    </w:p>
    <w:p w:rsidR="008A7747" w:rsidRPr="007E6681" w:rsidRDefault="008A7747" w:rsidP="008A7747">
      <w:pPr>
        <w:spacing w:line="240" w:lineRule="auto"/>
        <w:ind w:firstLine="709"/>
        <w:jc w:val="center"/>
        <w:rPr>
          <w:rFonts w:ascii="Times New Roman" w:hAnsi="Times New Roman" w:cs="Times New Roman"/>
          <w:b/>
          <w:sz w:val="24"/>
          <w:szCs w:val="24"/>
        </w:rPr>
      </w:pPr>
      <w:r w:rsidRPr="007E6681">
        <w:rPr>
          <w:rFonts w:ascii="Times New Roman" w:hAnsi="Times New Roman" w:cs="Times New Roman"/>
          <w:b/>
          <w:sz w:val="24"/>
          <w:szCs w:val="24"/>
        </w:rPr>
        <w:t>Библиографический список</w:t>
      </w:r>
    </w:p>
    <w:p w:rsidR="00374A59" w:rsidRPr="00374A59" w:rsidRDefault="009A1AF0" w:rsidP="00374A59">
      <w:pPr>
        <w:pStyle w:val="a4"/>
        <w:ind w:firstLine="709"/>
        <w:jc w:val="both"/>
        <w:rPr>
          <w:rFonts w:ascii="Times New Roman" w:hAnsi="Times New Roman" w:cs="Times New Roman"/>
          <w:spacing w:val="-4"/>
          <w:sz w:val="24"/>
          <w:szCs w:val="24"/>
        </w:rPr>
      </w:pPr>
      <w:r w:rsidRPr="00374A59">
        <w:rPr>
          <w:rFonts w:ascii="Times New Roman" w:hAnsi="Times New Roman" w:cs="Times New Roman"/>
          <w:sz w:val="24"/>
          <w:szCs w:val="24"/>
        </w:rPr>
        <w:t xml:space="preserve">1. </w:t>
      </w:r>
      <w:r w:rsidR="00374A59" w:rsidRPr="00374A59">
        <w:rPr>
          <w:rFonts w:ascii="Times New Roman" w:hAnsi="Times New Roman" w:cs="Times New Roman"/>
          <w:spacing w:val="-4"/>
          <w:sz w:val="24"/>
          <w:szCs w:val="24"/>
        </w:rPr>
        <w:t xml:space="preserve">Алкоголь: статистика и демография </w:t>
      </w:r>
      <w:r w:rsidR="004E5961" w:rsidRPr="00374A59">
        <w:rPr>
          <w:rFonts w:ascii="Times New Roman" w:hAnsi="Times New Roman" w:cs="Times New Roman"/>
          <w:bCs/>
          <w:sz w:val="24"/>
          <w:szCs w:val="24"/>
          <w:shd w:val="clear" w:color="auto" w:fill="FFFFFF"/>
          <w:lang w:val="en-US"/>
        </w:rPr>
        <w:t>URL</w:t>
      </w:r>
      <w:r w:rsidR="004E5961" w:rsidRPr="00374A59">
        <w:rPr>
          <w:rFonts w:ascii="Times New Roman" w:hAnsi="Times New Roman" w:cs="Times New Roman"/>
          <w:bCs/>
          <w:sz w:val="24"/>
          <w:szCs w:val="24"/>
          <w:shd w:val="clear" w:color="auto" w:fill="FFFFFF"/>
        </w:rPr>
        <w:t>:</w:t>
      </w:r>
      <w:r w:rsidR="00374A59" w:rsidRPr="00374A59">
        <w:rPr>
          <w:rFonts w:ascii="Times New Roman" w:hAnsi="Times New Roman" w:cs="Times New Roman"/>
          <w:spacing w:val="-4"/>
          <w:sz w:val="24"/>
          <w:szCs w:val="24"/>
        </w:rPr>
        <w:t xml:space="preserve"> http://wwwliveinternet ru/users/2483533/post100994761 (дата обращения: 03 02 2022).</w:t>
      </w:r>
    </w:p>
    <w:p w:rsidR="00374A59" w:rsidRDefault="00374A59" w:rsidP="00374A59">
      <w:pPr>
        <w:pStyle w:val="a4"/>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Pr="00374A59">
        <w:rPr>
          <w:rFonts w:ascii="Times New Roman" w:hAnsi="Times New Roman" w:cs="Times New Roman"/>
          <w:sz w:val="24"/>
          <w:szCs w:val="24"/>
        </w:rPr>
        <w:t>Мазанкова Т.В., Литвиненко Т.А. Опыт и проблемы внедрения ЕГАИС. // Вестник Хабаровского государственного у</w:t>
      </w:r>
      <w:r w:rsidR="004E5961">
        <w:rPr>
          <w:rFonts w:ascii="Times New Roman" w:hAnsi="Times New Roman" w:cs="Times New Roman"/>
          <w:sz w:val="24"/>
          <w:szCs w:val="24"/>
        </w:rPr>
        <w:t>ниверситета экономики и права. 2018. № 2. С</w:t>
      </w:r>
      <w:r w:rsidRPr="00374A59">
        <w:rPr>
          <w:rFonts w:ascii="Times New Roman" w:hAnsi="Times New Roman" w:cs="Times New Roman"/>
          <w:sz w:val="24"/>
          <w:szCs w:val="24"/>
        </w:rPr>
        <w:t>. 85-94.</w:t>
      </w:r>
    </w:p>
    <w:p w:rsidR="00374A59" w:rsidRDefault="00374A59" w:rsidP="00374A59">
      <w:pPr>
        <w:pStyle w:val="a4"/>
        <w:ind w:firstLine="709"/>
        <w:jc w:val="both"/>
        <w:rPr>
          <w:rFonts w:ascii="Times New Roman" w:hAnsi="Times New Roman" w:cs="Times New Roman"/>
          <w:bCs/>
          <w:sz w:val="24"/>
          <w:szCs w:val="24"/>
        </w:rPr>
      </w:pPr>
      <w:r>
        <w:rPr>
          <w:rFonts w:ascii="Times New Roman" w:hAnsi="Times New Roman" w:cs="Times New Roman"/>
          <w:sz w:val="24"/>
          <w:szCs w:val="24"/>
        </w:rPr>
        <w:t xml:space="preserve">3. </w:t>
      </w:r>
      <w:r w:rsidRPr="00374A59">
        <w:rPr>
          <w:rFonts w:ascii="Times New Roman" w:hAnsi="Times New Roman" w:cs="Times New Roman"/>
          <w:bCs/>
          <w:sz w:val="24"/>
          <w:szCs w:val="24"/>
          <w:shd w:val="clear" w:color="auto" w:fill="FFFFFF"/>
        </w:rPr>
        <w:t xml:space="preserve">Приказ Минфина России от 7 октября 2020 г. N 235н "Об установлении цен, не ниже которых осуществляются закупка (за исключением импорта), поставки (за исключением экспорта) и розничная продажа алкогольной продукции крепостью свыше 28 процентов». </w:t>
      </w:r>
      <w:r w:rsidRPr="00374A59">
        <w:rPr>
          <w:rFonts w:ascii="Times New Roman" w:hAnsi="Times New Roman" w:cs="Times New Roman"/>
          <w:bCs/>
          <w:sz w:val="24"/>
          <w:szCs w:val="24"/>
          <w:shd w:val="clear" w:color="auto" w:fill="FFFFFF"/>
          <w:lang w:val="en-US"/>
        </w:rPr>
        <w:t>URL</w:t>
      </w:r>
      <w:r w:rsidRPr="00374A59">
        <w:rPr>
          <w:rFonts w:ascii="Times New Roman" w:hAnsi="Times New Roman" w:cs="Times New Roman"/>
          <w:bCs/>
          <w:sz w:val="24"/>
          <w:szCs w:val="24"/>
          <w:shd w:val="clear" w:color="auto" w:fill="FFFFFF"/>
        </w:rPr>
        <w:t xml:space="preserve">: </w:t>
      </w:r>
      <w:hyperlink r:id="rId12" w:history="1">
        <w:r w:rsidRPr="00374A59">
          <w:rPr>
            <w:rStyle w:val="a7"/>
            <w:rFonts w:ascii="Times New Roman" w:hAnsi="Times New Roman" w:cs="Times New Roman"/>
            <w:bCs/>
            <w:color w:val="auto"/>
            <w:sz w:val="24"/>
            <w:szCs w:val="24"/>
            <w:u w:val="none"/>
            <w:shd w:val="clear" w:color="auto" w:fill="FFFFFF"/>
            <w:lang w:val="en-US"/>
          </w:rPr>
          <w:t>http</w:t>
        </w:r>
        <w:r w:rsidRPr="00374A59">
          <w:rPr>
            <w:rStyle w:val="a7"/>
            <w:rFonts w:ascii="Times New Roman" w:hAnsi="Times New Roman" w:cs="Times New Roman"/>
            <w:bCs/>
            <w:color w:val="auto"/>
            <w:sz w:val="24"/>
            <w:szCs w:val="24"/>
            <w:u w:val="none"/>
            <w:shd w:val="clear" w:color="auto" w:fill="FFFFFF"/>
          </w:rPr>
          <w:t>://</w:t>
        </w:r>
        <w:r w:rsidRPr="00374A59">
          <w:rPr>
            <w:rStyle w:val="a7"/>
            <w:rFonts w:ascii="Times New Roman" w:hAnsi="Times New Roman" w:cs="Times New Roman"/>
            <w:bCs/>
            <w:color w:val="auto"/>
            <w:sz w:val="24"/>
            <w:szCs w:val="24"/>
            <w:u w:val="none"/>
            <w:shd w:val="clear" w:color="auto" w:fill="FFFFFF"/>
            <w:lang w:val="en-US"/>
          </w:rPr>
          <w:t>www</w:t>
        </w:r>
        <w:r w:rsidRPr="00374A59">
          <w:rPr>
            <w:rStyle w:val="a7"/>
            <w:rFonts w:ascii="Times New Roman" w:hAnsi="Times New Roman" w:cs="Times New Roman"/>
            <w:bCs/>
            <w:color w:val="auto"/>
            <w:sz w:val="24"/>
            <w:szCs w:val="24"/>
            <w:u w:val="none"/>
            <w:shd w:val="clear" w:color="auto" w:fill="FFFFFF"/>
          </w:rPr>
          <w:t>.</w:t>
        </w:r>
        <w:r w:rsidRPr="00374A59">
          <w:rPr>
            <w:rStyle w:val="a7"/>
            <w:rFonts w:ascii="Times New Roman" w:hAnsi="Times New Roman" w:cs="Times New Roman"/>
            <w:bCs/>
            <w:color w:val="auto"/>
            <w:sz w:val="24"/>
            <w:szCs w:val="24"/>
            <w:u w:val="none"/>
            <w:shd w:val="clear" w:color="auto" w:fill="FFFFFF"/>
            <w:lang w:val="en-US"/>
          </w:rPr>
          <w:t>consultant</w:t>
        </w:r>
        <w:r w:rsidRPr="00374A59">
          <w:rPr>
            <w:rStyle w:val="a7"/>
            <w:rFonts w:ascii="Times New Roman" w:hAnsi="Times New Roman" w:cs="Times New Roman"/>
            <w:bCs/>
            <w:color w:val="auto"/>
            <w:sz w:val="24"/>
            <w:szCs w:val="24"/>
            <w:u w:val="none"/>
            <w:shd w:val="clear" w:color="auto" w:fill="FFFFFF"/>
          </w:rPr>
          <w:t>.</w:t>
        </w:r>
        <w:r w:rsidRPr="00374A59">
          <w:rPr>
            <w:rStyle w:val="a7"/>
            <w:rFonts w:ascii="Times New Roman" w:hAnsi="Times New Roman" w:cs="Times New Roman"/>
            <w:bCs/>
            <w:color w:val="auto"/>
            <w:sz w:val="24"/>
            <w:szCs w:val="24"/>
            <w:u w:val="none"/>
            <w:shd w:val="clear" w:color="auto" w:fill="FFFFFF"/>
            <w:lang w:val="en-US"/>
          </w:rPr>
          <w:t>ru</w:t>
        </w:r>
        <w:r w:rsidRPr="00374A59">
          <w:rPr>
            <w:rStyle w:val="a7"/>
            <w:rFonts w:ascii="Times New Roman" w:hAnsi="Times New Roman" w:cs="Times New Roman"/>
            <w:bCs/>
            <w:color w:val="auto"/>
            <w:sz w:val="24"/>
            <w:szCs w:val="24"/>
            <w:u w:val="none"/>
            <w:shd w:val="clear" w:color="auto" w:fill="FFFFFF"/>
          </w:rPr>
          <w:t>/</w:t>
        </w:r>
        <w:r w:rsidRPr="00374A59">
          <w:rPr>
            <w:rStyle w:val="a7"/>
            <w:rFonts w:ascii="Times New Roman" w:hAnsi="Times New Roman" w:cs="Times New Roman"/>
            <w:bCs/>
            <w:color w:val="auto"/>
            <w:sz w:val="24"/>
            <w:szCs w:val="24"/>
            <w:u w:val="none"/>
            <w:shd w:val="clear" w:color="auto" w:fill="FFFFFF"/>
            <w:lang w:val="en-US"/>
          </w:rPr>
          <w:t>document</w:t>
        </w:r>
        <w:r w:rsidRPr="00374A59">
          <w:rPr>
            <w:rStyle w:val="a7"/>
            <w:rFonts w:ascii="Times New Roman" w:hAnsi="Times New Roman" w:cs="Times New Roman"/>
            <w:bCs/>
            <w:color w:val="auto"/>
            <w:sz w:val="24"/>
            <w:szCs w:val="24"/>
            <w:u w:val="none"/>
            <w:shd w:val="clear" w:color="auto" w:fill="FFFFFF"/>
          </w:rPr>
          <w:t>/</w:t>
        </w:r>
        <w:r w:rsidRPr="00374A59">
          <w:rPr>
            <w:rStyle w:val="a7"/>
            <w:rFonts w:ascii="Times New Roman" w:hAnsi="Times New Roman" w:cs="Times New Roman"/>
            <w:bCs/>
            <w:color w:val="auto"/>
            <w:sz w:val="24"/>
            <w:szCs w:val="24"/>
            <w:u w:val="none"/>
            <w:shd w:val="clear" w:color="auto" w:fill="FFFFFF"/>
            <w:lang w:val="en-US"/>
          </w:rPr>
          <w:t>cons</w:t>
        </w:r>
        <w:r w:rsidRPr="00374A59">
          <w:rPr>
            <w:rStyle w:val="a7"/>
            <w:rFonts w:ascii="Times New Roman" w:hAnsi="Times New Roman" w:cs="Times New Roman"/>
            <w:bCs/>
            <w:color w:val="auto"/>
            <w:sz w:val="24"/>
            <w:szCs w:val="24"/>
            <w:u w:val="none"/>
            <w:shd w:val="clear" w:color="auto" w:fill="FFFFFF"/>
          </w:rPr>
          <w:t>_</w:t>
        </w:r>
        <w:r w:rsidRPr="00374A59">
          <w:rPr>
            <w:rStyle w:val="a7"/>
            <w:rFonts w:ascii="Times New Roman" w:hAnsi="Times New Roman" w:cs="Times New Roman"/>
            <w:bCs/>
            <w:color w:val="auto"/>
            <w:sz w:val="24"/>
            <w:szCs w:val="24"/>
            <w:u w:val="none"/>
            <w:shd w:val="clear" w:color="auto" w:fill="FFFFFF"/>
            <w:lang w:val="en-US"/>
          </w:rPr>
          <w:t>doc</w:t>
        </w:r>
        <w:r w:rsidRPr="00374A59">
          <w:rPr>
            <w:rStyle w:val="a7"/>
            <w:rFonts w:ascii="Times New Roman" w:hAnsi="Times New Roman" w:cs="Times New Roman"/>
            <w:bCs/>
            <w:color w:val="auto"/>
            <w:sz w:val="24"/>
            <w:szCs w:val="24"/>
            <w:u w:val="none"/>
            <w:shd w:val="clear" w:color="auto" w:fill="FFFFFF"/>
          </w:rPr>
          <w:t>_</w:t>
        </w:r>
        <w:r w:rsidRPr="00374A59">
          <w:rPr>
            <w:rStyle w:val="a7"/>
            <w:rFonts w:ascii="Times New Roman" w:hAnsi="Times New Roman" w:cs="Times New Roman"/>
            <w:bCs/>
            <w:color w:val="auto"/>
            <w:sz w:val="24"/>
            <w:szCs w:val="24"/>
            <w:u w:val="none"/>
            <w:shd w:val="clear" w:color="auto" w:fill="FFFFFF"/>
            <w:lang w:val="en-US"/>
          </w:rPr>
          <w:t>LAW</w:t>
        </w:r>
        <w:r w:rsidRPr="00374A59">
          <w:rPr>
            <w:rStyle w:val="a7"/>
            <w:rFonts w:ascii="Times New Roman" w:hAnsi="Times New Roman" w:cs="Times New Roman"/>
            <w:bCs/>
            <w:color w:val="auto"/>
            <w:sz w:val="24"/>
            <w:szCs w:val="24"/>
            <w:u w:val="none"/>
            <w:shd w:val="clear" w:color="auto" w:fill="FFFFFF"/>
          </w:rPr>
          <w:t>_367616</w:t>
        </w:r>
      </w:hyperlink>
      <w:r w:rsidRPr="00374A59">
        <w:rPr>
          <w:rFonts w:ascii="Times New Roman" w:hAnsi="Times New Roman" w:cs="Times New Roman"/>
          <w:bCs/>
          <w:sz w:val="24"/>
          <w:szCs w:val="24"/>
          <w:shd w:val="clear" w:color="auto" w:fill="FFFFFF"/>
        </w:rPr>
        <w:t xml:space="preserve"> (дата об</w:t>
      </w:r>
      <w:r>
        <w:rPr>
          <w:rFonts w:ascii="Times New Roman" w:hAnsi="Times New Roman" w:cs="Times New Roman"/>
          <w:bCs/>
          <w:sz w:val="24"/>
          <w:szCs w:val="24"/>
          <w:shd w:val="clear" w:color="auto" w:fill="FFFFFF"/>
        </w:rPr>
        <w:t>ращения: 25.01.2022</w:t>
      </w:r>
      <w:r w:rsidRPr="00374A59">
        <w:rPr>
          <w:rFonts w:ascii="Times New Roman" w:hAnsi="Times New Roman" w:cs="Times New Roman"/>
          <w:bCs/>
          <w:sz w:val="24"/>
          <w:szCs w:val="24"/>
          <w:shd w:val="clear" w:color="auto" w:fill="FFFFFF"/>
        </w:rPr>
        <w:t>)</w:t>
      </w:r>
      <w:r w:rsidRPr="00374A59">
        <w:rPr>
          <w:rFonts w:ascii="Times New Roman" w:hAnsi="Times New Roman" w:cs="Times New Roman"/>
          <w:bCs/>
          <w:sz w:val="24"/>
          <w:szCs w:val="24"/>
        </w:rPr>
        <w:t>.</w:t>
      </w:r>
    </w:p>
    <w:p w:rsidR="002A758D" w:rsidRPr="002A758D" w:rsidRDefault="002A758D" w:rsidP="002A758D">
      <w:pPr>
        <w:pStyle w:val="a4"/>
        <w:ind w:firstLine="709"/>
        <w:jc w:val="both"/>
        <w:rPr>
          <w:rFonts w:ascii="Times New Roman" w:hAnsi="Times New Roman" w:cs="Times New Roman"/>
          <w:sz w:val="24"/>
          <w:szCs w:val="24"/>
        </w:rPr>
      </w:pPr>
      <w:r>
        <w:rPr>
          <w:rFonts w:ascii="Times New Roman" w:hAnsi="Times New Roman" w:cs="Times New Roman"/>
          <w:bCs/>
          <w:sz w:val="24"/>
          <w:szCs w:val="24"/>
        </w:rPr>
        <w:t xml:space="preserve">4. Соколова Т.Л. К вопросу организации регионального государственного контроля (надзора) в области розничной продажи алкогольной и спиртосодержащей продукции // </w:t>
      </w:r>
      <w:r w:rsidRPr="002A758D">
        <w:rPr>
          <w:rFonts w:ascii="Times New Roman" w:hAnsi="Times New Roman" w:cs="Times New Roman"/>
          <w:sz w:val="24"/>
          <w:szCs w:val="24"/>
        </w:rPr>
        <w:t>Актуальные проблемы науки и практики: Гатчинские чтения–2021. Сборник научных трудов по материалам VIII Международной научно-практической конференции. Гатчина, 2021. С. 271-275.</w:t>
      </w:r>
    </w:p>
    <w:p w:rsidR="008A7747" w:rsidRPr="007E6681" w:rsidRDefault="008A7747" w:rsidP="002A758D">
      <w:pPr>
        <w:spacing w:after="0" w:line="240" w:lineRule="auto"/>
        <w:jc w:val="both"/>
        <w:rPr>
          <w:rFonts w:ascii="Times New Roman" w:hAnsi="Times New Roman" w:cs="Times New Roman"/>
          <w:sz w:val="24"/>
          <w:szCs w:val="24"/>
        </w:rPr>
      </w:pPr>
    </w:p>
    <w:p w:rsidR="008A7747" w:rsidRPr="007E6681" w:rsidRDefault="008A7747" w:rsidP="002A758D">
      <w:pPr>
        <w:spacing w:after="0" w:line="240" w:lineRule="auto"/>
        <w:ind w:firstLine="709"/>
        <w:jc w:val="center"/>
        <w:rPr>
          <w:rFonts w:ascii="Times New Roman" w:hAnsi="Times New Roman" w:cs="Times New Roman"/>
          <w:b/>
          <w:sz w:val="24"/>
          <w:szCs w:val="24"/>
        </w:rPr>
      </w:pPr>
      <w:r w:rsidRPr="007E6681">
        <w:rPr>
          <w:rFonts w:ascii="Times New Roman" w:hAnsi="Times New Roman" w:cs="Times New Roman"/>
          <w:b/>
          <w:sz w:val="24"/>
          <w:szCs w:val="24"/>
        </w:rPr>
        <w:t>Информация об авторе</w:t>
      </w:r>
    </w:p>
    <w:p w:rsidR="008A7747" w:rsidRPr="007E6681" w:rsidRDefault="008A7747" w:rsidP="002A758D">
      <w:pPr>
        <w:spacing w:after="0" w:line="240" w:lineRule="auto"/>
        <w:ind w:firstLine="709"/>
        <w:jc w:val="both"/>
        <w:rPr>
          <w:rFonts w:ascii="Times New Roman" w:hAnsi="Times New Roman" w:cs="Times New Roman"/>
          <w:sz w:val="24"/>
          <w:szCs w:val="24"/>
        </w:rPr>
      </w:pPr>
      <w:r w:rsidRPr="007E6681">
        <w:rPr>
          <w:rFonts w:ascii="Times New Roman" w:hAnsi="Times New Roman" w:cs="Times New Roman"/>
          <w:sz w:val="24"/>
          <w:szCs w:val="24"/>
        </w:rPr>
        <w:t>Соколова Татьяна Леонидовна – (Россия, Вологда) – к.и.н., доцент кафедры государственно-правовых дисциплин ВИПЭ ФСИН России (</w:t>
      </w:r>
      <w:r w:rsidRPr="007E6681">
        <w:rPr>
          <w:rFonts w:ascii="Times New Roman" w:hAnsi="Times New Roman" w:cs="Times New Roman"/>
          <w:color w:val="000000"/>
          <w:sz w:val="24"/>
          <w:szCs w:val="24"/>
          <w:shd w:val="clear" w:color="auto" w:fill="FFFFFF"/>
        </w:rPr>
        <w:t>160002. Вологодская область, г. Вологда</w:t>
      </w:r>
      <w:r>
        <w:rPr>
          <w:rFonts w:ascii="Times New Roman" w:hAnsi="Times New Roman" w:cs="Times New Roman"/>
          <w:color w:val="000000"/>
          <w:sz w:val="24"/>
          <w:szCs w:val="24"/>
          <w:shd w:val="clear" w:color="auto" w:fill="FFFFFF"/>
        </w:rPr>
        <w:t>,</w:t>
      </w:r>
      <w:r w:rsidRPr="007E6681">
        <w:rPr>
          <w:rFonts w:ascii="Times New Roman" w:hAnsi="Times New Roman" w:cs="Times New Roman"/>
          <w:color w:val="000000"/>
          <w:sz w:val="24"/>
          <w:szCs w:val="24"/>
          <w:shd w:val="clear" w:color="auto" w:fill="FFFFFF"/>
        </w:rPr>
        <w:t xml:space="preserve"> ул. Щетинина, д. 2; </w:t>
      </w:r>
      <w:r w:rsidRPr="007E6681">
        <w:rPr>
          <w:rFonts w:ascii="Times New Roman" w:hAnsi="Times New Roman" w:cs="Times New Roman"/>
          <w:color w:val="000000"/>
          <w:sz w:val="24"/>
          <w:szCs w:val="24"/>
          <w:shd w:val="clear" w:color="auto" w:fill="FFFFFF"/>
          <w:lang w:val="en-US"/>
        </w:rPr>
        <w:t>E</w:t>
      </w:r>
      <w:r w:rsidRPr="007E6681">
        <w:rPr>
          <w:rFonts w:ascii="Times New Roman" w:hAnsi="Times New Roman" w:cs="Times New Roman"/>
          <w:color w:val="000000"/>
          <w:sz w:val="24"/>
          <w:szCs w:val="24"/>
          <w:shd w:val="clear" w:color="auto" w:fill="FFFFFF"/>
        </w:rPr>
        <w:t>-</w:t>
      </w:r>
      <w:r w:rsidRPr="007E6681">
        <w:rPr>
          <w:rFonts w:ascii="Times New Roman" w:hAnsi="Times New Roman" w:cs="Times New Roman"/>
          <w:color w:val="000000"/>
          <w:sz w:val="24"/>
          <w:szCs w:val="24"/>
          <w:shd w:val="clear" w:color="auto" w:fill="FFFFFF"/>
          <w:lang w:val="en-US"/>
        </w:rPr>
        <w:t>mail</w:t>
      </w:r>
      <w:r w:rsidRPr="007E6681">
        <w:rPr>
          <w:rFonts w:ascii="Times New Roman" w:hAnsi="Times New Roman" w:cs="Times New Roman"/>
          <w:color w:val="000000"/>
          <w:sz w:val="24"/>
          <w:szCs w:val="24"/>
          <w:shd w:val="clear" w:color="auto" w:fill="FFFFFF"/>
        </w:rPr>
        <w:t xml:space="preserve">: </w:t>
      </w:r>
      <w:hyperlink r:id="rId13" w:history="1">
        <w:r w:rsidRPr="007E6681">
          <w:rPr>
            <w:rStyle w:val="a7"/>
            <w:rFonts w:ascii="Times New Roman" w:hAnsi="Times New Roman" w:cs="Times New Roman"/>
            <w:color w:val="000000"/>
            <w:sz w:val="24"/>
            <w:szCs w:val="24"/>
            <w:shd w:val="clear" w:color="auto" w:fill="FFFFFF"/>
            <w:lang w:val="en-US"/>
          </w:rPr>
          <w:t>vipe</w:t>
        </w:r>
        <w:r w:rsidRPr="007E6681">
          <w:rPr>
            <w:rStyle w:val="a7"/>
            <w:rFonts w:ascii="Times New Roman" w:hAnsi="Times New Roman" w:cs="Times New Roman"/>
            <w:color w:val="000000"/>
            <w:sz w:val="24"/>
            <w:szCs w:val="24"/>
            <w:shd w:val="clear" w:color="auto" w:fill="FFFFFF"/>
          </w:rPr>
          <w:t>@35.</w:t>
        </w:r>
        <w:r w:rsidRPr="007E6681">
          <w:rPr>
            <w:rStyle w:val="a7"/>
            <w:rFonts w:ascii="Times New Roman" w:hAnsi="Times New Roman" w:cs="Times New Roman"/>
            <w:color w:val="000000"/>
            <w:sz w:val="24"/>
            <w:szCs w:val="24"/>
            <w:shd w:val="clear" w:color="auto" w:fill="FFFFFF"/>
            <w:lang w:val="en-US"/>
          </w:rPr>
          <w:t>fsin</w:t>
        </w:r>
        <w:r w:rsidRPr="007E6681">
          <w:rPr>
            <w:rStyle w:val="a7"/>
            <w:rFonts w:ascii="Times New Roman" w:hAnsi="Times New Roman" w:cs="Times New Roman"/>
            <w:color w:val="000000"/>
            <w:sz w:val="24"/>
            <w:szCs w:val="24"/>
            <w:shd w:val="clear" w:color="auto" w:fill="FFFFFF"/>
          </w:rPr>
          <w:t>.</w:t>
        </w:r>
        <w:r w:rsidRPr="007E6681">
          <w:rPr>
            <w:rStyle w:val="a7"/>
            <w:rFonts w:ascii="Times New Roman" w:hAnsi="Times New Roman" w:cs="Times New Roman"/>
            <w:color w:val="000000"/>
            <w:sz w:val="24"/>
            <w:szCs w:val="24"/>
            <w:shd w:val="clear" w:color="auto" w:fill="FFFFFF"/>
            <w:lang w:val="en-US"/>
          </w:rPr>
          <w:t>su</w:t>
        </w:r>
      </w:hyperlink>
      <w:r w:rsidRPr="007E6681">
        <w:rPr>
          <w:rFonts w:ascii="Times New Roman" w:hAnsi="Times New Roman" w:cs="Times New Roman"/>
          <w:color w:val="000000"/>
          <w:sz w:val="24"/>
          <w:szCs w:val="24"/>
          <w:shd w:val="clear" w:color="auto" w:fill="FFFFFF"/>
        </w:rPr>
        <w:t>.</w:t>
      </w:r>
      <w:r w:rsidRPr="007E6681">
        <w:rPr>
          <w:rFonts w:ascii="Times New Roman" w:hAnsi="Times New Roman" w:cs="Times New Roman"/>
          <w:sz w:val="24"/>
          <w:szCs w:val="24"/>
        </w:rPr>
        <w:t>)</w:t>
      </w:r>
    </w:p>
    <w:p w:rsidR="008A7747" w:rsidRPr="001F1DF7" w:rsidRDefault="008A7747" w:rsidP="000B6DA0">
      <w:pPr>
        <w:pStyle w:val="a3"/>
        <w:shd w:val="clear" w:color="auto" w:fill="FFFFFF"/>
        <w:spacing w:before="0" w:beforeAutospacing="0" w:after="0" w:afterAutospacing="0"/>
        <w:ind w:firstLine="709"/>
        <w:jc w:val="both"/>
        <w:rPr>
          <w:shd w:val="clear" w:color="auto" w:fill="FFFFFF"/>
        </w:rPr>
      </w:pPr>
    </w:p>
    <w:p w:rsidR="00566930" w:rsidRPr="00566930" w:rsidRDefault="00566930" w:rsidP="00566930">
      <w:pPr>
        <w:jc w:val="right"/>
        <w:rPr>
          <w:rFonts w:ascii="Times New Roman" w:hAnsi="Times New Roman" w:cs="Times New Roman"/>
          <w:b/>
          <w:sz w:val="24"/>
          <w:szCs w:val="24"/>
          <w:lang w:val="en-US"/>
        </w:rPr>
      </w:pPr>
      <w:r w:rsidRPr="00566930">
        <w:rPr>
          <w:rFonts w:ascii="Times New Roman" w:hAnsi="Times New Roman" w:cs="Times New Roman"/>
          <w:b/>
          <w:sz w:val="24"/>
          <w:szCs w:val="24"/>
          <w:lang w:val="en-US"/>
        </w:rPr>
        <w:t>Sokolova T. L.</w:t>
      </w:r>
    </w:p>
    <w:p w:rsidR="00566930" w:rsidRDefault="00566930" w:rsidP="00566930">
      <w:pPr>
        <w:jc w:val="center"/>
        <w:rPr>
          <w:rFonts w:ascii="Times New Roman" w:eastAsia="Times New Roman" w:hAnsi="Times New Roman" w:cs="Times New Roman"/>
          <w:b/>
          <w:sz w:val="24"/>
          <w:szCs w:val="24"/>
          <w:lang w:val="en" w:eastAsia="ru-RU"/>
        </w:rPr>
      </w:pPr>
      <w:r w:rsidRPr="00566930">
        <w:rPr>
          <w:rFonts w:ascii="Times New Roman" w:eastAsia="Times New Roman" w:hAnsi="Times New Roman" w:cs="Times New Roman"/>
          <w:b/>
          <w:sz w:val="24"/>
          <w:szCs w:val="24"/>
          <w:lang w:val="en" w:eastAsia="ru-RU"/>
        </w:rPr>
        <w:t>PROBLEMS AND PROSPECTS OF USING EGAIS IN THE FRAMEWORK OF STATE CONTROL IN THE SPHERE OF PRODUCTION AND TRAFFIC OF ALCOHOLIC AND ALCOHOL-CONTAINING PRODUCTS</w:t>
      </w:r>
    </w:p>
    <w:p w:rsidR="00CB110B" w:rsidRPr="00602DD2" w:rsidRDefault="00CB110B" w:rsidP="00CB110B">
      <w:pPr>
        <w:spacing w:after="0"/>
        <w:ind w:firstLine="709"/>
        <w:jc w:val="both"/>
        <w:rPr>
          <w:rFonts w:ascii="Times New Roman" w:hAnsi="Times New Roman" w:cs="Times New Roman"/>
          <w:i/>
          <w:sz w:val="24"/>
          <w:szCs w:val="24"/>
          <w:lang w:val="en-US"/>
        </w:rPr>
      </w:pPr>
      <w:r w:rsidRPr="00602DD2">
        <w:rPr>
          <w:rStyle w:val="y2iqfc"/>
          <w:rFonts w:ascii="Times New Roman" w:hAnsi="Times New Roman" w:cs="Times New Roman"/>
          <w:b/>
          <w:i/>
          <w:sz w:val="24"/>
          <w:szCs w:val="24"/>
          <w:lang w:val="en"/>
        </w:rPr>
        <w:t>Annotation.</w:t>
      </w:r>
      <w:r w:rsidRPr="00602DD2">
        <w:rPr>
          <w:rStyle w:val="y2iqfc"/>
          <w:rFonts w:ascii="Times New Roman" w:hAnsi="Times New Roman" w:cs="Times New Roman"/>
          <w:i/>
          <w:sz w:val="24"/>
          <w:szCs w:val="24"/>
          <w:lang w:val="en"/>
        </w:rPr>
        <w:t xml:space="preserve"> The article discusses the features of the functioning of the Unified State Automated Information System (EGAIS). The main areas of control that are carried out with the help of the Unified State Automated Information System are analyzed, the most significant problems and prospects for using the Unified State Automated Information System in the production and circulation of alcoholic and alcohol-containing products in the Russian Federation are considered.</w:t>
      </w:r>
    </w:p>
    <w:p w:rsidR="00CB110B" w:rsidRPr="00602DD2" w:rsidRDefault="00CB110B" w:rsidP="00CB110B">
      <w:pPr>
        <w:spacing w:after="0"/>
        <w:ind w:firstLine="709"/>
        <w:jc w:val="both"/>
        <w:rPr>
          <w:rFonts w:ascii="Times New Roman" w:hAnsi="Times New Roman" w:cs="Times New Roman"/>
          <w:i/>
          <w:sz w:val="24"/>
          <w:szCs w:val="24"/>
          <w:lang w:val="en-US"/>
        </w:rPr>
      </w:pPr>
      <w:r w:rsidRPr="00602DD2">
        <w:rPr>
          <w:rStyle w:val="y2iqfc"/>
          <w:rFonts w:ascii="Times New Roman" w:hAnsi="Times New Roman" w:cs="Times New Roman"/>
          <w:b/>
          <w:i/>
          <w:sz w:val="24"/>
          <w:szCs w:val="24"/>
          <w:lang w:val="en"/>
        </w:rPr>
        <w:t>Key words:</w:t>
      </w:r>
      <w:r w:rsidRPr="00602DD2">
        <w:rPr>
          <w:rStyle w:val="y2iqfc"/>
          <w:rFonts w:ascii="Times New Roman" w:hAnsi="Times New Roman" w:cs="Times New Roman"/>
          <w:i/>
          <w:sz w:val="24"/>
          <w:szCs w:val="24"/>
          <w:lang w:val="en"/>
        </w:rPr>
        <w:t xml:space="preserve"> state regulation, alcoholic products, EGAIS, state control.</w:t>
      </w:r>
    </w:p>
    <w:p w:rsidR="00877E4D" w:rsidRPr="00B37A54" w:rsidRDefault="00877E4D" w:rsidP="00877E4D">
      <w:pPr>
        <w:ind w:firstLine="709"/>
        <w:jc w:val="center"/>
        <w:rPr>
          <w:rFonts w:ascii="Times New Roman" w:hAnsi="Times New Roman" w:cs="Times New Roman"/>
          <w:b/>
          <w:sz w:val="24"/>
          <w:szCs w:val="24"/>
          <w:lang w:val="en-US"/>
        </w:rPr>
      </w:pPr>
      <w:r w:rsidRPr="00B37A54">
        <w:rPr>
          <w:rStyle w:val="fontstyle01"/>
          <w:rFonts w:ascii="Times New Roman" w:hAnsi="Times New Roman" w:cs="Times New Roman"/>
          <w:b/>
          <w:sz w:val="24"/>
          <w:szCs w:val="24"/>
          <w:lang w:val="en-US"/>
        </w:rPr>
        <w:t>Information about the author</w:t>
      </w:r>
    </w:p>
    <w:p w:rsidR="00877E4D" w:rsidRPr="00602DD2" w:rsidRDefault="00877E4D" w:rsidP="00602DD2">
      <w:pPr>
        <w:spacing w:after="0"/>
        <w:ind w:firstLine="709"/>
        <w:jc w:val="both"/>
        <w:rPr>
          <w:rFonts w:ascii="Times New Roman" w:hAnsi="Times New Roman" w:cs="Times New Roman"/>
          <w:sz w:val="24"/>
          <w:szCs w:val="24"/>
          <w:lang w:val="en"/>
        </w:rPr>
      </w:pPr>
      <w:r w:rsidRPr="00B37A54">
        <w:rPr>
          <w:rFonts w:ascii="Times New Roman" w:hAnsi="Times New Roman" w:cs="Times New Roman"/>
          <w:sz w:val="24"/>
          <w:szCs w:val="24"/>
          <w:lang w:val="en-US"/>
        </w:rPr>
        <w:t xml:space="preserve">Sokolova Tatiana Leonidovna (Russian Federation, Vologda) – Candidate of Historical Sciences, </w:t>
      </w:r>
      <w:r w:rsidRPr="00B37A54">
        <w:rPr>
          <w:rFonts w:ascii="Times New Roman" w:hAnsi="Times New Roman" w:cs="Times New Roman"/>
          <w:color w:val="212121"/>
          <w:sz w:val="24"/>
          <w:szCs w:val="24"/>
          <w:lang w:val="en"/>
        </w:rPr>
        <w:t>assistant professor</w:t>
      </w:r>
      <w:r w:rsidRPr="00B37A54">
        <w:rPr>
          <w:rFonts w:ascii="Times New Roman" w:hAnsi="Times New Roman" w:cs="Times New Roman"/>
          <w:color w:val="212121"/>
          <w:sz w:val="24"/>
          <w:szCs w:val="24"/>
          <w:lang w:val="en-US"/>
        </w:rPr>
        <w:t xml:space="preserve"> of the department of state and legal disciplines </w:t>
      </w:r>
      <w:r w:rsidRPr="00B37A54">
        <w:rPr>
          <w:rFonts w:ascii="Times New Roman" w:hAnsi="Times New Roman" w:cs="Times New Roman"/>
          <w:sz w:val="24"/>
          <w:szCs w:val="24"/>
          <w:lang w:val="en"/>
        </w:rPr>
        <w:t>Vologda Institute of Law and Economics</w:t>
      </w:r>
      <w:r w:rsidRPr="00B37A54">
        <w:rPr>
          <w:rFonts w:ascii="Times New Roman" w:hAnsi="Times New Roman" w:cs="Times New Roman"/>
          <w:sz w:val="24"/>
          <w:szCs w:val="24"/>
          <w:lang w:val="en-US"/>
        </w:rPr>
        <w:t xml:space="preserve"> </w:t>
      </w:r>
      <w:r w:rsidRPr="00B37A54">
        <w:rPr>
          <w:rFonts w:ascii="Times New Roman" w:hAnsi="Times New Roman" w:cs="Times New Roman"/>
          <w:sz w:val="24"/>
          <w:szCs w:val="24"/>
          <w:lang w:val="en"/>
        </w:rPr>
        <w:t>of the Federal Penitentiary Service of Russia</w:t>
      </w:r>
      <w:r w:rsidRPr="00B37A54">
        <w:rPr>
          <w:rFonts w:ascii="Times New Roman" w:hAnsi="Times New Roman" w:cs="Times New Roman"/>
          <w:sz w:val="24"/>
          <w:szCs w:val="24"/>
          <w:lang w:val="en-US"/>
        </w:rPr>
        <w:t xml:space="preserve"> (Vologda, Shchetinina str., 2.</w:t>
      </w:r>
      <w:r w:rsidRPr="00B37A54">
        <w:rPr>
          <w:rFonts w:ascii="Times New Roman" w:hAnsi="Times New Roman" w:cs="Times New Roman"/>
          <w:color w:val="000000"/>
          <w:sz w:val="24"/>
          <w:szCs w:val="24"/>
          <w:shd w:val="clear" w:color="auto" w:fill="FFFFFF"/>
          <w:lang w:val="en-US"/>
        </w:rPr>
        <w:t xml:space="preserve"> E-mail: </w:t>
      </w:r>
      <w:hyperlink r:id="rId14" w:history="1">
        <w:r w:rsidRPr="00877E4D">
          <w:rPr>
            <w:rStyle w:val="a7"/>
            <w:rFonts w:ascii="Times New Roman" w:hAnsi="Times New Roman" w:cs="Times New Roman"/>
            <w:color w:val="auto"/>
            <w:sz w:val="24"/>
            <w:szCs w:val="24"/>
            <w:u w:val="none"/>
            <w:shd w:val="clear" w:color="auto" w:fill="FFFFFF"/>
            <w:lang w:val="en-US"/>
          </w:rPr>
          <w:t>vipe@35.fsin.su</w:t>
        </w:r>
      </w:hyperlink>
      <w:r w:rsidRPr="00877E4D">
        <w:rPr>
          <w:rFonts w:ascii="Times New Roman" w:hAnsi="Times New Roman" w:cs="Times New Roman"/>
          <w:sz w:val="24"/>
          <w:szCs w:val="24"/>
          <w:shd w:val="clear" w:color="auto" w:fill="FFFFFF"/>
          <w:lang w:val="en-US"/>
        </w:rPr>
        <w:t>.</w:t>
      </w:r>
      <w:r w:rsidRPr="00877E4D">
        <w:rPr>
          <w:rFonts w:ascii="Times New Roman" w:hAnsi="Times New Roman" w:cs="Times New Roman"/>
          <w:sz w:val="24"/>
          <w:szCs w:val="24"/>
          <w:lang w:val="en-US"/>
        </w:rPr>
        <w:t>)</w:t>
      </w:r>
      <w:r w:rsidRPr="00602DD2">
        <w:rPr>
          <w:rFonts w:ascii="Times New Roman" w:hAnsi="Times New Roman" w:cs="Times New Roman"/>
          <w:sz w:val="24"/>
          <w:szCs w:val="24"/>
          <w:lang w:val="en-US"/>
        </w:rPr>
        <w:t>.</w:t>
      </w:r>
    </w:p>
    <w:p w:rsidR="00877E4D" w:rsidRPr="00AF0B9E" w:rsidRDefault="00877E4D" w:rsidP="00877E4D">
      <w:pPr>
        <w:spacing w:after="0"/>
        <w:ind w:firstLine="709"/>
        <w:jc w:val="both"/>
        <w:rPr>
          <w:rFonts w:ascii="Times New Roman" w:hAnsi="Times New Roman" w:cs="Times New Roman"/>
          <w:sz w:val="24"/>
          <w:szCs w:val="24"/>
          <w:lang w:val="en-US"/>
        </w:rPr>
      </w:pPr>
    </w:p>
    <w:p w:rsidR="00CE3F24" w:rsidRPr="00877E4D" w:rsidRDefault="00877E4D" w:rsidP="00877E4D">
      <w:pPr>
        <w:pStyle w:val="3"/>
        <w:spacing w:line="274" w:lineRule="exact"/>
        <w:ind w:left="99" w:right="94"/>
        <w:jc w:val="center"/>
        <w:rPr>
          <w:rFonts w:ascii="Times New Roman"/>
          <w:lang w:val="en-US"/>
        </w:rPr>
      </w:pPr>
      <w:r w:rsidRPr="00877E4D">
        <w:rPr>
          <w:rFonts w:ascii="Times New Roman"/>
          <w:lang w:val="en-US"/>
        </w:rPr>
        <w:t>References</w:t>
      </w:r>
    </w:p>
    <w:p w:rsidR="00877E4D" w:rsidRPr="00877E4D" w:rsidRDefault="00877E4D" w:rsidP="00877E4D">
      <w:pPr>
        <w:spacing w:after="0"/>
        <w:ind w:firstLine="709"/>
        <w:jc w:val="both"/>
        <w:rPr>
          <w:rStyle w:val="y2iqfc"/>
          <w:rFonts w:ascii="Times New Roman" w:hAnsi="Times New Roman" w:cs="Times New Roman"/>
          <w:sz w:val="24"/>
          <w:szCs w:val="24"/>
          <w:lang w:val="en"/>
        </w:rPr>
      </w:pPr>
      <w:r w:rsidRPr="00877E4D">
        <w:rPr>
          <w:rStyle w:val="y2iqfc"/>
          <w:rFonts w:ascii="Times New Roman" w:hAnsi="Times New Roman" w:cs="Times New Roman"/>
          <w:sz w:val="24"/>
          <w:szCs w:val="24"/>
          <w:lang w:val="en"/>
        </w:rPr>
        <w:t>1. Alcohol: statistics and demography URL: http://wwwliveinternet ru/users/2483533/post100994761 (accessed 03 02 2022).</w:t>
      </w:r>
    </w:p>
    <w:p w:rsidR="00877E4D" w:rsidRPr="00877E4D" w:rsidRDefault="00877E4D" w:rsidP="00877E4D">
      <w:pPr>
        <w:spacing w:after="0"/>
        <w:ind w:firstLine="709"/>
        <w:jc w:val="both"/>
        <w:rPr>
          <w:rStyle w:val="y2iqfc"/>
          <w:rFonts w:ascii="Times New Roman" w:hAnsi="Times New Roman" w:cs="Times New Roman"/>
          <w:sz w:val="24"/>
          <w:szCs w:val="24"/>
          <w:lang w:val="en"/>
        </w:rPr>
      </w:pPr>
      <w:r w:rsidRPr="00877E4D">
        <w:rPr>
          <w:rStyle w:val="y2iqfc"/>
          <w:rFonts w:ascii="Times New Roman" w:hAnsi="Times New Roman" w:cs="Times New Roman"/>
          <w:sz w:val="24"/>
          <w:szCs w:val="24"/>
          <w:lang w:val="en"/>
        </w:rPr>
        <w:t>2. Mazankova T.V., Litvinenko T.A. Experience and problems of EGAIS implementation. // Bulletin of the Khabarovsk State University of Economics and Law. 2018. No. 2. S. 85-94.</w:t>
      </w:r>
    </w:p>
    <w:p w:rsidR="00877E4D" w:rsidRPr="00877E4D" w:rsidRDefault="00877E4D" w:rsidP="00877E4D">
      <w:pPr>
        <w:spacing w:after="0"/>
        <w:ind w:firstLine="709"/>
        <w:jc w:val="both"/>
        <w:rPr>
          <w:rStyle w:val="y2iqfc"/>
          <w:rFonts w:ascii="Times New Roman" w:hAnsi="Times New Roman" w:cs="Times New Roman"/>
          <w:sz w:val="24"/>
          <w:szCs w:val="24"/>
          <w:lang w:val="en"/>
        </w:rPr>
      </w:pPr>
      <w:r w:rsidRPr="00877E4D">
        <w:rPr>
          <w:rStyle w:val="y2iqfc"/>
          <w:rFonts w:ascii="Times New Roman" w:hAnsi="Times New Roman" w:cs="Times New Roman"/>
          <w:sz w:val="24"/>
          <w:szCs w:val="24"/>
          <w:lang w:val="en"/>
        </w:rPr>
        <w:t>3. Order of the Ministry of Finance of Russia dated October 7, 2020 N 235n "On setting prices not below which purchases (excluding imports), deliveries (excluding exports) and retail sales of alcoholic products with a strength of over 28 percent" are carried out. URL: http: //www.consultant.ru/document/cons_doc_LAW_367616 (date of access: 01/25/2022).</w:t>
      </w:r>
    </w:p>
    <w:p w:rsidR="00877E4D" w:rsidRPr="00877E4D" w:rsidRDefault="00877E4D" w:rsidP="00877E4D">
      <w:pPr>
        <w:spacing w:after="0"/>
        <w:ind w:firstLine="709"/>
        <w:jc w:val="both"/>
      </w:pPr>
      <w:r w:rsidRPr="00877E4D">
        <w:rPr>
          <w:rStyle w:val="y2iqfc"/>
          <w:rFonts w:ascii="Times New Roman" w:hAnsi="Times New Roman" w:cs="Times New Roman"/>
          <w:sz w:val="24"/>
          <w:szCs w:val="24"/>
          <w:lang w:val="en"/>
        </w:rPr>
        <w:t xml:space="preserve">4. Sokolova T.L. On the issue of organizing regional state control (supervision) in the field of retail sales of alcoholic and alcohol-containing products // Actual problems of science and practice: </w:t>
      </w:r>
      <w:r w:rsidRPr="00877E4D">
        <w:rPr>
          <w:rStyle w:val="y2iqfc"/>
          <w:rFonts w:ascii="Times New Roman" w:hAnsi="Times New Roman" w:cs="Times New Roman"/>
          <w:sz w:val="24"/>
          <w:szCs w:val="24"/>
          <w:lang w:val="en"/>
        </w:rPr>
        <w:lastRenderedPageBreak/>
        <w:t>Gatchina Readings–2021. Collection of scientific papers based on materials of the VIII International Scientific and Practical Conference. Gatchina, 2021, pp. 271-275.</w:t>
      </w:r>
    </w:p>
    <w:p w:rsidR="004C6E2C" w:rsidRDefault="004C6E2C">
      <w:pPr>
        <w:rPr>
          <w:rFonts w:ascii="inherit" w:eastAsia="Times New Roman" w:hAnsi="inherit" w:cs="Courier New"/>
          <w:color w:val="202124"/>
          <w:sz w:val="42"/>
          <w:szCs w:val="42"/>
          <w:lang w:val="en-US" w:eastAsia="ru-RU"/>
        </w:rPr>
      </w:pPr>
      <w:r>
        <w:rPr>
          <w:rFonts w:ascii="inherit" w:hAnsi="inherit"/>
          <w:color w:val="202124"/>
          <w:sz w:val="42"/>
          <w:szCs w:val="42"/>
          <w:lang w:val="en-US"/>
        </w:rPr>
        <w:br w:type="page"/>
      </w:r>
    </w:p>
    <w:p w:rsidR="004C6E2C" w:rsidRDefault="004C6E2C" w:rsidP="004C6E2C">
      <w:pPr>
        <w:spacing w:before="56"/>
        <w:ind w:left="2253" w:right="2294"/>
        <w:jc w:val="center"/>
        <w:rPr>
          <w:b/>
          <w:sz w:val="24"/>
        </w:rPr>
      </w:pPr>
      <w:r>
        <w:rPr>
          <w:b/>
          <w:sz w:val="24"/>
        </w:rPr>
        <w:lastRenderedPageBreak/>
        <w:t>ЗАЯВКА</w:t>
      </w:r>
    </w:p>
    <w:p w:rsidR="004C6E2C" w:rsidRDefault="004C6E2C" w:rsidP="004C6E2C">
      <w:pPr>
        <w:pStyle w:val="a8"/>
        <w:spacing w:before="54"/>
        <w:ind w:left="2307" w:right="2294"/>
        <w:jc w:val="center"/>
      </w:pPr>
      <w:r>
        <w:t>на</w:t>
      </w:r>
      <w:r>
        <w:rPr>
          <w:spacing w:val="-6"/>
        </w:rPr>
        <w:t xml:space="preserve"> </w:t>
      </w:r>
      <w:r>
        <w:t>участие</w:t>
      </w:r>
      <w:r>
        <w:rPr>
          <w:spacing w:val="-4"/>
        </w:rPr>
        <w:t xml:space="preserve"> </w:t>
      </w:r>
      <w:r>
        <w:t>в</w:t>
      </w:r>
      <w:r>
        <w:rPr>
          <w:spacing w:val="-5"/>
        </w:rPr>
        <w:t xml:space="preserve"> </w:t>
      </w:r>
      <w:r>
        <w:t>VI</w:t>
      </w:r>
      <w:r>
        <w:rPr>
          <w:spacing w:val="-5"/>
        </w:rPr>
        <w:t xml:space="preserve"> </w:t>
      </w:r>
      <w:r>
        <w:t>Международной</w:t>
      </w:r>
      <w:r>
        <w:rPr>
          <w:spacing w:val="-5"/>
        </w:rPr>
        <w:t xml:space="preserve"> </w:t>
      </w:r>
      <w:r>
        <w:t>научной</w:t>
      </w:r>
      <w:r>
        <w:rPr>
          <w:spacing w:val="-5"/>
        </w:rPr>
        <w:t xml:space="preserve"> </w:t>
      </w:r>
      <w:r>
        <w:t>интернет-</w:t>
      </w:r>
      <w:r>
        <w:rPr>
          <w:spacing w:val="-57"/>
        </w:rPr>
        <w:t xml:space="preserve"> </w:t>
      </w:r>
      <w:r>
        <w:t>конференции «Проблемы и перспективы развития</w:t>
      </w:r>
      <w:r>
        <w:rPr>
          <w:spacing w:val="1"/>
        </w:rPr>
        <w:t xml:space="preserve"> </w:t>
      </w:r>
      <w:r>
        <w:t>научно-технологического</w:t>
      </w:r>
      <w:r>
        <w:rPr>
          <w:spacing w:val="-3"/>
        </w:rPr>
        <w:t xml:space="preserve"> </w:t>
      </w:r>
      <w:r>
        <w:t>пространства»</w:t>
      </w:r>
    </w:p>
    <w:p w:rsidR="004C6E2C" w:rsidRDefault="004C6E2C" w:rsidP="004C6E2C">
      <w:pPr>
        <w:rPr>
          <w:sz w:val="24"/>
        </w:rPr>
      </w:pPr>
    </w:p>
    <w:p w:rsidR="004C6E2C" w:rsidRDefault="004C6E2C" w:rsidP="004C6E2C">
      <w:pPr>
        <w:pStyle w:val="a8"/>
        <w:ind w:left="2122" w:right="2229"/>
        <w:jc w:val="center"/>
      </w:pPr>
      <w:r>
        <w:t>(г.</w:t>
      </w:r>
      <w:r>
        <w:rPr>
          <w:spacing w:val="-3"/>
        </w:rPr>
        <w:t xml:space="preserve"> </w:t>
      </w:r>
      <w:r>
        <w:t>Вологда,</w:t>
      </w:r>
      <w:r>
        <w:rPr>
          <w:spacing w:val="-4"/>
        </w:rPr>
        <w:t xml:space="preserve"> </w:t>
      </w:r>
      <w:r>
        <w:t>ФГБУН</w:t>
      </w:r>
      <w:r>
        <w:rPr>
          <w:spacing w:val="-3"/>
        </w:rPr>
        <w:t xml:space="preserve"> </w:t>
      </w:r>
      <w:r>
        <w:t>ВолНЦ</w:t>
      </w:r>
      <w:r>
        <w:rPr>
          <w:spacing w:val="-4"/>
        </w:rPr>
        <w:t xml:space="preserve"> </w:t>
      </w:r>
      <w:r>
        <w:t>РАН,</w:t>
      </w:r>
      <w:r>
        <w:rPr>
          <w:spacing w:val="4"/>
        </w:rPr>
        <w:t xml:space="preserve"> </w:t>
      </w:r>
      <w:r>
        <w:t>14-17</w:t>
      </w:r>
      <w:r>
        <w:rPr>
          <w:spacing w:val="-3"/>
        </w:rPr>
        <w:t xml:space="preserve"> </w:t>
      </w:r>
      <w:r>
        <w:t>июня</w:t>
      </w:r>
      <w:r>
        <w:rPr>
          <w:spacing w:val="-4"/>
        </w:rPr>
        <w:t xml:space="preserve"> </w:t>
      </w:r>
      <w:r>
        <w:t>2022</w:t>
      </w:r>
      <w:r>
        <w:rPr>
          <w:spacing w:val="-2"/>
        </w:rPr>
        <w:t xml:space="preserve"> </w:t>
      </w:r>
      <w:r>
        <w:t>г.)</w:t>
      </w:r>
    </w:p>
    <w:p w:rsidR="004C6E2C" w:rsidRDefault="004C6E2C" w:rsidP="004C6E2C">
      <w:pPr>
        <w:rPr>
          <w:sz w:val="21"/>
        </w:rPr>
      </w:pPr>
    </w:p>
    <w:p w:rsidR="004C6E2C" w:rsidRDefault="004C6E2C" w:rsidP="004C6E2C">
      <w:pPr>
        <w:pStyle w:val="3"/>
        <w:spacing w:before="90" w:line="288" w:lineRule="auto"/>
        <w:rPr>
          <w:rFonts w:ascii="Times New Roman" w:hAnsi="Times New Roman"/>
        </w:rPr>
      </w:pPr>
    </w:p>
    <w:tbl>
      <w:tblPr>
        <w:tblStyle w:val="TableNormal"/>
        <w:tblW w:w="0" w:type="auto"/>
        <w:tblInd w:w="123" w:type="dxa"/>
        <w:tblBorders>
          <w:top w:val="single" w:sz="6" w:space="0" w:color="000009"/>
          <w:left w:val="single" w:sz="6" w:space="0" w:color="000009"/>
          <w:bottom w:val="single" w:sz="6" w:space="0" w:color="000009"/>
          <w:right w:val="single" w:sz="6" w:space="0" w:color="000009"/>
          <w:insideH w:val="single" w:sz="6" w:space="0" w:color="000009"/>
          <w:insideV w:val="single" w:sz="6" w:space="0" w:color="000009"/>
        </w:tblBorders>
        <w:tblLayout w:type="fixed"/>
        <w:tblLook w:val="01E0" w:firstRow="1" w:lastRow="1" w:firstColumn="1" w:lastColumn="1" w:noHBand="0" w:noVBand="0"/>
      </w:tblPr>
      <w:tblGrid>
        <w:gridCol w:w="5236"/>
        <w:gridCol w:w="4402"/>
      </w:tblGrid>
      <w:tr w:rsidR="004C6E2C" w:rsidTr="007352F6">
        <w:trPr>
          <w:trHeight w:val="271"/>
        </w:trPr>
        <w:tc>
          <w:tcPr>
            <w:tcW w:w="5236" w:type="dxa"/>
            <w:tcBorders>
              <w:left w:val="single" w:sz="4" w:space="0" w:color="000009"/>
              <w:right w:val="single" w:sz="4" w:space="0" w:color="000009"/>
            </w:tcBorders>
          </w:tcPr>
          <w:p w:rsidR="004C6E2C" w:rsidRPr="006B65F2" w:rsidRDefault="004C6E2C" w:rsidP="007352F6">
            <w:pPr>
              <w:pStyle w:val="TableParagraph"/>
              <w:spacing w:line="251" w:lineRule="exact"/>
              <w:ind w:left="115"/>
              <w:rPr>
                <w:sz w:val="24"/>
                <w:lang w:val="ru-RU"/>
              </w:rPr>
            </w:pPr>
            <w:r w:rsidRPr="006B65F2">
              <w:rPr>
                <w:sz w:val="24"/>
                <w:lang w:val="ru-RU"/>
              </w:rPr>
              <w:t>Фамилия,</w:t>
            </w:r>
            <w:r w:rsidRPr="006B65F2">
              <w:rPr>
                <w:spacing w:val="-8"/>
                <w:sz w:val="24"/>
                <w:lang w:val="ru-RU"/>
              </w:rPr>
              <w:t xml:space="preserve"> </w:t>
            </w:r>
            <w:r w:rsidRPr="006B65F2">
              <w:rPr>
                <w:sz w:val="24"/>
                <w:lang w:val="ru-RU"/>
              </w:rPr>
              <w:t>имя,</w:t>
            </w:r>
            <w:r w:rsidRPr="006B65F2">
              <w:rPr>
                <w:spacing w:val="-6"/>
                <w:sz w:val="24"/>
                <w:lang w:val="ru-RU"/>
              </w:rPr>
              <w:t xml:space="preserve"> </w:t>
            </w:r>
            <w:r w:rsidRPr="006B65F2">
              <w:rPr>
                <w:sz w:val="24"/>
                <w:lang w:val="ru-RU"/>
              </w:rPr>
              <w:t>отчество</w:t>
            </w:r>
            <w:r w:rsidRPr="006B65F2">
              <w:rPr>
                <w:spacing w:val="-7"/>
                <w:sz w:val="24"/>
                <w:lang w:val="ru-RU"/>
              </w:rPr>
              <w:t xml:space="preserve"> </w:t>
            </w:r>
            <w:r w:rsidRPr="006B65F2">
              <w:rPr>
                <w:sz w:val="24"/>
                <w:lang w:val="ru-RU"/>
              </w:rPr>
              <w:t>(на</w:t>
            </w:r>
            <w:r w:rsidRPr="006B65F2">
              <w:rPr>
                <w:spacing w:val="-8"/>
                <w:sz w:val="24"/>
                <w:lang w:val="ru-RU"/>
              </w:rPr>
              <w:t xml:space="preserve"> </w:t>
            </w:r>
            <w:r w:rsidRPr="006B65F2">
              <w:rPr>
                <w:sz w:val="24"/>
                <w:lang w:val="ru-RU"/>
              </w:rPr>
              <w:t>русском</w:t>
            </w:r>
            <w:r w:rsidRPr="006B65F2">
              <w:rPr>
                <w:spacing w:val="-7"/>
                <w:sz w:val="24"/>
                <w:lang w:val="ru-RU"/>
              </w:rPr>
              <w:t xml:space="preserve"> </w:t>
            </w:r>
            <w:r w:rsidRPr="006B65F2">
              <w:rPr>
                <w:sz w:val="24"/>
                <w:lang w:val="ru-RU"/>
              </w:rPr>
              <w:t>языке)</w:t>
            </w:r>
          </w:p>
        </w:tc>
        <w:tc>
          <w:tcPr>
            <w:tcW w:w="4402" w:type="dxa"/>
            <w:tcBorders>
              <w:left w:val="single" w:sz="4" w:space="0" w:color="000009"/>
              <w:right w:val="single" w:sz="4" w:space="0" w:color="000009"/>
            </w:tcBorders>
          </w:tcPr>
          <w:p w:rsidR="004C6E2C" w:rsidRPr="004C6E2C" w:rsidRDefault="004C6E2C" w:rsidP="007352F6">
            <w:pPr>
              <w:pStyle w:val="TableParagraph"/>
              <w:rPr>
                <w:sz w:val="24"/>
                <w:szCs w:val="24"/>
                <w:lang w:val="ru-RU"/>
              </w:rPr>
            </w:pPr>
            <w:r w:rsidRPr="004C6E2C">
              <w:rPr>
                <w:sz w:val="24"/>
                <w:szCs w:val="24"/>
                <w:lang w:val="ru-RU"/>
              </w:rPr>
              <w:t>Соколова Татьяна Леонидовна</w:t>
            </w:r>
          </w:p>
        </w:tc>
      </w:tr>
      <w:tr w:rsidR="004C6E2C" w:rsidTr="007352F6">
        <w:trPr>
          <w:trHeight w:val="270"/>
        </w:trPr>
        <w:tc>
          <w:tcPr>
            <w:tcW w:w="5236" w:type="dxa"/>
            <w:tcBorders>
              <w:left w:val="single" w:sz="4" w:space="0" w:color="000009"/>
              <w:right w:val="single" w:sz="4" w:space="0" w:color="000009"/>
            </w:tcBorders>
          </w:tcPr>
          <w:p w:rsidR="004C6E2C" w:rsidRPr="006B65F2" w:rsidRDefault="004C6E2C" w:rsidP="007352F6">
            <w:pPr>
              <w:pStyle w:val="TableParagraph"/>
              <w:spacing w:line="251" w:lineRule="exact"/>
              <w:ind w:left="115"/>
              <w:rPr>
                <w:sz w:val="24"/>
                <w:lang w:val="ru-RU"/>
              </w:rPr>
            </w:pPr>
            <w:r w:rsidRPr="006B65F2">
              <w:rPr>
                <w:sz w:val="24"/>
                <w:lang w:val="ru-RU"/>
              </w:rPr>
              <w:t>Фамилия,</w:t>
            </w:r>
            <w:r w:rsidRPr="006B65F2">
              <w:rPr>
                <w:spacing w:val="-9"/>
                <w:sz w:val="24"/>
                <w:lang w:val="ru-RU"/>
              </w:rPr>
              <w:t xml:space="preserve"> </w:t>
            </w:r>
            <w:r w:rsidRPr="006B65F2">
              <w:rPr>
                <w:sz w:val="24"/>
                <w:lang w:val="ru-RU"/>
              </w:rPr>
              <w:t>имя,</w:t>
            </w:r>
            <w:r w:rsidRPr="006B65F2">
              <w:rPr>
                <w:spacing w:val="-9"/>
                <w:sz w:val="24"/>
                <w:lang w:val="ru-RU"/>
              </w:rPr>
              <w:t xml:space="preserve"> </w:t>
            </w:r>
            <w:r w:rsidRPr="006B65F2">
              <w:rPr>
                <w:sz w:val="24"/>
                <w:lang w:val="ru-RU"/>
              </w:rPr>
              <w:t>отчество</w:t>
            </w:r>
            <w:r w:rsidRPr="006B65F2">
              <w:rPr>
                <w:spacing w:val="-8"/>
                <w:sz w:val="24"/>
                <w:lang w:val="ru-RU"/>
              </w:rPr>
              <w:t xml:space="preserve"> </w:t>
            </w:r>
            <w:r w:rsidRPr="006B65F2">
              <w:rPr>
                <w:sz w:val="24"/>
                <w:lang w:val="ru-RU"/>
              </w:rPr>
              <w:t>(на</w:t>
            </w:r>
            <w:r w:rsidRPr="006B65F2">
              <w:rPr>
                <w:spacing w:val="-10"/>
                <w:sz w:val="24"/>
                <w:lang w:val="ru-RU"/>
              </w:rPr>
              <w:t xml:space="preserve"> </w:t>
            </w:r>
            <w:r w:rsidRPr="006B65F2">
              <w:rPr>
                <w:sz w:val="24"/>
                <w:lang w:val="ru-RU"/>
              </w:rPr>
              <w:t>английском</w:t>
            </w:r>
            <w:r w:rsidRPr="006B65F2">
              <w:rPr>
                <w:spacing w:val="-9"/>
                <w:sz w:val="24"/>
                <w:lang w:val="ru-RU"/>
              </w:rPr>
              <w:t xml:space="preserve"> </w:t>
            </w:r>
            <w:r w:rsidRPr="006B65F2">
              <w:rPr>
                <w:sz w:val="24"/>
                <w:lang w:val="ru-RU"/>
              </w:rPr>
              <w:t>языке)</w:t>
            </w:r>
          </w:p>
        </w:tc>
        <w:tc>
          <w:tcPr>
            <w:tcW w:w="4402" w:type="dxa"/>
            <w:tcBorders>
              <w:left w:val="single" w:sz="4" w:space="0" w:color="000009"/>
              <w:right w:val="single" w:sz="4" w:space="0" w:color="000009"/>
            </w:tcBorders>
          </w:tcPr>
          <w:p w:rsidR="004C6E2C" w:rsidRPr="004C6E2C" w:rsidRDefault="004C6E2C" w:rsidP="007352F6">
            <w:pPr>
              <w:pStyle w:val="TableParagraph"/>
              <w:rPr>
                <w:sz w:val="24"/>
                <w:szCs w:val="24"/>
              </w:rPr>
            </w:pPr>
            <w:r w:rsidRPr="004C6E2C">
              <w:rPr>
                <w:sz w:val="24"/>
                <w:szCs w:val="24"/>
              </w:rPr>
              <w:t>Sokolova Tatiana Leonidovna</w:t>
            </w:r>
          </w:p>
        </w:tc>
      </w:tr>
      <w:tr w:rsidR="004C6E2C" w:rsidTr="007352F6">
        <w:trPr>
          <w:trHeight w:val="271"/>
        </w:trPr>
        <w:tc>
          <w:tcPr>
            <w:tcW w:w="5236" w:type="dxa"/>
            <w:tcBorders>
              <w:left w:val="single" w:sz="4" w:space="0" w:color="000009"/>
              <w:right w:val="single" w:sz="4" w:space="0" w:color="000009"/>
            </w:tcBorders>
          </w:tcPr>
          <w:p w:rsidR="004C6E2C" w:rsidRPr="006B65F2" w:rsidRDefault="004C6E2C" w:rsidP="007352F6">
            <w:pPr>
              <w:pStyle w:val="TableParagraph"/>
              <w:spacing w:line="251" w:lineRule="exact"/>
              <w:ind w:left="115"/>
              <w:rPr>
                <w:sz w:val="24"/>
                <w:lang w:val="ru-RU"/>
              </w:rPr>
            </w:pPr>
            <w:r w:rsidRPr="006B65F2">
              <w:rPr>
                <w:sz w:val="24"/>
                <w:lang w:val="ru-RU"/>
              </w:rPr>
              <w:t>Название</w:t>
            </w:r>
            <w:r w:rsidRPr="006B65F2">
              <w:rPr>
                <w:spacing w:val="-9"/>
                <w:sz w:val="24"/>
                <w:lang w:val="ru-RU"/>
              </w:rPr>
              <w:t xml:space="preserve"> </w:t>
            </w:r>
            <w:r w:rsidRPr="006B65F2">
              <w:rPr>
                <w:sz w:val="24"/>
                <w:lang w:val="ru-RU"/>
              </w:rPr>
              <w:t>статьи</w:t>
            </w:r>
            <w:r w:rsidRPr="006B65F2">
              <w:rPr>
                <w:spacing w:val="-7"/>
                <w:sz w:val="24"/>
                <w:lang w:val="ru-RU"/>
              </w:rPr>
              <w:t xml:space="preserve"> </w:t>
            </w:r>
            <w:r w:rsidRPr="006B65F2">
              <w:rPr>
                <w:sz w:val="24"/>
                <w:lang w:val="ru-RU"/>
              </w:rPr>
              <w:t>(на</w:t>
            </w:r>
            <w:r w:rsidRPr="006B65F2">
              <w:rPr>
                <w:spacing w:val="-10"/>
                <w:sz w:val="24"/>
                <w:lang w:val="ru-RU"/>
              </w:rPr>
              <w:t xml:space="preserve"> </w:t>
            </w:r>
            <w:r w:rsidRPr="006B65F2">
              <w:rPr>
                <w:sz w:val="24"/>
                <w:lang w:val="ru-RU"/>
              </w:rPr>
              <w:t>русском</w:t>
            </w:r>
            <w:r w:rsidRPr="006B65F2">
              <w:rPr>
                <w:spacing w:val="-11"/>
                <w:sz w:val="24"/>
                <w:lang w:val="ru-RU"/>
              </w:rPr>
              <w:t xml:space="preserve"> </w:t>
            </w:r>
            <w:r w:rsidRPr="006B65F2">
              <w:rPr>
                <w:sz w:val="24"/>
                <w:lang w:val="ru-RU"/>
              </w:rPr>
              <w:t>языке)</w:t>
            </w:r>
          </w:p>
        </w:tc>
        <w:tc>
          <w:tcPr>
            <w:tcW w:w="4402" w:type="dxa"/>
            <w:tcBorders>
              <w:left w:val="single" w:sz="4" w:space="0" w:color="000009"/>
              <w:right w:val="single" w:sz="4" w:space="0" w:color="000009"/>
            </w:tcBorders>
          </w:tcPr>
          <w:p w:rsidR="004C6E2C" w:rsidRPr="004C6E2C" w:rsidRDefault="004C6E2C" w:rsidP="007352F6">
            <w:pPr>
              <w:rPr>
                <w:rFonts w:ascii="Times New Roman" w:hAnsi="Times New Roman" w:cs="Times New Roman"/>
                <w:sz w:val="24"/>
                <w:szCs w:val="24"/>
                <w:shd w:val="clear" w:color="auto" w:fill="FFFFFF"/>
                <w:lang w:val="ru-RU"/>
              </w:rPr>
            </w:pPr>
            <w:r w:rsidRPr="004C6E2C">
              <w:rPr>
                <w:rFonts w:ascii="Times New Roman" w:hAnsi="Times New Roman" w:cs="Times New Roman"/>
                <w:sz w:val="24"/>
                <w:szCs w:val="24"/>
                <w:shd w:val="clear" w:color="auto" w:fill="FFFFFF"/>
                <w:lang w:val="ru-RU"/>
              </w:rPr>
              <w:t>ПРОБЛЕМЫ И ПЕРСПЕКТИВЫ ИСПОЛЬЗОВАНИЯ ЕГАИС В РАМКАХ ОСУЩЕСТВЛЕНИЯ ГОСУДАСРТВЕННОГО КОНТРОЛЯ В СФЕРЕ ПРОИЗВОДСТВА И ОБОРОТА АЛКОГОЛЬНОЙ И СПИРТОСОДЕРЖАЩЕЙ ПРОДУКЦИИ</w:t>
            </w:r>
          </w:p>
        </w:tc>
      </w:tr>
      <w:tr w:rsidR="004C6E2C" w:rsidRPr="004C6E2C" w:rsidTr="007352F6">
        <w:trPr>
          <w:trHeight w:val="270"/>
        </w:trPr>
        <w:tc>
          <w:tcPr>
            <w:tcW w:w="5236" w:type="dxa"/>
            <w:tcBorders>
              <w:left w:val="single" w:sz="4" w:space="0" w:color="000009"/>
              <w:right w:val="single" w:sz="4" w:space="0" w:color="000009"/>
            </w:tcBorders>
          </w:tcPr>
          <w:p w:rsidR="004C6E2C" w:rsidRPr="006B65F2" w:rsidRDefault="004C6E2C" w:rsidP="007352F6">
            <w:pPr>
              <w:pStyle w:val="TableParagraph"/>
              <w:spacing w:line="251" w:lineRule="exact"/>
              <w:ind w:left="115"/>
              <w:rPr>
                <w:sz w:val="24"/>
                <w:lang w:val="ru-RU"/>
              </w:rPr>
            </w:pPr>
            <w:r w:rsidRPr="006B65F2">
              <w:rPr>
                <w:sz w:val="24"/>
                <w:lang w:val="ru-RU"/>
              </w:rPr>
              <w:t>Название</w:t>
            </w:r>
            <w:r w:rsidRPr="006B65F2">
              <w:rPr>
                <w:spacing w:val="-11"/>
                <w:sz w:val="24"/>
                <w:lang w:val="ru-RU"/>
              </w:rPr>
              <w:t xml:space="preserve"> </w:t>
            </w:r>
            <w:r w:rsidRPr="006B65F2">
              <w:rPr>
                <w:sz w:val="24"/>
                <w:lang w:val="ru-RU"/>
              </w:rPr>
              <w:t>статьи</w:t>
            </w:r>
            <w:r w:rsidRPr="006B65F2">
              <w:rPr>
                <w:spacing w:val="-9"/>
                <w:sz w:val="24"/>
                <w:lang w:val="ru-RU"/>
              </w:rPr>
              <w:t xml:space="preserve"> </w:t>
            </w:r>
            <w:r w:rsidRPr="006B65F2">
              <w:rPr>
                <w:sz w:val="24"/>
                <w:lang w:val="ru-RU"/>
              </w:rPr>
              <w:t>(на</w:t>
            </w:r>
            <w:r w:rsidRPr="006B65F2">
              <w:rPr>
                <w:spacing w:val="-12"/>
                <w:sz w:val="24"/>
                <w:lang w:val="ru-RU"/>
              </w:rPr>
              <w:t xml:space="preserve"> </w:t>
            </w:r>
            <w:r w:rsidRPr="006B65F2">
              <w:rPr>
                <w:sz w:val="24"/>
                <w:lang w:val="ru-RU"/>
              </w:rPr>
              <w:t>английском</w:t>
            </w:r>
            <w:r w:rsidRPr="006B65F2">
              <w:rPr>
                <w:spacing w:val="-12"/>
                <w:sz w:val="24"/>
                <w:lang w:val="ru-RU"/>
              </w:rPr>
              <w:t xml:space="preserve"> </w:t>
            </w:r>
            <w:r w:rsidRPr="006B65F2">
              <w:rPr>
                <w:sz w:val="24"/>
                <w:lang w:val="ru-RU"/>
              </w:rPr>
              <w:t>языке)</w:t>
            </w:r>
          </w:p>
        </w:tc>
        <w:tc>
          <w:tcPr>
            <w:tcW w:w="4402" w:type="dxa"/>
            <w:tcBorders>
              <w:left w:val="single" w:sz="4" w:space="0" w:color="000009"/>
              <w:right w:val="single" w:sz="4" w:space="0" w:color="000009"/>
            </w:tcBorders>
          </w:tcPr>
          <w:p w:rsidR="004C6E2C" w:rsidRPr="004C6E2C" w:rsidRDefault="004C6E2C" w:rsidP="007352F6">
            <w:pPr>
              <w:rPr>
                <w:rFonts w:ascii="Times New Roman" w:hAnsi="Times New Roman" w:cs="Times New Roman"/>
                <w:sz w:val="24"/>
                <w:szCs w:val="24"/>
              </w:rPr>
            </w:pPr>
            <w:r w:rsidRPr="004C6E2C">
              <w:rPr>
                <w:rFonts w:ascii="Times New Roman" w:hAnsi="Times New Roman" w:cs="Times New Roman"/>
                <w:sz w:val="24"/>
                <w:szCs w:val="24"/>
                <w:lang w:val="en" w:eastAsia="ru-RU"/>
              </w:rPr>
              <w:t>PROBLEMS AND PROSPECTS OF USING EGAIS IN THE FRAMEWORK OF STATE CONTROL IN THE SPHERE OF PRODUCTION AND TRAFFIC OF ALCOHOLIC AND ALCOHOL-CONTAINING PRODUCTS</w:t>
            </w:r>
          </w:p>
        </w:tc>
      </w:tr>
      <w:tr w:rsidR="004C6E2C" w:rsidTr="007352F6">
        <w:trPr>
          <w:trHeight w:val="270"/>
        </w:trPr>
        <w:tc>
          <w:tcPr>
            <w:tcW w:w="5236" w:type="dxa"/>
            <w:tcBorders>
              <w:left w:val="single" w:sz="4" w:space="0" w:color="000009"/>
              <w:right w:val="single" w:sz="4" w:space="0" w:color="000009"/>
            </w:tcBorders>
          </w:tcPr>
          <w:p w:rsidR="004C6E2C" w:rsidRDefault="004C6E2C" w:rsidP="007352F6">
            <w:pPr>
              <w:pStyle w:val="TableParagraph"/>
              <w:spacing w:line="251" w:lineRule="exact"/>
              <w:ind w:left="115"/>
              <w:rPr>
                <w:sz w:val="24"/>
              </w:rPr>
            </w:pPr>
            <w:r>
              <w:rPr>
                <w:sz w:val="24"/>
              </w:rPr>
              <w:t>Аннотация</w:t>
            </w:r>
            <w:r>
              <w:rPr>
                <w:spacing w:val="-9"/>
                <w:sz w:val="24"/>
              </w:rPr>
              <w:t xml:space="preserve"> </w:t>
            </w:r>
            <w:r>
              <w:rPr>
                <w:sz w:val="24"/>
              </w:rPr>
              <w:t>(на</w:t>
            </w:r>
            <w:r>
              <w:rPr>
                <w:spacing w:val="-8"/>
                <w:sz w:val="24"/>
              </w:rPr>
              <w:t xml:space="preserve"> </w:t>
            </w:r>
            <w:r>
              <w:rPr>
                <w:sz w:val="24"/>
              </w:rPr>
              <w:t>русском</w:t>
            </w:r>
            <w:r>
              <w:rPr>
                <w:spacing w:val="-10"/>
                <w:sz w:val="24"/>
              </w:rPr>
              <w:t xml:space="preserve"> </w:t>
            </w:r>
            <w:r>
              <w:rPr>
                <w:sz w:val="24"/>
              </w:rPr>
              <w:t>языке)</w:t>
            </w:r>
          </w:p>
        </w:tc>
        <w:tc>
          <w:tcPr>
            <w:tcW w:w="4402" w:type="dxa"/>
            <w:tcBorders>
              <w:left w:val="single" w:sz="4" w:space="0" w:color="000009"/>
              <w:right w:val="single" w:sz="4" w:space="0" w:color="000009"/>
            </w:tcBorders>
          </w:tcPr>
          <w:p w:rsidR="004C6E2C" w:rsidRPr="004C6E2C" w:rsidRDefault="004C6E2C" w:rsidP="007352F6">
            <w:pPr>
              <w:ind w:left="118" w:right="104" w:firstLine="708"/>
              <w:jc w:val="both"/>
              <w:rPr>
                <w:rFonts w:ascii="Times New Roman" w:hAnsi="Times New Roman" w:cs="Times New Roman"/>
                <w:sz w:val="24"/>
                <w:szCs w:val="24"/>
                <w:lang w:val="ru-RU"/>
              </w:rPr>
            </w:pPr>
            <w:r w:rsidRPr="004C6E2C">
              <w:rPr>
                <w:rFonts w:ascii="Times New Roman" w:hAnsi="Times New Roman" w:cs="Times New Roman"/>
                <w:spacing w:val="1"/>
                <w:sz w:val="24"/>
                <w:szCs w:val="24"/>
                <w:lang w:val="ru-RU"/>
              </w:rPr>
              <w:t xml:space="preserve">В статье рассматриваются особенности функционирования </w:t>
            </w:r>
            <w:r w:rsidRPr="004C6E2C">
              <w:rPr>
                <w:rFonts w:ascii="Times New Roman" w:hAnsi="Times New Roman" w:cs="Times New Roman"/>
                <w:sz w:val="24"/>
                <w:szCs w:val="24"/>
                <w:lang w:val="ru-RU"/>
              </w:rPr>
              <w:t>Единой государственной автоматизированной информационной системы (ЕГАИС). Проанализированы основные направления контроля, которые осуществляются при помощи ЕГАИС, рассмотрены наиболее значимые проблемы и перспективы использования ЕГАИС в сфере производства и оборота алкогольной и спиртосодержащей продукции в Российской Федерации.</w:t>
            </w:r>
            <w:r w:rsidRPr="004C6E2C">
              <w:rPr>
                <w:rFonts w:ascii="Times New Roman" w:hAnsi="Times New Roman" w:cs="Times New Roman"/>
                <w:b/>
                <w:spacing w:val="1"/>
                <w:sz w:val="24"/>
                <w:szCs w:val="24"/>
                <w:lang w:val="ru-RU"/>
              </w:rPr>
              <w:t xml:space="preserve"> </w:t>
            </w:r>
          </w:p>
        </w:tc>
      </w:tr>
      <w:tr w:rsidR="004C6E2C" w:rsidRPr="004C6E2C" w:rsidTr="007352F6">
        <w:trPr>
          <w:trHeight w:val="271"/>
        </w:trPr>
        <w:tc>
          <w:tcPr>
            <w:tcW w:w="5236" w:type="dxa"/>
            <w:tcBorders>
              <w:left w:val="single" w:sz="4" w:space="0" w:color="000009"/>
              <w:right w:val="single" w:sz="4" w:space="0" w:color="000009"/>
            </w:tcBorders>
          </w:tcPr>
          <w:p w:rsidR="004C6E2C" w:rsidRDefault="004C6E2C" w:rsidP="007352F6">
            <w:pPr>
              <w:pStyle w:val="TableParagraph"/>
              <w:spacing w:line="251" w:lineRule="exact"/>
              <w:ind w:left="115"/>
              <w:rPr>
                <w:sz w:val="24"/>
              </w:rPr>
            </w:pPr>
            <w:r>
              <w:rPr>
                <w:sz w:val="24"/>
              </w:rPr>
              <w:t>Аннотация</w:t>
            </w:r>
            <w:r>
              <w:rPr>
                <w:spacing w:val="-12"/>
                <w:sz w:val="24"/>
              </w:rPr>
              <w:t xml:space="preserve"> </w:t>
            </w:r>
            <w:r>
              <w:rPr>
                <w:sz w:val="24"/>
              </w:rPr>
              <w:t>(на</w:t>
            </w:r>
            <w:r>
              <w:rPr>
                <w:spacing w:val="-11"/>
                <w:sz w:val="24"/>
              </w:rPr>
              <w:t xml:space="preserve"> </w:t>
            </w:r>
            <w:r>
              <w:rPr>
                <w:sz w:val="24"/>
              </w:rPr>
              <w:t>английском</w:t>
            </w:r>
            <w:r>
              <w:rPr>
                <w:spacing w:val="-13"/>
                <w:sz w:val="24"/>
              </w:rPr>
              <w:t xml:space="preserve"> </w:t>
            </w:r>
            <w:r>
              <w:rPr>
                <w:sz w:val="24"/>
              </w:rPr>
              <w:t>языке)</w:t>
            </w:r>
          </w:p>
        </w:tc>
        <w:tc>
          <w:tcPr>
            <w:tcW w:w="4402" w:type="dxa"/>
            <w:tcBorders>
              <w:left w:val="single" w:sz="4" w:space="0" w:color="000009"/>
              <w:right w:val="single" w:sz="4" w:space="0" w:color="000009"/>
            </w:tcBorders>
          </w:tcPr>
          <w:p w:rsidR="004C6E2C" w:rsidRPr="004C6E2C" w:rsidRDefault="004C6E2C" w:rsidP="007352F6">
            <w:pPr>
              <w:ind w:firstLine="709"/>
              <w:jc w:val="both"/>
              <w:rPr>
                <w:rFonts w:ascii="Times New Roman" w:hAnsi="Times New Roman" w:cs="Times New Roman"/>
                <w:sz w:val="24"/>
                <w:szCs w:val="24"/>
              </w:rPr>
            </w:pPr>
            <w:r w:rsidRPr="004C6E2C">
              <w:rPr>
                <w:rStyle w:val="y2iqfc"/>
                <w:rFonts w:ascii="Times New Roman" w:hAnsi="Times New Roman" w:cs="Times New Roman"/>
                <w:sz w:val="24"/>
                <w:szCs w:val="24"/>
                <w:lang w:val="en"/>
              </w:rPr>
              <w:t>The article discusses the features of the functioning of the Unified State Automated Information System (EGAIS). The main areas of control that are carried out with the help of the Unified State Automated Information System are analyzed, the most significant problems and prospects for using the Unified State Automated Information System in the production and circulation of alcoholic and alcohol-containing products in the Russian Federation are considered.</w:t>
            </w:r>
          </w:p>
        </w:tc>
      </w:tr>
      <w:tr w:rsidR="004C6E2C" w:rsidTr="007352F6">
        <w:trPr>
          <w:trHeight w:val="932"/>
        </w:trPr>
        <w:tc>
          <w:tcPr>
            <w:tcW w:w="5236" w:type="dxa"/>
            <w:tcBorders>
              <w:left w:val="single" w:sz="4" w:space="0" w:color="000009"/>
              <w:right w:val="single" w:sz="4" w:space="0" w:color="000009"/>
            </w:tcBorders>
          </w:tcPr>
          <w:p w:rsidR="004C6E2C" w:rsidRPr="006B65F2" w:rsidRDefault="004C6E2C" w:rsidP="007352F6">
            <w:pPr>
              <w:pStyle w:val="TableParagraph"/>
              <w:spacing w:line="288" w:lineRule="auto"/>
              <w:ind w:left="115" w:right="389"/>
              <w:rPr>
                <w:sz w:val="24"/>
                <w:lang w:val="ru-RU"/>
              </w:rPr>
            </w:pPr>
            <w:r w:rsidRPr="006B65F2">
              <w:rPr>
                <w:sz w:val="24"/>
                <w:lang w:val="ru-RU"/>
              </w:rPr>
              <w:t>Название гранта либо программы, при</w:t>
            </w:r>
            <w:r w:rsidRPr="006B65F2">
              <w:rPr>
                <w:spacing w:val="1"/>
                <w:sz w:val="24"/>
                <w:lang w:val="ru-RU"/>
              </w:rPr>
              <w:t xml:space="preserve"> </w:t>
            </w:r>
            <w:r w:rsidRPr="006B65F2">
              <w:rPr>
                <w:spacing w:val="-1"/>
                <w:sz w:val="24"/>
                <w:lang w:val="ru-RU"/>
              </w:rPr>
              <w:t>поддержке</w:t>
            </w:r>
            <w:r w:rsidRPr="006B65F2">
              <w:rPr>
                <w:spacing w:val="-14"/>
                <w:sz w:val="24"/>
                <w:lang w:val="ru-RU"/>
              </w:rPr>
              <w:t xml:space="preserve"> </w:t>
            </w:r>
            <w:r w:rsidRPr="006B65F2">
              <w:rPr>
                <w:spacing w:val="-1"/>
                <w:sz w:val="24"/>
                <w:lang w:val="ru-RU"/>
              </w:rPr>
              <w:t>которой</w:t>
            </w:r>
            <w:r w:rsidRPr="006B65F2">
              <w:rPr>
                <w:spacing w:val="-10"/>
                <w:sz w:val="24"/>
                <w:lang w:val="ru-RU"/>
              </w:rPr>
              <w:t xml:space="preserve"> </w:t>
            </w:r>
            <w:r w:rsidRPr="006B65F2">
              <w:rPr>
                <w:spacing w:val="-1"/>
                <w:sz w:val="24"/>
                <w:lang w:val="ru-RU"/>
              </w:rPr>
              <w:t>написана</w:t>
            </w:r>
            <w:r w:rsidRPr="006B65F2">
              <w:rPr>
                <w:spacing w:val="-8"/>
                <w:sz w:val="24"/>
                <w:lang w:val="ru-RU"/>
              </w:rPr>
              <w:t xml:space="preserve"> </w:t>
            </w:r>
            <w:r w:rsidRPr="006B65F2">
              <w:rPr>
                <w:sz w:val="24"/>
                <w:lang w:val="ru-RU"/>
              </w:rPr>
              <w:t>авторская</w:t>
            </w:r>
            <w:r w:rsidRPr="006B65F2">
              <w:rPr>
                <w:spacing w:val="-8"/>
                <w:sz w:val="24"/>
                <w:lang w:val="ru-RU"/>
              </w:rPr>
              <w:t xml:space="preserve"> </w:t>
            </w:r>
            <w:r w:rsidRPr="006B65F2">
              <w:rPr>
                <w:sz w:val="24"/>
                <w:lang w:val="ru-RU"/>
              </w:rPr>
              <w:t>статья</w:t>
            </w:r>
          </w:p>
          <w:p w:rsidR="004C6E2C" w:rsidRDefault="004C6E2C" w:rsidP="007352F6">
            <w:pPr>
              <w:pStyle w:val="TableParagraph"/>
              <w:spacing w:line="254" w:lineRule="exact"/>
              <w:ind w:left="115"/>
              <w:rPr>
                <w:sz w:val="24"/>
              </w:rPr>
            </w:pPr>
            <w:r>
              <w:rPr>
                <w:sz w:val="24"/>
              </w:rPr>
              <w:t>(при</w:t>
            </w:r>
            <w:r>
              <w:rPr>
                <w:spacing w:val="-4"/>
                <w:sz w:val="24"/>
              </w:rPr>
              <w:t xml:space="preserve"> </w:t>
            </w:r>
            <w:r>
              <w:rPr>
                <w:sz w:val="24"/>
              </w:rPr>
              <w:t>наличии)</w:t>
            </w:r>
          </w:p>
        </w:tc>
        <w:tc>
          <w:tcPr>
            <w:tcW w:w="4402" w:type="dxa"/>
            <w:tcBorders>
              <w:left w:val="single" w:sz="4" w:space="0" w:color="000009"/>
              <w:right w:val="single" w:sz="4" w:space="0" w:color="000009"/>
            </w:tcBorders>
          </w:tcPr>
          <w:p w:rsidR="004C6E2C" w:rsidRDefault="004C6E2C" w:rsidP="007352F6">
            <w:pPr>
              <w:pStyle w:val="TableParagraph"/>
              <w:rPr>
                <w:sz w:val="24"/>
              </w:rPr>
            </w:pPr>
            <w:r>
              <w:rPr>
                <w:sz w:val="24"/>
              </w:rPr>
              <w:t>-</w:t>
            </w:r>
          </w:p>
        </w:tc>
      </w:tr>
      <w:tr w:rsidR="004C6E2C" w:rsidTr="007352F6">
        <w:trPr>
          <w:trHeight w:val="271"/>
        </w:trPr>
        <w:tc>
          <w:tcPr>
            <w:tcW w:w="5236" w:type="dxa"/>
            <w:tcBorders>
              <w:left w:val="single" w:sz="4" w:space="0" w:color="000009"/>
              <w:right w:val="single" w:sz="4" w:space="0" w:color="000009"/>
            </w:tcBorders>
          </w:tcPr>
          <w:p w:rsidR="004C6E2C" w:rsidRPr="006B65F2" w:rsidRDefault="004C6E2C" w:rsidP="007352F6">
            <w:pPr>
              <w:pStyle w:val="TableParagraph"/>
              <w:spacing w:line="251" w:lineRule="exact"/>
              <w:ind w:left="115"/>
              <w:rPr>
                <w:sz w:val="24"/>
                <w:lang w:val="ru-RU"/>
              </w:rPr>
            </w:pPr>
            <w:r w:rsidRPr="006B65F2">
              <w:rPr>
                <w:sz w:val="24"/>
                <w:lang w:val="ru-RU"/>
              </w:rPr>
              <w:t>Ключевые</w:t>
            </w:r>
            <w:r w:rsidRPr="006B65F2">
              <w:rPr>
                <w:spacing w:val="-10"/>
                <w:sz w:val="24"/>
                <w:lang w:val="ru-RU"/>
              </w:rPr>
              <w:t xml:space="preserve"> </w:t>
            </w:r>
            <w:r w:rsidRPr="006B65F2">
              <w:rPr>
                <w:sz w:val="24"/>
                <w:lang w:val="ru-RU"/>
              </w:rPr>
              <w:t>слова</w:t>
            </w:r>
            <w:r w:rsidRPr="006B65F2">
              <w:rPr>
                <w:spacing w:val="-12"/>
                <w:sz w:val="24"/>
                <w:lang w:val="ru-RU"/>
              </w:rPr>
              <w:t xml:space="preserve"> </w:t>
            </w:r>
            <w:r w:rsidRPr="006B65F2">
              <w:rPr>
                <w:sz w:val="24"/>
                <w:lang w:val="ru-RU"/>
              </w:rPr>
              <w:t>(на</w:t>
            </w:r>
            <w:r w:rsidRPr="006B65F2">
              <w:rPr>
                <w:spacing w:val="-9"/>
                <w:sz w:val="24"/>
                <w:lang w:val="ru-RU"/>
              </w:rPr>
              <w:t xml:space="preserve"> </w:t>
            </w:r>
            <w:r w:rsidRPr="006B65F2">
              <w:rPr>
                <w:sz w:val="24"/>
                <w:lang w:val="ru-RU"/>
              </w:rPr>
              <w:t>русском</w:t>
            </w:r>
            <w:r w:rsidRPr="006B65F2">
              <w:rPr>
                <w:spacing w:val="-11"/>
                <w:sz w:val="24"/>
                <w:lang w:val="ru-RU"/>
              </w:rPr>
              <w:t xml:space="preserve"> </w:t>
            </w:r>
            <w:r w:rsidRPr="006B65F2">
              <w:rPr>
                <w:sz w:val="24"/>
                <w:lang w:val="ru-RU"/>
              </w:rPr>
              <w:t>языке)</w:t>
            </w:r>
          </w:p>
        </w:tc>
        <w:tc>
          <w:tcPr>
            <w:tcW w:w="4402" w:type="dxa"/>
            <w:tcBorders>
              <w:left w:val="single" w:sz="4" w:space="0" w:color="000009"/>
              <w:right w:val="single" w:sz="4" w:space="0" w:color="000009"/>
            </w:tcBorders>
          </w:tcPr>
          <w:p w:rsidR="004C6E2C" w:rsidRPr="004E119A" w:rsidRDefault="004C6E2C" w:rsidP="007352F6">
            <w:pPr>
              <w:ind w:left="118" w:right="107" w:firstLine="47"/>
              <w:jc w:val="both"/>
              <w:rPr>
                <w:rFonts w:ascii="Times New Roman" w:hAnsi="Times New Roman" w:cs="Times New Roman"/>
                <w:sz w:val="24"/>
                <w:szCs w:val="24"/>
                <w:lang w:val="ru-RU"/>
              </w:rPr>
            </w:pPr>
            <w:r w:rsidRPr="004E119A">
              <w:rPr>
                <w:rFonts w:ascii="Times New Roman" w:hAnsi="Times New Roman" w:cs="Times New Roman"/>
                <w:sz w:val="24"/>
                <w:szCs w:val="24"/>
                <w:lang w:val="ru-RU"/>
              </w:rPr>
              <w:t>государственное регулирование, алкогольная продукция, ЕГАИС, государственный контроль.</w:t>
            </w:r>
          </w:p>
        </w:tc>
      </w:tr>
      <w:tr w:rsidR="004C6E2C" w:rsidRPr="00E157CD" w:rsidTr="007352F6">
        <w:trPr>
          <w:trHeight w:val="271"/>
        </w:trPr>
        <w:tc>
          <w:tcPr>
            <w:tcW w:w="5236" w:type="dxa"/>
            <w:tcBorders>
              <w:left w:val="single" w:sz="4" w:space="0" w:color="000009"/>
              <w:right w:val="single" w:sz="4" w:space="0" w:color="000009"/>
            </w:tcBorders>
          </w:tcPr>
          <w:p w:rsidR="004C6E2C" w:rsidRPr="006B65F2" w:rsidRDefault="004C6E2C" w:rsidP="007352F6">
            <w:pPr>
              <w:pStyle w:val="TableParagraph"/>
              <w:spacing w:line="251" w:lineRule="exact"/>
              <w:ind w:left="115"/>
              <w:rPr>
                <w:sz w:val="24"/>
                <w:lang w:val="ru-RU"/>
              </w:rPr>
            </w:pPr>
            <w:r w:rsidRPr="006B65F2">
              <w:rPr>
                <w:sz w:val="24"/>
                <w:lang w:val="ru-RU"/>
              </w:rPr>
              <w:t>Ключевые</w:t>
            </w:r>
            <w:r w:rsidRPr="006B65F2">
              <w:rPr>
                <w:spacing w:val="-12"/>
                <w:sz w:val="24"/>
                <w:lang w:val="ru-RU"/>
              </w:rPr>
              <w:t xml:space="preserve"> </w:t>
            </w:r>
            <w:r w:rsidRPr="006B65F2">
              <w:rPr>
                <w:sz w:val="24"/>
                <w:lang w:val="ru-RU"/>
              </w:rPr>
              <w:t>слова</w:t>
            </w:r>
            <w:r w:rsidRPr="006B65F2">
              <w:rPr>
                <w:spacing w:val="-15"/>
                <w:sz w:val="24"/>
                <w:lang w:val="ru-RU"/>
              </w:rPr>
              <w:t xml:space="preserve"> </w:t>
            </w:r>
            <w:r w:rsidRPr="006B65F2">
              <w:rPr>
                <w:sz w:val="24"/>
                <w:lang w:val="ru-RU"/>
              </w:rPr>
              <w:t>(на</w:t>
            </w:r>
            <w:r w:rsidRPr="006B65F2">
              <w:rPr>
                <w:spacing w:val="-11"/>
                <w:sz w:val="24"/>
                <w:lang w:val="ru-RU"/>
              </w:rPr>
              <w:t xml:space="preserve"> </w:t>
            </w:r>
            <w:r w:rsidRPr="006B65F2">
              <w:rPr>
                <w:sz w:val="24"/>
                <w:lang w:val="ru-RU"/>
              </w:rPr>
              <w:t>английском</w:t>
            </w:r>
            <w:r w:rsidRPr="006B65F2">
              <w:rPr>
                <w:spacing w:val="-13"/>
                <w:sz w:val="24"/>
                <w:lang w:val="ru-RU"/>
              </w:rPr>
              <w:t xml:space="preserve"> </w:t>
            </w:r>
            <w:r w:rsidRPr="006B65F2">
              <w:rPr>
                <w:sz w:val="24"/>
                <w:lang w:val="ru-RU"/>
              </w:rPr>
              <w:t>языке)</w:t>
            </w:r>
          </w:p>
        </w:tc>
        <w:tc>
          <w:tcPr>
            <w:tcW w:w="4402" w:type="dxa"/>
            <w:tcBorders>
              <w:left w:val="single" w:sz="4" w:space="0" w:color="000009"/>
              <w:right w:val="single" w:sz="4" w:space="0" w:color="000009"/>
            </w:tcBorders>
          </w:tcPr>
          <w:p w:rsidR="004C6E2C" w:rsidRPr="004E119A" w:rsidRDefault="004C6E2C" w:rsidP="007352F6">
            <w:pPr>
              <w:pStyle w:val="TableParagraph"/>
              <w:rPr>
                <w:sz w:val="24"/>
                <w:szCs w:val="24"/>
              </w:rPr>
            </w:pPr>
            <w:r w:rsidRPr="004E119A">
              <w:rPr>
                <w:rStyle w:val="y2iqfc"/>
                <w:sz w:val="24"/>
                <w:szCs w:val="24"/>
                <w:lang w:val="en"/>
              </w:rPr>
              <w:t xml:space="preserve">state regulation, alcoholic products, EGAIS, </w:t>
            </w:r>
            <w:r w:rsidRPr="004E119A">
              <w:rPr>
                <w:rStyle w:val="y2iqfc"/>
                <w:sz w:val="24"/>
                <w:szCs w:val="24"/>
                <w:lang w:val="en"/>
              </w:rPr>
              <w:lastRenderedPageBreak/>
              <w:t>state control.</w:t>
            </w:r>
          </w:p>
        </w:tc>
        <w:bookmarkStart w:id="0" w:name="_GoBack"/>
        <w:bookmarkEnd w:id="0"/>
      </w:tr>
      <w:tr w:rsidR="004C6E2C" w:rsidTr="007352F6">
        <w:trPr>
          <w:trHeight w:val="270"/>
        </w:trPr>
        <w:tc>
          <w:tcPr>
            <w:tcW w:w="5236" w:type="dxa"/>
            <w:tcBorders>
              <w:left w:val="single" w:sz="4" w:space="0" w:color="000009"/>
              <w:right w:val="single" w:sz="4" w:space="0" w:color="000009"/>
            </w:tcBorders>
          </w:tcPr>
          <w:p w:rsidR="004C6E2C" w:rsidRDefault="004C6E2C" w:rsidP="007352F6">
            <w:pPr>
              <w:pStyle w:val="TableParagraph"/>
              <w:spacing w:line="251" w:lineRule="exact"/>
              <w:ind w:left="115"/>
              <w:rPr>
                <w:sz w:val="24"/>
              </w:rPr>
            </w:pPr>
            <w:r>
              <w:rPr>
                <w:sz w:val="24"/>
              </w:rPr>
              <w:lastRenderedPageBreak/>
              <w:t>Название</w:t>
            </w:r>
            <w:r>
              <w:rPr>
                <w:spacing w:val="-4"/>
                <w:sz w:val="24"/>
              </w:rPr>
              <w:t xml:space="preserve"> </w:t>
            </w:r>
            <w:r>
              <w:rPr>
                <w:sz w:val="24"/>
              </w:rPr>
              <w:t>секции</w:t>
            </w:r>
          </w:p>
        </w:tc>
        <w:tc>
          <w:tcPr>
            <w:tcW w:w="4402" w:type="dxa"/>
            <w:tcBorders>
              <w:left w:val="single" w:sz="4" w:space="0" w:color="000009"/>
              <w:right w:val="single" w:sz="4" w:space="0" w:color="000009"/>
            </w:tcBorders>
          </w:tcPr>
          <w:p w:rsidR="004C6E2C" w:rsidRPr="004E119A" w:rsidRDefault="004C6E2C" w:rsidP="007352F6">
            <w:pPr>
              <w:rPr>
                <w:rFonts w:ascii="Times New Roman" w:hAnsi="Times New Roman" w:cs="Times New Roman"/>
                <w:sz w:val="24"/>
                <w:szCs w:val="24"/>
                <w:lang w:val="ru-RU"/>
              </w:rPr>
            </w:pPr>
            <w:r w:rsidRPr="004E119A">
              <w:rPr>
                <w:rFonts w:ascii="Times New Roman" w:hAnsi="Times New Roman" w:cs="Times New Roman"/>
                <w:sz w:val="24"/>
                <w:szCs w:val="24"/>
                <w:u w:val="single" w:color="006666"/>
                <w:lang w:val="ru-RU"/>
              </w:rPr>
              <w:t>Секция</w:t>
            </w:r>
            <w:r w:rsidRPr="004E119A">
              <w:rPr>
                <w:rFonts w:ascii="Times New Roman" w:hAnsi="Times New Roman" w:cs="Times New Roman"/>
                <w:spacing w:val="-9"/>
                <w:sz w:val="24"/>
                <w:szCs w:val="24"/>
                <w:u w:val="single" w:color="006666"/>
                <w:lang w:val="ru-RU"/>
              </w:rPr>
              <w:t xml:space="preserve"> </w:t>
            </w:r>
            <w:r w:rsidRPr="004E119A">
              <w:rPr>
                <w:rFonts w:ascii="Times New Roman" w:hAnsi="Times New Roman" w:cs="Times New Roman"/>
                <w:sz w:val="24"/>
                <w:szCs w:val="24"/>
                <w:u w:val="single" w:color="006666"/>
                <w:lang w:val="ru-RU"/>
              </w:rPr>
              <w:t>2</w:t>
            </w:r>
            <w:r w:rsidRPr="004E119A">
              <w:rPr>
                <w:rFonts w:ascii="Times New Roman" w:hAnsi="Times New Roman" w:cs="Times New Roman"/>
                <w:sz w:val="24"/>
                <w:szCs w:val="24"/>
                <w:lang w:val="ru-RU"/>
              </w:rPr>
              <w:t>.</w:t>
            </w:r>
            <w:r w:rsidRPr="004E119A">
              <w:rPr>
                <w:rFonts w:ascii="Times New Roman" w:hAnsi="Times New Roman" w:cs="Times New Roman"/>
                <w:spacing w:val="-8"/>
                <w:sz w:val="24"/>
                <w:szCs w:val="24"/>
                <w:lang w:val="ru-RU"/>
              </w:rPr>
              <w:t xml:space="preserve"> </w:t>
            </w:r>
            <w:r w:rsidRPr="004E119A">
              <w:rPr>
                <w:rFonts w:ascii="Times New Roman" w:hAnsi="Times New Roman" w:cs="Times New Roman"/>
                <w:sz w:val="24"/>
                <w:szCs w:val="24"/>
                <w:lang w:val="ru-RU"/>
              </w:rPr>
              <w:t>Инфраструктурное</w:t>
            </w:r>
            <w:r w:rsidRPr="004E119A">
              <w:rPr>
                <w:rFonts w:ascii="Times New Roman" w:hAnsi="Times New Roman" w:cs="Times New Roman"/>
                <w:spacing w:val="-8"/>
                <w:sz w:val="24"/>
                <w:szCs w:val="24"/>
                <w:lang w:val="ru-RU"/>
              </w:rPr>
              <w:t xml:space="preserve"> </w:t>
            </w:r>
            <w:r w:rsidRPr="004E119A">
              <w:rPr>
                <w:rFonts w:ascii="Times New Roman" w:hAnsi="Times New Roman" w:cs="Times New Roman"/>
                <w:sz w:val="24"/>
                <w:szCs w:val="24"/>
                <w:lang w:val="ru-RU"/>
              </w:rPr>
              <w:t>обеспечение</w:t>
            </w:r>
            <w:r w:rsidRPr="004E119A">
              <w:rPr>
                <w:rFonts w:ascii="Times New Roman" w:hAnsi="Times New Roman" w:cs="Times New Roman"/>
                <w:spacing w:val="-8"/>
                <w:sz w:val="24"/>
                <w:szCs w:val="24"/>
                <w:lang w:val="ru-RU"/>
              </w:rPr>
              <w:t xml:space="preserve"> </w:t>
            </w:r>
            <w:r w:rsidRPr="004E119A">
              <w:rPr>
                <w:rFonts w:ascii="Times New Roman" w:hAnsi="Times New Roman" w:cs="Times New Roman"/>
                <w:sz w:val="24"/>
                <w:szCs w:val="24"/>
                <w:lang w:val="ru-RU"/>
              </w:rPr>
              <w:t>научно-технологического</w:t>
            </w:r>
            <w:r w:rsidRPr="004E119A">
              <w:rPr>
                <w:rFonts w:ascii="Times New Roman" w:hAnsi="Times New Roman" w:cs="Times New Roman"/>
                <w:spacing w:val="-58"/>
                <w:sz w:val="24"/>
                <w:szCs w:val="24"/>
                <w:lang w:val="ru-RU"/>
              </w:rPr>
              <w:t xml:space="preserve"> </w:t>
            </w:r>
            <w:r w:rsidRPr="004E119A">
              <w:rPr>
                <w:rFonts w:ascii="Times New Roman" w:hAnsi="Times New Roman" w:cs="Times New Roman"/>
                <w:sz w:val="24"/>
                <w:szCs w:val="24"/>
                <w:lang w:val="ru-RU"/>
              </w:rPr>
              <w:t>развития территорий и проблемы организации инновационной</w:t>
            </w:r>
            <w:r w:rsidRPr="004E119A">
              <w:rPr>
                <w:rFonts w:ascii="Times New Roman" w:hAnsi="Times New Roman" w:cs="Times New Roman"/>
                <w:spacing w:val="1"/>
                <w:sz w:val="24"/>
                <w:szCs w:val="24"/>
                <w:lang w:val="ru-RU"/>
              </w:rPr>
              <w:t xml:space="preserve"> </w:t>
            </w:r>
            <w:r w:rsidRPr="004E119A">
              <w:rPr>
                <w:rFonts w:ascii="Times New Roman" w:hAnsi="Times New Roman" w:cs="Times New Roman"/>
                <w:sz w:val="24"/>
                <w:szCs w:val="24"/>
                <w:lang w:val="ru-RU"/>
              </w:rPr>
              <w:t>деятельности</w:t>
            </w:r>
            <w:r w:rsidRPr="004E119A">
              <w:rPr>
                <w:rFonts w:ascii="Times New Roman" w:hAnsi="Times New Roman" w:cs="Times New Roman"/>
                <w:spacing w:val="-1"/>
                <w:sz w:val="24"/>
                <w:szCs w:val="24"/>
                <w:lang w:val="ru-RU"/>
              </w:rPr>
              <w:t xml:space="preserve"> </w:t>
            </w:r>
            <w:r w:rsidRPr="004E119A">
              <w:rPr>
                <w:rFonts w:ascii="Times New Roman" w:hAnsi="Times New Roman" w:cs="Times New Roman"/>
                <w:sz w:val="24"/>
                <w:szCs w:val="24"/>
                <w:lang w:val="ru-RU"/>
              </w:rPr>
              <w:t>в реальном</w:t>
            </w:r>
            <w:r w:rsidRPr="004E119A">
              <w:rPr>
                <w:rFonts w:ascii="Times New Roman" w:hAnsi="Times New Roman" w:cs="Times New Roman"/>
                <w:spacing w:val="-1"/>
                <w:sz w:val="24"/>
                <w:szCs w:val="24"/>
                <w:lang w:val="ru-RU"/>
              </w:rPr>
              <w:t xml:space="preserve"> </w:t>
            </w:r>
            <w:r w:rsidRPr="004E119A">
              <w:rPr>
                <w:rFonts w:ascii="Times New Roman" w:hAnsi="Times New Roman" w:cs="Times New Roman"/>
                <w:sz w:val="24"/>
                <w:szCs w:val="24"/>
                <w:lang w:val="ru-RU"/>
              </w:rPr>
              <w:t>секторе</w:t>
            </w:r>
            <w:r w:rsidRPr="004E119A">
              <w:rPr>
                <w:rFonts w:ascii="Times New Roman" w:hAnsi="Times New Roman" w:cs="Times New Roman"/>
                <w:spacing w:val="-1"/>
                <w:sz w:val="24"/>
                <w:szCs w:val="24"/>
                <w:lang w:val="ru-RU"/>
              </w:rPr>
              <w:t xml:space="preserve"> </w:t>
            </w:r>
            <w:r w:rsidRPr="004E119A">
              <w:rPr>
                <w:rFonts w:ascii="Times New Roman" w:hAnsi="Times New Roman" w:cs="Times New Roman"/>
                <w:sz w:val="24"/>
                <w:szCs w:val="24"/>
                <w:lang w:val="ru-RU"/>
              </w:rPr>
              <w:t>экономики</w:t>
            </w:r>
          </w:p>
          <w:p w:rsidR="004C6E2C" w:rsidRPr="004E119A" w:rsidRDefault="004C6E2C" w:rsidP="007352F6">
            <w:pPr>
              <w:pStyle w:val="TableParagraph"/>
              <w:rPr>
                <w:sz w:val="24"/>
                <w:szCs w:val="24"/>
                <w:lang w:val="ru-RU"/>
              </w:rPr>
            </w:pPr>
          </w:p>
        </w:tc>
      </w:tr>
      <w:tr w:rsidR="004C6E2C" w:rsidTr="007352F6">
        <w:trPr>
          <w:trHeight w:val="271"/>
        </w:trPr>
        <w:tc>
          <w:tcPr>
            <w:tcW w:w="5236" w:type="dxa"/>
            <w:tcBorders>
              <w:left w:val="single" w:sz="4" w:space="0" w:color="000009"/>
              <w:right w:val="single" w:sz="4" w:space="0" w:color="000009"/>
            </w:tcBorders>
          </w:tcPr>
          <w:p w:rsidR="004C6E2C" w:rsidRDefault="004C6E2C" w:rsidP="007352F6">
            <w:pPr>
              <w:pStyle w:val="TableParagraph"/>
              <w:spacing w:line="251" w:lineRule="exact"/>
              <w:ind w:left="115"/>
              <w:rPr>
                <w:sz w:val="24"/>
              </w:rPr>
            </w:pPr>
            <w:r>
              <w:rPr>
                <w:sz w:val="24"/>
              </w:rPr>
              <w:t>Наименование</w:t>
            </w:r>
            <w:r>
              <w:rPr>
                <w:spacing w:val="-8"/>
                <w:sz w:val="24"/>
              </w:rPr>
              <w:t xml:space="preserve"> </w:t>
            </w:r>
            <w:r>
              <w:rPr>
                <w:sz w:val="24"/>
              </w:rPr>
              <w:t>организации</w:t>
            </w:r>
          </w:p>
        </w:tc>
        <w:tc>
          <w:tcPr>
            <w:tcW w:w="4402" w:type="dxa"/>
            <w:tcBorders>
              <w:left w:val="single" w:sz="4" w:space="0" w:color="000009"/>
              <w:right w:val="single" w:sz="4" w:space="0" w:color="000009"/>
            </w:tcBorders>
          </w:tcPr>
          <w:p w:rsidR="004C6E2C" w:rsidRPr="004E119A" w:rsidRDefault="004C6E2C" w:rsidP="007352F6">
            <w:pPr>
              <w:pStyle w:val="TableParagraph"/>
              <w:rPr>
                <w:sz w:val="24"/>
                <w:szCs w:val="24"/>
              </w:rPr>
            </w:pPr>
            <w:r w:rsidRPr="004E119A">
              <w:rPr>
                <w:sz w:val="24"/>
                <w:szCs w:val="24"/>
              </w:rPr>
              <w:t>ВИПЭ ФСИН России</w:t>
            </w:r>
          </w:p>
        </w:tc>
      </w:tr>
      <w:tr w:rsidR="004C6E2C" w:rsidTr="007352F6">
        <w:trPr>
          <w:trHeight w:val="271"/>
        </w:trPr>
        <w:tc>
          <w:tcPr>
            <w:tcW w:w="5236" w:type="dxa"/>
            <w:tcBorders>
              <w:left w:val="single" w:sz="4" w:space="0" w:color="000009"/>
              <w:right w:val="single" w:sz="4" w:space="0" w:color="000009"/>
            </w:tcBorders>
          </w:tcPr>
          <w:p w:rsidR="004C6E2C" w:rsidRDefault="004C6E2C" w:rsidP="007352F6">
            <w:pPr>
              <w:pStyle w:val="TableParagraph"/>
              <w:spacing w:line="251" w:lineRule="exact"/>
              <w:ind w:left="115"/>
              <w:rPr>
                <w:sz w:val="24"/>
              </w:rPr>
            </w:pPr>
            <w:r>
              <w:rPr>
                <w:sz w:val="24"/>
              </w:rPr>
              <w:t>Должность</w:t>
            </w:r>
          </w:p>
        </w:tc>
        <w:tc>
          <w:tcPr>
            <w:tcW w:w="4402" w:type="dxa"/>
            <w:tcBorders>
              <w:left w:val="single" w:sz="4" w:space="0" w:color="000009"/>
              <w:right w:val="single" w:sz="4" w:space="0" w:color="000009"/>
            </w:tcBorders>
          </w:tcPr>
          <w:p w:rsidR="004C6E2C" w:rsidRPr="004E119A" w:rsidRDefault="004C6E2C" w:rsidP="007352F6">
            <w:pPr>
              <w:pStyle w:val="TableParagraph"/>
              <w:rPr>
                <w:sz w:val="24"/>
                <w:szCs w:val="24"/>
                <w:lang w:val="ru-RU"/>
              </w:rPr>
            </w:pPr>
            <w:r w:rsidRPr="004E119A">
              <w:rPr>
                <w:sz w:val="24"/>
                <w:szCs w:val="24"/>
                <w:lang w:val="ru-RU"/>
              </w:rPr>
              <w:t>доцент кафедры государственно-правовых дисциплин</w:t>
            </w:r>
          </w:p>
        </w:tc>
      </w:tr>
      <w:tr w:rsidR="004C6E2C" w:rsidTr="007352F6">
        <w:trPr>
          <w:trHeight w:val="271"/>
        </w:trPr>
        <w:tc>
          <w:tcPr>
            <w:tcW w:w="5236" w:type="dxa"/>
            <w:tcBorders>
              <w:left w:val="single" w:sz="4" w:space="0" w:color="000009"/>
              <w:right w:val="single" w:sz="4" w:space="0" w:color="000009"/>
            </w:tcBorders>
          </w:tcPr>
          <w:p w:rsidR="004C6E2C" w:rsidRDefault="004C6E2C" w:rsidP="007352F6">
            <w:pPr>
              <w:pStyle w:val="TableParagraph"/>
              <w:spacing w:line="251" w:lineRule="exact"/>
              <w:ind w:left="115"/>
              <w:rPr>
                <w:sz w:val="24"/>
              </w:rPr>
            </w:pPr>
            <w:r>
              <w:rPr>
                <w:sz w:val="24"/>
              </w:rPr>
              <w:t>Ученая</w:t>
            </w:r>
            <w:r>
              <w:rPr>
                <w:spacing w:val="-4"/>
                <w:sz w:val="24"/>
              </w:rPr>
              <w:t xml:space="preserve"> </w:t>
            </w:r>
            <w:r>
              <w:rPr>
                <w:sz w:val="24"/>
              </w:rPr>
              <w:t>степень</w:t>
            </w:r>
          </w:p>
        </w:tc>
        <w:tc>
          <w:tcPr>
            <w:tcW w:w="4402" w:type="dxa"/>
            <w:tcBorders>
              <w:left w:val="single" w:sz="4" w:space="0" w:color="000009"/>
              <w:right w:val="single" w:sz="4" w:space="0" w:color="000009"/>
            </w:tcBorders>
          </w:tcPr>
          <w:p w:rsidR="004C6E2C" w:rsidRPr="004E119A" w:rsidRDefault="004C6E2C" w:rsidP="007352F6">
            <w:pPr>
              <w:pStyle w:val="TableParagraph"/>
              <w:rPr>
                <w:sz w:val="24"/>
                <w:szCs w:val="24"/>
                <w:lang w:val="ru-RU"/>
              </w:rPr>
            </w:pPr>
            <w:r w:rsidRPr="004E119A">
              <w:rPr>
                <w:sz w:val="24"/>
                <w:szCs w:val="24"/>
                <w:lang w:val="ru-RU"/>
              </w:rPr>
              <w:t>Кандидат исторических наук</w:t>
            </w:r>
          </w:p>
        </w:tc>
      </w:tr>
      <w:tr w:rsidR="004C6E2C" w:rsidTr="007352F6">
        <w:trPr>
          <w:trHeight w:val="271"/>
        </w:trPr>
        <w:tc>
          <w:tcPr>
            <w:tcW w:w="5236" w:type="dxa"/>
            <w:tcBorders>
              <w:left w:val="single" w:sz="4" w:space="0" w:color="000009"/>
              <w:right w:val="single" w:sz="4" w:space="0" w:color="000009"/>
            </w:tcBorders>
          </w:tcPr>
          <w:p w:rsidR="004C6E2C" w:rsidRDefault="004C6E2C" w:rsidP="007352F6">
            <w:pPr>
              <w:pStyle w:val="TableParagraph"/>
              <w:spacing w:line="251" w:lineRule="exact"/>
              <w:ind w:left="115"/>
              <w:rPr>
                <w:sz w:val="24"/>
              </w:rPr>
            </w:pPr>
            <w:r>
              <w:rPr>
                <w:sz w:val="24"/>
              </w:rPr>
              <w:t>Адрес</w:t>
            </w:r>
          </w:p>
        </w:tc>
        <w:tc>
          <w:tcPr>
            <w:tcW w:w="4402" w:type="dxa"/>
            <w:tcBorders>
              <w:left w:val="single" w:sz="4" w:space="0" w:color="000009"/>
              <w:right w:val="single" w:sz="4" w:space="0" w:color="000009"/>
            </w:tcBorders>
          </w:tcPr>
          <w:p w:rsidR="004C6E2C" w:rsidRPr="004E119A" w:rsidRDefault="004C6E2C" w:rsidP="007352F6">
            <w:pPr>
              <w:pStyle w:val="TableParagraph"/>
              <w:rPr>
                <w:sz w:val="24"/>
                <w:szCs w:val="24"/>
              </w:rPr>
            </w:pPr>
            <w:r w:rsidRPr="004E119A">
              <w:rPr>
                <w:color w:val="000000"/>
                <w:sz w:val="24"/>
                <w:szCs w:val="24"/>
                <w:shd w:val="clear" w:color="auto" w:fill="FFFFFF"/>
                <w:lang w:val="ru-RU"/>
              </w:rPr>
              <w:t xml:space="preserve">160002. Вологодская область, г. Вологда, ул. </w:t>
            </w:r>
            <w:r w:rsidRPr="004E119A">
              <w:rPr>
                <w:color w:val="000000"/>
                <w:sz w:val="24"/>
                <w:szCs w:val="24"/>
                <w:shd w:val="clear" w:color="auto" w:fill="FFFFFF"/>
              </w:rPr>
              <w:t>Щетинина, д. 2</w:t>
            </w:r>
          </w:p>
        </w:tc>
      </w:tr>
      <w:tr w:rsidR="004C6E2C" w:rsidTr="007352F6">
        <w:trPr>
          <w:trHeight w:val="270"/>
        </w:trPr>
        <w:tc>
          <w:tcPr>
            <w:tcW w:w="5236" w:type="dxa"/>
            <w:tcBorders>
              <w:left w:val="single" w:sz="4" w:space="0" w:color="000009"/>
              <w:right w:val="single" w:sz="4" w:space="0" w:color="000009"/>
            </w:tcBorders>
          </w:tcPr>
          <w:p w:rsidR="004C6E2C" w:rsidRDefault="004C6E2C" w:rsidP="007352F6">
            <w:pPr>
              <w:pStyle w:val="TableParagraph"/>
              <w:spacing w:line="251" w:lineRule="exact"/>
              <w:ind w:left="115"/>
              <w:rPr>
                <w:sz w:val="24"/>
              </w:rPr>
            </w:pPr>
            <w:r>
              <w:rPr>
                <w:sz w:val="24"/>
              </w:rPr>
              <w:t>Телефон</w:t>
            </w:r>
          </w:p>
        </w:tc>
        <w:tc>
          <w:tcPr>
            <w:tcW w:w="4402" w:type="dxa"/>
            <w:tcBorders>
              <w:left w:val="single" w:sz="4" w:space="0" w:color="000009"/>
              <w:right w:val="single" w:sz="4" w:space="0" w:color="000009"/>
            </w:tcBorders>
          </w:tcPr>
          <w:p w:rsidR="004C6E2C" w:rsidRPr="004E119A" w:rsidRDefault="004C6E2C" w:rsidP="007352F6">
            <w:pPr>
              <w:pStyle w:val="TableParagraph"/>
              <w:rPr>
                <w:sz w:val="24"/>
                <w:szCs w:val="24"/>
              </w:rPr>
            </w:pPr>
            <w:r w:rsidRPr="004E119A">
              <w:rPr>
                <w:sz w:val="24"/>
                <w:szCs w:val="24"/>
              </w:rPr>
              <w:t>8-921-538-70-93</w:t>
            </w:r>
          </w:p>
        </w:tc>
      </w:tr>
      <w:tr w:rsidR="004C6E2C" w:rsidTr="007352F6">
        <w:trPr>
          <w:trHeight w:val="271"/>
        </w:trPr>
        <w:tc>
          <w:tcPr>
            <w:tcW w:w="5236" w:type="dxa"/>
            <w:tcBorders>
              <w:left w:val="single" w:sz="4" w:space="0" w:color="000009"/>
              <w:right w:val="single" w:sz="4" w:space="0" w:color="000009"/>
            </w:tcBorders>
          </w:tcPr>
          <w:p w:rsidR="004C6E2C" w:rsidRDefault="004C6E2C" w:rsidP="007352F6">
            <w:pPr>
              <w:pStyle w:val="TableParagraph"/>
              <w:spacing w:line="251" w:lineRule="exact"/>
              <w:ind w:left="115"/>
              <w:rPr>
                <w:sz w:val="24"/>
              </w:rPr>
            </w:pPr>
            <w:r>
              <w:rPr>
                <w:sz w:val="24"/>
              </w:rPr>
              <w:t>Эл.</w:t>
            </w:r>
            <w:r>
              <w:rPr>
                <w:spacing w:val="-7"/>
                <w:sz w:val="24"/>
              </w:rPr>
              <w:t xml:space="preserve"> </w:t>
            </w:r>
            <w:r>
              <w:rPr>
                <w:sz w:val="24"/>
              </w:rPr>
              <w:t>почта</w:t>
            </w:r>
          </w:p>
        </w:tc>
        <w:tc>
          <w:tcPr>
            <w:tcW w:w="4402" w:type="dxa"/>
            <w:tcBorders>
              <w:left w:val="single" w:sz="4" w:space="0" w:color="000009"/>
              <w:right w:val="single" w:sz="4" w:space="0" w:color="000009"/>
            </w:tcBorders>
          </w:tcPr>
          <w:p w:rsidR="004C6E2C" w:rsidRPr="004E119A" w:rsidRDefault="004C6E2C" w:rsidP="007352F6">
            <w:pPr>
              <w:pStyle w:val="TableParagraph"/>
              <w:rPr>
                <w:sz w:val="24"/>
                <w:szCs w:val="24"/>
              </w:rPr>
            </w:pPr>
            <w:r w:rsidRPr="004E119A">
              <w:rPr>
                <w:sz w:val="24"/>
                <w:szCs w:val="24"/>
              </w:rPr>
              <w:t>taniavol@yandex.ru</w:t>
            </w:r>
          </w:p>
        </w:tc>
      </w:tr>
    </w:tbl>
    <w:p w:rsidR="004C6E2C" w:rsidRDefault="004C6E2C" w:rsidP="004C6E2C">
      <w:pPr>
        <w:rPr>
          <w:sz w:val="20"/>
        </w:rPr>
        <w:sectPr w:rsidR="004C6E2C">
          <w:pgSz w:w="11900" w:h="16840"/>
          <w:pgMar w:top="1060" w:right="680" w:bottom="280" w:left="1300" w:header="720" w:footer="720" w:gutter="0"/>
          <w:cols w:space="720"/>
        </w:sectPr>
      </w:pPr>
    </w:p>
    <w:p w:rsidR="00877E4D" w:rsidRPr="00877E4D" w:rsidRDefault="00877E4D" w:rsidP="00877E4D">
      <w:pPr>
        <w:pStyle w:val="HTML"/>
        <w:shd w:val="clear" w:color="auto" w:fill="F8F9FA"/>
        <w:spacing w:line="540" w:lineRule="atLeast"/>
        <w:rPr>
          <w:rFonts w:ascii="inherit" w:hAnsi="inherit"/>
          <w:color w:val="202124"/>
          <w:sz w:val="42"/>
          <w:szCs w:val="42"/>
          <w:lang w:val="en-US"/>
        </w:rPr>
      </w:pPr>
    </w:p>
    <w:p w:rsidR="00877E4D" w:rsidRPr="00877E4D" w:rsidRDefault="00877E4D" w:rsidP="00877E4D">
      <w:pPr>
        <w:pStyle w:val="HTML"/>
        <w:shd w:val="clear" w:color="auto" w:fill="F8F9FA"/>
        <w:spacing w:line="540" w:lineRule="atLeast"/>
        <w:rPr>
          <w:rFonts w:ascii="inherit" w:hAnsi="inherit"/>
          <w:color w:val="202124"/>
          <w:sz w:val="42"/>
          <w:szCs w:val="42"/>
          <w:lang w:val="en-US"/>
        </w:rPr>
      </w:pPr>
    </w:p>
    <w:p w:rsidR="00243F0D" w:rsidRPr="00CB110B" w:rsidRDefault="00243F0D" w:rsidP="000B6DA0">
      <w:pPr>
        <w:spacing w:line="240" w:lineRule="auto"/>
        <w:ind w:firstLine="709"/>
        <w:rPr>
          <w:sz w:val="24"/>
          <w:szCs w:val="24"/>
          <w:lang w:val="en-US"/>
        </w:rPr>
      </w:pPr>
    </w:p>
    <w:p w:rsidR="00A43620" w:rsidRPr="00CB110B" w:rsidRDefault="00A43620" w:rsidP="000B6DA0">
      <w:pPr>
        <w:spacing w:line="240" w:lineRule="auto"/>
        <w:ind w:firstLine="709"/>
        <w:rPr>
          <w:sz w:val="24"/>
          <w:szCs w:val="24"/>
          <w:lang w:val="en-US"/>
        </w:rPr>
      </w:pPr>
    </w:p>
    <w:sectPr w:rsidR="00A43620" w:rsidRPr="00CB110B">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732AA" w:rsidRDefault="007732AA" w:rsidP="00776744">
      <w:pPr>
        <w:spacing w:after="0" w:line="240" w:lineRule="auto"/>
      </w:pPr>
      <w:r>
        <w:separator/>
      </w:r>
    </w:p>
  </w:endnote>
  <w:endnote w:type="continuationSeparator" w:id="0">
    <w:p w:rsidR="007732AA" w:rsidRDefault="007732AA" w:rsidP="007767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 w:name="Courier New">
    <w:panose1 w:val="02070309020205020404"/>
    <w:charset w:val="CC"/>
    <w:family w:val="modern"/>
    <w:pitch w:val="fixed"/>
    <w:sig w:usb0="E0002AFF" w:usb1="C0007843" w:usb2="00000009" w:usb3="00000000" w:csb0="000001FF" w:csb1="00000000"/>
  </w:font>
  <w:font w:name="Century Schoolbook">
    <w:panose1 w:val="02040604050505020304"/>
    <w:charset w:val="CC"/>
    <w:family w:val="roman"/>
    <w:pitch w:val="variable"/>
    <w:sig w:usb0="00000287" w:usb1="00000000" w:usb2="00000000" w:usb3="00000000" w:csb0="0000009F" w:csb1="00000000"/>
  </w:font>
  <w:font w:name="inherit">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732AA" w:rsidRDefault="007732AA" w:rsidP="00776744">
      <w:pPr>
        <w:spacing w:after="0" w:line="240" w:lineRule="auto"/>
      </w:pPr>
      <w:r>
        <w:separator/>
      </w:r>
    </w:p>
  </w:footnote>
  <w:footnote w:type="continuationSeparator" w:id="0">
    <w:p w:rsidR="007732AA" w:rsidRDefault="007732AA" w:rsidP="007767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7A52CC6"/>
    <w:multiLevelType w:val="hybridMultilevel"/>
    <w:tmpl w:val="ED42A0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7A47"/>
    <w:rsid w:val="0001089A"/>
    <w:rsid w:val="000565E3"/>
    <w:rsid w:val="000B419F"/>
    <w:rsid w:val="000B6DA0"/>
    <w:rsid w:val="000C3840"/>
    <w:rsid w:val="000F229A"/>
    <w:rsid w:val="001473CA"/>
    <w:rsid w:val="00167A47"/>
    <w:rsid w:val="001C5B60"/>
    <w:rsid w:val="001D7E8E"/>
    <w:rsid w:val="001F1DF7"/>
    <w:rsid w:val="00202EFD"/>
    <w:rsid w:val="00227BAB"/>
    <w:rsid w:val="00243F0D"/>
    <w:rsid w:val="00264481"/>
    <w:rsid w:val="002A758D"/>
    <w:rsid w:val="00374A59"/>
    <w:rsid w:val="003D4196"/>
    <w:rsid w:val="00405EA3"/>
    <w:rsid w:val="004455A4"/>
    <w:rsid w:val="00493F68"/>
    <w:rsid w:val="004C6E2C"/>
    <w:rsid w:val="004E119A"/>
    <w:rsid w:val="004E5144"/>
    <w:rsid w:val="004E5961"/>
    <w:rsid w:val="00557B03"/>
    <w:rsid w:val="00566930"/>
    <w:rsid w:val="005E3320"/>
    <w:rsid w:val="005F0FFC"/>
    <w:rsid w:val="005F71B4"/>
    <w:rsid w:val="00602DD2"/>
    <w:rsid w:val="00637F8C"/>
    <w:rsid w:val="0065238C"/>
    <w:rsid w:val="006707DF"/>
    <w:rsid w:val="006B4C52"/>
    <w:rsid w:val="006C1314"/>
    <w:rsid w:val="007732AA"/>
    <w:rsid w:val="00776744"/>
    <w:rsid w:val="00780DFD"/>
    <w:rsid w:val="00792802"/>
    <w:rsid w:val="00794568"/>
    <w:rsid w:val="00831449"/>
    <w:rsid w:val="00877E4D"/>
    <w:rsid w:val="00885398"/>
    <w:rsid w:val="00886E1F"/>
    <w:rsid w:val="008A1B61"/>
    <w:rsid w:val="008A7747"/>
    <w:rsid w:val="009A1AF0"/>
    <w:rsid w:val="00A43620"/>
    <w:rsid w:val="00A45F68"/>
    <w:rsid w:val="00AE0B47"/>
    <w:rsid w:val="00AF0B9E"/>
    <w:rsid w:val="00B0705C"/>
    <w:rsid w:val="00BA297D"/>
    <w:rsid w:val="00BF4A6D"/>
    <w:rsid w:val="00C874D3"/>
    <w:rsid w:val="00CA4B01"/>
    <w:rsid w:val="00CB110B"/>
    <w:rsid w:val="00CE3F24"/>
    <w:rsid w:val="00CE4B56"/>
    <w:rsid w:val="00D20C2C"/>
    <w:rsid w:val="00DE73B8"/>
    <w:rsid w:val="00DF3530"/>
    <w:rsid w:val="00DF3C21"/>
    <w:rsid w:val="00E554B9"/>
    <w:rsid w:val="00EF42C1"/>
    <w:rsid w:val="00F21732"/>
    <w:rsid w:val="00F5328A"/>
    <w:rsid w:val="00F87F8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0796236-1ABC-4946-B053-B5C793E8EA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F3530"/>
  </w:style>
  <w:style w:type="paragraph" w:styleId="3">
    <w:name w:val="heading 3"/>
    <w:basedOn w:val="a"/>
    <w:link w:val="30"/>
    <w:uiPriority w:val="9"/>
    <w:unhideWhenUsed/>
    <w:qFormat/>
    <w:rsid w:val="00877E4D"/>
    <w:pPr>
      <w:widowControl w:val="0"/>
      <w:autoSpaceDE w:val="0"/>
      <w:autoSpaceDN w:val="0"/>
      <w:spacing w:after="0" w:line="240" w:lineRule="auto"/>
      <w:ind w:left="120"/>
      <w:outlineLvl w:val="2"/>
    </w:pPr>
    <w:rPr>
      <w:rFonts w:ascii="Georgia" w:eastAsia="Georgia" w:hAnsi="Georgia" w:cs="Georgia"/>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DF3530"/>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a3">
    <w:name w:val="Normal (Web)"/>
    <w:basedOn w:val="a"/>
    <w:uiPriority w:val="99"/>
    <w:unhideWhenUsed/>
    <w:rsid w:val="0077674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776744"/>
  </w:style>
  <w:style w:type="paragraph" w:styleId="a4">
    <w:name w:val="footnote text"/>
    <w:basedOn w:val="a"/>
    <w:link w:val="a5"/>
    <w:unhideWhenUsed/>
    <w:rsid w:val="00776744"/>
    <w:pPr>
      <w:spacing w:after="0" w:line="240" w:lineRule="auto"/>
    </w:pPr>
    <w:rPr>
      <w:sz w:val="20"/>
      <w:szCs w:val="20"/>
    </w:rPr>
  </w:style>
  <w:style w:type="character" w:customStyle="1" w:styleId="a5">
    <w:name w:val="Текст сноски Знак"/>
    <w:basedOn w:val="a0"/>
    <w:link w:val="a4"/>
    <w:rsid w:val="00776744"/>
    <w:rPr>
      <w:sz w:val="20"/>
      <w:szCs w:val="20"/>
    </w:rPr>
  </w:style>
  <w:style w:type="character" w:styleId="a6">
    <w:name w:val="footnote reference"/>
    <w:basedOn w:val="a0"/>
    <w:uiPriority w:val="99"/>
    <w:unhideWhenUsed/>
    <w:rsid w:val="00776744"/>
    <w:rPr>
      <w:vertAlign w:val="superscript"/>
    </w:rPr>
  </w:style>
  <w:style w:type="character" w:styleId="a7">
    <w:name w:val="Hyperlink"/>
    <w:basedOn w:val="a0"/>
    <w:uiPriority w:val="99"/>
    <w:unhideWhenUsed/>
    <w:rsid w:val="000C3840"/>
    <w:rPr>
      <w:color w:val="0563C1" w:themeColor="hyperlink"/>
      <w:u w:val="single"/>
    </w:rPr>
  </w:style>
  <w:style w:type="paragraph" w:styleId="a8">
    <w:name w:val="Body Text"/>
    <w:basedOn w:val="a"/>
    <w:link w:val="a9"/>
    <w:qFormat/>
    <w:rsid w:val="00EF42C1"/>
    <w:pPr>
      <w:widowControl w:val="0"/>
      <w:autoSpaceDE w:val="0"/>
      <w:autoSpaceDN w:val="0"/>
      <w:spacing w:after="0" w:line="240" w:lineRule="auto"/>
      <w:jc w:val="both"/>
    </w:pPr>
    <w:rPr>
      <w:rFonts w:ascii="Times New Roman" w:eastAsia="Times New Roman" w:hAnsi="Times New Roman" w:cs="Times New Roman"/>
      <w:sz w:val="23"/>
      <w:szCs w:val="23"/>
    </w:rPr>
  </w:style>
  <w:style w:type="character" w:customStyle="1" w:styleId="a9">
    <w:name w:val="Основной текст Знак"/>
    <w:basedOn w:val="a0"/>
    <w:link w:val="a8"/>
    <w:rsid w:val="00EF42C1"/>
    <w:rPr>
      <w:rFonts w:ascii="Times New Roman" w:eastAsia="Times New Roman" w:hAnsi="Times New Roman" w:cs="Times New Roman"/>
      <w:sz w:val="23"/>
      <w:szCs w:val="23"/>
    </w:rPr>
  </w:style>
  <w:style w:type="paragraph" w:customStyle="1" w:styleId="paragraphstyle1">
    <w:name w:val="paragraph_style_1"/>
    <w:basedOn w:val="a"/>
    <w:rsid w:val="0088539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a">
    <w:name w:val="List Paragraph"/>
    <w:basedOn w:val="a"/>
    <w:uiPriority w:val="34"/>
    <w:qFormat/>
    <w:rsid w:val="00557B03"/>
    <w:pPr>
      <w:ind w:left="720"/>
      <w:contextualSpacing/>
    </w:pPr>
  </w:style>
  <w:style w:type="character" w:customStyle="1" w:styleId="hdesc">
    <w:name w:val="hdesc"/>
    <w:basedOn w:val="a0"/>
    <w:rsid w:val="008A7747"/>
  </w:style>
  <w:style w:type="paragraph" w:styleId="HTML">
    <w:name w:val="HTML Preformatted"/>
    <w:basedOn w:val="a"/>
    <w:link w:val="HTML0"/>
    <w:uiPriority w:val="99"/>
    <w:semiHidden/>
    <w:unhideWhenUsed/>
    <w:rsid w:val="005669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566930"/>
    <w:rPr>
      <w:rFonts w:ascii="Courier New" w:eastAsia="Times New Roman" w:hAnsi="Courier New" w:cs="Courier New"/>
      <w:sz w:val="20"/>
      <w:szCs w:val="20"/>
      <w:lang w:eastAsia="ru-RU"/>
    </w:rPr>
  </w:style>
  <w:style w:type="character" w:customStyle="1" w:styleId="y2iqfc">
    <w:name w:val="y2iqfc"/>
    <w:basedOn w:val="a0"/>
    <w:rsid w:val="00566930"/>
  </w:style>
  <w:style w:type="character" w:customStyle="1" w:styleId="fontstyle01">
    <w:name w:val="fontstyle01"/>
    <w:basedOn w:val="a0"/>
    <w:rsid w:val="00877E4D"/>
    <w:rPr>
      <w:rFonts w:ascii="Century Schoolbook" w:hAnsi="Century Schoolbook" w:hint="default"/>
      <w:b w:val="0"/>
      <w:bCs w:val="0"/>
      <w:i w:val="0"/>
      <w:iCs w:val="0"/>
      <w:color w:val="000000"/>
      <w:sz w:val="20"/>
      <w:szCs w:val="20"/>
    </w:rPr>
  </w:style>
  <w:style w:type="character" w:customStyle="1" w:styleId="30">
    <w:name w:val="Заголовок 3 Знак"/>
    <w:basedOn w:val="a0"/>
    <w:link w:val="3"/>
    <w:uiPriority w:val="9"/>
    <w:rsid w:val="00877E4D"/>
    <w:rPr>
      <w:rFonts w:ascii="Georgia" w:eastAsia="Georgia" w:hAnsi="Georgia" w:cs="Georgia"/>
      <w:b/>
      <w:bCs/>
      <w:sz w:val="24"/>
      <w:szCs w:val="24"/>
    </w:rPr>
  </w:style>
  <w:style w:type="table" w:customStyle="1" w:styleId="TableNormal">
    <w:name w:val="Table Normal"/>
    <w:uiPriority w:val="2"/>
    <w:semiHidden/>
    <w:unhideWhenUsed/>
    <w:qFormat/>
    <w:rsid w:val="004C6E2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4C6E2C"/>
    <w:pPr>
      <w:widowControl w:val="0"/>
      <w:autoSpaceDE w:val="0"/>
      <w:autoSpaceDN w:val="0"/>
      <w:spacing w:after="0" w:line="240" w:lineRule="auto"/>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602699">
      <w:bodyDiv w:val="1"/>
      <w:marLeft w:val="0"/>
      <w:marRight w:val="0"/>
      <w:marTop w:val="0"/>
      <w:marBottom w:val="0"/>
      <w:divBdr>
        <w:top w:val="none" w:sz="0" w:space="0" w:color="auto"/>
        <w:left w:val="none" w:sz="0" w:space="0" w:color="auto"/>
        <w:bottom w:val="none" w:sz="0" w:space="0" w:color="auto"/>
        <w:right w:val="none" w:sz="0" w:space="0" w:color="auto"/>
      </w:divBdr>
    </w:div>
    <w:div w:id="212085393">
      <w:bodyDiv w:val="1"/>
      <w:marLeft w:val="0"/>
      <w:marRight w:val="0"/>
      <w:marTop w:val="0"/>
      <w:marBottom w:val="0"/>
      <w:divBdr>
        <w:top w:val="none" w:sz="0" w:space="0" w:color="auto"/>
        <w:left w:val="none" w:sz="0" w:space="0" w:color="auto"/>
        <w:bottom w:val="none" w:sz="0" w:space="0" w:color="auto"/>
        <w:right w:val="none" w:sz="0" w:space="0" w:color="auto"/>
      </w:divBdr>
    </w:div>
    <w:div w:id="485440490">
      <w:bodyDiv w:val="1"/>
      <w:marLeft w:val="0"/>
      <w:marRight w:val="0"/>
      <w:marTop w:val="0"/>
      <w:marBottom w:val="0"/>
      <w:divBdr>
        <w:top w:val="none" w:sz="0" w:space="0" w:color="auto"/>
        <w:left w:val="none" w:sz="0" w:space="0" w:color="auto"/>
        <w:bottom w:val="none" w:sz="0" w:space="0" w:color="auto"/>
        <w:right w:val="none" w:sz="0" w:space="0" w:color="auto"/>
      </w:divBdr>
    </w:div>
    <w:div w:id="494300810">
      <w:bodyDiv w:val="1"/>
      <w:marLeft w:val="0"/>
      <w:marRight w:val="0"/>
      <w:marTop w:val="0"/>
      <w:marBottom w:val="0"/>
      <w:divBdr>
        <w:top w:val="none" w:sz="0" w:space="0" w:color="auto"/>
        <w:left w:val="none" w:sz="0" w:space="0" w:color="auto"/>
        <w:bottom w:val="none" w:sz="0" w:space="0" w:color="auto"/>
        <w:right w:val="none" w:sz="0" w:space="0" w:color="auto"/>
      </w:divBdr>
    </w:div>
    <w:div w:id="822624219">
      <w:bodyDiv w:val="1"/>
      <w:marLeft w:val="0"/>
      <w:marRight w:val="0"/>
      <w:marTop w:val="0"/>
      <w:marBottom w:val="0"/>
      <w:divBdr>
        <w:top w:val="none" w:sz="0" w:space="0" w:color="auto"/>
        <w:left w:val="none" w:sz="0" w:space="0" w:color="auto"/>
        <w:bottom w:val="none" w:sz="0" w:space="0" w:color="auto"/>
        <w:right w:val="none" w:sz="0" w:space="0" w:color="auto"/>
      </w:divBdr>
    </w:div>
    <w:div w:id="1137449917">
      <w:bodyDiv w:val="1"/>
      <w:marLeft w:val="0"/>
      <w:marRight w:val="0"/>
      <w:marTop w:val="0"/>
      <w:marBottom w:val="0"/>
      <w:divBdr>
        <w:top w:val="none" w:sz="0" w:space="0" w:color="auto"/>
        <w:left w:val="none" w:sz="0" w:space="0" w:color="auto"/>
        <w:bottom w:val="none" w:sz="0" w:space="0" w:color="auto"/>
        <w:right w:val="none" w:sz="0" w:space="0" w:color="auto"/>
      </w:divBdr>
    </w:div>
    <w:div w:id="1337148290">
      <w:bodyDiv w:val="1"/>
      <w:marLeft w:val="0"/>
      <w:marRight w:val="0"/>
      <w:marTop w:val="0"/>
      <w:marBottom w:val="0"/>
      <w:divBdr>
        <w:top w:val="none" w:sz="0" w:space="0" w:color="auto"/>
        <w:left w:val="none" w:sz="0" w:space="0" w:color="auto"/>
        <w:bottom w:val="none" w:sz="0" w:space="0" w:color="auto"/>
        <w:right w:val="none" w:sz="0" w:space="0" w:color="auto"/>
      </w:divBdr>
      <w:divsChild>
        <w:div w:id="358700177">
          <w:marLeft w:val="0"/>
          <w:marRight w:val="0"/>
          <w:marTop w:val="0"/>
          <w:marBottom w:val="0"/>
          <w:divBdr>
            <w:top w:val="none" w:sz="0" w:space="0" w:color="auto"/>
            <w:left w:val="none" w:sz="0" w:space="0" w:color="auto"/>
            <w:bottom w:val="none" w:sz="0" w:space="0" w:color="auto"/>
            <w:right w:val="none" w:sz="0" w:space="0" w:color="auto"/>
          </w:divBdr>
        </w:div>
      </w:divsChild>
    </w:div>
    <w:div w:id="1378044795">
      <w:bodyDiv w:val="1"/>
      <w:marLeft w:val="0"/>
      <w:marRight w:val="0"/>
      <w:marTop w:val="0"/>
      <w:marBottom w:val="0"/>
      <w:divBdr>
        <w:top w:val="none" w:sz="0" w:space="0" w:color="auto"/>
        <w:left w:val="none" w:sz="0" w:space="0" w:color="auto"/>
        <w:bottom w:val="none" w:sz="0" w:space="0" w:color="auto"/>
        <w:right w:val="none" w:sz="0" w:space="0" w:color="auto"/>
      </w:divBdr>
    </w:div>
    <w:div w:id="1831557480">
      <w:bodyDiv w:val="1"/>
      <w:marLeft w:val="0"/>
      <w:marRight w:val="0"/>
      <w:marTop w:val="0"/>
      <w:marBottom w:val="0"/>
      <w:divBdr>
        <w:top w:val="none" w:sz="0" w:space="0" w:color="auto"/>
        <w:left w:val="none" w:sz="0" w:space="0" w:color="auto"/>
        <w:bottom w:val="none" w:sz="0" w:space="0" w:color="auto"/>
        <w:right w:val="none" w:sz="0" w:space="0" w:color="auto"/>
      </w:divBdr>
    </w:div>
    <w:div w:id="1865483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adviser.ru/index.php/DDoS" TargetMode="External"/><Relationship Id="rId13" Type="http://schemas.openxmlformats.org/officeDocument/2006/relationships/hyperlink" Target="mailto:vipe@35.fsin.s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consultant.ru/document/cons_doc_LAW_367616"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tadviser.ru/index.php/%D0%9A%D0%B8%D0%B1%D0%B5%D1%80%D0%B1%D0%B5%D0%B7%D0%BE%D0%BF%D0%B0%D1%81%D0%BD%D0%BE%D1%81%D1%82%D0%B8"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tadviser.ru/index.php/%D0%9F%D1%80%D0%BE%D0%B4%D1%83%D0%BA%D1%82:Telegram" TargetMode="External"/><Relationship Id="rId4" Type="http://schemas.openxmlformats.org/officeDocument/2006/relationships/settings" Target="settings.xml"/><Relationship Id="rId9" Type="http://schemas.openxmlformats.org/officeDocument/2006/relationships/hyperlink" Target="https://www.tadviser.ru/index.php/%D0%A0%D0%BE%D1%81%D1%81%D0%B8%D1%8F" TargetMode="External"/><Relationship Id="rId14" Type="http://schemas.openxmlformats.org/officeDocument/2006/relationships/hyperlink" Target="mailto:vipe@35.fsin.s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A4A0AE-AC0E-4175-835D-815941F969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1778</TotalTime>
  <Pages>7</Pages>
  <Words>2222</Words>
  <Characters>12670</Characters>
  <Application>Microsoft Office Word</Application>
  <DocSecurity>0</DocSecurity>
  <Lines>105</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Microsoft Corporation</Company>
  <LinksUpToDate>false</LinksUpToDate>
  <CharactersWithSpaces>14863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Татьяна Соколова</dc:creator>
  <cp:keywords/>
  <dc:description/>
  <cp:lastModifiedBy>Татьяна Соколова</cp:lastModifiedBy>
  <cp:revision>66</cp:revision>
  <dcterms:created xsi:type="dcterms:W3CDTF">2022-06-08T11:22:00Z</dcterms:created>
  <dcterms:modified xsi:type="dcterms:W3CDTF">2022-06-09T18:35:00Z</dcterms:modified>
</cp:coreProperties>
</file>