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461A" w:rsidRPr="0093461A" w:rsidRDefault="0093461A" w:rsidP="0093461A">
      <w:pPr>
        <w:spacing w:after="0" w:line="240" w:lineRule="auto"/>
        <w:rPr>
          <w:rFonts w:ascii="Times New Roman" w:hAnsi="Times New Roman"/>
          <w:b/>
          <w:sz w:val="24"/>
          <w:szCs w:val="24"/>
        </w:rPr>
      </w:pPr>
      <w:r w:rsidRPr="0093461A">
        <w:rPr>
          <w:rFonts w:ascii="Times New Roman" w:hAnsi="Times New Roman"/>
          <w:b/>
          <w:sz w:val="24"/>
          <w:szCs w:val="24"/>
        </w:rPr>
        <w:t>УДК/ББК 3.33.338 .108.3(476)</w:t>
      </w:r>
    </w:p>
    <w:p w:rsidR="0093461A" w:rsidRPr="0093461A" w:rsidRDefault="0093461A" w:rsidP="0093461A">
      <w:pPr>
        <w:spacing w:after="0" w:line="240" w:lineRule="auto"/>
        <w:jc w:val="right"/>
        <w:rPr>
          <w:rFonts w:ascii="Times New Roman" w:hAnsi="Times New Roman"/>
          <w:b/>
          <w:sz w:val="24"/>
          <w:szCs w:val="24"/>
        </w:rPr>
      </w:pPr>
      <w:proofErr w:type="spellStart"/>
      <w:r w:rsidRPr="0093461A">
        <w:rPr>
          <w:rFonts w:ascii="Times New Roman" w:hAnsi="Times New Roman"/>
          <w:b/>
          <w:sz w:val="24"/>
          <w:szCs w:val="24"/>
        </w:rPr>
        <w:t>Довыдова</w:t>
      </w:r>
      <w:proofErr w:type="spellEnd"/>
      <w:r w:rsidRPr="0093461A">
        <w:rPr>
          <w:rFonts w:ascii="Times New Roman" w:hAnsi="Times New Roman"/>
          <w:b/>
          <w:sz w:val="24"/>
          <w:szCs w:val="24"/>
        </w:rPr>
        <w:t xml:space="preserve"> О.Г.</w:t>
      </w:r>
    </w:p>
    <w:p w:rsidR="0093461A" w:rsidRPr="0093461A" w:rsidRDefault="0093461A" w:rsidP="0093461A">
      <w:pPr>
        <w:spacing w:after="0" w:line="240" w:lineRule="auto"/>
        <w:jc w:val="right"/>
        <w:rPr>
          <w:rFonts w:ascii="Times New Roman" w:hAnsi="Times New Roman"/>
          <w:b/>
          <w:sz w:val="24"/>
          <w:szCs w:val="24"/>
        </w:rPr>
      </w:pPr>
    </w:p>
    <w:p w:rsidR="00185C45" w:rsidRDefault="00A46B79" w:rsidP="0081107F">
      <w:pPr>
        <w:spacing w:after="0" w:line="240" w:lineRule="auto"/>
        <w:ind w:firstLine="709"/>
        <w:jc w:val="center"/>
        <w:rPr>
          <w:rFonts w:ascii="Times New Roman" w:eastAsia="Times New Roman" w:hAnsi="Times New Roman" w:cs="Times New Roman"/>
          <w:b/>
          <w:bCs/>
          <w:sz w:val="24"/>
          <w:szCs w:val="24"/>
          <w:lang w:eastAsia="ru-RU"/>
        </w:rPr>
      </w:pPr>
      <w:r w:rsidRPr="00A46B79">
        <w:rPr>
          <w:rFonts w:ascii="Times New Roman" w:hAnsi="Times New Roman" w:cs="Times New Roman"/>
          <w:b/>
          <w:bCs/>
          <w:sz w:val="24"/>
          <w:szCs w:val="24"/>
        </w:rPr>
        <w:t xml:space="preserve">ИНТЕЛЛЕКТУАЛИЗАЦИЯ ЭКОНОМИКИ РЕСПУБЛИКИ БЕЛАРУСЬ: </w:t>
      </w:r>
      <w:r w:rsidRPr="00A46B79">
        <w:rPr>
          <w:rFonts w:ascii="Times New Roman" w:eastAsia="Times New Roman" w:hAnsi="Times New Roman" w:cs="Times New Roman"/>
          <w:b/>
          <w:bCs/>
          <w:sz w:val="24"/>
          <w:szCs w:val="24"/>
          <w:lang w:eastAsia="ru-RU"/>
        </w:rPr>
        <w:t xml:space="preserve">ВОЗМОЖНОСТЬ ИСПОЛЬЗОВАНИЯ ИНТЕЛЛЕКТУАЛЬНОЙ СОБСТВЕННОСТИ </w:t>
      </w:r>
      <w:r w:rsidR="00D325D7">
        <w:rPr>
          <w:rFonts w:ascii="Times New Roman" w:eastAsia="Times New Roman" w:hAnsi="Times New Roman" w:cs="Times New Roman"/>
          <w:b/>
          <w:bCs/>
          <w:sz w:val="24"/>
          <w:szCs w:val="24"/>
          <w:lang w:eastAsia="ru-RU"/>
        </w:rPr>
        <w:t xml:space="preserve">И ИНТЕЛЛЕКТУАЛЬНОГО КАПИТАЛА </w:t>
      </w:r>
      <w:r w:rsidRPr="00A46B79">
        <w:rPr>
          <w:rFonts w:ascii="Times New Roman" w:eastAsia="Times New Roman" w:hAnsi="Times New Roman" w:cs="Times New Roman"/>
          <w:b/>
          <w:bCs/>
          <w:sz w:val="24"/>
          <w:szCs w:val="24"/>
          <w:lang w:eastAsia="ru-RU"/>
        </w:rPr>
        <w:t>ДЛЯ АКТИВИЗАЦИИ ИННОВАЦИОННОЙ ДЕЯТЕЛЬНОСТИ ОРГАНИЗАЦИЙ</w:t>
      </w:r>
    </w:p>
    <w:p w:rsidR="00A46B79" w:rsidRPr="00A46B79" w:rsidRDefault="00A46B79" w:rsidP="0081107F">
      <w:pPr>
        <w:spacing w:after="0" w:line="240" w:lineRule="auto"/>
        <w:ind w:firstLine="709"/>
        <w:jc w:val="center"/>
        <w:rPr>
          <w:rFonts w:ascii="Times New Roman" w:eastAsia="Times New Roman" w:hAnsi="Times New Roman" w:cs="Times New Roman"/>
          <w:b/>
          <w:bCs/>
          <w:sz w:val="24"/>
          <w:szCs w:val="24"/>
          <w:lang w:eastAsia="ru-RU"/>
        </w:rPr>
      </w:pPr>
    </w:p>
    <w:p w:rsidR="0081107F" w:rsidRPr="005B1087" w:rsidRDefault="0093461A" w:rsidP="0093461A">
      <w:pPr>
        <w:spacing w:after="0" w:line="240" w:lineRule="auto"/>
        <w:ind w:firstLine="709"/>
        <w:jc w:val="both"/>
        <w:rPr>
          <w:rFonts w:ascii="Times New Roman" w:eastAsia="Times New Roman" w:hAnsi="Times New Roman" w:cs="Times New Roman"/>
          <w:b/>
          <w:bCs/>
          <w:sz w:val="28"/>
          <w:szCs w:val="28"/>
          <w:lang w:eastAsia="ru-RU"/>
        </w:rPr>
      </w:pPr>
      <w:r w:rsidRPr="00896B1B">
        <w:rPr>
          <w:rFonts w:ascii="Times New Roman" w:hAnsi="Times New Roman"/>
          <w:b/>
          <w:i/>
          <w:sz w:val="24"/>
          <w:szCs w:val="24"/>
        </w:rPr>
        <w:t>Аннотация</w:t>
      </w:r>
      <w:r>
        <w:rPr>
          <w:rFonts w:ascii="Times New Roman" w:hAnsi="Times New Roman"/>
          <w:b/>
          <w:i/>
          <w:sz w:val="24"/>
          <w:szCs w:val="24"/>
        </w:rPr>
        <w:t xml:space="preserve">. </w:t>
      </w:r>
      <w:r w:rsidR="0081107F" w:rsidRPr="00896B1B">
        <w:rPr>
          <w:rFonts w:ascii="Times New Roman" w:hAnsi="Times New Roman"/>
          <w:i/>
          <w:sz w:val="24"/>
          <w:szCs w:val="24"/>
        </w:rPr>
        <w:t xml:space="preserve">В работе </w:t>
      </w:r>
      <w:r w:rsidR="0081107F">
        <w:rPr>
          <w:rFonts w:ascii="Times New Roman" w:hAnsi="Times New Roman"/>
          <w:i/>
          <w:sz w:val="24"/>
          <w:szCs w:val="24"/>
        </w:rPr>
        <w:t>р</w:t>
      </w:r>
      <w:r w:rsidR="0081107F" w:rsidRPr="00896B1B">
        <w:rPr>
          <w:rFonts w:ascii="Times New Roman" w:hAnsi="Times New Roman"/>
          <w:i/>
          <w:sz w:val="24"/>
          <w:szCs w:val="24"/>
        </w:rPr>
        <w:t xml:space="preserve">ассмотрены направления повышения эффективности функционирования промышленных предприятий, </w:t>
      </w:r>
      <w:r w:rsidR="0081107F" w:rsidRPr="00AD6B83">
        <w:rPr>
          <w:rFonts w:ascii="Times New Roman" w:hAnsi="Times New Roman"/>
          <w:i/>
          <w:sz w:val="24"/>
          <w:szCs w:val="24"/>
        </w:rPr>
        <w:t>направления стимулирования интеллектуального труда в рамках создания системы развит</w:t>
      </w:r>
      <w:r w:rsidR="0081107F">
        <w:rPr>
          <w:rFonts w:ascii="Times New Roman" w:hAnsi="Times New Roman"/>
          <w:i/>
          <w:sz w:val="24"/>
          <w:szCs w:val="24"/>
        </w:rPr>
        <w:t xml:space="preserve">ия интеллектуальных ресурсов, возможности </w:t>
      </w:r>
      <w:r w:rsidR="0081107F" w:rsidRPr="0081107F">
        <w:rPr>
          <w:rFonts w:ascii="Times New Roman" w:eastAsia="Times New Roman" w:hAnsi="Times New Roman" w:cs="Times New Roman"/>
          <w:bCs/>
          <w:i/>
          <w:sz w:val="24"/>
          <w:szCs w:val="24"/>
          <w:lang w:eastAsia="ru-RU"/>
        </w:rPr>
        <w:t xml:space="preserve">использования интеллектуальной собственности в развитии </w:t>
      </w:r>
      <w:proofErr w:type="gramStart"/>
      <w:r w:rsidR="0081107F" w:rsidRPr="0081107F">
        <w:rPr>
          <w:rFonts w:ascii="Times New Roman" w:eastAsia="Times New Roman" w:hAnsi="Times New Roman" w:cs="Times New Roman"/>
          <w:bCs/>
          <w:i/>
          <w:sz w:val="24"/>
          <w:szCs w:val="24"/>
          <w:lang w:eastAsia="ru-RU"/>
        </w:rPr>
        <w:t>экономического механизма</w:t>
      </w:r>
      <w:proofErr w:type="gramEnd"/>
      <w:r w:rsidR="0081107F" w:rsidRPr="0081107F">
        <w:rPr>
          <w:rFonts w:ascii="Times New Roman" w:eastAsia="Times New Roman" w:hAnsi="Times New Roman" w:cs="Times New Roman"/>
          <w:bCs/>
          <w:i/>
          <w:sz w:val="24"/>
          <w:szCs w:val="24"/>
          <w:lang w:eastAsia="ru-RU"/>
        </w:rPr>
        <w:t xml:space="preserve"> </w:t>
      </w:r>
      <w:r w:rsidR="002111C6">
        <w:rPr>
          <w:rFonts w:ascii="Times New Roman" w:eastAsia="Times New Roman" w:hAnsi="Times New Roman" w:cs="Times New Roman"/>
          <w:bCs/>
          <w:i/>
          <w:sz w:val="24"/>
          <w:szCs w:val="24"/>
          <w:lang w:eastAsia="ru-RU"/>
        </w:rPr>
        <w:t>активизации</w:t>
      </w:r>
      <w:r w:rsidR="0081107F" w:rsidRPr="0081107F">
        <w:rPr>
          <w:rFonts w:ascii="Times New Roman" w:eastAsia="Times New Roman" w:hAnsi="Times New Roman" w:cs="Times New Roman"/>
          <w:bCs/>
          <w:i/>
          <w:sz w:val="24"/>
          <w:szCs w:val="24"/>
          <w:lang w:eastAsia="ru-RU"/>
        </w:rPr>
        <w:t xml:space="preserve"> инновационной деятельности</w:t>
      </w:r>
    </w:p>
    <w:p w:rsidR="0081107F" w:rsidRDefault="0081107F" w:rsidP="0081107F">
      <w:pPr>
        <w:spacing w:after="0" w:line="240" w:lineRule="auto"/>
        <w:ind w:firstLine="709"/>
        <w:jc w:val="both"/>
        <w:rPr>
          <w:rFonts w:ascii="Times New Roman" w:hAnsi="Times New Roman"/>
          <w:i/>
          <w:sz w:val="24"/>
          <w:szCs w:val="24"/>
        </w:rPr>
      </w:pPr>
      <w:r w:rsidRPr="00896B1B">
        <w:rPr>
          <w:rFonts w:ascii="Times New Roman" w:hAnsi="Times New Roman"/>
          <w:b/>
          <w:i/>
          <w:sz w:val="24"/>
          <w:szCs w:val="24"/>
        </w:rPr>
        <w:t xml:space="preserve">Ключевые слова: </w:t>
      </w:r>
      <w:r w:rsidR="00EC5AD7" w:rsidRPr="00EC5AD7">
        <w:rPr>
          <w:rFonts w:ascii="Times New Roman" w:hAnsi="Times New Roman"/>
          <w:bCs/>
          <w:i/>
          <w:sz w:val="24"/>
          <w:szCs w:val="24"/>
        </w:rPr>
        <w:t>Интеллектуализация</w:t>
      </w:r>
      <w:r w:rsidR="00EC5AD7" w:rsidRPr="00EC5AD7">
        <w:rPr>
          <w:rFonts w:ascii="Times New Roman" w:hAnsi="Times New Roman"/>
          <w:i/>
          <w:sz w:val="24"/>
          <w:szCs w:val="24"/>
        </w:rPr>
        <w:t>,</w:t>
      </w:r>
      <w:r w:rsidR="00EC5AD7" w:rsidRPr="00EC5AD7">
        <w:rPr>
          <w:rFonts w:ascii="Times New Roman" w:hAnsi="Times New Roman"/>
          <w:bCs/>
          <w:i/>
          <w:sz w:val="24"/>
          <w:szCs w:val="24"/>
        </w:rPr>
        <w:t xml:space="preserve"> интеллектуальная собственность, интеллектуальный капитал,</w:t>
      </w:r>
      <w:r w:rsidR="00EC5AD7" w:rsidRPr="00EC5AD7">
        <w:rPr>
          <w:rFonts w:ascii="Times New Roman" w:hAnsi="Times New Roman"/>
          <w:i/>
          <w:sz w:val="24"/>
          <w:szCs w:val="24"/>
        </w:rPr>
        <w:t xml:space="preserve"> инновации, инновационная деятельность, </w:t>
      </w:r>
      <w:proofErr w:type="spellStart"/>
      <w:r w:rsidR="00EC5AD7" w:rsidRPr="00EC5AD7">
        <w:rPr>
          <w:rFonts w:ascii="Times New Roman" w:hAnsi="Times New Roman"/>
          <w:i/>
          <w:sz w:val="24"/>
          <w:szCs w:val="24"/>
        </w:rPr>
        <w:t>цифровизация</w:t>
      </w:r>
      <w:proofErr w:type="spellEnd"/>
      <w:r w:rsidR="00EC5AD7" w:rsidRPr="00EC5AD7">
        <w:rPr>
          <w:rFonts w:ascii="Times New Roman" w:hAnsi="Times New Roman"/>
          <w:i/>
          <w:sz w:val="24"/>
          <w:szCs w:val="24"/>
        </w:rPr>
        <w:t>.</w:t>
      </w:r>
    </w:p>
    <w:p w:rsidR="00185C45" w:rsidRPr="002111C6" w:rsidRDefault="00185C45" w:rsidP="002111C6">
      <w:pPr>
        <w:spacing w:after="0" w:line="240" w:lineRule="auto"/>
        <w:ind w:firstLine="709"/>
        <w:jc w:val="both"/>
        <w:rPr>
          <w:rFonts w:ascii="Times New Roman" w:eastAsia="Times New Roman" w:hAnsi="Times New Roman" w:cs="Times New Roman"/>
          <w:sz w:val="24"/>
          <w:szCs w:val="24"/>
          <w:lang w:eastAsia="ru-RU"/>
        </w:rPr>
      </w:pPr>
    </w:p>
    <w:p w:rsidR="007D1987" w:rsidRPr="00730A08" w:rsidRDefault="007D1987" w:rsidP="007D1987">
      <w:pPr>
        <w:spacing w:after="0" w:line="240" w:lineRule="auto"/>
        <w:ind w:firstLine="680"/>
        <w:jc w:val="both"/>
        <w:rPr>
          <w:rFonts w:ascii="Times New Roman" w:eastAsia="Calibri" w:hAnsi="Times New Roman" w:cs="Times New Roman"/>
          <w:sz w:val="28"/>
          <w:szCs w:val="28"/>
        </w:rPr>
      </w:pPr>
      <w:r w:rsidRPr="007D1987">
        <w:rPr>
          <w:rFonts w:ascii="Times New Roman" w:eastAsia="Calibri" w:hAnsi="Times New Roman" w:cs="Times New Roman"/>
          <w:sz w:val="24"/>
          <w:szCs w:val="24"/>
        </w:rPr>
        <w:t xml:space="preserve">Современные достижения экономической науки и практики объективно доказали, что основой развития национальной экономической системы являются инновационные факторы: </w:t>
      </w:r>
      <w:r>
        <w:rPr>
          <w:rFonts w:ascii="Times New Roman" w:eastAsia="Calibri" w:hAnsi="Times New Roman" w:cs="Times New Roman"/>
          <w:sz w:val="24"/>
          <w:szCs w:val="24"/>
        </w:rPr>
        <w:t xml:space="preserve">интеллектуальные ресурсы,  </w:t>
      </w:r>
      <w:r w:rsidRPr="007D1987">
        <w:rPr>
          <w:rFonts w:ascii="Times New Roman" w:eastAsia="Calibri" w:hAnsi="Times New Roman" w:cs="Times New Roman"/>
          <w:sz w:val="24"/>
          <w:szCs w:val="24"/>
        </w:rPr>
        <w:t>новые технологии, системная техника нового типа, новая организация труда и производства, новый комплекс стимулирования и мотивации инновационного предпринимательства</w:t>
      </w:r>
      <w:r w:rsidRPr="00730A08">
        <w:rPr>
          <w:rFonts w:ascii="Times New Roman" w:eastAsia="Calibri" w:hAnsi="Times New Roman" w:cs="Times New Roman"/>
          <w:sz w:val="28"/>
          <w:szCs w:val="28"/>
        </w:rPr>
        <w:t xml:space="preserve">. </w:t>
      </w:r>
    </w:p>
    <w:p w:rsidR="002111C6" w:rsidRPr="002111C6" w:rsidRDefault="002111C6" w:rsidP="002111C6">
      <w:pPr>
        <w:spacing w:after="0" w:line="240" w:lineRule="auto"/>
        <w:ind w:firstLine="709"/>
        <w:jc w:val="both"/>
        <w:rPr>
          <w:rFonts w:ascii="Times New Roman" w:eastAsia="Times New Roman" w:hAnsi="Times New Roman" w:cs="Times New Roman"/>
          <w:sz w:val="24"/>
          <w:szCs w:val="24"/>
          <w:lang w:eastAsia="ru-RU"/>
        </w:rPr>
      </w:pPr>
      <w:r w:rsidRPr="002111C6">
        <w:rPr>
          <w:rFonts w:ascii="Times New Roman" w:eastAsia="Times New Roman" w:hAnsi="Times New Roman" w:cs="Times New Roman"/>
          <w:sz w:val="24"/>
          <w:szCs w:val="24"/>
          <w:lang w:eastAsia="ru-RU"/>
        </w:rPr>
        <w:t xml:space="preserve">Одной из последних тенденций современного мира в сфере развития цифровой трансформации экономики является «Индустрия 4.0» или «Четвертая промышленная революция», которая представляет собой интеграцию звеньев промышленной производственной цепи с применением «новейших информационных и коммуникационных технологий». </w:t>
      </w:r>
    </w:p>
    <w:p w:rsidR="002111C6" w:rsidRPr="002111C6" w:rsidRDefault="002111C6" w:rsidP="002111C6">
      <w:pPr>
        <w:spacing w:after="0" w:line="240" w:lineRule="auto"/>
        <w:ind w:firstLine="709"/>
        <w:jc w:val="both"/>
        <w:rPr>
          <w:rFonts w:ascii="Times New Roman" w:eastAsia="Times New Roman" w:hAnsi="Times New Roman" w:cs="Times New Roman"/>
          <w:sz w:val="24"/>
          <w:szCs w:val="24"/>
          <w:lang w:eastAsia="ru-RU"/>
        </w:rPr>
      </w:pPr>
      <w:r w:rsidRPr="002111C6">
        <w:rPr>
          <w:rFonts w:ascii="Times New Roman" w:eastAsia="Times New Roman" w:hAnsi="Times New Roman" w:cs="Times New Roman"/>
          <w:sz w:val="24"/>
          <w:szCs w:val="24"/>
          <w:lang w:eastAsia="ru-RU"/>
        </w:rPr>
        <w:t xml:space="preserve">Посредством внедрения новшеств решаются вопросы роста производительности труда, интенсификация производства, а также экономии ресурсов, что позволяет завоевать лидерство на рынке, сократить уровень издержек, повысить показатели прибыли. </w:t>
      </w:r>
    </w:p>
    <w:p w:rsidR="002111C6" w:rsidRPr="002111C6" w:rsidRDefault="002111C6" w:rsidP="002111C6">
      <w:pPr>
        <w:spacing w:after="0" w:line="240" w:lineRule="auto"/>
        <w:ind w:firstLine="709"/>
        <w:jc w:val="both"/>
        <w:rPr>
          <w:rFonts w:ascii="Times New Roman" w:eastAsia="Times New Roman" w:hAnsi="Times New Roman" w:cs="Times New Roman"/>
          <w:sz w:val="24"/>
          <w:szCs w:val="24"/>
          <w:lang w:eastAsia="ru-RU"/>
        </w:rPr>
      </w:pPr>
      <w:r w:rsidRPr="002111C6">
        <w:rPr>
          <w:rFonts w:ascii="Times New Roman" w:eastAsia="Times New Roman" w:hAnsi="Times New Roman" w:cs="Times New Roman"/>
          <w:sz w:val="24"/>
          <w:szCs w:val="24"/>
          <w:lang w:eastAsia="ru-RU"/>
        </w:rPr>
        <w:t xml:space="preserve">Развитие и внедрение в производственную деятельность высокоэффективных технологических нововведений также обеспечивает формирование новых технологических условий для соответствующего экономического и социального развития общества посредством получения новых знаний, расширения производственных возможностей, формирования и использования новых продуктов. </w:t>
      </w:r>
    </w:p>
    <w:p w:rsidR="003C0B86" w:rsidRPr="003C0B86" w:rsidRDefault="003C0B86" w:rsidP="003C0B86">
      <w:pPr>
        <w:spacing w:after="0" w:line="240" w:lineRule="auto"/>
        <w:ind w:firstLine="709"/>
        <w:jc w:val="both"/>
        <w:rPr>
          <w:rFonts w:ascii="Times New Roman" w:hAnsi="Times New Roman" w:cs="Times New Roman"/>
          <w:color w:val="000000" w:themeColor="text1"/>
          <w:sz w:val="24"/>
          <w:szCs w:val="24"/>
        </w:rPr>
      </w:pPr>
      <w:r w:rsidRPr="003C0B86">
        <w:rPr>
          <w:rFonts w:ascii="Times New Roman" w:hAnsi="Times New Roman" w:cs="Times New Roman"/>
          <w:color w:val="000000" w:themeColor="text1"/>
          <w:sz w:val="24"/>
          <w:szCs w:val="24"/>
        </w:rPr>
        <w:t>На данном этапе появляется новый вид управленческой деятельности, отвечающий требованиям экономики знаний – управление интеллектуальными ресурсами. Интеллектуальные ресурсы являются результатом использования человеческих знаний. Появление методологии их управления совпадает с началом пятого уклада технико-экономического развития, который можно охарактеризовать как период, ведущую роль в котором занимают отрасли, создающие знания и обрабатывающие информацию.</w:t>
      </w:r>
    </w:p>
    <w:p w:rsidR="003C0B86" w:rsidRPr="003C0B86" w:rsidRDefault="003C0B86" w:rsidP="003C0B86">
      <w:pPr>
        <w:spacing w:after="0" w:line="240" w:lineRule="auto"/>
        <w:ind w:firstLine="709"/>
        <w:jc w:val="both"/>
        <w:rPr>
          <w:rFonts w:ascii="Times New Roman" w:hAnsi="Times New Roman" w:cs="Times New Roman"/>
          <w:color w:val="000000" w:themeColor="text1"/>
          <w:sz w:val="24"/>
          <w:szCs w:val="24"/>
        </w:rPr>
      </w:pPr>
      <w:r w:rsidRPr="003C0B86">
        <w:rPr>
          <w:rFonts w:ascii="Times New Roman" w:hAnsi="Times New Roman" w:cs="Times New Roman"/>
          <w:color w:val="000000" w:themeColor="text1"/>
          <w:sz w:val="24"/>
          <w:szCs w:val="24"/>
        </w:rPr>
        <w:t xml:space="preserve">Экономика знаний опирается на научные исследования и разработки, используя высококвалифицированные человеческие ресурсы, а информация и знания являются источником для инновационной и творческой деятельности. Поэтому управление такими ресурсами позволяет организациям занять передовое место на рынке, и поэтому так важны инвестиции в научные исследования и разработки, высшее образование, информационно-коммуникационные технологии. </w:t>
      </w:r>
    </w:p>
    <w:p w:rsidR="003C0B86" w:rsidRPr="003C0B86" w:rsidRDefault="003C0B86" w:rsidP="003C0B86">
      <w:pPr>
        <w:spacing w:after="0" w:line="240" w:lineRule="auto"/>
        <w:ind w:firstLine="709"/>
        <w:jc w:val="both"/>
        <w:rPr>
          <w:rFonts w:ascii="Times New Roman" w:eastAsia="Calibri" w:hAnsi="Times New Roman" w:cs="Times New Roman"/>
          <w:sz w:val="24"/>
          <w:szCs w:val="24"/>
        </w:rPr>
      </w:pPr>
      <w:r w:rsidRPr="003C0B86">
        <w:rPr>
          <w:rFonts w:ascii="Times New Roman" w:eastAsia="Calibri" w:hAnsi="Times New Roman" w:cs="Times New Roman"/>
          <w:sz w:val="24"/>
          <w:szCs w:val="24"/>
        </w:rPr>
        <w:t xml:space="preserve">Совокупность технологических, управленческих и </w:t>
      </w:r>
      <w:proofErr w:type="gramStart"/>
      <w:r w:rsidRPr="003C0B86">
        <w:rPr>
          <w:rFonts w:ascii="Times New Roman" w:eastAsia="Calibri" w:hAnsi="Times New Roman" w:cs="Times New Roman"/>
          <w:sz w:val="24"/>
          <w:szCs w:val="24"/>
        </w:rPr>
        <w:t>экономических методов</w:t>
      </w:r>
      <w:proofErr w:type="gramEnd"/>
      <w:r w:rsidRPr="003C0B86">
        <w:rPr>
          <w:rFonts w:ascii="Times New Roman" w:eastAsia="Calibri" w:hAnsi="Times New Roman" w:cs="Times New Roman"/>
          <w:sz w:val="24"/>
          <w:szCs w:val="24"/>
        </w:rPr>
        <w:t>, обеспечивающих разработку, создание, внедрение и коммерческую реализацию нововведений, представляет собой инновационную политику предприятия. Ее цель – предоставить предприятию существенные конкурентные преимущества по сравнению с конкурентами и в итоге увеличить реализацию новой продукции и рентабельность производства.</w:t>
      </w:r>
    </w:p>
    <w:p w:rsidR="002111C6" w:rsidRDefault="002111C6" w:rsidP="003C0B86">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2111C6">
        <w:rPr>
          <w:rFonts w:ascii="Times New Roman" w:eastAsia="Times New Roman" w:hAnsi="Times New Roman" w:cs="Times New Roman"/>
          <w:sz w:val="24"/>
          <w:szCs w:val="24"/>
          <w:shd w:val="clear" w:color="auto" w:fill="FFFFFF"/>
          <w:lang w:eastAsia="ru-RU"/>
        </w:rPr>
        <w:lastRenderedPageBreak/>
        <w:t xml:space="preserve">Развитие высокотехнологичных и наукоемких отраслей зависит от финансирования исследований и научных разработок внутри страны. </w:t>
      </w:r>
    </w:p>
    <w:p w:rsidR="003C0B86" w:rsidRPr="003C0B86" w:rsidRDefault="003C0B86" w:rsidP="003C0B86">
      <w:pPr>
        <w:spacing w:after="0" w:line="240" w:lineRule="auto"/>
        <w:jc w:val="right"/>
        <w:rPr>
          <w:rFonts w:ascii="Times New Roman" w:hAnsi="Times New Roman" w:cs="Times New Roman"/>
          <w:i/>
          <w:sz w:val="24"/>
        </w:rPr>
      </w:pPr>
      <w:r w:rsidRPr="003C0B86">
        <w:rPr>
          <w:rFonts w:ascii="Times New Roman" w:hAnsi="Times New Roman" w:cs="Times New Roman"/>
          <w:i/>
          <w:sz w:val="24"/>
        </w:rPr>
        <w:t xml:space="preserve">                                                                  </w:t>
      </w:r>
      <w:r w:rsidR="007D1987">
        <w:rPr>
          <w:rFonts w:ascii="Times New Roman" w:hAnsi="Times New Roman" w:cs="Times New Roman"/>
          <w:i/>
          <w:sz w:val="24"/>
        </w:rPr>
        <w:t>Таблица</w:t>
      </w:r>
    </w:p>
    <w:p w:rsidR="002111C6" w:rsidRPr="002111C6" w:rsidRDefault="002111C6" w:rsidP="003C0B86">
      <w:pPr>
        <w:shd w:val="clear" w:color="auto" w:fill="FFFFFF"/>
        <w:suppressAutoHyphens/>
        <w:spacing w:after="0" w:line="240" w:lineRule="auto"/>
        <w:ind w:firstLine="709"/>
        <w:jc w:val="both"/>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Динамика технологического развития экономики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0"/>
        <w:gridCol w:w="776"/>
        <w:gridCol w:w="775"/>
        <w:gridCol w:w="775"/>
        <w:gridCol w:w="775"/>
        <w:gridCol w:w="775"/>
        <w:gridCol w:w="775"/>
      </w:tblGrid>
      <w:tr w:rsidR="002111C6" w:rsidRPr="002111C6" w:rsidTr="00724A01">
        <w:tc>
          <w:tcPr>
            <w:tcW w:w="2570" w:type="pct"/>
            <w:shd w:val="clear" w:color="auto" w:fill="auto"/>
            <w:vAlign w:val="center"/>
          </w:tcPr>
          <w:p w:rsidR="002111C6" w:rsidRPr="002111C6" w:rsidRDefault="002111C6" w:rsidP="002111C6">
            <w:pPr>
              <w:shd w:val="clear" w:color="auto" w:fill="FFFFFF"/>
              <w:suppressAutoHyphens/>
              <w:spacing w:after="0" w:line="240" w:lineRule="auto"/>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Наименование показателя</w:t>
            </w:r>
          </w:p>
        </w:tc>
        <w:tc>
          <w:tcPr>
            <w:tcW w:w="405" w:type="pct"/>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2015</w:t>
            </w:r>
          </w:p>
        </w:tc>
        <w:tc>
          <w:tcPr>
            <w:tcW w:w="405" w:type="pct"/>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2016</w:t>
            </w:r>
          </w:p>
        </w:tc>
        <w:tc>
          <w:tcPr>
            <w:tcW w:w="405" w:type="pct"/>
            <w:shd w:val="clear" w:color="auto" w:fill="auto"/>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2017</w:t>
            </w:r>
          </w:p>
        </w:tc>
        <w:tc>
          <w:tcPr>
            <w:tcW w:w="405" w:type="pct"/>
            <w:shd w:val="clear" w:color="auto" w:fill="auto"/>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2018</w:t>
            </w:r>
          </w:p>
        </w:tc>
        <w:tc>
          <w:tcPr>
            <w:tcW w:w="405" w:type="pct"/>
            <w:shd w:val="clear" w:color="auto" w:fill="auto"/>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2019</w:t>
            </w:r>
          </w:p>
        </w:tc>
        <w:tc>
          <w:tcPr>
            <w:tcW w:w="405" w:type="pct"/>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2020</w:t>
            </w:r>
          </w:p>
        </w:tc>
      </w:tr>
      <w:tr w:rsidR="002111C6" w:rsidRPr="002111C6" w:rsidTr="00724A01">
        <w:tc>
          <w:tcPr>
            <w:tcW w:w="2570" w:type="pct"/>
            <w:shd w:val="clear" w:color="auto" w:fill="auto"/>
            <w:vAlign w:val="center"/>
          </w:tcPr>
          <w:p w:rsidR="002111C6" w:rsidRPr="002111C6" w:rsidRDefault="002111C6" w:rsidP="002111C6">
            <w:pPr>
              <w:shd w:val="clear" w:color="auto" w:fill="FFFFFF"/>
              <w:suppressAutoHyphens/>
              <w:spacing w:after="0" w:line="240" w:lineRule="auto"/>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Доля высокотехнологичных и наукоемких отраслей экономики в ВВП, процент</w:t>
            </w:r>
          </w:p>
        </w:tc>
        <w:tc>
          <w:tcPr>
            <w:tcW w:w="405" w:type="pct"/>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27,3</w:t>
            </w:r>
          </w:p>
        </w:tc>
        <w:tc>
          <w:tcPr>
            <w:tcW w:w="405" w:type="pct"/>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28,9</w:t>
            </w:r>
          </w:p>
        </w:tc>
        <w:tc>
          <w:tcPr>
            <w:tcW w:w="405" w:type="pct"/>
            <w:shd w:val="clear" w:color="auto" w:fill="auto"/>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28,5</w:t>
            </w:r>
          </w:p>
        </w:tc>
        <w:tc>
          <w:tcPr>
            <w:tcW w:w="405" w:type="pct"/>
            <w:shd w:val="clear" w:color="auto" w:fill="auto"/>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29,3</w:t>
            </w:r>
          </w:p>
        </w:tc>
        <w:tc>
          <w:tcPr>
            <w:tcW w:w="405" w:type="pct"/>
            <w:shd w:val="clear" w:color="auto" w:fill="auto"/>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30,6</w:t>
            </w:r>
          </w:p>
        </w:tc>
        <w:tc>
          <w:tcPr>
            <w:tcW w:w="405" w:type="pct"/>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32,3</w:t>
            </w:r>
          </w:p>
        </w:tc>
      </w:tr>
      <w:tr w:rsidR="002111C6" w:rsidRPr="002111C6" w:rsidTr="00724A01">
        <w:tc>
          <w:tcPr>
            <w:tcW w:w="2570" w:type="pct"/>
            <w:shd w:val="clear" w:color="auto" w:fill="auto"/>
            <w:vAlign w:val="center"/>
          </w:tcPr>
          <w:p w:rsidR="002111C6" w:rsidRPr="002111C6" w:rsidRDefault="002111C6" w:rsidP="002111C6">
            <w:pPr>
              <w:shd w:val="clear" w:color="auto" w:fill="FFFFFF"/>
              <w:suppressAutoHyphens/>
              <w:spacing w:after="0" w:line="240" w:lineRule="auto"/>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Доля экспорта наукоемкой и высокотехнологической продукции в общем объеме экспорта, процент</w:t>
            </w:r>
          </w:p>
        </w:tc>
        <w:tc>
          <w:tcPr>
            <w:tcW w:w="405" w:type="pct"/>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30,9</w:t>
            </w:r>
          </w:p>
        </w:tc>
        <w:tc>
          <w:tcPr>
            <w:tcW w:w="405" w:type="pct"/>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33,2</w:t>
            </w:r>
          </w:p>
        </w:tc>
        <w:tc>
          <w:tcPr>
            <w:tcW w:w="405" w:type="pct"/>
            <w:shd w:val="clear" w:color="auto" w:fill="auto"/>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31,9</w:t>
            </w:r>
          </w:p>
        </w:tc>
        <w:tc>
          <w:tcPr>
            <w:tcW w:w="405" w:type="pct"/>
            <w:shd w:val="clear" w:color="auto" w:fill="auto"/>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33,2</w:t>
            </w:r>
          </w:p>
        </w:tc>
        <w:tc>
          <w:tcPr>
            <w:tcW w:w="405" w:type="pct"/>
            <w:shd w:val="clear" w:color="auto" w:fill="auto"/>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35,6</w:t>
            </w:r>
          </w:p>
        </w:tc>
        <w:tc>
          <w:tcPr>
            <w:tcW w:w="405" w:type="pct"/>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38,3</w:t>
            </w:r>
          </w:p>
        </w:tc>
      </w:tr>
      <w:tr w:rsidR="002111C6" w:rsidRPr="002111C6" w:rsidTr="00724A01">
        <w:tc>
          <w:tcPr>
            <w:tcW w:w="2570" w:type="pct"/>
            <w:shd w:val="clear" w:color="auto" w:fill="auto"/>
            <w:vAlign w:val="center"/>
          </w:tcPr>
          <w:p w:rsidR="002111C6" w:rsidRPr="002111C6" w:rsidRDefault="002111C6" w:rsidP="002111C6">
            <w:pPr>
              <w:shd w:val="clear" w:color="auto" w:fill="FFFFFF"/>
              <w:suppressAutoHyphens/>
              <w:spacing w:after="0" w:line="240" w:lineRule="auto"/>
              <w:rPr>
                <w:rFonts w:ascii="Times New Roman" w:eastAsia="TTTravels" w:hAnsi="Times New Roman" w:cs="Times New Roman"/>
                <w:sz w:val="24"/>
                <w:szCs w:val="24"/>
                <w:shd w:val="clear" w:color="auto" w:fill="FFFFFF"/>
                <w:lang w:eastAsia="ru-RU"/>
              </w:rPr>
            </w:pPr>
            <w:proofErr w:type="spellStart"/>
            <w:r w:rsidRPr="002111C6">
              <w:rPr>
                <w:rFonts w:ascii="Times New Roman" w:eastAsia="TTTravels" w:hAnsi="Times New Roman" w:cs="Times New Roman"/>
                <w:sz w:val="24"/>
                <w:szCs w:val="24"/>
                <w:shd w:val="clear" w:color="auto" w:fill="FFFFFF"/>
                <w:lang w:eastAsia="ru-RU"/>
              </w:rPr>
              <w:t>Наукоемкость</w:t>
            </w:r>
            <w:proofErr w:type="spellEnd"/>
            <w:r w:rsidRPr="002111C6">
              <w:rPr>
                <w:rFonts w:ascii="Times New Roman" w:eastAsia="TTTravels" w:hAnsi="Times New Roman" w:cs="Times New Roman"/>
                <w:sz w:val="24"/>
                <w:szCs w:val="24"/>
                <w:shd w:val="clear" w:color="auto" w:fill="FFFFFF"/>
                <w:lang w:eastAsia="ru-RU"/>
              </w:rPr>
              <w:t xml:space="preserve"> ВВП, процент</w:t>
            </w:r>
          </w:p>
        </w:tc>
        <w:tc>
          <w:tcPr>
            <w:tcW w:w="405" w:type="pct"/>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0,5</w:t>
            </w:r>
          </w:p>
        </w:tc>
        <w:tc>
          <w:tcPr>
            <w:tcW w:w="405" w:type="pct"/>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0,5</w:t>
            </w:r>
          </w:p>
        </w:tc>
        <w:tc>
          <w:tcPr>
            <w:tcW w:w="405" w:type="pct"/>
            <w:shd w:val="clear" w:color="auto" w:fill="auto"/>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0,58</w:t>
            </w:r>
          </w:p>
        </w:tc>
        <w:tc>
          <w:tcPr>
            <w:tcW w:w="405" w:type="pct"/>
            <w:shd w:val="clear" w:color="auto" w:fill="auto"/>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0,6</w:t>
            </w:r>
          </w:p>
        </w:tc>
        <w:tc>
          <w:tcPr>
            <w:tcW w:w="405" w:type="pct"/>
            <w:shd w:val="clear" w:color="auto" w:fill="auto"/>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0,59</w:t>
            </w:r>
          </w:p>
        </w:tc>
        <w:tc>
          <w:tcPr>
            <w:tcW w:w="405" w:type="pct"/>
            <w:vAlign w:val="center"/>
          </w:tcPr>
          <w:p w:rsidR="002111C6" w:rsidRPr="002111C6" w:rsidRDefault="002111C6" w:rsidP="002111C6">
            <w:pPr>
              <w:shd w:val="clear" w:color="auto" w:fill="FFFFFF"/>
              <w:suppressAutoHyphens/>
              <w:spacing w:after="0" w:line="240" w:lineRule="auto"/>
              <w:jc w:val="center"/>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0,55</w:t>
            </w:r>
          </w:p>
        </w:tc>
      </w:tr>
    </w:tbl>
    <w:p w:rsidR="002111C6" w:rsidRPr="002111C6" w:rsidRDefault="002111C6" w:rsidP="002111C6">
      <w:pPr>
        <w:spacing w:after="0" w:line="240" w:lineRule="auto"/>
        <w:ind w:firstLine="709"/>
        <w:jc w:val="both"/>
        <w:rPr>
          <w:rFonts w:ascii="Times New Roman" w:eastAsia="Calibri" w:hAnsi="Times New Roman" w:cs="Times New Roman"/>
          <w:color w:val="000000"/>
          <w:sz w:val="24"/>
          <w:szCs w:val="24"/>
        </w:rPr>
      </w:pPr>
      <w:r w:rsidRPr="002111C6">
        <w:rPr>
          <w:rFonts w:ascii="Times New Roman" w:eastAsia="Calibri" w:hAnsi="Times New Roman" w:cs="Times New Roman"/>
          <w:color w:val="000000"/>
          <w:sz w:val="24"/>
          <w:szCs w:val="24"/>
        </w:rPr>
        <w:t xml:space="preserve">Примечание – Источник: </w:t>
      </w:r>
      <w:r w:rsidRPr="002111C6">
        <w:rPr>
          <w:rFonts w:ascii="Times New Roman" w:eastAsia="Calibri" w:hAnsi="Times New Roman" w:cs="Times New Roman"/>
          <w:color w:val="000000"/>
          <w:sz w:val="24"/>
          <w:szCs w:val="24"/>
          <w:lang w:val="en-US"/>
        </w:rPr>
        <w:t>[</w:t>
      </w:r>
      <w:r w:rsidR="003C0B86">
        <w:rPr>
          <w:rFonts w:ascii="Times New Roman" w:eastAsia="Calibri" w:hAnsi="Times New Roman" w:cs="Times New Roman"/>
          <w:color w:val="000000"/>
          <w:sz w:val="24"/>
          <w:szCs w:val="24"/>
        </w:rPr>
        <w:t>4</w:t>
      </w:r>
      <w:r w:rsidRPr="002111C6">
        <w:rPr>
          <w:rFonts w:ascii="Times New Roman" w:eastAsia="Calibri" w:hAnsi="Times New Roman" w:cs="Times New Roman"/>
          <w:color w:val="000000"/>
          <w:sz w:val="24"/>
          <w:szCs w:val="24"/>
          <w:lang w:val="en-US"/>
        </w:rPr>
        <w:t>]</w:t>
      </w:r>
      <w:r w:rsidRPr="002111C6">
        <w:rPr>
          <w:rFonts w:ascii="Times New Roman" w:eastAsia="Calibri" w:hAnsi="Times New Roman" w:cs="Times New Roman"/>
          <w:color w:val="000000"/>
          <w:sz w:val="24"/>
          <w:szCs w:val="24"/>
        </w:rPr>
        <w:t>.</w:t>
      </w:r>
    </w:p>
    <w:p w:rsidR="002111C6" w:rsidRPr="002111C6" w:rsidRDefault="002111C6" w:rsidP="002111C6">
      <w:pPr>
        <w:shd w:val="clear" w:color="auto" w:fill="FFFFFF"/>
        <w:suppressAutoHyphens/>
        <w:spacing w:after="0" w:line="240" w:lineRule="auto"/>
        <w:ind w:firstLine="709"/>
        <w:jc w:val="both"/>
        <w:rPr>
          <w:rFonts w:ascii="Times New Roman" w:eastAsia="TTTravels" w:hAnsi="Times New Roman" w:cs="Times New Roman"/>
          <w:sz w:val="24"/>
          <w:szCs w:val="24"/>
          <w:shd w:val="clear" w:color="auto" w:fill="FFFFFF"/>
          <w:lang w:eastAsia="ru-RU"/>
        </w:rPr>
      </w:pPr>
    </w:p>
    <w:p w:rsidR="002111C6" w:rsidRPr="002111C6" w:rsidRDefault="002111C6" w:rsidP="002111C6">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2111C6">
        <w:rPr>
          <w:rFonts w:ascii="Times New Roman" w:eastAsia="Times New Roman" w:hAnsi="Times New Roman" w:cs="Times New Roman"/>
          <w:sz w:val="24"/>
          <w:szCs w:val="24"/>
          <w:shd w:val="clear" w:color="auto" w:fill="FFFFFF"/>
          <w:lang w:eastAsia="ru-RU"/>
        </w:rPr>
        <w:t xml:space="preserve">По уровню </w:t>
      </w:r>
      <w:proofErr w:type="spellStart"/>
      <w:r w:rsidRPr="002111C6">
        <w:rPr>
          <w:rFonts w:ascii="Times New Roman" w:eastAsia="Times New Roman" w:hAnsi="Times New Roman" w:cs="Times New Roman"/>
          <w:sz w:val="24"/>
          <w:szCs w:val="24"/>
          <w:shd w:val="clear" w:color="auto" w:fill="FFFFFF"/>
          <w:lang w:eastAsia="ru-RU"/>
        </w:rPr>
        <w:t>наукоемкости</w:t>
      </w:r>
      <w:proofErr w:type="spellEnd"/>
      <w:r w:rsidRPr="002111C6">
        <w:rPr>
          <w:rFonts w:ascii="Times New Roman" w:eastAsia="Times New Roman" w:hAnsi="Times New Roman" w:cs="Times New Roman"/>
          <w:sz w:val="24"/>
          <w:szCs w:val="24"/>
          <w:shd w:val="clear" w:color="auto" w:fill="FFFFFF"/>
          <w:lang w:eastAsia="ru-RU"/>
        </w:rPr>
        <w:t xml:space="preserve"> ВВП Республика Беларусь не выдерживает конкуренции с ведущими странами, которые на исследования и разработки тратят в среднем 2-2,5 % ВВП, в то время как для Беларуси этот показатель не достигает 1 %, а </w:t>
      </w:r>
      <w:proofErr w:type="gramStart"/>
      <w:r w:rsidRPr="002111C6">
        <w:rPr>
          <w:rFonts w:ascii="Times New Roman" w:eastAsia="Times New Roman" w:hAnsi="Times New Roman" w:cs="Times New Roman"/>
          <w:sz w:val="24"/>
          <w:szCs w:val="24"/>
          <w:shd w:val="clear" w:color="auto" w:fill="FFFFFF"/>
          <w:lang w:eastAsia="ru-RU"/>
        </w:rPr>
        <w:t>за</w:t>
      </w:r>
      <w:proofErr w:type="gramEnd"/>
      <w:r w:rsidRPr="002111C6">
        <w:rPr>
          <w:rFonts w:ascii="Times New Roman" w:eastAsia="Times New Roman" w:hAnsi="Times New Roman" w:cs="Times New Roman"/>
          <w:sz w:val="24"/>
          <w:szCs w:val="24"/>
          <w:shd w:val="clear" w:color="auto" w:fill="FFFFFF"/>
          <w:lang w:eastAsia="ru-RU"/>
        </w:rPr>
        <w:t xml:space="preserve"> последние 3 года снизился на 0,5 процентных пункта.</w:t>
      </w:r>
    </w:p>
    <w:p w:rsidR="002111C6" w:rsidRPr="002111C6" w:rsidRDefault="002111C6" w:rsidP="002111C6">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2111C6">
        <w:rPr>
          <w:rFonts w:ascii="Times New Roman" w:eastAsia="Times New Roman" w:hAnsi="Times New Roman" w:cs="Times New Roman"/>
          <w:sz w:val="24"/>
          <w:szCs w:val="24"/>
          <w:shd w:val="clear" w:color="auto" w:fill="FFFFFF"/>
          <w:lang w:eastAsia="ru-RU"/>
        </w:rPr>
        <w:t xml:space="preserve">Несмотря на наличие данного негативного фактора, на предприятиях внедряются новые технологии, модернизируется устаревающее оборудование и динамика развития инновационной деятельности растет, однако, стоит отметить, очень медленными темпами. </w:t>
      </w:r>
    </w:p>
    <w:p w:rsidR="002111C6" w:rsidRPr="002111C6" w:rsidRDefault="002111C6" w:rsidP="002111C6">
      <w:pPr>
        <w:spacing w:after="0" w:line="240" w:lineRule="auto"/>
        <w:ind w:firstLine="709"/>
        <w:jc w:val="both"/>
        <w:rPr>
          <w:rFonts w:ascii="Times New Roman" w:eastAsia="Times New Roman" w:hAnsi="Times New Roman" w:cs="Times New Roman"/>
          <w:sz w:val="24"/>
          <w:szCs w:val="24"/>
          <w:shd w:val="clear" w:color="auto" w:fill="FFFFFF"/>
          <w:lang w:eastAsia="ru-RU"/>
        </w:rPr>
      </w:pPr>
      <w:r w:rsidRPr="002111C6">
        <w:rPr>
          <w:rFonts w:ascii="Times New Roman" w:eastAsia="Times New Roman" w:hAnsi="Times New Roman" w:cs="Times New Roman"/>
          <w:sz w:val="24"/>
          <w:szCs w:val="24"/>
          <w:shd w:val="clear" w:color="auto" w:fill="FFFFFF"/>
          <w:lang w:eastAsia="ru-RU"/>
        </w:rPr>
        <w:t>Доля наукоемких отраслей в ВВП стабильно растет и имеет темп прироста в 5 процентных пункта. Чем большую долю занимают наукоемкие отрасли, тем больше их влияние на производство и экспорт высокотехнологичной продукции с высокой добавленной стоимостью. Прирост доли высокотехнологичных отраслей способствует реализации на экспорт наукоемкой продукции – темп прироста показателя составляет 7,4 процентных пункта.</w:t>
      </w:r>
    </w:p>
    <w:p w:rsidR="002111C6" w:rsidRPr="002111C6" w:rsidRDefault="002111C6" w:rsidP="002111C6">
      <w:pPr>
        <w:spacing w:after="0" w:line="240" w:lineRule="auto"/>
        <w:ind w:firstLine="709"/>
        <w:jc w:val="both"/>
        <w:rPr>
          <w:rFonts w:ascii="Times New Roman" w:eastAsia="Calibri" w:hAnsi="Times New Roman" w:cs="Times New Roman"/>
          <w:sz w:val="24"/>
          <w:szCs w:val="24"/>
        </w:rPr>
      </w:pPr>
      <w:r w:rsidRPr="002111C6">
        <w:rPr>
          <w:rFonts w:ascii="Times New Roman" w:eastAsia="Times New Roman" w:hAnsi="Times New Roman" w:cs="Times New Roman"/>
          <w:sz w:val="24"/>
          <w:szCs w:val="24"/>
          <w:shd w:val="clear" w:color="auto" w:fill="FFFFFF"/>
          <w:lang w:eastAsia="ru-RU"/>
        </w:rPr>
        <w:t>Республика Беларусь находится на этапе перехода к «Индустрии 4.0» и активному использованию преимуществ</w:t>
      </w:r>
      <w:r w:rsidRPr="002111C6">
        <w:rPr>
          <w:rFonts w:ascii="Times New Roman" w:eastAsia="Times New Roman" w:hAnsi="Times New Roman" w:cs="Times New Roman"/>
          <w:sz w:val="24"/>
          <w:szCs w:val="24"/>
          <w:lang w:eastAsia="ru-RU"/>
        </w:rPr>
        <w:t xml:space="preserve"> цифровых технологий. </w:t>
      </w:r>
    </w:p>
    <w:p w:rsidR="002111C6" w:rsidRPr="002111C6" w:rsidRDefault="002111C6" w:rsidP="002111C6">
      <w:pPr>
        <w:shd w:val="clear" w:color="auto" w:fill="FFFFFF"/>
        <w:suppressAutoHyphens/>
        <w:spacing w:after="0" w:line="240" w:lineRule="auto"/>
        <w:ind w:firstLine="709"/>
        <w:jc w:val="both"/>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В целях обеспечения внедрения информационно-коммуникационных и передовых производственных технологий в отрасли национальной экономики и сферы жизнедеятельности общества утверждена Государственная программа «Цифровое развит</w:t>
      </w:r>
      <w:r w:rsidR="003C0B86">
        <w:rPr>
          <w:rFonts w:ascii="Times New Roman" w:eastAsia="TTTravels" w:hAnsi="Times New Roman" w:cs="Times New Roman"/>
          <w:sz w:val="24"/>
          <w:szCs w:val="24"/>
          <w:shd w:val="clear" w:color="auto" w:fill="FFFFFF"/>
          <w:lang w:eastAsia="ru-RU"/>
        </w:rPr>
        <w:t>ие Беларуси» на 2021–2025 годы</w:t>
      </w:r>
      <w:r w:rsidRPr="002111C6">
        <w:rPr>
          <w:rFonts w:ascii="Times New Roman" w:eastAsia="TTTravels" w:hAnsi="Times New Roman" w:cs="Times New Roman"/>
          <w:sz w:val="24"/>
          <w:szCs w:val="24"/>
          <w:shd w:val="clear" w:color="auto" w:fill="FFFFFF"/>
          <w:lang w:eastAsia="ru-RU"/>
        </w:rPr>
        <w:t>.</w:t>
      </w:r>
    </w:p>
    <w:p w:rsidR="002111C6" w:rsidRPr="002111C6" w:rsidRDefault="002111C6" w:rsidP="002111C6">
      <w:pPr>
        <w:shd w:val="clear" w:color="auto" w:fill="FFFFFF"/>
        <w:suppressAutoHyphens/>
        <w:spacing w:after="0" w:line="240" w:lineRule="auto"/>
        <w:ind w:firstLine="709"/>
        <w:jc w:val="both"/>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 xml:space="preserve">На данном этапе также реализуется Стратегия «Наука и технологии: 2018–2040», в которой отмечены приоритетные направления исследований и разработок для Республики Беларусь. Данная стратегия подразделена на два этапа реализации: 1) драйвером инновационного развития выступает цифровая трансформация (2021–2030 гг.): роботизированные системы и комплексы машин, промышленные технологии, информационно-коммуникационные технологии, сетевые цифровые технологии; 2) драйвер – интеллектуальные технологии (2031–2040 гг.): искусственный интеллект, биологические системы и технологии, квантовые технологии, </w:t>
      </w:r>
      <w:proofErr w:type="spellStart"/>
      <w:r w:rsidRPr="002111C6">
        <w:rPr>
          <w:rFonts w:ascii="Times New Roman" w:eastAsia="TTTravels" w:hAnsi="Times New Roman" w:cs="Times New Roman"/>
          <w:sz w:val="24"/>
          <w:szCs w:val="24"/>
          <w:shd w:val="clear" w:color="auto" w:fill="FFFFFF"/>
          <w:lang w:eastAsia="ru-RU"/>
        </w:rPr>
        <w:t>смарт-материалы</w:t>
      </w:r>
      <w:proofErr w:type="spellEnd"/>
      <w:r w:rsidRPr="002111C6">
        <w:rPr>
          <w:rFonts w:ascii="Times New Roman" w:eastAsia="TTTravels" w:hAnsi="Times New Roman" w:cs="Times New Roman"/>
          <w:sz w:val="24"/>
          <w:szCs w:val="24"/>
          <w:shd w:val="clear" w:color="auto" w:fill="FFFFFF"/>
          <w:lang w:eastAsia="ru-RU"/>
        </w:rPr>
        <w:t xml:space="preserve">, </w:t>
      </w:r>
      <w:proofErr w:type="spellStart"/>
      <w:r w:rsidRPr="002111C6">
        <w:rPr>
          <w:rFonts w:ascii="Times New Roman" w:eastAsia="TTTravels" w:hAnsi="Times New Roman" w:cs="Times New Roman"/>
          <w:sz w:val="24"/>
          <w:szCs w:val="24"/>
          <w:shd w:val="clear" w:color="auto" w:fill="FFFFFF"/>
          <w:lang w:eastAsia="ru-RU"/>
        </w:rPr>
        <w:t>нанотехн</w:t>
      </w:r>
      <w:r w:rsidR="003C0B86">
        <w:rPr>
          <w:rFonts w:ascii="Times New Roman" w:eastAsia="TTTravels" w:hAnsi="Times New Roman" w:cs="Times New Roman"/>
          <w:sz w:val="24"/>
          <w:szCs w:val="24"/>
          <w:shd w:val="clear" w:color="auto" w:fill="FFFFFF"/>
          <w:lang w:eastAsia="ru-RU"/>
        </w:rPr>
        <w:t>ологии</w:t>
      </w:r>
      <w:proofErr w:type="spellEnd"/>
      <w:r w:rsidRPr="002111C6">
        <w:rPr>
          <w:rFonts w:ascii="Times New Roman" w:eastAsia="TTTravels" w:hAnsi="Times New Roman" w:cs="Times New Roman"/>
          <w:sz w:val="24"/>
          <w:szCs w:val="24"/>
          <w:shd w:val="clear" w:color="auto" w:fill="FFFFFF"/>
          <w:lang w:eastAsia="ru-RU"/>
        </w:rPr>
        <w:t xml:space="preserve">. </w:t>
      </w:r>
    </w:p>
    <w:p w:rsidR="002111C6" w:rsidRPr="002111C6" w:rsidRDefault="002111C6" w:rsidP="002111C6">
      <w:pPr>
        <w:spacing w:after="0" w:line="240" w:lineRule="auto"/>
        <w:ind w:firstLine="709"/>
        <w:jc w:val="both"/>
        <w:rPr>
          <w:rFonts w:ascii="Times New Roman" w:eastAsia="Calibri" w:hAnsi="Times New Roman" w:cs="Times New Roman"/>
          <w:sz w:val="24"/>
          <w:szCs w:val="24"/>
        </w:rPr>
      </w:pPr>
      <w:r w:rsidRPr="002111C6">
        <w:rPr>
          <w:rFonts w:ascii="Times New Roman" w:eastAsia="TTTravels" w:hAnsi="Times New Roman" w:cs="Times New Roman"/>
          <w:sz w:val="24"/>
          <w:szCs w:val="24"/>
          <w:shd w:val="clear" w:color="auto" w:fill="FFFFFF"/>
          <w:lang w:eastAsia="ru-RU"/>
        </w:rPr>
        <w:t xml:space="preserve">В настоящее время любое государство призвано учитывать инновационное развитие современного мира, необходимость в цифровой адаптации, необходимость всячески способствовать созданию и внедрению инноваций на своей территории, поскольку именно такого рода деятельность </w:t>
      </w:r>
      <w:r w:rsidRPr="002111C6">
        <w:rPr>
          <w:rFonts w:ascii="Times New Roman" w:eastAsia="Calibri" w:hAnsi="Times New Roman" w:cs="Times New Roman"/>
          <w:sz w:val="24"/>
          <w:szCs w:val="24"/>
        </w:rPr>
        <w:t>оказывает решающее влияние на макроэкономические показатели, обеспечивая социальную стабильность, благоприятную окружающую среду, высокую интенсивность международного технического сотрудничества, конкурентоспособность национальной экономики в системе мирового хозяйства.</w:t>
      </w:r>
    </w:p>
    <w:p w:rsidR="002111C6" w:rsidRPr="002111C6" w:rsidRDefault="002111C6" w:rsidP="002111C6">
      <w:pPr>
        <w:spacing w:after="0" w:line="240" w:lineRule="auto"/>
        <w:ind w:firstLine="709"/>
        <w:jc w:val="both"/>
        <w:rPr>
          <w:rFonts w:ascii="Times New Roman" w:eastAsia="TTTravels" w:hAnsi="Times New Roman" w:cs="Times New Roman"/>
          <w:sz w:val="24"/>
          <w:szCs w:val="24"/>
          <w:shd w:val="clear" w:color="auto" w:fill="FFFFFF"/>
          <w:lang w:eastAsia="ru-RU"/>
        </w:rPr>
      </w:pPr>
      <w:r w:rsidRPr="002111C6">
        <w:rPr>
          <w:rFonts w:ascii="Times New Roman" w:eastAsia="TTTravels" w:hAnsi="Times New Roman" w:cs="Times New Roman"/>
          <w:sz w:val="24"/>
          <w:szCs w:val="24"/>
          <w:shd w:val="clear" w:color="auto" w:fill="FFFFFF"/>
          <w:lang w:eastAsia="ru-RU"/>
        </w:rPr>
        <w:t xml:space="preserve">В целях обеспечения внедрения информационно-коммуникационных и передовых производственных технологий в отрасли национальной экономики и сферы </w:t>
      </w:r>
      <w:r w:rsidRPr="002111C6">
        <w:rPr>
          <w:rFonts w:ascii="Times New Roman" w:eastAsia="TTTravels" w:hAnsi="Times New Roman" w:cs="Times New Roman"/>
          <w:sz w:val="24"/>
          <w:szCs w:val="24"/>
          <w:shd w:val="clear" w:color="auto" w:fill="FFFFFF"/>
          <w:lang w:eastAsia="ru-RU"/>
        </w:rPr>
        <w:lastRenderedPageBreak/>
        <w:t>жизнедеятельности общества утверждена Государственная программа «Цифровое развити</w:t>
      </w:r>
      <w:r w:rsidR="003C0B86">
        <w:rPr>
          <w:rFonts w:ascii="Times New Roman" w:eastAsia="TTTravels" w:hAnsi="Times New Roman" w:cs="Times New Roman"/>
          <w:sz w:val="24"/>
          <w:szCs w:val="24"/>
          <w:shd w:val="clear" w:color="auto" w:fill="FFFFFF"/>
          <w:lang w:eastAsia="ru-RU"/>
        </w:rPr>
        <w:t>е Беларуси» на 2021–2025 годы</w:t>
      </w:r>
      <w:r w:rsidRPr="002111C6">
        <w:rPr>
          <w:rFonts w:ascii="Times New Roman" w:eastAsia="TTTravels" w:hAnsi="Times New Roman" w:cs="Times New Roman"/>
          <w:sz w:val="24"/>
          <w:szCs w:val="24"/>
          <w:shd w:val="clear" w:color="auto" w:fill="FFFFFF"/>
          <w:lang w:eastAsia="ru-RU"/>
        </w:rPr>
        <w:t>.</w:t>
      </w:r>
    </w:p>
    <w:p w:rsidR="002111C6" w:rsidRPr="002111C6" w:rsidRDefault="002111C6" w:rsidP="002111C6">
      <w:pPr>
        <w:spacing w:after="0" w:line="240" w:lineRule="auto"/>
        <w:ind w:firstLine="709"/>
        <w:jc w:val="both"/>
        <w:rPr>
          <w:rFonts w:ascii="Times New Roman" w:hAnsi="Times New Roman" w:cs="Times New Roman"/>
          <w:color w:val="000000" w:themeColor="text1"/>
          <w:sz w:val="24"/>
          <w:szCs w:val="24"/>
        </w:rPr>
      </w:pPr>
      <w:r w:rsidRPr="002111C6">
        <w:rPr>
          <w:rFonts w:ascii="Times New Roman" w:hAnsi="Times New Roman" w:cs="Times New Roman"/>
          <w:color w:val="000000" w:themeColor="text1"/>
          <w:sz w:val="24"/>
          <w:szCs w:val="24"/>
        </w:rPr>
        <w:t xml:space="preserve">Общество постепенно переходит от производственной экономики к интеллектуально-творческой, а интеллектуальное лидерство становится основой соперничества на мировой арене. </w:t>
      </w:r>
    </w:p>
    <w:p w:rsidR="002111C6" w:rsidRPr="002111C6" w:rsidRDefault="002111C6" w:rsidP="002111C6">
      <w:pPr>
        <w:spacing w:after="0" w:line="240" w:lineRule="auto"/>
        <w:ind w:firstLine="709"/>
        <w:jc w:val="both"/>
        <w:rPr>
          <w:rFonts w:ascii="Times New Roman" w:hAnsi="Times New Roman" w:cs="Times New Roman"/>
          <w:color w:val="000000" w:themeColor="text1"/>
          <w:sz w:val="24"/>
          <w:szCs w:val="24"/>
        </w:rPr>
      </w:pPr>
      <w:r w:rsidRPr="002111C6">
        <w:rPr>
          <w:rFonts w:ascii="Times New Roman" w:hAnsi="Times New Roman" w:cs="Times New Roman"/>
          <w:color w:val="000000" w:themeColor="text1"/>
          <w:sz w:val="24"/>
          <w:szCs w:val="24"/>
        </w:rPr>
        <w:t>Основными ресурсами эффективного развития стран становятся люди и знания, которыми они обладают, нематериальные активы и растущая профессиональная компетенция кадров, высокий уровень образования, научно-промышленный потенциал и инвестиции в инновации.</w:t>
      </w:r>
    </w:p>
    <w:p w:rsidR="002111C6" w:rsidRPr="002111C6" w:rsidRDefault="002111C6" w:rsidP="002111C6">
      <w:pPr>
        <w:widowControl w:val="0"/>
        <w:autoSpaceDE w:val="0"/>
        <w:autoSpaceDN w:val="0"/>
        <w:adjustRightInd w:val="0"/>
        <w:spacing w:after="0" w:line="240" w:lineRule="auto"/>
        <w:ind w:firstLine="709"/>
        <w:jc w:val="both"/>
        <w:rPr>
          <w:rFonts w:ascii="Times New Roman" w:hAnsi="Times New Roman"/>
          <w:b/>
          <w:sz w:val="24"/>
          <w:szCs w:val="24"/>
        </w:rPr>
      </w:pPr>
      <w:r w:rsidRPr="002111C6">
        <w:rPr>
          <w:rFonts w:ascii="Times New Roman" w:hAnsi="Times New Roman"/>
          <w:sz w:val="24"/>
          <w:szCs w:val="24"/>
        </w:rPr>
        <w:t xml:space="preserve">Для приращения конкурентных преимуществ также необходимо развивать интеллектуальный потенциал. Вложения в инновационную деятельность окупятся, если лица, принимающие решения, и персонал предприятия будут заинтересованы в реализации результатов интеллектуального труда в виде инновационных идей, решений, продукции или услуг. </w:t>
      </w:r>
    </w:p>
    <w:p w:rsidR="003E1C20" w:rsidRPr="003E1C20" w:rsidRDefault="003E1C20" w:rsidP="003E1C20">
      <w:pPr>
        <w:spacing w:after="0" w:line="240" w:lineRule="auto"/>
        <w:ind w:firstLine="709"/>
        <w:jc w:val="both"/>
        <w:rPr>
          <w:rFonts w:ascii="Times New Roman" w:hAnsi="Times New Roman" w:cs="Times New Roman"/>
          <w:sz w:val="24"/>
          <w:szCs w:val="24"/>
        </w:rPr>
      </w:pPr>
      <w:r w:rsidRPr="003E1C20">
        <w:rPr>
          <w:rFonts w:ascii="Times New Roman" w:hAnsi="Times New Roman" w:cs="Times New Roman"/>
          <w:sz w:val="24"/>
          <w:szCs w:val="24"/>
        </w:rPr>
        <w:t xml:space="preserve">Интеллектуальный капитал предприятия необходимо развивать, так как на этапе развития «Новой экономики» именно знания и интеллектуальная собственность позволяют предприятиям быть конкурентоспособными. За счет приумножения работников, занятых НИР, можно создать новшества, получить выход на новые рынки, снизить затраты на производство, максимизировать показатели эффективности ведения хозяйственной деятельности. Для этого необходимо создать условия непрерывного обучения персонала, проведение семинаров, повышение квалификации работников за счет переобучения. Внедрение системы оценки работы персонала, выработка нематериальных мер поощрения и усовершенствование системы оплаты труда повысит мотивацию сотрудников, что положительно скажется на результатах их деятельности. Также стоит отметить, что большим плюсом станет кооперация с научно-исследовательскими организациями, а также поощрение создания объектов интеллектуальной собственности. </w:t>
      </w:r>
    </w:p>
    <w:p w:rsidR="002111C6" w:rsidRPr="002111C6" w:rsidRDefault="002111C6" w:rsidP="002111C6">
      <w:pPr>
        <w:spacing w:after="0" w:line="240" w:lineRule="auto"/>
        <w:ind w:firstLine="709"/>
        <w:jc w:val="both"/>
        <w:rPr>
          <w:rFonts w:ascii="Times New Roman" w:hAnsi="Times New Roman" w:cs="Times New Roman"/>
          <w:b/>
          <w:color w:val="000000" w:themeColor="text1"/>
          <w:sz w:val="24"/>
          <w:szCs w:val="24"/>
        </w:rPr>
      </w:pPr>
      <w:r w:rsidRPr="002111C6">
        <w:rPr>
          <w:rFonts w:ascii="Times New Roman" w:hAnsi="Times New Roman"/>
          <w:sz w:val="24"/>
          <w:szCs w:val="24"/>
        </w:rPr>
        <w:t xml:space="preserve">Снижение риска кадрового потенциала </w:t>
      </w:r>
      <w:r w:rsidR="003C0B86">
        <w:rPr>
          <w:rFonts w:ascii="Times New Roman" w:hAnsi="Times New Roman"/>
          <w:sz w:val="24"/>
          <w:szCs w:val="24"/>
        </w:rPr>
        <w:t>организаций</w:t>
      </w:r>
      <w:r w:rsidRPr="002111C6">
        <w:rPr>
          <w:rFonts w:ascii="Times New Roman" w:hAnsi="Times New Roman"/>
          <w:sz w:val="24"/>
          <w:szCs w:val="24"/>
        </w:rPr>
        <w:t xml:space="preserve"> необходимо осуществлять за счет разработки</w:t>
      </w:r>
      <w:r w:rsidRPr="002111C6">
        <w:rPr>
          <w:rFonts w:ascii="Times New Roman" w:hAnsi="Times New Roman"/>
          <w:sz w:val="24"/>
          <w:szCs w:val="24"/>
          <w:lang w:eastAsia="ru-RU"/>
        </w:rPr>
        <w:t xml:space="preserve"> материальных и нематериальных видов поощрения для повышения </w:t>
      </w:r>
      <w:r w:rsidRPr="002111C6">
        <w:rPr>
          <w:rFonts w:ascii="Times New Roman" w:hAnsi="Times New Roman" w:cs="Times New Roman"/>
          <w:color w:val="000000" w:themeColor="text1"/>
          <w:sz w:val="24"/>
          <w:szCs w:val="24"/>
        </w:rPr>
        <w:t xml:space="preserve">заинтересованности сотрудников. </w:t>
      </w:r>
      <w:r w:rsidR="003C0B86">
        <w:rPr>
          <w:rFonts w:ascii="Times New Roman" w:eastAsia="Times New Roman" w:hAnsi="Times New Roman" w:cs="Times New Roman"/>
          <w:bCs/>
          <w:color w:val="000000" w:themeColor="text1"/>
          <w:sz w:val="24"/>
          <w:szCs w:val="24"/>
          <w:lang w:eastAsia="ru-RU"/>
        </w:rPr>
        <w:t>П</w:t>
      </w:r>
      <w:r w:rsidRPr="002111C6">
        <w:rPr>
          <w:rFonts w:ascii="Times New Roman" w:eastAsia="Times New Roman" w:hAnsi="Times New Roman" w:cs="Times New Roman"/>
          <w:bCs/>
          <w:color w:val="000000" w:themeColor="text1"/>
          <w:sz w:val="24"/>
          <w:szCs w:val="24"/>
          <w:lang w:eastAsia="ru-RU"/>
        </w:rPr>
        <w:t>роявление</w:t>
      </w:r>
      <w:r w:rsidRPr="002111C6">
        <w:rPr>
          <w:rFonts w:ascii="Times New Roman" w:hAnsi="Times New Roman" w:cs="Times New Roman"/>
          <w:color w:val="000000" w:themeColor="text1"/>
          <w:sz w:val="24"/>
          <w:szCs w:val="24"/>
        </w:rPr>
        <w:t xml:space="preserve"> инновационной активности сотрудников должно находить отражение в получении экономической прибыли как источника мотивации инновационной деятельности. </w:t>
      </w:r>
    </w:p>
    <w:p w:rsidR="002111C6" w:rsidRPr="002111C6" w:rsidRDefault="002111C6" w:rsidP="002111C6">
      <w:pPr>
        <w:spacing w:after="0" w:line="240" w:lineRule="auto"/>
        <w:ind w:firstLine="709"/>
        <w:jc w:val="both"/>
        <w:rPr>
          <w:rFonts w:ascii="Times New Roman" w:eastAsia="Calibri" w:hAnsi="Times New Roman" w:cs="Times New Roman"/>
          <w:sz w:val="24"/>
          <w:szCs w:val="24"/>
        </w:rPr>
      </w:pPr>
      <w:r w:rsidRPr="002111C6">
        <w:rPr>
          <w:rFonts w:ascii="Times New Roman" w:hAnsi="Times New Roman" w:cs="Times New Roman"/>
          <w:color w:val="000000" w:themeColor="text1"/>
          <w:sz w:val="24"/>
          <w:szCs w:val="24"/>
        </w:rPr>
        <w:t xml:space="preserve">С этой целью на </w:t>
      </w:r>
      <w:r w:rsidRPr="002111C6">
        <w:rPr>
          <w:rFonts w:ascii="Times New Roman" w:eastAsia="Calibri" w:hAnsi="Times New Roman" w:cs="Times New Roman"/>
          <w:sz w:val="24"/>
          <w:szCs w:val="24"/>
        </w:rPr>
        <w:t xml:space="preserve">предприятии должен быть создан </w:t>
      </w:r>
      <w:r w:rsidRPr="002111C6">
        <w:rPr>
          <w:rFonts w:ascii="Times New Roman" w:eastAsia="Calibri" w:hAnsi="Times New Roman" w:cs="Times New Roman"/>
          <w:bCs/>
          <w:sz w:val="24"/>
          <w:szCs w:val="24"/>
        </w:rPr>
        <w:t xml:space="preserve">фонд мотивации </w:t>
      </w:r>
      <w:r w:rsidRPr="002111C6">
        <w:rPr>
          <w:rFonts w:ascii="Times New Roman" w:hAnsi="Times New Roman"/>
          <w:bCs/>
          <w:sz w:val="24"/>
          <w:szCs w:val="24"/>
        </w:rPr>
        <w:t>инновационной активности персонала</w:t>
      </w:r>
      <w:r w:rsidRPr="002111C6">
        <w:rPr>
          <w:rFonts w:ascii="Times New Roman" w:eastAsia="Calibri" w:hAnsi="Times New Roman" w:cs="Times New Roman"/>
          <w:sz w:val="24"/>
          <w:szCs w:val="24"/>
        </w:rPr>
        <w:t>. Условия премирования сотрудников из данного фонда должны соответствовать следующим требованиям:</w:t>
      </w:r>
    </w:p>
    <w:p w:rsidR="002111C6" w:rsidRPr="002111C6" w:rsidRDefault="002111C6" w:rsidP="002111C6">
      <w:pPr>
        <w:numPr>
          <w:ilvl w:val="0"/>
          <w:numId w:val="20"/>
        </w:numPr>
        <w:spacing w:after="0" w:line="240" w:lineRule="auto"/>
        <w:ind w:left="0" w:firstLine="709"/>
        <w:jc w:val="both"/>
        <w:rPr>
          <w:rFonts w:ascii="Times New Roman" w:hAnsi="Times New Roman"/>
          <w:b/>
          <w:sz w:val="24"/>
          <w:szCs w:val="24"/>
          <w:lang w:eastAsia="ru-RU"/>
        </w:rPr>
      </w:pPr>
      <w:r w:rsidRPr="002111C6">
        <w:rPr>
          <w:rFonts w:ascii="Times New Roman" w:hAnsi="Times New Roman"/>
          <w:sz w:val="24"/>
          <w:szCs w:val="24"/>
          <w:lang w:eastAsia="ru-RU"/>
        </w:rPr>
        <w:t>Должна быть принята базовая единица поощрения для каждой категории сотрудников.</w:t>
      </w:r>
    </w:p>
    <w:p w:rsidR="002111C6" w:rsidRPr="002111C6" w:rsidRDefault="002111C6" w:rsidP="002111C6">
      <w:pPr>
        <w:numPr>
          <w:ilvl w:val="0"/>
          <w:numId w:val="20"/>
        </w:numPr>
        <w:spacing w:after="0" w:line="240" w:lineRule="auto"/>
        <w:ind w:left="0" w:firstLine="709"/>
        <w:jc w:val="both"/>
        <w:rPr>
          <w:rFonts w:ascii="Times New Roman" w:hAnsi="Times New Roman"/>
          <w:b/>
          <w:sz w:val="24"/>
          <w:szCs w:val="24"/>
          <w:lang w:eastAsia="ru-RU"/>
        </w:rPr>
      </w:pPr>
      <w:r w:rsidRPr="002111C6">
        <w:rPr>
          <w:rFonts w:ascii="Times New Roman" w:hAnsi="Times New Roman"/>
          <w:sz w:val="24"/>
          <w:szCs w:val="24"/>
          <w:lang w:eastAsia="ru-RU"/>
        </w:rPr>
        <w:t>Минимальный объем средств фонда должен составлять 3 суммы наибольшего процента премирования.</w:t>
      </w:r>
    </w:p>
    <w:p w:rsidR="002111C6" w:rsidRPr="002111C6" w:rsidRDefault="002111C6" w:rsidP="002111C6">
      <w:pPr>
        <w:numPr>
          <w:ilvl w:val="0"/>
          <w:numId w:val="20"/>
        </w:numPr>
        <w:spacing w:after="0" w:line="240" w:lineRule="auto"/>
        <w:ind w:left="0" w:firstLine="709"/>
        <w:jc w:val="both"/>
        <w:rPr>
          <w:rFonts w:ascii="Times New Roman" w:hAnsi="Times New Roman"/>
          <w:b/>
          <w:sz w:val="24"/>
          <w:szCs w:val="24"/>
          <w:lang w:eastAsia="ru-RU"/>
        </w:rPr>
      </w:pPr>
      <w:r w:rsidRPr="002111C6">
        <w:rPr>
          <w:rFonts w:ascii="Times New Roman" w:hAnsi="Times New Roman"/>
          <w:sz w:val="24"/>
          <w:szCs w:val="24"/>
          <w:lang w:eastAsia="ru-RU"/>
        </w:rPr>
        <w:t xml:space="preserve">Размер базовой премии и условия получения должны быть заранее известны сотрудникам, лучше всего будет, если эти условия будут изложены в специальном документе (приказ). </w:t>
      </w:r>
    </w:p>
    <w:p w:rsidR="002111C6" w:rsidRPr="002111C6" w:rsidRDefault="002111C6" w:rsidP="002111C6">
      <w:pPr>
        <w:numPr>
          <w:ilvl w:val="0"/>
          <w:numId w:val="20"/>
        </w:numPr>
        <w:spacing w:after="0" w:line="240" w:lineRule="auto"/>
        <w:ind w:left="0" w:firstLine="709"/>
        <w:jc w:val="both"/>
        <w:rPr>
          <w:rFonts w:ascii="Times New Roman" w:hAnsi="Times New Roman"/>
          <w:b/>
          <w:sz w:val="24"/>
          <w:szCs w:val="24"/>
          <w:lang w:eastAsia="ru-RU"/>
        </w:rPr>
      </w:pPr>
      <w:r w:rsidRPr="002111C6">
        <w:rPr>
          <w:rFonts w:ascii="Times New Roman" w:hAnsi="Times New Roman"/>
          <w:sz w:val="24"/>
          <w:szCs w:val="24"/>
          <w:lang w:eastAsia="ru-RU"/>
        </w:rPr>
        <w:t xml:space="preserve">Условия получения премии должны быть понятными и достижимыми. При выполнении всех условий получение премии должно быть гарантированным. Для организации деятельности и </w:t>
      </w:r>
      <w:proofErr w:type="gramStart"/>
      <w:r w:rsidRPr="002111C6">
        <w:rPr>
          <w:rFonts w:ascii="Times New Roman" w:hAnsi="Times New Roman"/>
          <w:sz w:val="24"/>
          <w:szCs w:val="24"/>
          <w:lang w:eastAsia="ru-RU"/>
        </w:rPr>
        <w:t>контроля за</w:t>
      </w:r>
      <w:proofErr w:type="gramEnd"/>
      <w:r w:rsidRPr="002111C6">
        <w:rPr>
          <w:rFonts w:ascii="Times New Roman" w:hAnsi="Times New Roman"/>
          <w:sz w:val="24"/>
          <w:szCs w:val="24"/>
          <w:lang w:eastAsia="ru-RU"/>
        </w:rPr>
        <w:t xml:space="preserve"> распределением денежных средств должен быть назначен ответственный.</w:t>
      </w:r>
    </w:p>
    <w:p w:rsidR="002111C6" w:rsidRPr="002111C6" w:rsidRDefault="002111C6" w:rsidP="002111C6">
      <w:pPr>
        <w:spacing w:after="0" w:line="240" w:lineRule="auto"/>
        <w:ind w:firstLine="709"/>
        <w:jc w:val="both"/>
        <w:rPr>
          <w:rFonts w:ascii="Times New Roman" w:hAnsi="Times New Roman"/>
          <w:b/>
          <w:sz w:val="24"/>
          <w:szCs w:val="24"/>
          <w:lang w:eastAsia="ru-RU"/>
        </w:rPr>
      </w:pPr>
      <w:r w:rsidRPr="002111C6">
        <w:rPr>
          <w:rFonts w:ascii="Times New Roman" w:hAnsi="Times New Roman"/>
          <w:sz w:val="24"/>
          <w:szCs w:val="24"/>
          <w:lang w:eastAsia="ru-RU"/>
        </w:rPr>
        <w:t xml:space="preserve">Материальное стимулирование персонала является одной из наиболее эффективных форм повышения инновационной активности. Однако необходимо также уделять внимание нематериальным формам активизации инновационной активности. </w:t>
      </w:r>
    </w:p>
    <w:p w:rsidR="002111C6" w:rsidRPr="002111C6" w:rsidRDefault="002111C6" w:rsidP="002111C6">
      <w:pPr>
        <w:spacing w:after="0" w:line="240" w:lineRule="auto"/>
        <w:ind w:firstLine="709"/>
        <w:jc w:val="both"/>
        <w:rPr>
          <w:rFonts w:ascii="Times New Roman" w:hAnsi="Times New Roman"/>
          <w:b/>
          <w:sz w:val="24"/>
          <w:szCs w:val="24"/>
          <w:lang w:eastAsia="ru-RU"/>
        </w:rPr>
      </w:pPr>
      <w:r w:rsidRPr="002111C6">
        <w:rPr>
          <w:rFonts w:ascii="Times New Roman" w:hAnsi="Times New Roman"/>
          <w:sz w:val="24"/>
          <w:szCs w:val="24"/>
          <w:lang w:eastAsia="ru-RU"/>
        </w:rPr>
        <w:t>Необходимо создание «культуры новаторства» через инновационное управление, поощрение инициативности и творческого мышления</w:t>
      </w:r>
      <w:r w:rsidRPr="002111C6">
        <w:rPr>
          <w:rFonts w:ascii="Times New Roman" w:hAnsi="Times New Roman"/>
          <w:sz w:val="24"/>
          <w:szCs w:val="24"/>
        </w:rPr>
        <w:t xml:space="preserve">, </w:t>
      </w:r>
      <w:r w:rsidRPr="002111C6">
        <w:rPr>
          <w:rFonts w:ascii="Times New Roman" w:hAnsi="Times New Roman"/>
          <w:color w:val="000000" w:themeColor="text1"/>
          <w:sz w:val="24"/>
          <w:szCs w:val="24"/>
        </w:rPr>
        <w:t>проведение научно-ориентированных и творческих мероприятий, конкуров, непрерывный процесс обучения руководителей и специалистов как лидеров и новаторов.</w:t>
      </w:r>
    </w:p>
    <w:p w:rsidR="002111C6" w:rsidRPr="002111C6" w:rsidRDefault="002111C6" w:rsidP="002111C6">
      <w:pPr>
        <w:widowControl w:val="0"/>
        <w:autoSpaceDE w:val="0"/>
        <w:autoSpaceDN w:val="0"/>
        <w:adjustRightInd w:val="0"/>
        <w:spacing w:after="0" w:line="240" w:lineRule="auto"/>
        <w:ind w:firstLine="709"/>
        <w:jc w:val="both"/>
        <w:rPr>
          <w:rFonts w:ascii="Times New Roman" w:hAnsi="Times New Roman"/>
          <w:b/>
          <w:sz w:val="24"/>
          <w:szCs w:val="24"/>
        </w:rPr>
      </w:pPr>
      <w:r w:rsidRPr="002111C6">
        <w:rPr>
          <w:rFonts w:ascii="Times New Roman" w:eastAsia="Times New Roman" w:hAnsi="Times New Roman" w:cs="Times New Roman"/>
          <w:bCs/>
          <w:sz w:val="24"/>
          <w:szCs w:val="24"/>
          <w:lang w:eastAsia="ru-RU"/>
        </w:rPr>
        <w:lastRenderedPageBreak/>
        <w:t xml:space="preserve">Результатом приращения показателя инновационной активности персонала станет </w:t>
      </w:r>
      <w:r w:rsidRPr="002111C6">
        <w:rPr>
          <w:rFonts w:ascii="Times New Roman" w:eastAsia="Times New Roman" w:hAnsi="Times New Roman" w:cs="Times New Roman"/>
          <w:sz w:val="24"/>
          <w:szCs w:val="24"/>
          <w:lang w:eastAsia="ru-RU"/>
        </w:rPr>
        <w:t>портфель инновационных идей</w:t>
      </w:r>
      <w:r w:rsidRPr="002111C6">
        <w:rPr>
          <w:rFonts w:ascii="Times New Roman" w:eastAsia="Times New Roman" w:hAnsi="Times New Roman" w:cs="Times New Roman"/>
          <w:bCs/>
          <w:sz w:val="24"/>
          <w:szCs w:val="24"/>
          <w:lang w:eastAsia="ru-RU"/>
        </w:rPr>
        <w:t xml:space="preserve">. Это совокупность </w:t>
      </w:r>
      <w:r w:rsidRPr="002111C6">
        <w:rPr>
          <w:rFonts w:ascii="Times New Roman" w:hAnsi="Times New Roman"/>
          <w:sz w:val="24"/>
          <w:szCs w:val="24"/>
        </w:rPr>
        <w:t>результатов интеллектуального труда в форме инновационных решений, наработок, патентов и других инновационных предложений. Постоянное обновление базы и доработка интеллектуальных решений позволит предприятию использовать варианты для реализации, когда в этом появится необходимость.</w:t>
      </w:r>
    </w:p>
    <w:p w:rsidR="002111C6" w:rsidRPr="002111C6" w:rsidRDefault="002111C6" w:rsidP="002111C6">
      <w:pPr>
        <w:widowControl w:val="0"/>
        <w:autoSpaceDE w:val="0"/>
        <w:autoSpaceDN w:val="0"/>
        <w:adjustRightInd w:val="0"/>
        <w:spacing w:after="0" w:line="240" w:lineRule="auto"/>
        <w:ind w:firstLine="709"/>
        <w:jc w:val="both"/>
        <w:rPr>
          <w:rFonts w:ascii="Times New Roman" w:hAnsi="Times New Roman"/>
          <w:b/>
          <w:sz w:val="24"/>
          <w:szCs w:val="24"/>
        </w:rPr>
      </w:pPr>
      <w:r w:rsidRPr="002111C6">
        <w:rPr>
          <w:rFonts w:ascii="Times New Roman" w:hAnsi="Times New Roman"/>
          <w:sz w:val="24"/>
          <w:szCs w:val="24"/>
        </w:rPr>
        <w:t xml:space="preserve">Внедрение мероприятий, предложенных в рамках «бюджета развития», позволят повлиять на следующие </w:t>
      </w:r>
      <w:proofErr w:type="spellStart"/>
      <w:r w:rsidRPr="002111C6">
        <w:rPr>
          <w:rFonts w:ascii="Times New Roman" w:hAnsi="Times New Roman"/>
          <w:sz w:val="24"/>
          <w:szCs w:val="24"/>
        </w:rPr>
        <w:t>рискобразующие</w:t>
      </w:r>
      <w:proofErr w:type="spellEnd"/>
      <w:r w:rsidRPr="002111C6">
        <w:rPr>
          <w:rFonts w:ascii="Times New Roman" w:hAnsi="Times New Roman"/>
          <w:sz w:val="24"/>
          <w:szCs w:val="24"/>
        </w:rPr>
        <w:t xml:space="preserve"> факторы: конкуренция, потребительская приверженность, практическая реализуемость инноваций, интеллектуальный потенциал предприятия. </w:t>
      </w:r>
    </w:p>
    <w:p w:rsidR="002111C6" w:rsidRPr="002111C6" w:rsidRDefault="002111C6" w:rsidP="002111C6">
      <w:pPr>
        <w:spacing w:after="0" w:line="240" w:lineRule="auto"/>
        <w:ind w:firstLine="709"/>
        <w:jc w:val="both"/>
        <w:rPr>
          <w:rFonts w:ascii="Times New Roman" w:hAnsi="Times New Roman" w:cs="Times New Roman"/>
          <w:color w:val="000000" w:themeColor="text1"/>
          <w:sz w:val="24"/>
          <w:szCs w:val="24"/>
        </w:rPr>
      </w:pPr>
      <w:r w:rsidRPr="002111C6">
        <w:rPr>
          <w:rFonts w:ascii="Times New Roman" w:hAnsi="Times New Roman" w:cs="Times New Roman"/>
          <w:color w:val="000000" w:themeColor="text1"/>
          <w:sz w:val="24"/>
          <w:szCs w:val="24"/>
        </w:rPr>
        <w:t>Поэтому создание и распространение новых знаний будут возможны только при коренном изменении форм и методов управления организациями, организации и стимулировании инновационной деятельности на предприятиях, так как именно за счет данных процессов они станут источниками технологической революции, науки и инноваций.</w:t>
      </w:r>
    </w:p>
    <w:p w:rsidR="00BA36BD" w:rsidRPr="00600340" w:rsidRDefault="00BA36BD" w:rsidP="00BA36BD">
      <w:pPr>
        <w:spacing w:after="0" w:line="240" w:lineRule="auto"/>
        <w:jc w:val="center"/>
        <w:rPr>
          <w:rFonts w:ascii="Times New Roman" w:eastAsia="Times New Roman" w:hAnsi="Times New Roman" w:cs="Times New Roman"/>
          <w:sz w:val="24"/>
          <w:szCs w:val="24"/>
          <w:lang w:eastAsia="ru-RU"/>
        </w:rPr>
      </w:pPr>
    </w:p>
    <w:p w:rsidR="00600340" w:rsidRPr="000C7A90" w:rsidRDefault="00600340" w:rsidP="00600340">
      <w:pPr>
        <w:jc w:val="center"/>
        <w:rPr>
          <w:rFonts w:ascii="Times New Roman" w:eastAsia="Times New Roman" w:hAnsi="Times New Roman"/>
          <w:b/>
          <w:sz w:val="24"/>
          <w:lang w:eastAsia="ru-RU"/>
        </w:rPr>
      </w:pPr>
      <w:r w:rsidRPr="000C7A90">
        <w:rPr>
          <w:rFonts w:ascii="Times New Roman" w:eastAsia="Times New Roman" w:hAnsi="Times New Roman"/>
          <w:b/>
          <w:sz w:val="24"/>
          <w:lang w:eastAsia="ru-RU"/>
        </w:rPr>
        <w:t>Библиографический список</w:t>
      </w:r>
    </w:p>
    <w:p w:rsidR="00217EFF" w:rsidRPr="00600340" w:rsidRDefault="00217EFF" w:rsidP="00217EFF">
      <w:pPr>
        <w:pStyle w:val="a5"/>
        <w:numPr>
          <w:ilvl w:val="0"/>
          <w:numId w:val="4"/>
        </w:numPr>
        <w:spacing w:after="200"/>
        <w:ind w:left="0" w:firstLine="709"/>
        <w:jc w:val="both"/>
        <w:rPr>
          <w:lang w:val="en-US"/>
        </w:rPr>
      </w:pPr>
      <w:r w:rsidRPr="00600340">
        <w:rPr>
          <w:lang w:val="en-US"/>
        </w:rPr>
        <w:t>Effect of Intellectual Property Policy on the Speed of Technological Advancement [</w:t>
      </w:r>
      <w:r w:rsidRPr="00600340">
        <w:t>Электронныйресурс</w:t>
      </w:r>
      <w:r w:rsidRPr="00600340">
        <w:rPr>
          <w:lang w:val="en-US"/>
        </w:rPr>
        <w:t xml:space="preserve">] // Department of Mechanical Engineering, McGill University// </w:t>
      </w:r>
      <w:r w:rsidRPr="00600340">
        <w:t>Режимдоступа</w:t>
      </w:r>
      <w:r w:rsidRPr="00600340">
        <w:rPr>
          <w:lang w:val="en-US"/>
        </w:rPr>
        <w:t xml:space="preserve">: </w:t>
      </w:r>
      <w:hyperlink r:id="rId5" w:history="1">
        <w:r w:rsidRPr="00600340">
          <w:rPr>
            <w:lang w:val="en-US"/>
          </w:rPr>
          <w:t>https://arxiv.org/ftp/arxiv/papers/1706/1706.04518.pdf</w:t>
        </w:r>
      </w:hyperlink>
      <w:r w:rsidR="00600340" w:rsidRPr="00600340">
        <w:rPr>
          <w:lang w:val="en-US"/>
        </w:rPr>
        <w:t>–</w:t>
      </w:r>
      <w:proofErr w:type="spellStart"/>
      <w:r w:rsidRPr="00600340">
        <w:t>Датадоступа</w:t>
      </w:r>
      <w:proofErr w:type="spellEnd"/>
      <w:r w:rsidRPr="00600340">
        <w:rPr>
          <w:lang w:val="en-US"/>
        </w:rPr>
        <w:t xml:space="preserve">:  </w:t>
      </w:r>
      <w:r w:rsidR="00600340" w:rsidRPr="00600340">
        <w:rPr>
          <w:lang w:val="en-US"/>
        </w:rPr>
        <w:t>2</w:t>
      </w:r>
      <w:r w:rsidRPr="00600340">
        <w:rPr>
          <w:lang w:val="en-US"/>
        </w:rPr>
        <w:t>1.05.202</w:t>
      </w:r>
      <w:r w:rsidR="00A46B79" w:rsidRPr="00A46B79">
        <w:rPr>
          <w:lang w:val="en-US"/>
        </w:rPr>
        <w:t>2</w:t>
      </w:r>
      <w:r w:rsidRPr="00600340">
        <w:rPr>
          <w:lang w:val="en-US"/>
        </w:rPr>
        <w:t>.</w:t>
      </w:r>
    </w:p>
    <w:p w:rsidR="00600340" w:rsidRPr="00600340" w:rsidRDefault="00600340" w:rsidP="00600340">
      <w:pPr>
        <w:pStyle w:val="a5"/>
        <w:numPr>
          <w:ilvl w:val="0"/>
          <w:numId w:val="4"/>
        </w:numPr>
        <w:spacing w:after="300"/>
        <w:ind w:left="0" w:firstLine="709"/>
        <w:jc w:val="both"/>
      </w:pPr>
      <w:proofErr w:type="spellStart"/>
      <w:r w:rsidRPr="00600340">
        <w:t>Довыдова</w:t>
      </w:r>
      <w:proofErr w:type="spellEnd"/>
      <w:r w:rsidRPr="00600340">
        <w:t xml:space="preserve"> </w:t>
      </w:r>
      <w:proofErr w:type="spellStart"/>
      <w:r w:rsidRPr="00600340">
        <w:t>О.Г.,Стома</w:t>
      </w:r>
      <w:proofErr w:type="spellEnd"/>
      <w:r w:rsidRPr="00600340">
        <w:t xml:space="preserve"> Н.В. </w:t>
      </w:r>
      <w:proofErr w:type="spellStart"/>
      <w:r w:rsidRPr="00600340">
        <w:t>Цифровизация</w:t>
      </w:r>
      <w:proofErr w:type="spellEnd"/>
      <w:r w:rsidRPr="00600340">
        <w:t xml:space="preserve">: новые ориентиры развития организаций / </w:t>
      </w:r>
      <w:r w:rsidRPr="00600340">
        <w:rPr>
          <w:color w:val="000000"/>
        </w:rPr>
        <w:t xml:space="preserve">О. Г. </w:t>
      </w:r>
      <w:proofErr w:type="spellStart"/>
      <w:r w:rsidRPr="00600340">
        <w:rPr>
          <w:color w:val="000000"/>
        </w:rPr>
        <w:t>Довыдова</w:t>
      </w:r>
      <w:proofErr w:type="spellEnd"/>
      <w:r w:rsidRPr="00600340">
        <w:rPr>
          <w:color w:val="000000"/>
        </w:rPr>
        <w:t xml:space="preserve"> //</w:t>
      </w:r>
      <w:r w:rsidRPr="00600340">
        <w:t xml:space="preserve"> Сборник докладов </w:t>
      </w:r>
      <w:proofErr w:type="gramStart"/>
      <w:r w:rsidRPr="00600340">
        <w:t>Международной</w:t>
      </w:r>
      <w:proofErr w:type="gramEnd"/>
      <w:r w:rsidRPr="00600340">
        <w:t xml:space="preserve"> </w:t>
      </w:r>
      <w:proofErr w:type="spellStart"/>
      <w:r w:rsidRPr="00600340">
        <w:t>научно-практ</w:t>
      </w:r>
      <w:proofErr w:type="spellEnd"/>
      <w:r w:rsidRPr="00600340">
        <w:t xml:space="preserve">. </w:t>
      </w:r>
      <w:proofErr w:type="spellStart"/>
      <w:r w:rsidRPr="00600340">
        <w:t>конф</w:t>
      </w:r>
      <w:proofErr w:type="spellEnd"/>
      <w:r w:rsidRPr="00600340">
        <w:t xml:space="preserve">. «Социально-экономическое развитие организаций и регионов в условиях </w:t>
      </w:r>
      <w:proofErr w:type="spellStart"/>
      <w:r w:rsidRPr="00600340">
        <w:t>цифровизации</w:t>
      </w:r>
      <w:proofErr w:type="spellEnd"/>
      <w:r w:rsidRPr="00600340">
        <w:t xml:space="preserve"> экономики». УО «ВГТУ», Витебск,2020. – С. 132 – 137. </w:t>
      </w:r>
    </w:p>
    <w:p w:rsidR="00217EFF" w:rsidRPr="00600340" w:rsidRDefault="00217EFF" w:rsidP="00217EFF">
      <w:pPr>
        <w:pStyle w:val="a5"/>
        <w:numPr>
          <w:ilvl w:val="0"/>
          <w:numId w:val="4"/>
        </w:numPr>
        <w:shd w:val="clear" w:color="auto" w:fill="FFFFFF"/>
        <w:spacing w:after="150"/>
        <w:ind w:left="0" w:firstLine="709"/>
        <w:outlineLvl w:val="0"/>
      </w:pPr>
      <w:r w:rsidRPr="00600340">
        <w:t>Патентно-информационная поддержка научной и инновационной деятельности: зарубежный опыт [Электронный ресурс] // Научно-практический журнал «Новости науки и технологий», №4(47)20</w:t>
      </w:r>
      <w:r w:rsidR="00A46B79">
        <w:t>20</w:t>
      </w:r>
      <w:r w:rsidRPr="00600340">
        <w:t xml:space="preserve"> // Режим доступа: </w:t>
      </w:r>
      <w:hyperlink r:id="rId6" w:history="1">
        <w:r w:rsidR="00600340" w:rsidRPr="00600340">
          <w:rPr>
            <w:rStyle w:val="a3"/>
            <w:color w:val="auto"/>
            <w:u w:val="none"/>
          </w:rPr>
          <w:t>http://belisa.org.by/pdf/2019/</w:t>
        </w:r>
      </w:hyperlink>
      <w:r w:rsidRPr="00600340">
        <w:t xml:space="preserve">NNT_4(47)_2018.pdf  </w:t>
      </w:r>
      <w:r w:rsidR="003A0A80" w:rsidRPr="00600340">
        <w:t>–</w:t>
      </w:r>
      <w:r w:rsidRPr="00600340">
        <w:t xml:space="preserve">Дата доступа: </w:t>
      </w:r>
      <w:r w:rsidR="003A0A80">
        <w:t>9</w:t>
      </w:r>
      <w:r w:rsidRPr="00600340">
        <w:t>.0</w:t>
      </w:r>
      <w:r w:rsidR="003A0A80">
        <w:t>6</w:t>
      </w:r>
      <w:r w:rsidRPr="00600340">
        <w:t>.202</w:t>
      </w:r>
      <w:r w:rsidR="00A46B79">
        <w:t>2</w:t>
      </w:r>
      <w:r w:rsidRPr="00600340">
        <w:t xml:space="preserve">. </w:t>
      </w:r>
    </w:p>
    <w:p w:rsidR="00600340" w:rsidRPr="00600340" w:rsidRDefault="00600340" w:rsidP="00600340">
      <w:pPr>
        <w:pStyle w:val="a5"/>
        <w:numPr>
          <w:ilvl w:val="0"/>
          <w:numId w:val="4"/>
        </w:numPr>
        <w:ind w:left="0" w:firstLine="709"/>
        <w:jc w:val="both"/>
      </w:pPr>
      <w:r w:rsidRPr="00600340">
        <w:t>Официальный сайт Национального статистического комитета Республики Беларусь [Электронный ресурс]. – Режим доступа:  https://www.belstat.gov.by/upload/iblock/286/28661e488bc09e69ea4febfdab353c7c.pdf. – Дата доступа: 08.06.202</w:t>
      </w:r>
      <w:r w:rsidR="00A46B79">
        <w:t>2</w:t>
      </w:r>
      <w:r w:rsidRPr="00600340">
        <w:t>.</w:t>
      </w:r>
    </w:p>
    <w:p w:rsidR="00A60BFB" w:rsidRPr="00600340" w:rsidRDefault="009B4AE6" w:rsidP="00BA36BD">
      <w:pPr>
        <w:pStyle w:val="a5"/>
        <w:numPr>
          <w:ilvl w:val="0"/>
          <w:numId w:val="4"/>
        </w:numPr>
        <w:ind w:left="0" w:firstLine="709"/>
        <w:jc w:val="both"/>
        <w:rPr>
          <w:lang w:val="en-US"/>
        </w:rPr>
      </w:pPr>
      <w:proofErr w:type="spellStart"/>
      <w:r w:rsidRPr="00600340">
        <w:rPr>
          <w:lang w:val="en-US"/>
        </w:rPr>
        <w:t>Dobrenkov</w:t>
      </w:r>
      <w:proofErr w:type="spellEnd"/>
      <w:r w:rsidRPr="00600340">
        <w:rPr>
          <w:lang w:val="en-US"/>
        </w:rPr>
        <w:t xml:space="preserve"> V. I., </w:t>
      </w:r>
      <w:proofErr w:type="spellStart"/>
      <w:r w:rsidRPr="00600340">
        <w:rPr>
          <w:lang w:val="en-US"/>
        </w:rPr>
        <w:t>Afonin</w:t>
      </w:r>
      <w:proofErr w:type="spellEnd"/>
      <w:r w:rsidRPr="00600340">
        <w:rPr>
          <w:lang w:val="en-US"/>
        </w:rPr>
        <w:t xml:space="preserve"> Y. A., </w:t>
      </w:r>
      <w:proofErr w:type="spellStart"/>
      <w:r w:rsidRPr="00600340">
        <w:rPr>
          <w:lang w:val="en-US"/>
        </w:rPr>
        <w:t>Gagarinskaya</w:t>
      </w:r>
      <w:proofErr w:type="spellEnd"/>
      <w:r w:rsidRPr="00600340">
        <w:rPr>
          <w:lang w:val="en-US"/>
        </w:rPr>
        <w:t xml:space="preserve"> G. P., </w:t>
      </w:r>
      <w:proofErr w:type="spellStart"/>
      <w:r w:rsidRPr="00600340">
        <w:rPr>
          <w:lang w:val="en-US"/>
        </w:rPr>
        <w:t>Orlova</w:t>
      </w:r>
      <w:proofErr w:type="spellEnd"/>
      <w:r w:rsidRPr="00600340">
        <w:rPr>
          <w:lang w:val="en-US"/>
        </w:rPr>
        <w:t xml:space="preserve"> L. V., </w:t>
      </w:r>
      <w:proofErr w:type="spellStart"/>
      <w:r w:rsidRPr="00600340">
        <w:rPr>
          <w:lang w:val="en-US"/>
        </w:rPr>
        <w:t>Pronina</w:t>
      </w:r>
      <w:proofErr w:type="spellEnd"/>
      <w:r w:rsidRPr="00600340">
        <w:rPr>
          <w:lang w:val="en-US"/>
        </w:rPr>
        <w:t xml:space="preserve"> N. N., </w:t>
      </w:r>
      <w:proofErr w:type="spellStart"/>
      <w:r w:rsidRPr="00600340">
        <w:rPr>
          <w:lang w:val="en-US"/>
        </w:rPr>
        <w:t>Sabirova</w:t>
      </w:r>
      <w:proofErr w:type="spellEnd"/>
      <w:r w:rsidRPr="00600340">
        <w:rPr>
          <w:lang w:val="en-US"/>
        </w:rPr>
        <w:t xml:space="preserve"> G. T. Innovative Development: International Experience of Intellectual Property Commercialization//European Research Studies Journal –2017–Volume XX, Issue 4A– Pp. 241-252.</w:t>
      </w:r>
    </w:p>
    <w:p w:rsidR="009A7C60" w:rsidRPr="002111C6" w:rsidRDefault="009A7C60" w:rsidP="0093461A">
      <w:pPr>
        <w:pStyle w:val="a5"/>
        <w:numPr>
          <w:ilvl w:val="0"/>
          <w:numId w:val="4"/>
        </w:numPr>
        <w:ind w:left="0" w:firstLine="709"/>
        <w:contextualSpacing w:val="0"/>
        <w:jc w:val="both"/>
      </w:pPr>
      <w:proofErr w:type="spellStart"/>
      <w:r w:rsidRPr="00600340">
        <w:t>Довыдова</w:t>
      </w:r>
      <w:proofErr w:type="spellEnd"/>
      <w:r w:rsidRPr="00600340">
        <w:t xml:space="preserve"> О. Г., </w:t>
      </w:r>
      <w:proofErr w:type="spellStart"/>
      <w:r w:rsidRPr="00600340">
        <w:t>Стома</w:t>
      </w:r>
      <w:proofErr w:type="spellEnd"/>
      <w:r w:rsidRPr="00600340">
        <w:t xml:space="preserve"> Н. В. Инновационная деятельность организаций Республики Беларусь в условиях </w:t>
      </w:r>
      <w:proofErr w:type="spellStart"/>
      <w:r w:rsidRPr="00600340">
        <w:t>цифровизации</w:t>
      </w:r>
      <w:proofErr w:type="spellEnd"/>
      <w:r w:rsidRPr="00600340">
        <w:t xml:space="preserve"> экономики</w:t>
      </w:r>
      <w:r w:rsidRPr="00600340">
        <w:rPr>
          <w:color w:val="FF0000"/>
        </w:rPr>
        <w:t>.</w:t>
      </w:r>
      <w:r w:rsidRPr="00600340">
        <w:t xml:space="preserve"> / </w:t>
      </w:r>
      <w:r w:rsidRPr="00600340">
        <w:rPr>
          <w:color w:val="000000"/>
        </w:rPr>
        <w:t xml:space="preserve">О. Г. </w:t>
      </w:r>
      <w:proofErr w:type="spellStart"/>
      <w:r w:rsidRPr="00600340">
        <w:rPr>
          <w:color w:val="000000"/>
        </w:rPr>
        <w:t>Довыдова</w:t>
      </w:r>
      <w:proofErr w:type="spellEnd"/>
      <w:r w:rsidRPr="00600340">
        <w:rPr>
          <w:color w:val="000000"/>
        </w:rPr>
        <w:t xml:space="preserve"> // Экономический рост Республики Беларусь: глобализация, </w:t>
      </w:r>
      <w:proofErr w:type="spellStart"/>
      <w:r w:rsidRPr="00600340">
        <w:rPr>
          <w:color w:val="000000"/>
        </w:rPr>
        <w:t>инновационность</w:t>
      </w:r>
      <w:proofErr w:type="spellEnd"/>
      <w:r w:rsidRPr="00600340">
        <w:rPr>
          <w:color w:val="000000"/>
        </w:rPr>
        <w:t>, устойчивость : материалы XI</w:t>
      </w:r>
      <w:r w:rsidRPr="00600340">
        <w:rPr>
          <w:color w:val="000000"/>
          <w:lang w:val="en-US"/>
        </w:rPr>
        <w:t>II</w:t>
      </w:r>
      <w:proofErr w:type="spellStart"/>
      <w:r w:rsidRPr="00600340">
        <w:rPr>
          <w:color w:val="000000"/>
        </w:rPr>
        <w:t>Междунар</w:t>
      </w:r>
      <w:proofErr w:type="spellEnd"/>
      <w:r w:rsidRPr="00600340">
        <w:rPr>
          <w:color w:val="000000"/>
        </w:rPr>
        <w:t xml:space="preserve">. </w:t>
      </w:r>
      <w:proofErr w:type="spellStart"/>
      <w:r w:rsidRPr="00600340">
        <w:rPr>
          <w:color w:val="000000"/>
        </w:rPr>
        <w:t>науч</w:t>
      </w:r>
      <w:proofErr w:type="gramStart"/>
      <w:r w:rsidRPr="00600340">
        <w:rPr>
          <w:color w:val="000000"/>
        </w:rPr>
        <w:t>.-</w:t>
      </w:r>
      <w:proofErr w:type="gramEnd"/>
      <w:r w:rsidRPr="00600340">
        <w:rPr>
          <w:color w:val="000000"/>
        </w:rPr>
        <w:t>практ</w:t>
      </w:r>
      <w:proofErr w:type="spellEnd"/>
      <w:r w:rsidRPr="00600340">
        <w:rPr>
          <w:color w:val="000000"/>
        </w:rPr>
        <w:t xml:space="preserve">. </w:t>
      </w:r>
      <w:proofErr w:type="spellStart"/>
      <w:r w:rsidRPr="00600340">
        <w:rPr>
          <w:color w:val="000000"/>
        </w:rPr>
        <w:t>конф</w:t>
      </w:r>
      <w:proofErr w:type="spellEnd"/>
      <w:r w:rsidRPr="00600340">
        <w:rPr>
          <w:color w:val="000000"/>
        </w:rPr>
        <w:t>., Минск, 20 мая 2021 г. / [</w:t>
      </w:r>
      <w:proofErr w:type="spellStart"/>
      <w:r w:rsidRPr="00600340">
        <w:rPr>
          <w:color w:val="000000"/>
        </w:rPr>
        <w:t>редкол</w:t>
      </w:r>
      <w:proofErr w:type="spellEnd"/>
      <w:r w:rsidRPr="00600340">
        <w:rPr>
          <w:color w:val="000000"/>
        </w:rPr>
        <w:t xml:space="preserve">.: </w:t>
      </w:r>
      <w:r w:rsidRPr="00600340">
        <w:t xml:space="preserve">В. Ю. </w:t>
      </w:r>
      <w:proofErr w:type="spellStart"/>
      <w:r w:rsidRPr="00600340">
        <w:t>Шутилин</w:t>
      </w:r>
      <w:proofErr w:type="spellEnd"/>
      <w:r w:rsidRPr="00600340">
        <w:rPr>
          <w:color w:val="000000"/>
        </w:rPr>
        <w:t xml:space="preserve"> (отв. ред.) и др.] ; </w:t>
      </w:r>
      <w:proofErr w:type="spellStart"/>
      <w:r w:rsidRPr="00600340">
        <w:rPr>
          <w:color w:val="000000"/>
        </w:rPr>
        <w:t>М-во</w:t>
      </w:r>
      <w:proofErr w:type="spellEnd"/>
      <w:r w:rsidRPr="00600340">
        <w:rPr>
          <w:color w:val="000000"/>
        </w:rPr>
        <w:t xml:space="preserve"> образования</w:t>
      </w:r>
      <w:r w:rsidR="002111C6">
        <w:rPr>
          <w:color w:val="000000"/>
        </w:rPr>
        <w:t xml:space="preserve"> </w:t>
      </w:r>
      <w:proofErr w:type="spellStart"/>
      <w:r w:rsidRPr="00600340">
        <w:rPr>
          <w:color w:val="000000"/>
        </w:rPr>
        <w:t>Респ</w:t>
      </w:r>
      <w:proofErr w:type="spellEnd"/>
      <w:r w:rsidRPr="00600340">
        <w:rPr>
          <w:color w:val="000000"/>
        </w:rPr>
        <w:t xml:space="preserve">. Беларусь, УО «Белорусский гос. </w:t>
      </w:r>
      <w:proofErr w:type="spellStart"/>
      <w:r w:rsidRPr="00600340">
        <w:rPr>
          <w:color w:val="000000"/>
        </w:rPr>
        <w:t>экон</w:t>
      </w:r>
      <w:proofErr w:type="spellEnd"/>
      <w:r w:rsidRPr="00600340">
        <w:rPr>
          <w:color w:val="000000"/>
        </w:rPr>
        <w:t>. ун-т». — Минск</w:t>
      </w:r>
      <w:proofErr w:type="gramStart"/>
      <w:r w:rsidRPr="00600340">
        <w:rPr>
          <w:color w:val="000000"/>
        </w:rPr>
        <w:t xml:space="preserve"> :</w:t>
      </w:r>
      <w:proofErr w:type="gramEnd"/>
      <w:r w:rsidRPr="00600340">
        <w:rPr>
          <w:color w:val="000000"/>
        </w:rPr>
        <w:t xml:space="preserve"> БГЭУ, 2021 — С. 184 – 185. </w:t>
      </w:r>
    </w:p>
    <w:p w:rsidR="00600340" w:rsidRDefault="00600340" w:rsidP="0093461A">
      <w:pPr>
        <w:spacing w:after="0" w:line="240" w:lineRule="auto"/>
        <w:jc w:val="center"/>
        <w:rPr>
          <w:rFonts w:ascii="Times New Roman" w:hAnsi="Times New Roman" w:cs="Times New Roman"/>
          <w:b/>
          <w:sz w:val="24"/>
          <w:szCs w:val="24"/>
        </w:rPr>
      </w:pPr>
    </w:p>
    <w:p w:rsidR="00600340" w:rsidRPr="00600340" w:rsidRDefault="00600340" w:rsidP="0093461A">
      <w:pPr>
        <w:spacing w:after="0" w:line="240" w:lineRule="auto"/>
        <w:jc w:val="center"/>
        <w:rPr>
          <w:rFonts w:ascii="Times New Roman" w:hAnsi="Times New Roman" w:cs="Times New Roman"/>
          <w:b/>
          <w:sz w:val="24"/>
          <w:szCs w:val="24"/>
        </w:rPr>
      </w:pPr>
      <w:r w:rsidRPr="00600340">
        <w:rPr>
          <w:rFonts w:ascii="Times New Roman" w:hAnsi="Times New Roman" w:cs="Times New Roman"/>
          <w:b/>
          <w:sz w:val="24"/>
          <w:szCs w:val="24"/>
        </w:rPr>
        <w:t>Информация об авторе</w:t>
      </w:r>
    </w:p>
    <w:p w:rsidR="00600340" w:rsidRPr="002111C6" w:rsidRDefault="00600340" w:rsidP="0093461A">
      <w:pPr>
        <w:spacing w:after="0" w:line="240" w:lineRule="auto"/>
        <w:ind w:firstLine="709"/>
        <w:jc w:val="both"/>
        <w:rPr>
          <w:rFonts w:ascii="Times New Roman" w:hAnsi="Times New Roman" w:cs="Times New Roman"/>
          <w:sz w:val="24"/>
          <w:szCs w:val="24"/>
          <w:lang w:val="en-US"/>
        </w:rPr>
      </w:pPr>
      <w:proofErr w:type="spellStart"/>
      <w:r w:rsidRPr="00600340">
        <w:rPr>
          <w:rFonts w:ascii="Times New Roman" w:hAnsi="Times New Roman" w:cs="Times New Roman"/>
          <w:sz w:val="24"/>
          <w:szCs w:val="24"/>
        </w:rPr>
        <w:t>Довыдова</w:t>
      </w:r>
      <w:proofErr w:type="spellEnd"/>
      <w:r w:rsidRPr="00600340">
        <w:rPr>
          <w:rFonts w:ascii="Times New Roman" w:hAnsi="Times New Roman" w:cs="Times New Roman"/>
          <w:sz w:val="24"/>
          <w:szCs w:val="24"/>
        </w:rPr>
        <w:t xml:space="preserve"> Ольга Григорьевна (Республика Беларусь, г. Минск) – магистр экономических наук, ассистент кафедры экономики промышленных предприятий, УО «Белорусский государственный экономический университет», Республика </w:t>
      </w:r>
      <w:proofErr w:type="spellStart"/>
      <w:r w:rsidRPr="00600340">
        <w:rPr>
          <w:rFonts w:ascii="Times New Roman" w:hAnsi="Times New Roman" w:cs="Times New Roman"/>
          <w:sz w:val="24"/>
          <w:szCs w:val="24"/>
        </w:rPr>
        <w:t>Беларусь</w:t>
      </w:r>
      <w:proofErr w:type="gramStart"/>
      <w:r w:rsidRPr="00600340">
        <w:rPr>
          <w:rFonts w:ascii="Times New Roman" w:hAnsi="Times New Roman" w:cs="Times New Roman"/>
          <w:sz w:val="24"/>
          <w:szCs w:val="24"/>
        </w:rPr>
        <w:t>,г</w:t>
      </w:r>
      <w:proofErr w:type="spellEnd"/>
      <w:proofErr w:type="gramEnd"/>
      <w:r w:rsidRPr="00600340">
        <w:rPr>
          <w:rFonts w:ascii="Times New Roman" w:hAnsi="Times New Roman" w:cs="Times New Roman"/>
          <w:sz w:val="24"/>
          <w:szCs w:val="24"/>
        </w:rPr>
        <w:t xml:space="preserve">. Минск, Партизанский проспект, д.26. </w:t>
      </w:r>
      <w:hyperlink r:id="rId7" w:history="1">
        <w:r w:rsidR="0093461A" w:rsidRPr="0093461A">
          <w:rPr>
            <w:rStyle w:val="a3"/>
            <w:rFonts w:ascii="Times New Roman" w:hAnsi="Times New Roman" w:cs="Times New Roman"/>
            <w:color w:val="auto"/>
            <w:sz w:val="24"/>
            <w:szCs w:val="24"/>
            <w:u w:val="none"/>
            <w:lang w:val="en-US"/>
          </w:rPr>
          <w:t>olgadov</w:t>
        </w:r>
        <w:r w:rsidR="0093461A" w:rsidRPr="002111C6">
          <w:rPr>
            <w:rStyle w:val="a3"/>
            <w:rFonts w:ascii="Times New Roman" w:hAnsi="Times New Roman" w:cs="Times New Roman"/>
            <w:color w:val="auto"/>
            <w:sz w:val="24"/>
            <w:szCs w:val="24"/>
            <w:u w:val="none"/>
            <w:lang w:val="en-US"/>
          </w:rPr>
          <w:t>@</w:t>
        </w:r>
        <w:r w:rsidR="0093461A" w:rsidRPr="0093461A">
          <w:rPr>
            <w:rStyle w:val="a3"/>
            <w:rFonts w:ascii="Times New Roman" w:hAnsi="Times New Roman" w:cs="Times New Roman"/>
            <w:color w:val="auto"/>
            <w:sz w:val="24"/>
            <w:szCs w:val="24"/>
            <w:u w:val="none"/>
            <w:lang w:val="en-US"/>
          </w:rPr>
          <w:t>tut</w:t>
        </w:r>
        <w:r w:rsidR="0093461A" w:rsidRPr="002111C6">
          <w:rPr>
            <w:rStyle w:val="a3"/>
            <w:rFonts w:ascii="Times New Roman" w:hAnsi="Times New Roman" w:cs="Times New Roman"/>
            <w:color w:val="auto"/>
            <w:sz w:val="24"/>
            <w:szCs w:val="24"/>
            <w:u w:val="none"/>
            <w:lang w:val="en-US"/>
          </w:rPr>
          <w:t>.</w:t>
        </w:r>
        <w:r w:rsidR="0093461A" w:rsidRPr="0093461A">
          <w:rPr>
            <w:rStyle w:val="a3"/>
            <w:rFonts w:ascii="Times New Roman" w:hAnsi="Times New Roman" w:cs="Times New Roman"/>
            <w:color w:val="auto"/>
            <w:sz w:val="24"/>
            <w:szCs w:val="24"/>
            <w:u w:val="none"/>
            <w:lang w:val="en-US"/>
          </w:rPr>
          <w:t>by</w:t>
        </w:r>
      </w:hyperlink>
    </w:p>
    <w:p w:rsidR="0093461A" w:rsidRPr="002111C6" w:rsidRDefault="0093461A" w:rsidP="0093461A">
      <w:pPr>
        <w:spacing w:after="0" w:line="240" w:lineRule="auto"/>
        <w:ind w:firstLine="709"/>
        <w:jc w:val="both"/>
        <w:rPr>
          <w:rFonts w:ascii="Times New Roman" w:hAnsi="Times New Roman" w:cs="Times New Roman"/>
          <w:sz w:val="24"/>
          <w:szCs w:val="24"/>
          <w:lang w:val="en-US"/>
        </w:rPr>
      </w:pPr>
    </w:p>
    <w:p w:rsidR="001C2A0E" w:rsidRPr="00B07C7C" w:rsidRDefault="001C2A0E" w:rsidP="0093461A">
      <w:pPr>
        <w:pStyle w:val="Default"/>
        <w:ind w:firstLine="709"/>
        <w:jc w:val="both"/>
        <w:rPr>
          <w:rFonts w:eastAsiaTheme="minorHAnsi"/>
          <w:b/>
          <w:color w:val="auto"/>
          <w:lang w:val="en-US"/>
        </w:rPr>
      </w:pPr>
      <w:r w:rsidRPr="001C2A0E">
        <w:rPr>
          <w:rFonts w:eastAsiaTheme="minorHAnsi"/>
          <w:b/>
          <w:color w:val="auto"/>
          <w:lang w:val="en-US"/>
        </w:rPr>
        <w:lastRenderedPageBreak/>
        <w:t>INTELLECTUALISATION OF THE ECONOMY OF THE REPUBLIC OF BELARUS: POSSIBILITIES OF USING INTELLECTUAL PROPERTY TO BOOST ORGANISATIONS' INNOVATION ACTIVITIES</w:t>
      </w:r>
    </w:p>
    <w:p w:rsidR="0081107F" w:rsidRPr="0081107F" w:rsidRDefault="00600340" w:rsidP="0093461A">
      <w:pPr>
        <w:pStyle w:val="Default"/>
        <w:ind w:firstLine="709"/>
        <w:jc w:val="both"/>
        <w:rPr>
          <w:b/>
          <w:lang w:val="en-US"/>
        </w:rPr>
      </w:pPr>
      <w:r w:rsidRPr="00600340">
        <w:rPr>
          <w:b/>
          <w:i/>
          <w:lang w:val="en-US"/>
        </w:rPr>
        <w:t>Abstract</w:t>
      </w:r>
      <w:r w:rsidR="0093461A" w:rsidRPr="0093461A">
        <w:rPr>
          <w:b/>
          <w:i/>
          <w:lang w:val="en-US"/>
        </w:rPr>
        <w:t xml:space="preserve">. </w:t>
      </w:r>
      <w:r w:rsidRPr="00600340">
        <w:rPr>
          <w:i/>
          <w:lang w:val="en-US"/>
        </w:rPr>
        <w:t xml:space="preserve">In this work there is a research of the notion of modernization of industrial enterprises of the Republic of Belarus. There is an analysis of the enterprise evaluation, methods of  stimulate intellectual </w:t>
      </w:r>
      <w:proofErr w:type="spellStart"/>
      <w:r w:rsidRPr="00600340">
        <w:rPr>
          <w:i/>
          <w:lang w:val="en-US"/>
        </w:rPr>
        <w:t>labour</w:t>
      </w:r>
      <w:proofErr w:type="spellEnd"/>
      <w:r w:rsidRPr="00600340">
        <w:rPr>
          <w:i/>
          <w:lang w:val="en-US"/>
        </w:rPr>
        <w:t xml:space="preserve"> through the creation of a system for the development of intellectual resources</w:t>
      </w:r>
      <w:r w:rsidR="0081107F" w:rsidRPr="0081107F">
        <w:rPr>
          <w:i/>
          <w:lang w:val="en-US"/>
        </w:rPr>
        <w:t>, development of an economic mechanism for the development of innovative activities using intellectual property</w:t>
      </w:r>
    </w:p>
    <w:p w:rsidR="0093461A" w:rsidRPr="002111C6" w:rsidRDefault="00600340" w:rsidP="00B07C7C">
      <w:pPr>
        <w:shd w:val="clear" w:color="auto" w:fill="FFFFFF"/>
        <w:spacing w:after="0" w:line="240" w:lineRule="auto"/>
        <w:ind w:firstLine="709"/>
        <w:jc w:val="both"/>
        <w:rPr>
          <w:rFonts w:ascii="Times New Roman" w:eastAsia="Times New Roman" w:hAnsi="Times New Roman"/>
          <w:b/>
          <w:sz w:val="24"/>
          <w:lang w:val="en-US" w:eastAsia="ru-RU"/>
        </w:rPr>
      </w:pPr>
      <w:r w:rsidRPr="00600340">
        <w:rPr>
          <w:rFonts w:ascii="Times New Roman" w:hAnsi="Times New Roman" w:cs="Times New Roman"/>
          <w:b/>
          <w:i/>
          <w:sz w:val="24"/>
          <w:szCs w:val="24"/>
          <w:lang w:val="en-US"/>
        </w:rPr>
        <w:t xml:space="preserve">Keywords: </w:t>
      </w:r>
      <w:r w:rsidR="00B07C7C" w:rsidRPr="00415695">
        <w:rPr>
          <w:rFonts w:ascii="Times New Roman" w:hAnsi="Times New Roman"/>
          <w:i/>
          <w:sz w:val="24"/>
          <w:szCs w:val="24"/>
          <w:lang w:val="en-US"/>
        </w:rPr>
        <w:t>Intellectualization, intellectual property, intellectual capital, innovation, innovation activity</w:t>
      </w:r>
      <w:r w:rsidR="00B07C7C" w:rsidRPr="00B07C7C">
        <w:rPr>
          <w:rFonts w:ascii="Times New Roman" w:hAnsi="Times New Roman"/>
          <w:i/>
          <w:sz w:val="24"/>
          <w:szCs w:val="24"/>
          <w:lang w:val="en-US"/>
        </w:rPr>
        <w:t>,</w:t>
      </w:r>
      <w:r w:rsidR="00B07C7C" w:rsidRPr="00600340">
        <w:rPr>
          <w:rFonts w:ascii="Times New Roman" w:hAnsi="Times New Roman" w:cs="Times New Roman"/>
          <w:i/>
          <w:sz w:val="24"/>
          <w:szCs w:val="24"/>
          <w:lang w:val="en-US"/>
        </w:rPr>
        <w:t xml:space="preserve"> </w:t>
      </w:r>
      <w:r w:rsidRPr="00600340">
        <w:rPr>
          <w:rFonts w:ascii="Times New Roman" w:hAnsi="Times New Roman" w:cs="Times New Roman"/>
          <w:i/>
          <w:sz w:val="24"/>
          <w:szCs w:val="24"/>
          <w:lang w:val="en-US"/>
        </w:rPr>
        <w:t>digitalization</w:t>
      </w:r>
      <w:r w:rsidR="00B07C7C" w:rsidRPr="002111C6">
        <w:rPr>
          <w:rFonts w:ascii="Times New Roman" w:eastAsia="Times New Roman" w:hAnsi="Times New Roman"/>
          <w:b/>
          <w:sz w:val="24"/>
          <w:lang w:val="en-US" w:eastAsia="ru-RU"/>
        </w:rPr>
        <w:t xml:space="preserve"> </w:t>
      </w:r>
    </w:p>
    <w:p w:rsidR="00600340" w:rsidRPr="000C7A90" w:rsidRDefault="00600340" w:rsidP="0093461A">
      <w:pPr>
        <w:spacing w:after="0" w:line="240" w:lineRule="auto"/>
        <w:jc w:val="center"/>
        <w:rPr>
          <w:rFonts w:ascii="Times New Roman" w:eastAsia="Times New Roman" w:hAnsi="Times New Roman"/>
          <w:b/>
          <w:sz w:val="24"/>
          <w:lang w:val="en-US" w:eastAsia="ru-RU"/>
        </w:rPr>
      </w:pPr>
      <w:r w:rsidRPr="000C7A90">
        <w:rPr>
          <w:rFonts w:ascii="Times New Roman" w:eastAsia="Times New Roman" w:hAnsi="Times New Roman"/>
          <w:b/>
          <w:sz w:val="24"/>
          <w:lang w:val="en-US" w:eastAsia="ru-RU"/>
        </w:rPr>
        <w:t>References</w:t>
      </w:r>
    </w:p>
    <w:p w:rsidR="0081107F" w:rsidRPr="002111C6" w:rsidRDefault="003A0A80" w:rsidP="0093461A">
      <w:pPr>
        <w:spacing w:after="0" w:line="240" w:lineRule="auto"/>
        <w:jc w:val="both"/>
        <w:rPr>
          <w:rFonts w:ascii="Times New Roman" w:hAnsi="Times New Roman" w:cs="Times New Roman"/>
          <w:sz w:val="24"/>
          <w:szCs w:val="24"/>
          <w:lang w:val="en-US"/>
        </w:rPr>
      </w:pPr>
      <w:r w:rsidRPr="002111C6">
        <w:rPr>
          <w:rFonts w:ascii="Times New Roman" w:hAnsi="Times New Roman" w:cs="Times New Roman"/>
          <w:sz w:val="24"/>
          <w:szCs w:val="24"/>
          <w:lang w:val="en-US"/>
        </w:rPr>
        <w:t>1. Effect</w:t>
      </w:r>
      <w:r w:rsidR="002111C6" w:rsidRPr="002111C6">
        <w:rPr>
          <w:rFonts w:ascii="Times New Roman" w:hAnsi="Times New Roman" w:cs="Times New Roman"/>
          <w:sz w:val="24"/>
          <w:szCs w:val="24"/>
          <w:lang w:val="en-US"/>
        </w:rPr>
        <w:t xml:space="preserve"> </w:t>
      </w:r>
      <w:proofErr w:type="gramStart"/>
      <w:r w:rsidRPr="002111C6">
        <w:rPr>
          <w:rFonts w:ascii="Times New Roman" w:hAnsi="Times New Roman" w:cs="Times New Roman"/>
          <w:sz w:val="24"/>
          <w:szCs w:val="24"/>
          <w:lang w:val="en-US"/>
        </w:rPr>
        <w:t>of</w:t>
      </w:r>
      <w:r w:rsidR="002111C6" w:rsidRPr="002111C6">
        <w:rPr>
          <w:rFonts w:ascii="Times New Roman" w:hAnsi="Times New Roman" w:cs="Times New Roman"/>
          <w:sz w:val="24"/>
          <w:szCs w:val="24"/>
          <w:lang w:val="en-US"/>
        </w:rPr>
        <w:t xml:space="preserve">  </w:t>
      </w:r>
      <w:r w:rsidRPr="002111C6">
        <w:rPr>
          <w:rFonts w:ascii="Times New Roman" w:hAnsi="Times New Roman" w:cs="Times New Roman"/>
          <w:sz w:val="24"/>
          <w:szCs w:val="24"/>
          <w:lang w:val="en-US"/>
        </w:rPr>
        <w:t>Intellectual</w:t>
      </w:r>
      <w:proofErr w:type="gramEnd"/>
      <w:r w:rsidR="002111C6" w:rsidRPr="002111C6">
        <w:rPr>
          <w:rFonts w:ascii="Times New Roman" w:hAnsi="Times New Roman" w:cs="Times New Roman"/>
          <w:sz w:val="24"/>
          <w:szCs w:val="24"/>
          <w:lang w:val="en-US"/>
        </w:rPr>
        <w:t xml:space="preserve"> </w:t>
      </w:r>
      <w:r w:rsidRPr="002111C6">
        <w:rPr>
          <w:rFonts w:ascii="Times New Roman" w:hAnsi="Times New Roman" w:cs="Times New Roman"/>
          <w:sz w:val="24"/>
          <w:szCs w:val="24"/>
          <w:lang w:val="en-US"/>
        </w:rPr>
        <w:t>Property</w:t>
      </w:r>
      <w:r w:rsidR="002111C6" w:rsidRPr="002111C6">
        <w:rPr>
          <w:rFonts w:ascii="Times New Roman" w:hAnsi="Times New Roman" w:cs="Times New Roman"/>
          <w:sz w:val="24"/>
          <w:szCs w:val="24"/>
          <w:lang w:val="en-US"/>
        </w:rPr>
        <w:t xml:space="preserve">  </w:t>
      </w:r>
      <w:r w:rsidRPr="002111C6">
        <w:rPr>
          <w:rFonts w:ascii="Times New Roman" w:hAnsi="Times New Roman" w:cs="Times New Roman"/>
          <w:sz w:val="24"/>
          <w:szCs w:val="24"/>
          <w:lang w:val="en-US"/>
        </w:rPr>
        <w:t>Policy</w:t>
      </w:r>
      <w:r w:rsidR="00A46B79" w:rsidRPr="00A46B79">
        <w:rPr>
          <w:rFonts w:ascii="Times New Roman" w:hAnsi="Times New Roman" w:cs="Times New Roman"/>
          <w:sz w:val="24"/>
          <w:szCs w:val="24"/>
          <w:lang w:val="en-US"/>
        </w:rPr>
        <w:t xml:space="preserve">  </w:t>
      </w:r>
      <w:r w:rsidRPr="002111C6">
        <w:rPr>
          <w:rFonts w:ascii="Times New Roman" w:hAnsi="Times New Roman" w:cs="Times New Roman"/>
          <w:sz w:val="24"/>
          <w:szCs w:val="24"/>
          <w:lang w:val="en-US"/>
        </w:rPr>
        <w:t>on</w:t>
      </w:r>
      <w:r w:rsidR="00A46B79" w:rsidRPr="00A46B79">
        <w:rPr>
          <w:rFonts w:ascii="Times New Roman" w:hAnsi="Times New Roman" w:cs="Times New Roman"/>
          <w:sz w:val="24"/>
          <w:szCs w:val="24"/>
          <w:lang w:val="en-US"/>
        </w:rPr>
        <w:t xml:space="preserve"> </w:t>
      </w:r>
      <w:r w:rsidRPr="002111C6">
        <w:rPr>
          <w:rFonts w:ascii="Times New Roman" w:hAnsi="Times New Roman" w:cs="Times New Roman"/>
          <w:sz w:val="24"/>
          <w:szCs w:val="24"/>
          <w:lang w:val="en-US"/>
        </w:rPr>
        <w:t>the</w:t>
      </w:r>
      <w:r w:rsidR="002111C6" w:rsidRPr="002111C6">
        <w:rPr>
          <w:rFonts w:ascii="Times New Roman" w:hAnsi="Times New Roman" w:cs="Times New Roman"/>
          <w:sz w:val="24"/>
          <w:szCs w:val="24"/>
          <w:lang w:val="en-US"/>
        </w:rPr>
        <w:t xml:space="preserve">  </w:t>
      </w:r>
      <w:r w:rsidRPr="002111C6">
        <w:rPr>
          <w:rFonts w:ascii="Times New Roman" w:hAnsi="Times New Roman" w:cs="Times New Roman"/>
          <w:sz w:val="24"/>
          <w:szCs w:val="24"/>
          <w:lang w:val="en-US"/>
        </w:rPr>
        <w:t>Speed ​​of</w:t>
      </w:r>
      <w:r w:rsidR="002111C6" w:rsidRPr="002111C6">
        <w:rPr>
          <w:rFonts w:ascii="Times New Roman" w:hAnsi="Times New Roman" w:cs="Times New Roman"/>
          <w:sz w:val="24"/>
          <w:szCs w:val="24"/>
          <w:lang w:val="en-US"/>
        </w:rPr>
        <w:t xml:space="preserve">  </w:t>
      </w:r>
      <w:r w:rsidRPr="002111C6">
        <w:rPr>
          <w:rFonts w:ascii="Times New Roman" w:hAnsi="Times New Roman" w:cs="Times New Roman"/>
          <w:sz w:val="24"/>
          <w:szCs w:val="24"/>
          <w:lang w:val="en-US"/>
        </w:rPr>
        <w:t>Technological</w:t>
      </w:r>
      <w:r w:rsidR="002111C6" w:rsidRPr="002111C6">
        <w:rPr>
          <w:rFonts w:ascii="Times New Roman" w:hAnsi="Times New Roman" w:cs="Times New Roman"/>
          <w:sz w:val="24"/>
          <w:szCs w:val="24"/>
          <w:lang w:val="en-US"/>
        </w:rPr>
        <w:t xml:space="preserve">  </w:t>
      </w:r>
      <w:r w:rsidRPr="002111C6">
        <w:rPr>
          <w:rFonts w:ascii="Times New Roman" w:hAnsi="Times New Roman" w:cs="Times New Roman"/>
          <w:sz w:val="24"/>
          <w:szCs w:val="24"/>
          <w:lang w:val="en-US"/>
        </w:rPr>
        <w:t>Advancement [</w:t>
      </w:r>
      <w:proofErr w:type="spellStart"/>
      <w:r w:rsidRPr="002111C6">
        <w:rPr>
          <w:rFonts w:ascii="Times New Roman" w:hAnsi="Times New Roman" w:cs="Times New Roman"/>
          <w:sz w:val="24"/>
          <w:szCs w:val="24"/>
          <w:lang w:val="en-US"/>
        </w:rPr>
        <w:t>Electronicresource</w:t>
      </w:r>
      <w:proofErr w:type="spellEnd"/>
      <w:r w:rsidRPr="002111C6">
        <w:rPr>
          <w:rFonts w:ascii="Times New Roman" w:hAnsi="Times New Roman" w:cs="Times New Roman"/>
          <w:sz w:val="24"/>
          <w:szCs w:val="24"/>
          <w:lang w:val="en-US"/>
        </w:rPr>
        <w:t>] // Department</w:t>
      </w:r>
      <w:r w:rsidR="002111C6" w:rsidRPr="002111C6">
        <w:rPr>
          <w:rFonts w:ascii="Times New Roman" w:hAnsi="Times New Roman" w:cs="Times New Roman"/>
          <w:sz w:val="24"/>
          <w:szCs w:val="24"/>
          <w:lang w:val="en-US"/>
        </w:rPr>
        <w:t xml:space="preserve"> </w:t>
      </w:r>
      <w:r w:rsidRPr="002111C6">
        <w:rPr>
          <w:rFonts w:ascii="Times New Roman" w:hAnsi="Times New Roman" w:cs="Times New Roman"/>
          <w:sz w:val="24"/>
          <w:szCs w:val="24"/>
          <w:lang w:val="en-US"/>
        </w:rPr>
        <w:t>of</w:t>
      </w:r>
      <w:r w:rsidR="002111C6" w:rsidRPr="002111C6">
        <w:rPr>
          <w:rFonts w:ascii="Times New Roman" w:hAnsi="Times New Roman" w:cs="Times New Roman"/>
          <w:sz w:val="24"/>
          <w:szCs w:val="24"/>
          <w:lang w:val="en-US"/>
        </w:rPr>
        <w:t xml:space="preserve"> </w:t>
      </w:r>
      <w:r w:rsidRPr="002111C6">
        <w:rPr>
          <w:rFonts w:ascii="Times New Roman" w:hAnsi="Times New Roman" w:cs="Times New Roman"/>
          <w:sz w:val="24"/>
          <w:szCs w:val="24"/>
          <w:lang w:val="en-US"/>
        </w:rPr>
        <w:t>Mechanical</w:t>
      </w:r>
      <w:r w:rsidR="002111C6" w:rsidRPr="002111C6">
        <w:rPr>
          <w:rFonts w:ascii="Times New Roman" w:hAnsi="Times New Roman" w:cs="Times New Roman"/>
          <w:sz w:val="24"/>
          <w:szCs w:val="24"/>
          <w:lang w:val="en-US"/>
        </w:rPr>
        <w:t xml:space="preserve">  </w:t>
      </w:r>
      <w:r w:rsidRPr="002111C6">
        <w:rPr>
          <w:rFonts w:ascii="Times New Roman" w:hAnsi="Times New Roman" w:cs="Times New Roman"/>
          <w:sz w:val="24"/>
          <w:szCs w:val="24"/>
          <w:lang w:val="en-US"/>
        </w:rPr>
        <w:t>Engineering, McGill</w:t>
      </w:r>
      <w:r w:rsidR="00A46B79" w:rsidRPr="00A46B79">
        <w:rPr>
          <w:rFonts w:ascii="Times New Roman" w:hAnsi="Times New Roman" w:cs="Times New Roman"/>
          <w:sz w:val="24"/>
          <w:szCs w:val="24"/>
          <w:lang w:val="en-US"/>
        </w:rPr>
        <w:t xml:space="preserve"> </w:t>
      </w:r>
      <w:r w:rsidRPr="002111C6">
        <w:rPr>
          <w:rFonts w:ascii="Times New Roman" w:hAnsi="Times New Roman" w:cs="Times New Roman"/>
          <w:sz w:val="24"/>
          <w:szCs w:val="24"/>
          <w:lang w:val="en-US"/>
        </w:rPr>
        <w:t xml:space="preserve">University // </w:t>
      </w:r>
      <w:proofErr w:type="spellStart"/>
      <w:r w:rsidRPr="002111C6">
        <w:rPr>
          <w:rFonts w:ascii="Times New Roman" w:hAnsi="Times New Roman" w:cs="Times New Roman"/>
          <w:sz w:val="24"/>
          <w:szCs w:val="24"/>
          <w:lang w:val="en-US"/>
        </w:rPr>
        <w:t>Accessmode</w:t>
      </w:r>
      <w:proofErr w:type="spellEnd"/>
      <w:r w:rsidRPr="002111C6">
        <w:rPr>
          <w:rFonts w:ascii="Times New Roman" w:hAnsi="Times New Roman" w:cs="Times New Roman"/>
          <w:sz w:val="24"/>
          <w:szCs w:val="24"/>
          <w:lang w:val="en-US"/>
        </w:rPr>
        <w:t>: https://arxiv.org/ftp/arxiv/papers/1706/1706.04518.pdf - Date</w:t>
      </w:r>
      <w:r w:rsidR="00A46B79" w:rsidRPr="00A46B79">
        <w:rPr>
          <w:rFonts w:ascii="Times New Roman" w:hAnsi="Times New Roman" w:cs="Times New Roman"/>
          <w:sz w:val="24"/>
          <w:szCs w:val="24"/>
          <w:lang w:val="en-US"/>
        </w:rPr>
        <w:t xml:space="preserve">  </w:t>
      </w:r>
      <w:r w:rsidRPr="002111C6">
        <w:rPr>
          <w:rFonts w:ascii="Times New Roman" w:hAnsi="Times New Roman" w:cs="Times New Roman"/>
          <w:sz w:val="24"/>
          <w:szCs w:val="24"/>
          <w:lang w:val="en-US"/>
        </w:rPr>
        <w:t>of</w:t>
      </w:r>
      <w:r w:rsidR="00A46B79" w:rsidRPr="00A46B79">
        <w:rPr>
          <w:rFonts w:ascii="Times New Roman" w:hAnsi="Times New Roman" w:cs="Times New Roman"/>
          <w:sz w:val="24"/>
          <w:szCs w:val="24"/>
          <w:lang w:val="en-US"/>
        </w:rPr>
        <w:t xml:space="preserve"> </w:t>
      </w:r>
      <w:r w:rsidRPr="002111C6">
        <w:rPr>
          <w:rFonts w:ascii="Times New Roman" w:hAnsi="Times New Roman" w:cs="Times New Roman"/>
          <w:sz w:val="24"/>
          <w:szCs w:val="24"/>
          <w:lang w:val="en-US"/>
        </w:rPr>
        <w:t>access: 05/21/202</w:t>
      </w:r>
      <w:r w:rsidR="00A46B79" w:rsidRPr="00A46B79">
        <w:rPr>
          <w:rFonts w:ascii="Times New Roman" w:hAnsi="Times New Roman" w:cs="Times New Roman"/>
          <w:sz w:val="24"/>
          <w:szCs w:val="24"/>
          <w:lang w:val="en-US"/>
        </w:rPr>
        <w:t>2</w:t>
      </w:r>
      <w:r w:rsidRPr="002111C6">
        <w:rPr>
          <w:rFonts w:ascii="Times New Roman" w:hAnsi="Times New Roman" w:cs="Times New Roman"/>
          <w:sz w:val="24"/>
          <w:szCs w:val="24"/>
          <w:lang w:val="en-US"/>
        </w:rPr>
        <w:t>.</w:t>
      </w:r>
    </w:p>
    <w:p w:rsidR="0081107F" w:rsidRPr="002111C6" w:rsidRDefault="002111C6" w:rsidP="0093461A">
      <w:pPr>
        <w:spacing w:after="0" w:line="240" w:lineRule="auto"/>
        <w:jc w:val="both"/>
        <w:rPr>
          <w:rFonts w:ascii="Times New Roman" w:hAnsi="Times New Roman" w:cs="Times New Roman"/>
          <w:sz w:val="24"/>
          <w:szCs w:val="24"/>
          <w:lang w:val="en-US"/>
        </w:rPr>
      </w:pPr>
      <w:r w:rsidRPr="002111C6">
        <w:rPr>
          <w:rFonts w:ascii="Times New Roman" w:hAnsi="Times New Roman" w:cs="Times New Roman"/>
          <w:sz w:val="24"/>
          <w:szCs w:val="24"/>
          <w:lang w:val="en-US"/>
        </w:rPr>
        <w:t>2</w:t>
      </w:r>
      <w:r w:rsidR="003A0A80" w:rsidRPr="002111C6">
        <w:rPr>
          <w:rFonts w:ascii="Times New Roman" w:hAnsi="Times New Roman" w:cs="Times New Roman"/>
          <w:sz w:val="24"/>
          <w:szCs w:val="24"/>
          <w:lang w:val="en-US"/>
        </w:rPr>
        <w:t xml:space="preserve">. </w:t>
      </w:r>
      <w:proofErr w:type="spellStart"/>
      <w:r w:rsidR="003A0A80" w:rsidRPr="002111C6">
        <w:rPr>
          <w:rFonts w:ascii="Times New Roman" w:hAnsi="Times New Roman" w:cs="Times New Roman"/>
          <w:sz w:val="24"/>
          <w:szCs w:val="24"/>
          <w:lang w:val="en-US"/>
        </w:rPr>
        <w:t>Dovydova</w:t>
      </w:r>
      <w:proofErr w:type="spellEnd"/>
      <w:r w:rsidR="003A0A80" w:rsidRPr="002111C6">
        <w:rPr>
          <w:rFonts w:ascii="Times New Roman" w:hAnsi="Times New Roman" w:cs="Times New Roman"/>
          <w:sz w:val="24"/>
          <w:szCs w:val="24"/>
          <w:lang w:val="en-US"/>
        </w:rPr>
        <w:t xml:space="preserve"> O.G., Stoma N.V. Digitalization: new</w:t>
      </w:r>
      <w:r w:rsidRPr="002111C6">
        <w:rPr>
          <w:rFonts w:ascii="Times New Roman" w:hAnsi="Times New Roman" w:cs="Times New Roman"/>
          <w:sz w:val="24"/>
          <w:szCs w:val="24"/>
          <w:lang w:val="en-US"/>
        </w:rPr>
        <w:t xml:space="preserve"> </w:t>
      </w:r>
      <w:proofErr w:type="gramStart"/>
      <w:r w:rsidR="003A0A80" w:rsidRPr="002111C6">
        <w:rPr>
          <w:rFonts w:ascii="Times New Roman" w:hAnsi="Times New Roman" w:cs="Times New Roman"/>
          <w:sz w:val="24"/>
          <w:szCs w:val="24"/>
          <w:lang w:val="en-US"/>
        </w:rPr>
        <w:t>guidelines</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for</w:t>
      </w:r>
      <w:proofErr w:type="gramEnd"/>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the</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development</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of</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 xml:space="preserve">organizations / O. G. </w:t>
      </w:r>
      <w:proofErr w:type="spellStart"/>
      <w:r w:rsidR="003A0A80" w:rsidRPr="002111C6">
        <w:rPr>
          <w:rFonts w:ascii="Times New Roman" w:hAnsi="Times New Roman" w:cs="Times New Roman"/>
          <w:sz w:val="24"/>
          <w:szCs w:val="24"/>
          <w:lang w:val="en-US"/>
        </w:rPr>
        <w:t>Dovydova</w:t>
      </w:r>
      <w:proofErr w:type="spellEnd"/>
      <w:r w:rsidR="003A0A80" w:rsidRPr="002111C6">
        <w:rPr>
          <w:rFonts w:ascii="Times New Roman" w:hAnsi="Times New Roman" w:cs="Times New Roman"/>
          <w:sz w:val="24"/>
          <w:szCs w:val="24"/>
          <w:lang w:val="en-US"/>
        </w:rPr>
        <w:t xml:space="preserve"> // Collection</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of</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reports</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of</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the</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International</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scientific-practical. conf. "Socio-economic</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development</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of</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organizations</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and</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regions</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in</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the</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context</w:t>
      </w:r>
      <w:r w:rsidR="00A46B79" w:rsidRPr="00A46B79">
        <w:rPr>
          <w:rFonts w:ascii="Times New Roman" w:hAnsi="Times New Roman" w:cs="Times New Roman"/>
          <w:sz w:val="24"/>
          <w:szCs w:val="24"/>
          <w:lang w:val="en-US"/>
        </w:rPr>
        <w:t xml:space="preserve"> </w:t>
      </w:r>
      <w:proofErr w:type="gramStart"/>
      <w:r w:rsidR="003A0A80" w:rsidRPr="002111C6">
        <w:rPr>
          <w:rFonts w:ascii="Times New Roman" w:hAnsi="Times New Roman" w:cs="Times New Roman"/>
          <w:sz w:val="24"/>
          <w:szCs w:val="24"/>
          <w:lang w:val="en-US"/>
        </w:rPr>
        <w:t>of</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digitalization</w:t>
      </w:r>
      <w:proofErr w:type="gramEnd"/>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of</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the</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 xml:space="preserve">economy." UO "VSTU", Vitebsk, 2020. - S. 132 - 137. </w:t>
      </w:r>
    </w:p>
    <w:p w:rsidR="0081107F" w:rsidRPr="002111C6" w:rsidRDefault="002111C6" w:rsidP="0093461A">
      <w:pPr>
        <w:spacing w:after="0" w:line="240" w:lineRule="auto"/>
        <w:jc w:val="both"/>
        <w:rPr>
          <w:rFonts w:ascii="Times New Roman" w:hAnsi="Times New Roman" w:cs="Times New Roman"/>
          <w:sz w:val="24"/>
          <w:szCs w:val="24"/>
          <w:lang w:val="en-US"/>
        </w:rPr>
      </w:pPr>
      <w:r w:rsidRPr="002111C6">
        <w:rPr>
          <w:rFonts w:ascii="Times New Roman" w:hAnsi="Times New Roman" w:cs="Times New Roman"/>
          <w:sz w:val="24"/>
          <w:szCs w:val="24"/>
          <w:lang w:val="en-US"/>
        </w:rPr>
        <w:t>3</w:t>
      </w:r>
      <w:r w:rsidR="003A0A80" w:rsidRPr="002111C6">
        <w:rPr>
          <w:rFonts w:ascii="Times New Roman" w:hAnsi="Times New Roman" w:cs="Times New Roman"/>
          <w:sz w:val="24"/>
          <w:szCs w:val="24"/>
          <w:lang w:val="en-US"/>
        </w:rPr>
        <w:t xml:space="preserve">. </w:t>
      </w:r>
      <w:proofErr w:type="spellStart"/>
      <w:r w:rsidR="003A0A80" w:rsidRPr="002111C6">
        <w:rPr>
          <w:rFonts w:ascii="Times New Roman" w:hAnsi="Times New Roman" w:cs="Times New Roman"/>
          <w:sz w:val="24"/>
          <w:szCs w:val="24"/>
          <w:lang w:val="en-US"/>
        </w:rPr>
        <w:t>Patentan</w:t>
      </w:r>
      <w:proofErr w:type="spellEnd"/>
      <w:r w:rsidRPr="002111C6">
        <w:rPr>
          <w:rFonts w:ascii="Times New Roman" w:hAnsi="Times New Roman" w:cs="Times New Roman"/>
          <w:sz w:val="24"/>
          <w:szCs w:val="24"/>
          <w:lang w:val="en-US"/>
        </w:rPr>
        <w:t xml:space="preserve"> </w:t>
      </w:r>
      <w:proofErr w:type="spellStart"/>
      <w:r w:rsidR="003A0A80" w:rsidRPr="002111C6">
        <w:rPr>
          <w:rFonts w:ascii="Times New Roman" w:hAnsi="Times New Roman" w:cs="Times New Roman"/>
          <w:sz w:val="24"/>
          <w:szCs w:val="24"/>
          <w:lang w:val="en-US"/>
        </w:rPr>
        <w:t>dinformation</w:t>
      </w:r>
      <w:proofErr w:type="spellEnd"/>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support</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of</w:t>
      </w:r>
      <w:r w:rsidRPr="002111C6">
        <w:rPr>
          <w:rFonts w:ascii="Times New Roman" w:hAnsi="Times New Roman" w:cs="Times New Roman"/>
          <w:sz w:val="24"/>
          <w:szCs w:val="24"/>
          <w:lang w:val="en-US"/>
        </w:rPr>
        <w:t xml:space="preserve"> </w:t>
      </w:r>
      <w:r w:rsidR="00A46B79" w:rsidRPr="002111C6">
        <w:rPr>
          <w:rFonts w:ascii="Times New Roman" w:hAnsi="Times New Roman" w:cs="Times New Roman"/>
          <w:sz w:val="24"/>
          <w:szCs w:val="24"/>
          <w:lang w:val="en-US"/>
        </w:rPr>
        <w:t>scientific an</w:t>
      </w:r>
      <w:r w:rsidRPr="002111C6">
        <w:rPr>
          <w:rFonts w:ascii="Times New Roman" w:hAnsi="Times New Roman" w:cs="Times New Roman"/>
          <w:sz w:val="24"/>
          <w:szCs w:val="24"/>
          <w:lang w:val="en-US"/>
        </w:rPr>
        <w:t xml:space="preserve"> </w:t>
      </w:r>
      <w:proofErr w:type="spellStart"/>
      <w:proofErr w:type="gramStart"/>
      <w:r w:rsidR="003A0A80" w:rsidRPr="002111C6">
        <w:rPr>
          <w:rFonts w:ascii="Times New Roman" w:hAnsi="Times New Roman" w:cs="Times New Roman"/>
          <w:sz w:val="24"/>
          <w:szCs w:val="24"/>
          <w:lang w:val="en-US"/>
        </w:rPr>
        <w:t>dinnovative</w:t>
      </w:r>
      <w:proofErr w:type="spellEnd"/>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activities</w:t>
      </w:r>
      <w:proofErr w:type="gramEnd"/>
      <w:r w:rsidR="003A0A80" w:rsidRPr="002111C6">
        <w:rPr>
          <w:rFonts w:ascii="Times New Roman" w:hAnsi="Times New Roman" w:cs="Times New Roman"/>
          <w:sz w:val="24"/>
          <w:szCs w:val="24"/>
          <w:lang w:val="en-US"/>
        </w:rPr>
        <w:t>: foreign</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experience [</w:t>
      </w:r>
      <w:proofErr w:type="spellStart"/>
      <w:r w:rsidR="003A0A80" w:rsidRPr="002111C6">
        <w:rPr>
          <w:rFonts w:ascii="Times New Roman" w:hAnsi="Times New Roman" w:cs="Times New Roman"/>
          <w:sz w:val="24"/>
          <w:szCs w:val="24"/>
          <w:lang w:val="en-US"/>
        </w:rPr>
        <w:t>Electronicresource</w:t>
      </w:r>
      <w:proofErr w:type="spellEnd"/>
      <w:r w:rsidR="003A0A80" w:rsidRPr="002111C6">
        <w:rPr>
          <w:rFonts w:ascii="Times New Roman" w:hAnsi="Times New Roman" w:cs="Times New Roman"/>
          <w:sz w:val="24"/>
          <w:szCs w:val="24"/>
          <w:lang w:val="en-US"/>
        </w:rPr>
        <w:t>] // Scientific</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and</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practical</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journal "Science</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and</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Technology</w:t>
      </w:r>
      <w:r w:rsidRPr="002111C6">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News", No. 4 (47) 20</w:t>
      </w:r>
      <w:r w:rsidR="00A46B79" w:rsidRPr="00A46B79">
        <w:rPr>
          <w:rFonts w:ascii="Times New Roman" w:hAnsi="Times New Roman" w:cs="Times New Roman"/>
          <w:sz w:val="24"/>
          <w:szCs w:val="24"/>
          <w:lang w:val="en-US"/>
        </w:rPr>
        <w:t>20</w:t>
      </w:r>
      <w:r w:rsidR="003A0A80" w:rsidRPr="002111C6">
        <w:rPr>
          <w:rFonts w:ascii="Times New Roman" w:hAnsi="Times New Roman" w:cs="Times New Roman"/>
          <w:sz w:val="24"/>
          <w:szCs w:val="24"/>
          <w:lang w:val="en-US"/>
        </w:rPr>
        <w:t xml:space="preserve"> // </w:t>
      </w:r>
      <w:proofErr w:type="spellStart"/>
      <w:r w:rsidR="003A0A80" w:rsidRPr="002111C6">
        <w:rPr>
          <w:rFonts w:ascii="Times New Roman" w:hAnsi="Times New Roman" w:cs="Times New Roman"/>
          <w:sz w:val="24"/>
          <w:szCs w:val="24"/>
          <w:lang w:val="en-US"/>
        </w:rPr>
        <w:t>Accessmode</w:t>
      </w:r>
      <w:proofErr w:type="spellEnd"/>
      <w:r w:rsidR="003A0A80" w:rsidRPr="002111C6">
        <w:rPr>
          <w:rFonts w:ascii="Times New Roman" w:hAnsi="Times New Roman" w:cs="Times New Roman"/>
          <w:sz w:val="24"/>
          <w:szCs w:val="24"/>
          <w:lang w:val="en-US"/>
        </w:rPr>
        <w:t xml:space="preserve">: http://belisa.org.by / </w:t>
      </w:r>
      <w:proofErr w:type="spellStart"/>
      <w:r w:rsidR="003A0A80" w:rsidRPr="002111C6">
        <w:rPr>
          <w:rFonts w:ascii="Times New Roman" w:hAnsi="Times New Roman" w:cs="Times New Roman"/>
          <w:sz w:val="24"/>
          <w:szCs w:val="24"/>
          <w:lang w:val="en-US"/>
        </w:rPr>
        <w:t>pdf</w:t>
      </w:r>
      <w:proofErr w:type="spellEnd"/>
      <w:r w:rsidR="003A0A80" w:rsidRPr="002111C6">
        <w:rPr>
          <w:rFonts w:ascii="Times New Roman" w:hAnsi="Times New Roman" w:cs="Times New Roman"/>
          <w:sz w:val="24"/>
          <w:szCs w:val="24"/>
          <w:lang w:val="en-US"/>
        </w:rPr>
        <w:t xml:space="preserve"> / 2019 / NNT_4 </w:t>
      </w:r>
      <w:r w:rsidR="00A46B79">
        <w:rPr>
          <w:rFonts w:ascii="Times New Roman" w:hAnsi="Times New Roman" w:cs="Times New Roman"/>
          <w:sz w:val="24"/>
          <w:szCs w:val="24"/>
          <w:lang w:val="en-US"/>
        </w:rPr>
        <w:t xml:space="preserve">(47) _2018.pdf - </w:t>
      </w:r>
      <w:proofErr w:type="spellStart"/>
      <w:r w:rsidR="00A46B79">
        <w:rPr>
          <w:rFonts w:ascii="Times New Roman" w:hAnsi="Times New Roman" w:cs="Times New Roman"/>
          <w:sz w:val="24"/>
          <w:szCs w:val="24"/>
          <w:lang w:val="en-US"/>
        </w:rPr>
        <w:t>Dateaccessed</w:t>
      </w:r>
      <w:proofErr w:type="spellEnd"/>
      <w:r w:rsid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9.06.202</w:t>
      </w:r>
      <w:r w:rsidR="00A46B79" w:rsidRPr="00A46B79">
        <w:rPr>
          <w:rFonts w:ascii="Times New Roman" w:hAnsi="Times New Roman" w:cs="Times New Roman"/>
          <w:sz w:val="24"/>
          <w:szCs w:val="24"/>
          <w:lang w:val="en-US"/>
        </w:rPr>
        <w:t>2</w:t>
      </w:r>
      <w:r w:rsidR="003A0A80" w:rsidRPr="002111C6">
        <w:rPr>
          <w:rFonts w:ascii="Times New Roman" w:hAnsi="Times New Roman" w:cs="Times New Roman"/>
          <w:sz w:val="24"/>
          <w:szCs w:val="24"/>
          <w:lang w:val="en-US"/>
        </w:rPr>
        <w:t>.</w:t>
      </w:r>
    </w:p>
    <w:p w:rsidR="0081107F" w:rsidRPr="002111C6" w:rsidRDefault="003A0A80" w:rsidP="0093461A">
      <w:pPr>
        <w:spacing w:after="0" w:line="240" w:lineRule="auto"/>
        <w:jc w:val="both"/>
        <w:rPr>
          <w:rFonts w:ascii="Times New Roman" w:hAnsi="Times New Roman" w:cs="Times New Roman"/>
          <w:sz w:val="24"/>
          <w:szCs w:val="24"/>
          <w:lang w:val="en-US"/>
        </w:rPr>
      </w:pPr>
      <w:r w:rsidRPr="002111C6">
        <w:rPr>
          <w:rFonts w:ascii="Times New Roman" w:hAnsi="Times New Roman" w:cs="Times New Roman"/>
          <w:sz w:val="24"/>
          <w:szCs w:val="24"/>
          <w:lang w:val="en-US"/>
        </w:rPr>
        <w:t xml:space="preserve"> </w:t>
      </w:r>
      <w:r w:rsidR="002111C6" w:rsidRPr="002111C6">
        <w:rPr>
          <w:rFonts w:ascii="Times New Roman" w:hAnsi="Times New Roman" w:cs="Times New Roman"/>
          <w:sz w:val="24"/>
          <w:szCs w:val="24"/>
          <w:lang w:val="en-US"/>
        </w:rPr>
        <w:t>4</w:t>
      </w:r>
      <w:r w:rsidRPr="002111C6">
        <w:rPr>
          <w:rFonts w:ascii="Times New Roman" w:hAnsi="Times New Roman" w:cs="Times New Roman"/>
          <w:sz w:val="24"/>
          <w:szCs w:val="24"/>
          <w:lang w:val="en-US"/>
        </w:rPr>
        <w:t>. OfficialsiteoftheNationalStatisticalCommitteeoftheRepublicofBelarus [</w:t>
      </w:r>
      <w:proofErr w:type="spellStart"/>
      <w:r w:rsidRPr="002111C6">
        <w:rPr>
          <w:rFonts w:ascii="Times New Roman" w:hAnsi="Times New Roman" w:cs="Times New Roman"/>
          <w:sz w:val="24"/>
          <w:szCs w:val="24"/>
          <w:lang w:val="en-US"/>
        </w:rPr>
        <w:t>Electronicresource</w:t>
      </w:r>
      <w:proofErr w:type="spellEnd"/>
      <w:r w:rsidRPr="002111C6">
        <w:rPr>
          <w:rFonts w:ascii="Times New Roman" w:hAnsi="Times New Roman" w:cs="Times New Roman"/>
          <w:sz w:val="24"/>
          <w:szCs w:val="24"/>
          <w:lang w:val="en-US"/>
        </w:rPr>
        <w:t xml:space="preserve">]. - </w:t>
      </w:r>
      <w:proofErr w:type="spellStart"/>
      <w:r w:rsidRPr="002111C6">
        <w:rPr>
          <w:rFonts w:ascii="Times New Roman" w:hAnsi="Times New Roman" w:cs="Times New Roman"/>
          <w:sz w:val="24"/>
          <w:szCs w:val="24"/>
          <w:lang w:val="en-US"/>
        </w:rPr>
        <w:t>Accessmode</w:t>
      </w:r>
      <w:proofErr w:type="spellEnd"/>
      <w:r w:rsidRPr="002111C6">
        <w:rPr>
          <w:rFonts w:ascii="Times New Roman" w:hAnsi="Times New Roman" w:cs="Times New Roman"/>
          <w:sz w:val="24"/>
          <w:szCs w:val="24"/>
          <w:lang w:val="en-US"/>
        </w:rPr>
        <w:t xml:space="preserve">: https://www.belstat.gov.by/upload/iblock/286/28661e488bc09e69ea4febfdab353c7c.pdf. - </w:t>
      </w:r>
      <w:proofErr w:type="spellStart"/>
      <w:r w:rsidRPr="002111C6">
        <w:rPr>
          <w:rFonts w:ascii="Times New Roman" w:hAnsi="Times New Roman" w:cs="Times New Roman"/>
          <w:sz w:val="24"/>
          <w:szCs w:val="24"/>
          <w:lang w:val="en-US"/>
        </w:rPr>
        <w:t>Dateofaccess</w:t>
      </w:r>
      <w:proofErr w:type="spellEnd"/>
      <w:r w:rsidRPr="002111C6">
        <w:rPr>
          <w:rFonts w:ascii="Times New Roman" w:hAnsi="Times New Roman" w:cs="Times New Roman"/>
          <w:sz w:val="24"/>
          <w:szCs w:val="24"/>
          <w:lang w:val="en-US"/>
        </w:rPr>
        <w:t>: 08.06.202</w:t>
      </w:r>
      <w:r w:rsidR="00A46B79" w:rsidRPr="00A46B79">
        <w:rPr>
          <w:rFonts w:ascii="Times New Roman" w:hAnsi="Times New Roman" w:cs="Times New Roman"/>
          <w:sz w:val="24"/>
          <w:szCs w:val="24"/>
          <w:lang w:val="en-US"/>
        </w:rPr>
        <w:t>2</w:t>
      </w:r>
      <w:r w:rsidRPr="002111C6">
        <w:rPr>
          <w:rFonts w:ascii="Times New Roman" w:hAnsi="Times New Roman" w:cs="Times New Roman"/>
          <w:sz w:val="24"/>
          <w:szCs w:val="24"/>
          <w:lang w:val="en-US"/>
        </w:rPr>
        <w:t xml:space="preserve">. </w:t>
      </w:r>
    </w:p>
    <w:p w:rsidR="0081107F" w:rsidRPr="002111C6" w:rsidRDefault="002111C6" w:rsidP="0093461A">
      <w:pPr>
        <w:spacing w:after="0" w:line="240" w:lineRule="auto"/>
        <w:jc w:val="both"/>
        <w:rPr>
          <w:rFonts w:ascii="Times New Roman" w:hAnsi="Times New Roman" w:cs="Times New Roman"/>
          <w:sz w:val="24"/>
          <w:szCs w:val="24"/>
          <w:lang w:val="en-US"/>
        </w:rPr>
      </w:pPr>
      <w:r w:rsidRPr="002111C6">
        <w:rPr>
          <w:rFonts w:ascii="Times New Roman" w:hAnsi="Times New Roman" w:cs="Times New Roman"/>
          <w:sz w:val="24"/>
          <w:szCs w:val="24"/>
          <w:lang w:val="en-US"/>
        </w:rPr>
        <w:t>5</w:t>
      </w:r>
      <w:r w:rsidR="003A0A80" w:rsidRPr="002111C6">
        <w:rPr>
          <w:rFonts w:ascii="Times New Roman" w:hAnsi="Times New Roman" w:cs="Times New Roman"/>
          <w:sz w:val="24"/>
          <w:szCs w:val="24"/>
          <w:lang w:val="en-US"/>
        </w:rPr>
        <w:t xml:space="preserve">. </w:t>
      </w:r>
      <w:proofErr w:type="spellStart"/>
      <w:r w:rsidR="003A0A80" w:rsidRPr="002111C6">
        <w:rPr>
          <w:rFonts w:ascii="Times New Roman" w:hAnsi="Times New Roman" w:cs="Times New Roman"/>
          <w:sz w:val="24"/>
          <w:szCs w:val="24"/>
          <w:lang w:val="en-US"/>
        </w:rPr>
        <w:t>Dobrenkov</w:t>
      </w:r>
      <w:proofErr w:type="spellEnd"/>
      <w:r w:rsidR="003A0A80" w:rsidRPr="002111C6">
        <w:rPr>
          <w:rFonts w:ascii="Times New Roman" w:hAnsi="Times New Roman" w:cs="Times New Roman"/>
          <w:sz w:val="24"/>
          <w:szCs w:val="24"/>
          <w:lang w:val="en-US"/>
        </w:rPr>
        <w:t xml:space="preserve"> V. I., </w:t>
      </w:r>
      <w:proofErr w:type="spellStart"/>
      <w:r w:rsidR="003A0A80" w:rsidRPr="002111C6">
        <w:rPr>
          <w:rFonts w:ascii="Times New Roman" w:hAnsi="Times New Roman" w:cs="Times New Roman"/>
          <w:sz w:val="24"/>
          <w:szCs w:val="24"/>
          <w:lang w:val="en-US"/>
        </w:rPr>
        <w:t>Afonin</w:t>
      </w:r>
      <w:proofErr w:type="spellEnd"/>
      <w:r w:rsidR="003A0A80" w:rsidRPr="002111C6">
        <w:rPr>
          <w:rFonts w:ascii="Times New Roman" w:hAnsi="Times New Roman" w:cs="Times New Roman"/>
          <w:sz w:val="24"/>
          <w:szCs w:val="24"/>
          <w:lang w:val="en-US"/>
        </w:rPr>
        <w:t xml:space="preserve"> Y. A., </w:t>
      </w:r>
      <w:proofErr w:type="spellStart"/>
      <w:r w:rsidR="003A0A80" w:rsidRPr="002111C6">
        <w:rPr>
          <w:rFonts w:ascii="Times New Roman" w:hAnsi="Times New Roman" w:cs="Times New Roman"/>
          <w:sz w:val="24"/>
          <w:szCs w:val="24"/>
          <w:lang w:val="en-US"/>
        </w:rPr>
        <w:t>Gagarinskaya</w:t>
      </w:r>
      <w:proofErr w:type="spellEnd"/>
      <w:r w:rsidR="003A0A80" w:rsidRPr="002111C6">
        <w:rPr>
          <w:rFonts w:ascii="Times New Roman" w:hAnsi="Times New Roman" w:cs="Times New Roman"/>
          <w:sz w:val="24"/>
          <w:szCs w:val="24"/>
          <w:lang w:val="en-US"/>
        </w:rPr>
        <w:t xml:space="preserve"> G. P., </w:t>
      </w:r>
      <w:proofErr w:type="spellStart"/>
      <w:r w:rsidR="003A0A80" w:rsidRPr="002111C6">
        <w:rPr>
          <w:rFonts w:ascii="Times New Roman" w:hAnsi="Times New Roman" w:cs="Times New Roman"/>
          <w:sz w:val="24"/>
          <w:szCs w:val="24"/>
          <w:lang w:val="en-US"/>
        </w:rPr>
        <w:t>Orlova</w:t>
      </w:r>
      <w:proofErr w:type="spellEnd"/>
      <w:r w:rsidR="003A0A80" w:rsidRPr="002111C6">
        <w:rPr>
          <w:rFonts w:ascii="Times New Roman" w:hAnsi="Times New Roman" w:cs="Times New Roman"/>
          <w:sz w:val="24"/>
          <w:szCs w:val="24"/>
          <w:lang w:val="en-US"/>
        </w:rPr>
        <w:t xml:space="preserve"> L. V., </w:t>
      </w:r>
      <w:proofErr w:type="spellStart"/>
      <w:r w:rsidR="003A0A80" w:rsidRPr="002111C6">
        <w:rPr>
          <w:rFonts w:ascii="Times New Roman" w:hAnsi="Times New Roman" w:cs="Times New Roman"/>
          <w:sz w:val="24"/>
          <w:szCs w:val="24"/>
          <w:lang w:val="en-US"/>
        </w:rPr>
        <w:t>Pronina</w:t>
      </w:r>
      <w:proofErr w:type="spellEnd"/>
      <w:r w:rsidR="003A0A80" w:rsidRPr="002111C6">
        <w:rPr>
          <w:rFonts w:ascii="Times New Roman" w:hAnsi="Times New Roman" w:cs="Times New Roman"/>
          <w:sz w:val="24"/>
          <w:szCs w:val="24"/>
          <w:lang w:val="en-US"/>
        </w:rPr>
        <w:t xml:space="preserve"> N. N., </w:t>
      </w:r>
      <w:proofErr w:type="spellStart"/>
      <w:r w:rsidR="003A0A80" w:rsidRPr="002111C6">
        <w:rPr>
          <w:rFonts w:ascii="Times New Roman" w:hAnsi="Times New Roman" w:cs="Times New Roman"/>
          <w:sz w:val="24"/>
          <w:szCs w:val="24"/>
          <w:lang w:val="en-US"/>
        </w:rPr>
        <w:t>Sabirova</w:t>
      </w:r>
      <w:proofErr w:type="spellEnd"/>
      <w:r w:rsidR="003A0A80" w:rsidRPr="002111C6">
        <w:rPr>
          <w:rFonts w:ascii="Times New Roman" w:hAnsi="Times New Roman" w:cs="Times New Roman"/>
          <w:sz w:val="24"/>
          <w:szCs w:val="24"/>
          <w:lang w:val="en-US"/>
        </w:rPr>
        <w:t xml:space="preserve"> G. T. Innovative</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Development: International</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Experience</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of</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Intellectual</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Property</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Commercialization // European</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Research</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Studies</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 xml:space="preserve">Journal –2017 – Volume XX, Issue 4A– Pp. 241-252. </w:t>
      </w:r>
    </w:p>
    <w:p w:rsidR="00600340" w:rsidRPr="002111C6" w:rsidRDefault="002111C6" w:rsidP="0093461A">
      <w:pPr>
        <w:spacing w:after="0" w:line="240" w:lineRule="auto"/>
        <w:jc w:val="both"/>
        <w:rPr>
          <w:rFonts w:ascii="Times New Roman" w:hAnsi="Times New Roman" w:cs="Times New Roman"/>
          <w:sz w:val="24"/>
          <w:szCs w:val="24"/>
          <w:lang w:val="en-US"/>
        </w:rPr>
      </w:pPr>
      <w:r w:rsidRPr="002111C6">
        <w:rPr>
          <w:rFonts w:ascii="Times New Roman" w:hAnsi="Times New Roman" w:cs="Times New Roman"/>
          <w:sz w:val="24"/>
          <w:szCs w:val="24"/>
          <w:lang w:val="en-US"/>
        </w:rPr>
        <w:t>6</w:t>
      </w:r>
      <w:r w:rsidR="003A0A80" w:rsidRPr="002111C6">
        <w:rPr>
          <w:rFonts w:ascii="Times New Roman" w:hAnsi="Times New Roman" w:cs="Times New Roman"/>
          <w:sz w:val="24"/>
          <w:szCs w:val="24"/>
          <w:lang w:val="en-US"/>
        </w:rPr>
        <w:t xml:space="preserve">. </w:t>
      </w:r>
      <w:proofErr w:type="spellStart"/>
      <w:r w:rsidR="003A0A80" w:rsidRPr="002111C6">
        <w:rPr>
          <w:rFonts w:ascii="Times New Roman" w:hAnsi="Times New Roman" w:cs="Times New Roman"/>
          <w:sz w:val="24"/>
          <w:szCs w:val="24"/>
          <w:lang w:val="en-US"/>
        </w:rPr>
        <w:t>Dovydova</w:t>
      </w:r>
      <w:proofErr w:type="spellEnd"/>
      <w:r w:rsidR="003A0A80" w:rsidRPr="002111C6">
        <w:rPr>
          <w:rFonts w:ascii="Times New Roman" w:hAnsi="Times New Roman" w:cs="Times New Roman"/>
          <w:sz w:val="24"/>
          <w:szCs w:val="24"/>
          <w:lang w:val="en-US"/>
        </w:rPr>
        <w:t xml:space="preserve"> O. G., Stoma N. V. Innovative</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activity</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of</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organizations</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of</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the</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Republic</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of</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Belarus</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in</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the</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context</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of</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the</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digitalization</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of</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the</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 xml:space="preserve">economy. / OG </w:t>
      </w:r>
      <w:proofErr w:type="spellStart"/>
      <w:r w:rsidR="003A0A80" w:rsidRPr="002111C6">
        <w:rPr>
          <w:rFonts w:ascii="Times New Roman" w:hAnsi="Times New Roman" w:cs="Times New Roman"/>
          <w:sz w:val="24"/>
          <w:szCs w:val="24"/>
          <w:lang w:val="en-US"/>
        </w:rPr>
        <w:t>Dovydova</w:t>
      </w:r>
      <w:proofErr w:type="spellEnd"/>
      <w:r w:rsidR="003A0A80" w:rsidRPr="002111C6">
        <w:rPr>
          <w:rFonts w:ascii="Times New Roman" w:hAnsi="Times New Roman" w:cs="Times New Roman"/>
          <w:sz w:val="24"/>
          <w:szCs w:val="24"/>
          <w:lang w:val="en-US"/>
        </w:rPr>
        <w:t xml:space="preserve"> // Economic</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growth</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of</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the</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Republic</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of</w:t>
      </w:r>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 xml:space="preserve">Belarus: globalization, innovation, sustainability: </w:t>
      </w:r>
      <w:proofErr w:type="spellStart"/>
      <w:r w:rsidR="003A0A80" w:rsidRPr="002111C6">
        <w:rPr>
          <w:rFonts w:ascii="Times New Roman" w:hAnsi="Times New Roman" w:cs="Times New Roman"/>
          <w:sz w:val="24"/>
          <w:szCs w:val="24"/>
          <w:lang w:val="en-US"/>
        </w:rPr>
        <w:t>materialsofthe</w:t>
      </w:r>
      <w:proofErr w:type="spellEnd"/>
      <w:r w:rsidR="003A0A80" w:rsidRPr="002111C6">
        <w:rPr>
          <w:rFonts w:ascii="Times New Roman" w:hAnsi="Times New Roman" w:cs="Times New Roman"/>
          <w:sz w:val="24"/>
          <w:szCs w:val="24"/>
          <w:lang w:val="en-US"/>
        </w:rPr>
        <w:t xml:space="preserve"> XIII Intern. </w:t>
      </w:r>
      <w:proofErr w:type="gramStart"/>
      <w:r w:rsidR="003A0A80" w:rsidRPr="002111C6">
        <w:rPr>
          <w:rFonts w:ascii="Times New Roman" w:hAnsi="Times New Roman" w:cs="Times New Roman"/>
          <w:sz w:val="24"/>
          <w:szCs w:val="24"/>
          <w:lang w:val="en-US"/>
        </w:rPr>
        <w:t>scientific-practical</w:t>
      </w:r>
      <w:proofErr w:type="gramEnd"/>
      <w:r w:rsidR="00A46B79" w:rsidRPr="00A46B79">
        <w:rPr>
          <w:rFonts w:ascii="Times New Roman" w:hAnsi="Times New Roman" w:cs="Times New Roman"/>
          <w:sz w:val="24"/>
          <w:szCs w:val="24"/>
          <w:lang w:val="en-US"/>
        </w:rPr>
        <w:t xml:space="preserve"> </w:t>
      </w:r>
      <w:r w:rsidR="003A0A80" w:rsidRPr="002111C6">
        <w:rPr>
          <w:rFonts w:ascii="Times New Roman" w:hAnsi="Times New Roman" w:cs="Times New Roman"/>
          <w:sz w:val="24"/>
          <w:szCs w:val="24"/>
          <w:lang w:val="en-US"/>
        </w:rPr>
        <w:t>Conf., Minsk, May 20, 2021 / [</w:t>
      </w:r>
      <w:proofErr w:type="spellStart"/>
      <w:r w:rsidR="003A0A80" w:rsidRPr="002111C6">
        <w:rPr>
          <w:rFonts w:ascii="Times New Roman" w:hAnsi="Times New Roman" w:cs="Times New Roman"/>
          <w:sz w:val="24"/>
          <w:szCs w:val="24"/>
          <w:lang w:val="en-US"/>
        </w:rPr>
        <w:t>editorialboard</w:t>
      </w:r>
      <w:proofErr w:type="spellEnd"/>
      <w:r w:rsidR="003A0A80" w:rsidRPr="002111C6">
        <w:rPr>
          <w:rFonts w:ascii="Times New Roman" w:hAnsi="Times New Roman" w:cs="Times New Roman"/>
          <w:sz w:val="24"/>
          <w:szCs w:val="24"/>
          <w:lang w:val="en-US"/>
        </w:rPr>
        <w:t xml:space="preserve">: V. Yu. </w:t>
      </w:r>
      <w:proofErr w:type="spellStart"/>
      <w:proofErr w:type="gramStart"/>
      <w:r w:rsidR="003A0A80" w:rsidRPr="002111C6">
        <w:rPr>
          <w:rFonts w:ascii="Times New Roman" w:hAnsi="Times New Roman" w:cs="Times New Roman"/>
          <w:sz w:val="24"/>
          <w:szCs w:val="24"/>
          <w:lang w:val="en-US"/>
        </w:rPr>
        <w:t>Shutilin</w:t>
      </w:r>
      <w:proofErr w:type="spellEnd"/>
      <w:r w:rsidR="003A0A80" w:rsidRPr="002111C6">
        <w:rPr>
          <w:rFonts w:ascii="Times New Roman" w:hAnsi="Times New Roman" w:cs="Times New Roman"/>
          <w:sz w:val="24"/>
          <w:szCs w:val="24"/>
          <w:lang w:val="en-US"/>
        </w:rPr>
        <w:t xml:space="preserve"> (editor-in-chief) </w:t>
      </w:r>
      <w:proofErr w:type="spellStart"/>
      <w:r w:rsidR="003A0A80" w:rsidRPr="002111C6">
        <w:rPr>
          <w:rFonts w:ascii="Times New Roman" w:hAnsi="Times New Roman" w:cs="Times New Roman"/>
          <w:sz w:val="24"/>
          <w:szCs w:val="24"/>
          <w:lang w:val="en-US"/>
        </w:rPr>
        <w:t>andothers</w:t>
      </w:r>
      <w:proofErr w:type="spellEnd"/>
      <w:r w:rsidR="003A0A80" w:rsidRPr="002111C6">
        <w:rPr>
          <w:rFonts w:ascii="Times New Roman" w:hAnsi="Times New Roman" w:cs="Times New Roman"/>
          <w:sz w:val="24"/>
          <w:szCs w:val="24"/>
          <w:lang w:val="en-US"/>
        </w:rPr>
        <w:t xml:space="preserve">]; </w:t>
      </w:r>
      <w:proofErr w:type="spellStart"/>
      <w:r w:rsidR="003A0A80" w:rsidRPr="002111C6">
        <w:rPr>
          <w:rFonts w:ascii="Times New Roman" w:hAnsi="Times New Roman" w:cs="Times New Roman"/>
          <w:sz w:val="24"/>
          <w:szCs w:val="24"/>
          <w:lang w:val="en-US"/>
        </w:rPr>
        <w:t>MinistryofEducationResp.Belarus</w:t>
      </w:r>
      <w:proofErr w:type="spellEnd"/>
      <w:r w:rsidR="003A0A80" w:rsidRPr="002111C6">
        <w:rPr>
          <w:rFonts w:ascii="Times New Roman" w:hAnsi="Times New Roman" w:cs="Times New Roman"/>
          <w:sz w:val="24"/>
          <w:szCs w:val="24"/>
          <w:lang w:val="en-US"/>
        </w:rPr>
        <w:t>, UO "</w:t>
      </w:r>
      <w:proofErr w:type="spellStart"/>
      <w:r w:rsidR="003A0A80" w:rsidRPr="002111C6">
        <w:rPr>
          <w:rFonts w:ascii="Times New Roman" w:hAnsi="Times New Roman" w:cs="Times New Roman"/>
          <w:sz w:val="24"/>
          <w:szCs w:val="24"/>
          <w:lang w:val="en-US"/>
        </w:rPr>
        <w:t>Belarusianstate</w:t>
      </w:r>
      <w:proofErr w:type="spellEnd"/>
      <w:r w:rsidR="003A0A80" w:rsidRPr="002111C6">
        <w:rPr>
          <w:rFonts w:ascii="Times New Roman" w:hAnsi="Times New Roman" w:cs="Times New Roman"/>
          <w:sz w:val="24"/>
          <w:szCs w:val="24"/>
          <w:lang w:val="en-US"/>
        </w:rPr>
        <w:t>.</w:t>
      </w:r>
      <w:proofErr w:type="gramEnd"/>
      <w:r w:rsidR="003A0A80" w:rsidRPr="002111C6">
        <w:rPr>
          <w:rFonts w:ascii="Times New Roman" w:hAnsi="Times New Roman" w:cs="Times New Roman"/>
          <w:sz w:val="24"/>
          <w:szCs w:val="24"/>
          <w:lang w:val="en-US"/>
        </w:rPr>
        <w:t xml:space="preserve"> </w:t>
      </w:r>
      <w:proofErr w:type="spellStart"/>
      <w:proofErr w:type="gramStart"/>
      <w:r w:rsidR="003A0A80" w:rsidRPr="002111C6">
        <w:rPr>
          <w:rFonts w:ascii="Times New Roman" w:hAnsi="Times New Roman" w:cs="Times New Roman"/>
          <w:sz w:val="24"/>
          <w:szCs w:val="24"/>
          <w:lang w:val="en-US"/>
        </w:rPr>
        <w:t>econom</w:t>
      </w:r>
      <w:proofErr w:type="spellEnd"/>
      <w:proofErr w:type="gramEnd"/>
      <w:r w:rsidR="003A0A80" w:rsidRPr="002111C6">
        <w:rPr>
          <w:rFonts w:ascii="Times New Roman" w:hAnsi="Times New Roman" w:cs="Times New Roman"/>
          <w:sz w:val="24"/>
          <w:szCs w:val="24"/>
          <w:lang w:val="en-US"/>
        </w:rPr>
        <w:t xml:space="preserve">. </w:t>
      </w:r>
      <w:proofErr w:type="gramStart"/>
      <w:r w:rsidR="003A0A80" w:rsidRPr="002111C6">
        <w:rPr>
          <w:rFonts w:ascii="Times New Roman" w:hAnsi="Times New Roman" w:cs="Times New Roman"/>
          <w:sz w:val="24"/>
          <w:szCs w:val="24"/>
          <w:lang w:val="en-US"/>
        </w:rPr>
        <w:t>un-t</w:t>
      </w:r>
      <w:proofErr w:type="gramEnd"/>
      <w:r w:rsidR="003A0A80" w:rsidRPr="002111C6">
        <w:rPr>
          <w:rFonts w:ascii="Times New Roman" w:hAnsi="Times New Roman" w:cs="Times New Roman"/>
          <w:sz w:val="24"/>
          <w:szCs w:val="24"/>
          <w:lang w:val="en-US"/>
        </w:rPr>
        <w:t xml:space="preserve"> ". - Minsk: BSEU, 2021 - pp. 184 - 185.</w:t>
      </w:r>
    </w:p>
    <w:p w:rsidR="0093461A" w:rsidRPr="002111C6" w:rsidRDefault="0093461A" w:rsidP="0093461A">
      <w:pPr>
        <w:spacing w:after="0" w:line="240" w:lineRule="auto"/>
        <w:jc w:val="center"/>
        <w:rPr>
          <w:rFonts w:ascii="Times New Roman" w:eastAsia="Times New Roman" w:hAnsi="Times New Roman"/>
          <w:b/>
          <w:sz w:val="24"/>
          <w:lang w:val="en-US" w:eastAsia="ru-RU"/>
        </w:rPr>
      </w:pPr>
    </w:p>
    <w:p w:rsidR="00600340" w:rsidRPr="000C7A90" w:rsidRDefault="00600340" w:rsidP="0093461A">
      <w:pPr>
        <w:spacing w:after="0" w:line="240" w:lineRule="auto"/>
        <w:jc w:val="center"/>
        <w:rPr>
          <w:rFonts w:ascii="Times New Roman" w:eastAsia="Times New Roman" w:hAnsi="Times New Roman"/>
          <w:b/>
          <w:sz w:val="24"/>
          <w:lang w:val="en-US" w:eastAsia="ru-RU"/>
        </w:rPr>
      </w:pPr>
      <w:r w:rsidRPr="000C7A90">
        <w:rPr>
          <w:rFonts w:ascii="Times New Roman" w:eastAsia="Times New Roman" w:hAnsi="Times New Roman"/>
          <w:b/>
          <w:sz w:val="24"/>
          <w:lang w:val="en-US" w:eastAsia="ru-RU"/>
        </w:rPr>
        <w:t>Information about the author</w:t>
      </w:r>
    </w:p>
    <w:p w:rsidR="00600340" w:rsidRPr="00600340" w:rsidRDefault="00600340" w:rsidP="0093461A">
      <w:pPr>
        <w:pStyle w:val="Default"/>
        <w:ind w:firstLine="709"/>
        <w:jc w:val="both"/>
        <w:rPr>
          <w:lang w:val="en-US"/>
        </w:rPr>
      </w:pPr>
      <w:proofErr w:type="spellStart"/>
      <w:r w:rsidRPr="00600340">
        <w:rPr>
          <w:lang w:val="en-US"/>
        </w:rPr>
        <w:t>Dovydova</w:t>
      </w:r>
      <w:proofErr w:type="spellEnd"/>
      <w:r w:rsidRPr="00600340">
        <w:rPr>
          <w:lang w:val="en-US"/>
        </w:rPr>
        <w:t xml:space="preserve"> Olga </w:t>
      </w:r>
      <w:proofErr w:type="spellStart"/>
      <w:r w:rsidRPr="00600340">
        <w:rPr>
          <w:lang w:val="en-US"/>
        </w:rPr>
        <w:t>Grigorievna</w:t>
      </w:r>
      <w:proofErr w:type="spellEnd"/>
      <w:r w:rsidRPr="00600340">
        <w:rPr>
          <w:lang w:val="en-US"/>
        </w:rPr>
        <w:t xml:space="preserve"> (Republic of Belarus, Minsk) - Master of Economic Sciences, Assistant of the Department of Economics of Industrial Enterprises, Belarusian State Economic University, Republic of Belarus, Minsk, </w:t>
      </w:r>
      <w:proofErr w:type="spellStart"/>
      <w:r w:rsidRPr="00600340">
        <w:rPr>
          <w:lang w:val="en-US"/>
        </w:rPr>
        <w:t>Partizansky</w:t>
      </w:r>
      <w:proofErr w:type="spellEnd"/>
      <w:r w:rsidRPr="00600340">
        <w:rPr>
          <w:lang w:val="en-US"/>
        </w:rPr>
        <w:t xml:space="preserve"> Avenue, d.26. olgadov@tut.by</w:t>
      </w:r>
    </w:p>
    <w:p w:rsidR="00600340" w:rsidRPr="00600340" w:rsidRDefault="00600340" w:rsidP="0093461A">
      <w:pPr>
        <w:pStyle w:val="a5"/>
        <w:ind w:left="0" w:firstLine="709"/>
        <w:contextualSpacing w:val="0"/>
        <w:jc w:val="both"/>
        <w:rPr>
          <w:lang w:val="en-US"/>
        </w:rPr>
      </w:pPr>
    </w:p>
    <w:sectPr w:rsidR="00600340" w:rsidRPr="00600340" w:rsidSect="001A70B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PetersburgC">
    <w:altName w:val="Cambria"/>
    <w:panose1 w:val="00000000000000000000"/>
    <w:charset w:val="00"/>
    <w:family w:val="roman"/>
    <w:notTrueType/>
    <w:pitch w:val="default"/>
    <w:sig w:usb0="00000000" w:usb1="00000000" w:usb2="00000000" w:usb3="00000000" w:csb0="00000000" w:csb1="00000000"/>
  </w:font>
  <w:font w:name="TTTravels">
    <w:altName w:val="Times New Roman"/>
    <w:panose1 w:val="00000000000000000000"/>
    <w:charset w:val="00"/>
    <w:family w:val="roman"/>
    <w:notTrueType/>
    <w:pitch w:val="default"/>
    <w:sig w:usb0="00000000" w:usb1="00000000" w:usb2="00000000" w:usb3="00000000" w:csb0="00000000"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9117F0"/>
    <w:multiLevelType w:val="hybridMultilevel"/>
    <w:tmpl w:val="0FD81034"/>
    <w:lvl w:ilvl="0" w:tplc="CB6A3D16">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6981A2B"/>
    <w:multiLevelType w:val="hybridMultilevel"/>
    <w:tmpl w:val="0D8AC972"/>
    <w:lvl w:ilvl="0" w:tplc="CB6A3D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06B16C97"/>
    <w:multiLevelType w:val="hybridMultilevel"/>
    <w:tmpl w:val="3716BB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03A3F39"/>
    <w:multiLevelType w:val="hybridMultilevel"/>
    <w:tmpl w:val="562EA762"/>
    <w:lvl w:ilvl="0" w:tplc="A678BA6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C506C3C"/>
    <w:multiLevelType w:val="hybridMultilevel"/>
    <w:tmpl w:val="03F41054"/>
    <w:lvl w:ilvl="0" w:tplc="363612E4">
      <w:start w:val="1"/>
      <w:numFmt w:val="decimal"/>
      <w:lvlText w:val="%1."/>
      <w:lvlJc w:val="left"/>
      <w:pPr>
        <w:ind w:left="720" w:hanging="360"/>
      </w:pPr>
      <w:rPr>
        <w:rFonts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50622E4"/>
    <w:multiLevelType w:val="hybridMultilevel"/>
    <w:tmpl w:val="0CBAB0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6B94904"/>
    <w:multiLevelType w:val="hybridMultilevel"/>
    <w:tmpl w:val="2BBE84C6"/>
    <w:lvl w:ilvl="0" w:tplc="070E0DCC">
      <w:start w:val="1"/>
      <w:numFmt w:val="decimal"/>
      <w:lvlText w:val="%1."/>
      <w:lvlJc w:val="left"/>
      <w:pPr>
        <w:ind w:left="644" w:hanging="360"/>
      </w:pPr>
      <w:rPr>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2F725CC5"/>
    <w:multiLevelType w:val="hybridMultilevel"/>
    <w:tmpl w:val="5C7458DC"/>
    <w:lvl w:ilvl="0" w:tplc="2EFE403E">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4DFF77B0"/>
    <w:multiLevelType w:val="hybridMultilevel"/>
    <w:tmpl w:val="8990F3C0"/>
    <w:lvl w:ilvl="0" w:tplc="F58A67D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533C6D96"/>
    <w:multiLevelType w:val="hybridMultilevel"/>
    <w:tmpl w:val="B5A07304"/>
    <w:lvl w:ilvl="0" w:tplc="26CCE4FE">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0">
    <w:nsid w:val="58D77444"/>
    <w:multiLevelType w:val="hybridMultilevel"/>
    <w:tmpl w:val="C29EBCB6"/>
    <w:lvl w:ilvl="0" w:tplc="F58A67D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5DE304D2"/>
    <w:multiLevelType w:val="hybridMultilevel"/>
    <w:tmpl w:val="334A1EF4"/>
    <w:lvl w:ilvl="0" w:tplc="CB6A3D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5DE305B4"/>
    <w:multiLevelType w:val="hybridMultilevel"/>
    <w:tmpl w:val="D910D33E"/>
    <w:lvl w:ilvl="0" w:tplc="CB6A3D1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127523E"/>
    <w:multiLevelType w:val="hybridMultilevel"/>
    <w:tmpl w:val="948EAA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31606BE"/>
    <w:multiLevelType w:val="hybridMultilevel"/>
    <w:tmpl w:val="E7BE01A8"/>
    <w:lvl w:ilvl="0" w:tplc="12F24300">
      <w:start w:val="1"/>
      <w:numFmt w:val="decimal"/>
      <w:lvlText w:val="%1."/>
      <w:lvlJc w:val="left"/>
      <w:pPr>
        <w:ind w:left="720" w:hanging="360"/>
      </w:pPr>
      <w:rPr>
        <w:rFonts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633831DC"/>
    <w:multiLevelType w:val="hybridMultilevel"/>
    <w:tmpl w:val="91780E9A"/>
    <w:lvl w:ilvl="0" w:tplc="E79A8520">
      <w:start w:val="1"/>
      <w:numFmt w:val="decimal"/>
      <w:lvlText w:val="%1."/>
      <w:lvlJc w:val="left"/>
      <w:pPr>
        <w:ind w:left="360" w:hanging="360"/>
      </w:pPr>
      <w:rPr>
        <w:rFonts w:hint="default"/>
        <w:color w:val="000000" w:themeColor="text1"/>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nsid w:val="6428177A"/>
    <w:multiLevelType w:val="hybridMultilevel"/>
    <w:tmpl w:val="C29EBCB6"/>
    <w:lvl w:ilvl="0" w:tplc="F58A67D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6A25573E"/>
    <w:multiLevelType w:val="hybridMultilevel"/>
    <w:tmpl w:val="1DA245E8"/>
    <w:lvl w:ilvl="0" w:tplc="92AAF17E">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7BD03CE9"/>
    <w:multiLevelType w:val="hybridMultilevel"/>
    <w:tmpl w:val="B344D632"/>
    <w:lvl w:ilvl="0" w:tplc="C71E5C6A">
      <w:start w:val="1"/>
      <w:numFmt w:val="decimal"/>
      <w:lvlText w:val="%1"/>
      <w:lvlJc w:val="left"/>
      <w:pPr>
        <w:ind w:left="1429" w:hanging="360"/>
      </w:pPr>
      <w:rPr>
        <w:rFonts w:hint="default"/>
        <w:b w:val="0"/>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9">
    <w:nsid w:val="7C8543F3"/>
    <w:multiLevelType w:val="hybridMultilevel"/>
    <w:tmpl w:val="210C0A9E"/>
    <w:lvl w:ilvl="0" w:tplc="CB6A3D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2"/>
  </w:num>
  <w:num w:numId="3">
    <w:abstractNumId w:val="8"/>
  </w:num>
  <w:num w:numId="4">
    <w:abstractNumId w:val="16"/>
  </w:num>
  <w:num w:numId="5">
    <w:abstractNumId w:val="13"/>
  </w:num>
  <w:num w:numId="6">
    <w:abstractNumId w:val="5"/>
  </w:num>
  <w:num w:numId="7">
    <w:abstractNumId w:val="4"/>
  </w:num>
  <w:num w:numId="8">
    <w:abstractNumId w:val="14"/>
  </w:num>
  <w:num w:numId="9">
    <w:abstractNumId w:val="15"/>
  </w:num>
  <w:num w:numId="10">
    <w:abstractNumId w:val="17"/>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1"/>
  </w:num>
  <w:num w:numId="14">
    <w:abstractNumId w:val="3"/>
  </w:num>
  <w:num w:numId="15">
    <w:abstractNumId w:val="12"/>
  </w:num>
  <w:num w:numId="16">
    <w:abstractNumId w:val="0"/>
  </w:num>
  <w:num w:numId="17">
    <w:abstractNumId w:val="10"/>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num>
  <w:num w:numId="20">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4565FD"/>
    <w:rsid w:val="000565FB"/>
    <w:rsid w:val="000F7E16"/>
    <w:rsid w:val="00185C45"/>
    <w:rsid w:val="001903D4"/>
    <w:rsid w:val="001A70B4"/>
    <w:rsid w:val="001C2A0E"/>
    <w:rsid w:val="001C6F71"/>
    <w:rsid w:val="002111C6"/>
    <w:rsid w:val="00217EFF"/>
    <w:rsid w:val="002C098C"/>
    <w:rsid w:val="00335D62"/>
    <w:rsid w:val="003A0A80"/>
    <w:rsid w:val="003B2883"/>
    <w:rsid w:val="003B7756"/>
    <w:rsid w:val="003C0B86"/>
    <w:rsid w:val="003C5181"/>
    <w:rsid w:val="003E1C20"/>
    <w:rsid w:val="004565FD"/>
    <w:rsid w:val="004A1140"/>
    <w:rsid w:val="004C259B"/>
    <w:rsid w:val="004E7433"/>
    <w:rsid w:val="004F0658"/>
    <w:rsid w:val="005A7911"/>
    <w:rsid w:val="005B1087"/>
    <w:rsid w:val="00600340"/>
    <w:rsid w:val="007D1987"/>
    <w:rsid w:val="0081107F"/>
    <w:rsid w:val="0082397B"/>
    <w:rsid w:val="00826DDF"/>
    <w:rsid w:val="00887CB1"/>
    <w:rsid w:val="009217CC"/>
    <w:rsid w:val="0093461A"/>
    <w:rsid w:val="0097156A"/>
    <w:rsid w:val="009A7C60"/>
    <w:rsid w:val="009B4AE6"/>
    <w:rsid w:val="00A46B79"/>
    <w:rsid w:val="00A60BFB"/>
    <w:rsid w:val="00A85B58"/>
    <w:rsid w:val="00AA34B0"/>
    <w:rsid w:val="00AB7545"/>
    <w:rsid w:val="00AB7ADA"/>
    <w:rsid w:val="00B07C7C"/>
    <w:rsid w:val="00B536BD"/>
    <w:rsid w:val="00BA36BD"/>
    <w:rsid w:val="00C94062"/>
    <w:rsid w:val="00D325D7"/>
    <w:rsid w:val="00D57561"/>
    <w:rsid w:val="00D66E92"/>
    <w:rsid w:val="00DF4314"/>
    <w:rsid w:val="00EB0F5C"/>
    <w:rsid w:val="00EC5AD7"/>
    <w:rsid w:val="00F817A1"/>
    <w:rsid w:val="00FF5B7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70B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565FD"/>
    <w:rPr>
      <w:color w:val="0563C1" w:themeColor="hyperlink"/>
      <w:u w:val="single"/>
    </w:rPr>
  </w:style>
  <w:style w:type="character" w:customStyle="1" w:styleId="jlqj4b">
    <w:name w:val="jlqj4b"/>
    <w:basedOn w:val="a0"/>
    <w:rsid w:val="000F7E16"/>
  </w:style>
  <w:style w:type="character" w:customStyle="1" w:styleId="fontstyle01">
    <w:name w:val="fontstyle01"/>
    <w:basedOn w:val="a0"/>
    <w:rsid w:val="004F0658"/>
    <w:rPr>
      <w:rFonts w:ascii="PetersburgC" w:hAnsi="PetersburgC" w:hint="default"/>
      <w:b w:val="0"/>
      <w:bCs w:val="0"/>
      <w:i w:val="0"/>
      <w:iCs w:val="0"/>
      <w:color w:val="000000"/>
      <w:sz w:val="20"/>
      <w:szCs w:val="20"/>
    </w:rPr>
  </w:style>
  <w:style w:type="paragraph" w:styleId="a4">
    <w:name w:val="Normal (Web)"/>
    <w:basedOn w:val="a"/>
    <w:uiPriority w:val="99"/>
    <w:semiHidden/>
    <w:unhideWhenUsed/>
    <w:rsid w:val="004F065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A60BFB"/>
    <w:pPr>
      <w:spacing w:after="0" w:line="240" w:lineRule="auto"/>
      <w:ind w:left="720"/>
      <w:contextualSpacing/>
    </w:pPr>
    <w:rPr>
      <w:rFonts w:ascii="Times New Roman" w:eastAsia="Times New Roman" w:hAnsi="Times New Roman" w:cs="Times New Roman"/>
      <w:sz w:val="24"/>
      <w:szCs w:val="24"/>
      <w:lang w:eastAsia="ru-RU"/>
    </w:rPr>
  </w:style>
  <w:style w:type="character" w:styleId="a6">
    <w:name w:val="Placeholder Text"/>
    <w:basedOn w:val="a0"/>
    <w:uiPriority w:val="99"/>
    <w:semiHidden/>
    <w:rsid w:val="00AA34B0"/>
    <w:rPr>
      <w:color w:val="808080"/>
    </w:rPr>
  </w:style>
  <w:style w:type="table" w:styleId="a7">
    <w:name w:val="Table Grid"/>
    <w:basedOn w:val="a1"/>
    <w:uiPriority w:val="39"/>
    <w:rsid w:val="00AB7A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xtended-textfull">
    <w:name w:val="extended-text__full"/>
    <w:rsid w:val="009A7C60"/>
  </w:style>
  <w:style w:type="paragraph" w:customStyle="1" w:styleId="Default">
    <w:name w:val="Default"/>
    <w:rsid w:val="00600340"/>
    <w:pPr>
      <w:autoSpaceDE w:val="0"/>
      <w:autoSpaceDN w:val="0"/>
      <w:adjustRightInd w:val="0"/>
      <w:spacing w:after="0" w:line="240" w:lineRule="auto"/>
    </w:pPr>
    <w:rPr>
      <w:rFonts w:ascii="Times New Roman" w:eastAsia="Times New Roman" w:hAnsi="Times New Roman" w:cs="Times New Roman"/>
      <w:color w:val="000000"/>
      <w:sz w:val="24"/>
      <w:szCs w:val="24"/>
    </w:rPr>
  </w:style>
  <w:style w:type="table" w:customStyle="1" w:styleId="21">
    <w:name w:val="Сетка таблицы21"/>
    <w:basedOn w:val="a1"/>
    <w:next w:val="a7"/>
    <w:uiPriority w:val="39"/>
    <w:rsid w:val="002111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565FD"/>
    <w:rPr>
      <w:color w:val="0563C1" w:themeColor="hyperlink"/>
      <w:u w:val="single"/>
    </w:rPr>
  </w:style>
  <w:style w:type="character" w:customStyle="1" w:styleId="jlqj4b">
    <w:name w:val="jlqj4b"/>
    <w:basedOn w:val="a0"/>
    <w:rsid w:val="000F7E16"/>
  </w:style>
  <w:style w:type="character" w:customStyle="1" w:styleId="fontstyle01">
    <w:name w:val="fontstyle01"/>
    <w:basedOn w:val="a0"/>
    <w:rsid w:val="004F0658"/>
    <w:rPr>
      <w:rFonts w:ascii="PetersburgC" w:hAnsi="PetersburgC" w:hint="default"/>
      <w:b w:val="0"/>
      <w:bCs w:val="0"/>
      <w:i w:val="0"/>
      <w:iCs w:val="0"/>
      <w:color w:val="000000"/>
      <w:sz w:val="20"/>
      <w:szCs w:val="20"/>
    </w:rPr>
  </w:style>
  <w:style w:type="paragraph" w:styleId="a4">
    <w:name w:val="Normal (Web)"/>
    <w:basedOn w:val="a"/>
    <w:uiPriority w:val="99"/>
    <w:semiHidden/>
    <w:unhideWhenUsed/>
    <w:rsid w:val="004F065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A60BFB"/>
    <w:pPr>
      <w:spacing w:after="0" w:line="240" w:lineRule="auto"/>
      <w:ind w:left="720"/>
      <w:contextualSpacing/>
    </w:pPr>
    <w:rPr>
      <w:rFonts w:ascii="Times New Roman" w:eastAsia="Times New Roman" w:hAnsi="Times New Roman" w:cs="Times New Roman"/>
      <w:sz w:val="24"/>
      <w:szCs w:val="24"/>
      <w:lang w:eastAsia="ru-RU"/>
    </w:rPr>
  </w:style>
  <w:style w:type="character" w:styleId="a6">
    <w:name w:val="Placeholder Text"/>
    <w:basedOn w:val="a0"/>
    <w:uiPriority w:val="99"/>
    <w:semiHidden/>
    <w:rsid w:val="00AA34B0"/>
    <w:rPr>
      <w:color w:val="808080"/>
    </w:rPr>
  </w:style>
  <w:style w:type="table" w:styleId="a7">
    <w:name w:val="Table Grid"/>
    <w:basedOn w:val="a1"/>
    <w:uiPriority w:val="59"/>
    <w:rsid w:val="00AB7A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xtended-textfull">
    <w:name w:val="extended-text__full"/>
    <w:rsid w:val="009A7C60"/>
  </w:style>
  <w:style w:type="paragraph" w:customStyle="1" w:styleId="Default">
    <w:name w:val="Default"/>
    <w:rsid w:val="00600340"/>
    <w:pPr>
      <w:autoSpaceDE w:val="0"/>
      <w:autoSpaceDN w:val="0"/>
      <w:adjustRightInd w:val="0"/>
      <w:spacing w:after="0" w:line="240" w:lineRule="auto"/>
    </w:pPr>
    <w:rPr>
      <w:rFonts w:ascii="Times New Roman" w:eastAsia="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77282597">
      <w:bodyDiv w:val="1"/>
      <w:marLeft w:val="0"/>
      <w:marRight w:val="0"/>
      <w:marTop w:val="0"/>
      <w:marBottom w:val="0"/>
      <w:divBdr>
        <w:top w:val="none" w:sz="0" w:space="0" w:color="auto"/>
        <w:left w:val="none" w:sz="0" w:space="0" w:color="auto"/>
        <w:bottom w:val="none" w:sz="0" w:space="0" w:color="auto"/>
        <w:right w:val="none" w:sz="0" w:space="0" w:color="auto"/>
      </w:divBdr>
      <w:divsChild>
        <w:div w:id="530803223">
          <w:marLeft w:val="0"/>
          <w:marRight w:val="0"/>
          <w:marTop w:val="0"/>
          <w:marBottom w:val="0"/>
          <w:divBdr>
            <w:top w:val="none" w:sz="0" w:space="0" w:color="auto"/>
            <w:left w:val="none" w:sz="0" w:space="0" w:color="auto"/>
            <w:bottom w:val="none" w:sz="0" w:space="0" w:color="auto"/>
            <w:right w:val="none" w:sz="0" w:space="0" w:color="auto"/>
          </w:divBdr>
          <w:divsChild>
            <w:div w:id="799764069">
              <w:marLeft w:val="0"/>
              <w:marRight w:val="0"/>
              <w:marTop w:val="0"/>
              <w:marBottom w:val="0"/>
              <w:divBdr>
                <w:top w:val="none" w:sz="0" w:space="0" w:color="auto"/>
                <w:left w:val="none" w:sz="0" w:space="0" w:color="auto"/>
                <w:bottom w:val="none" w:sz="0" w:space="0" w:color="auto"/>
                <w:right w:val="none" w:sz="0" w:space="0" w:color="auto"/>
              </w:divBdr>
            </w:div>
            <w:div w:id="1107702833">
              <w:marLeft w:val="0"/>
              <w:marRight w:val="0"/>
              <w:marTop w:val="0"/>
              <w:marBottom w:val="0"/>
              <w:divBdr>
                <w:top w:val="none" w:sz="0" w:space="0" w:color="auto"/>
                <w:left w:val="none" w:sz="0" w:space="0" w:color="auto"/>
                <w:bottom w:val="none" w:sz="0" w:space="0" w:color="auto"/>
                <w:right w:val="none" w:sz="0" w:space="0" w:color="auto"/>
              </w:divBdr>
            </w:div>
            <w:div w:id="1255238008">
              <w:marLeft w:val="0"/>
              <w:marRight w:val="0"/>
              <w:marTop w:val="0"/>
              <w:marBottom w:val="0"/>
              <w:divBdr>
                <w:top w:val="none" w:sz="0" w:space="0" w:color="auto"/>
                <w:left w:val="none" w:sz="0" w:space="0" w:color="auto"/>
                <w:bottom w:val="none" w:sz="0" w:space="0" w:color="auto"/>
                <w:right w:val="none" w:sz="0" w:space="0" w:color="auto"/>
              </w:divBdr>
            </w:div>
            <w:div w:id="896089183">
              <w:marLeft w:val="0"/>
              <w:marRight w:val="0"/>
              <w:marTop w:val="0"/>
              <w:marBottom w:val="0"/>
              <w:divBdr>
                <w:top w:val="none" w:sz="0" w:space="0" w:color="auto"/>
                <w:left w:val="none" w:sz="0" w:space="0" w:color="auto"/>
                <w:bottom w:val="none" w:sz="0" w:space="0" w:color="auto"/>
                <w:right w:val="none" w:sz="0" w:space="0" w:color="auto"/>
              </w:divBdr>
            </w:div>
            <w:div w:id="628049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8735856">
      <w:bodyDiv w:val="1"/>
      <w:marLeft w:val="0"/>
      <w:marRight w:val="0"/>
      <w:marTop w:val="0"/>
      <w:marBottom w:val="0"/>
      <w:divBdr>
        <w:top w:val="none" w:sz="0" w:space="0" w:color="auto"/>
        <w:left w:val="none" w:sz="0" w:space="0" w:color="auto"/>
        <w:bottom w:val="none" w:sz="0" w:space="0" w:color="auto"/>
        <w:right w:val="none" w:sz="0" w:space="0" w:color="auto"/>
      </w:divBdr>
      <w:divsChild>
        <w:div w:id="1021932749">
          <w:marLeft w:val="0"/>
          <w:marRight w:val="0"/>
          <w:marTop w:val="0"/>
          <w:marBottom w:val="0"/>
          <w:divBdr>
            <w:top w:val="none" w:sz="0" w:space="0" w:color="auto"/>
            <w:left w:val="none" w:sz="0" w:space="0" w:color="auto"/>
            <w:bottom w:val="none" w:sz="0" w:space="0" w:color="auto"/>
            <w:right w:val="none" w:sz="0" w:space="0" w:color="auto"/>
          </w:divBdr>
        </w:div>
      </w:divsChild>
    </w:div>
    <w:div w:id="264731473">
      <w:bodyDiv w:val="1"/>
      <w:marLeft w:val="0"/>
      <w:marRight w:val="0"/>
      <w:marTop w:val="0"/>
      <w:marBottom w:val="0"/>
      <w:divBdr>
        <w:top w:val="none" w:sz="0" w:space="0" w:color="auto"/>
        <w:left w:val="none" w:sz="0" w:space="0" w:color="auto"/>
        <w:bottom w:val="none" w:sz="0" w:space="0" w:color="auto"/>
        <w:right w:val="none" w:sz="0" w:space="0" w:color="auto"/>
      </w:divBdr>
      <w:divsChild>
        <w:div w:id="182594236">
          <w:marLeft w:val="0"/>
          <w:marRight w:val="0"/>
          <w:marTop w:val="0"/>
          <w:marBottom w:val="0"/>
          <w:divBdr>
            <w:top w:val="none" w:sz="0" w:space="0" w:color="auto"/>
            <w:left w:val="none" w:sz="0" w:space="0" w:color="auto"/>
            <w:bottom w:val="none" w:sz="0" w:space="0" w:color="auto"/>
            <w:right w:val="none" w:sz="0" w:space="0" w:color="auto"/>
          </w:divBdr>
          <w:divsChild>
            <w:div w:id="1055356432">
              <w:marLeft w:val="0"/>
              <w:marRight w:val="0"/>
              <w:marTop w:val="0"/>
              <w:marBottom w:val="0"/>
              <w:divBdr>
                <w:top w:val="none" w:sz="0" w:space="0" w:color="auto"/>
                <w:left w:val="none" w:sz="0" w:space="0" w:color="auto"/>
                <w:bottom w:val="none" w:sz="0" w:space="0" w:color="auto"/>
                <w:right w:val="none" w:sz="0" w:space="0" w:color="auto"/>
              </w:divBdr>
            </w:div>
            <w:div w:id="1817988665">
              <w:marLeft w:val="0"/>
              <w:marRight w:val="0"/>
              <w:marTop w:val="0"/>
              <w:marBottom w:val="0"/>
              <w:divBdr>
                <w:top w:val="none" w:sz="0" w:space="0" w:color="auto"/>
                <w:left w:val="none" w:sz="0" w:space="0" w:color="auto"/>
                <w:bottom w:val="none" w:sz="0" w:space="0" w:color="auto"/>
                <w:right w:val="none" w:sz="0" w:space="0" w:color="auto"/>
              </w:divBdr>
            </w:div>
            <w:div w:id="2070490466">
              <w:marLeft w:val="0"/>
              <w:marRight w:val="0"/>
              <w:marTop w:val="0"/>
              <w:marBottom w:val="0"/>
              <w:divBdr>
                <w:top w:val="none" w:sz="0" w:space="0" w:color="auto"/>
                <w:left w:val="none" w:sz="0" w:space="0" w:color="auto"/>
                <w:bottom w:val="none" w:sz="0" w:space="0" w:color="auto"/>
                <w:right w:val="none" w:sz="0" w:space="0" w:color="auto"/>
              </w:divBdr>
            </w:div>
            <w:div w:id="735468663">
              <w:marLeft w:val="0"/>
              <w:marRight w:val="0"/>
              <w:marTop w:val="0"/>
              <w:marBottom w:val="0"/>
              <w:divBdr>
                <w:top w:val="none" w:sz="0" w:space="0" w:color="auto"/>
                <w:left w:val="none" w:sz="0" w:space="0" w:color="auto"/>
                <w:bottom w:val="none" w:sz="0" w:space="0" w:color="auto"/>
                <w:right w:val="none" w:sz="0" w:space="0" w:color="auto"/>
              </w:divBdr>
            </w:div>
            <w:div w:id="1807238720">
              <w:marLeft w:val="0"/>
              <w:marRight w:val="0"/>
              <w:marTop w:val="0"/>
              <w:marBottom w:val="0"/>
              <w:divBdr>
                <w:top w:val="none" w:sz="0" w:space="0" w:color="auto"/>
                <w:left w:val="none" w:sz="0" w:space="0" w:color="auto"/>
                <w:bottom w:val="none" w:sz="0" w:space="0" w:color="auto"/>
                <w:right w:val="none" w:sz="0" w:space="0" w:color="auto"/>
              </w:divBdr>
            </w:div>
            <w:div w:id="637758741">
              <w:marLeft w:val="0"/>
              <w:marRight w:val="0"/>
              <w:marTop w:val="0"/>
              <w:marBottom w:val="0"/>
              <w:divBdr>
                <w:top w:val="none" w:sz="0" w:space="0" w:color="auto"/>
                <w:left w:val="none" w:sz="0" w:space="0" w:color="auto"/>
                <w:bottom w:val="none" w:sz="0" w:space="0" w:color="auto"/>
                <w:right w:val="none" w:sz="0" w:space="0" w:color="auto"/>
              </w:divBdr>
            </w:div>
            <w:div w:id="179117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6309281">
      <w:bodyDiv w:val="1"/>
      <w:marLeft w:val="0"/>
      <w:marRight w:val="0"/>
      <w:marTop w:val="0"/>
      <w:marBottom w:val="0"/>
      <w:divBdr>
        <w:top w:val="none" w:sz="0" w:space="0" w:color="auto"/>
        <w:left w:val="none" w:sz="0" w:space="0" w:color="auto"/>
        <w:bottom w:val="none" w:sz="0" w:space="0" w:color="auto"/>
        <w:right w:val="none" w:sz="0" w:space="0" w:color="auto"/>
      </w:divBdr>
      <w:divsChild>
        <w:div w:id="141116712">
          <w:marLeft w:val="0"/>
          <w:marRight w:val="0"/>
          <w:marTop w:val="0"/>
          <w:marBottom w:val="0"/>
          <w:divBdr>
            <w:top w:val="none" w:sz="0" w:space="0" w:color="auto"/>
            <w:left w:val="none" w:sz="0" w:space="0" w:color="auto"/>
            <w:bottom w:val="none" w:sz="0" w:space="0" w:color="auto"/>
            <w:right w:val="none" w:sz="0" w:space="0" w:color="auto"/>
          </w:divBdr>
          <w:divsChild>
            <w:div w:id="1232689237">
              <w:marLeft w:val="0"/>
              <w:marRight w:val="0"/>
              <w:marTop w:val="0"/>
              <w:marBottom w:val="0"/>
              <w:divBdr>
                <w:top w:val="none" w:sz="0" w:space="0" w:color="auto"/>
                <w:left w:val="none" w:sz="0" w:space="0" w:color="auto"/>
                <w:bottom w:val="none" w:sz="0" w:space="0" w:color="auto"/>
                <w:right w:val="none" w:sz="0" w:space="0" w:color="auto"/>
              </w:divBdr>
            </w:div>
            <w:div w:id="1533575024">
              <w:marLeft w:val="0"/>
              <w:marRight w:val="0"/>
              <w:marTop w:val="0"/>
              <w:marBottom w:val="0"/>
              <w:divBdr>
                <w:top w:val="none" w:sz="0" w:space="0" w:color="auto"/>
                <w:left w:val="none" w:sz="0" w:space="0" w:color="auto"/>
                <w:bottom w:val="none" w:sz="0" w:space="0" w:color="auto"/>
                <w:right w:val="none" w:sz="0" w:space="0" w:color="auto"/>
              </w:divBdr>
            </w:div>
            <w:div w:id="452137487">
              <w:marLeft w:val="0"/>
              <w:marRight w:val="0"/>
              <w:marTop w:val="0"/>
              <w:marBottom w:val="0"/>
              <w:divBdr>
                <w:top w:val="none" w:sz="0" w:space="0" w:color="auto"/>
                <w:left w:val="none" w:sz="0" w:space="0" w:color="auto"/>
                <w:bottom w:val="none" w:sz="0" w:space="0" w:color="auto"/>
                <w:right w:val="none" w:sz="0" w:space="0" w:color="auto"/>
              </w:divBdr>
            </w:div>
            <w:div w:id="1435592843">
              <w:marLeft w:val="0"/>
              <w:marRight w:val="0"/>
              <w:marTop w:val="0"/>
              <w:marBottom w:val="0"/>
              <w:divBdr>
                <w:top w:val="none" w:sz="0" w:space="0" w:color="auto"/>
                <w:left w:val="none" w:sz="0" w:space="0" w:color="auto"/>
                <w:bottom w:val="none" w:sz="0" w:space="0" w:color="auto"/>
                <w:right w:val="none" w:sz="0" w:space="0" w:color="auto"/>
              </w:divBdr>
            </w:div>
            <w:div w:id="1238632560">
              <w:marLeft w:val="0"/>
              <w:marRight w:val="0"/>
              <w:marTop w:val="0"/>
              <w:marBottom w:val="0"/>
              <w:divBdr>
                <w:top w:val="none" w:sz="0" w:space="0" w:color="auto"/>
                <w:left w:val="none" w:sz="0" w:space="0" w:color="auto"/>
                <w:bottom w:val="none" w:sz="0" w:space="0" w:color="auto"/>
                <w:right w:val="none" w:sz="0" w:space="0" w:color="auto"/>
              </w:divBdr>
            </w:div>
            <w:div w:id="1102334823">
              <w:marLeft w:val="0"/>
              <w:marRight w:val="0"/>
              <w:marTop w:val="0"/>
              <w:marBottom w:val="0"/>
              <w:divBdr>
                <w:top w:val="none" w:sz="0" w:space="0" w:color="auto"/>
                <w:left w:val="none" w:sz="0" w:space="0" w:color="auto"/>
                <w:bottom w:val="none" w:sz="0" w:space="0" w:color="auto"/>
                <w:right w:val="none" w:sz="0" w:space="0" w:color="auto"/>
              </w:divBdr>
            </w:div>
            <w:div w:id="1008554681">
              <w:marLeft w:val="0"/>
              <w:marRight w:val="0"/>
              <w:marTop w:val="0"/>
              <w:marBottom w:val="0"/>
              <w:divBdr>
                <w:top w:val="none" w:sz="0" w:space="0" w:color="auto"/>
                <w:left w:val="none" w:sz="0" w:space="0" w:color="auto"/>
                <w:bottom w:val="none" w:sz="0" w:space="0" w:color="auto"/>
                <w:right w:val="none" w:sz="0" w:space="0" w:color="auto"/>
              </w:divBdr>
            </w:div>
            <w:div w:id="382095471">
              <w:marLeft w:val="0"/>
              <w:marRight w:val="0"/>
              <w:marTop w:val="0"/>
              <w:marBottom w:val="0"/>
              <w:divBdr>
                <w:top w:val="none" w:sz="0" w:space="0" w:color="auto"/>
                <w:left w:val="none" w:sz="0" w:space="0" w:color="auto"/>
                <w:bottom w:val="none" w:sz="0" w:space="0" w:color="auto"/>
                <w:right w:val="none" w:sz="0" w:space="0" w:color="auto"/>
              </w:divBdr>
            </w:div>
            <w:div w:id="1124081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9490173">
      <w:bodyDiv w:val="1"/>
      <w:marLeft w:val="0"/>
      <w:marRight w:val="0"/>
      <w:marTop w:val="0"/>
      <w:marBottom w:val="0"/>
      <w:divBdr>
        <w:top w:val="none" w:sz="0" w:space="0" w:color="auto"/>
        <w:left w:val="none" w:sz="0" w:space="0" w:color="auto"/>
        <w:bottom w:val="none" w:sz="0" w:space="0" w:color="auto"/>
        <w:right w:val="none" w:sz="0" w:space="0" w:color="auto"/>
      </w:divBdr>
      <w:divsChild>
        <w:div w:id="1059747169">
          <w:marLeft w:val="0"/>
          <w:marRight w:val="0"/>
          <w:marTop w:val="0"/>
          <w:marBottom w:val="0"/>
          <w:divBdr>
            <w:top w:val="none" w:sz="0" w:space="0" w:color="auto"/>
            <w:left w:val="none" w:sz="0" w:space="0" w:color="auto"/>
            <w:bottom w:val="none" w:sz="0" w:space="0" w:color="auto"/>
            <w:right w:val="none" w:sz="0" w:space="0" w:color="auto"/>
          </w:divBdr>
          <w:divsChild>
            <w:div w:id="831943220">
              <w:marLeft w:val="0"/>
              <w:marRight w:val="0"/>
              <w:marTop w:val="0"/>
              <w:marBottom w:val="0"/>
              <w:divBdr>
                <w:top w:val="none" w:sz="0" w:space="0" w:color="auto"/>
                <w:left w:val="none" w:sz="0" w:space="0" w:color="auto"/>
                <w:bottom w:val="none" w:sz="0" w:space="0" w:color="auto"/>
                <w:right w:val="none" w:sz="0" w:space="0" w:color="auto"/>
              </w:divBdr>
            </w:div>
            <w:div w:id="1599561099">
              <w:marLeft w:val="0"/>
              <w:marRight w:val="0"/>
              <w:marTop w:val="0"/>
              <w:marBottom w:val="0"/>
              <w:divBdr>
                <w:top w:val="none" w:sz="0" w:space="0" w:color="auto"/>
                <w:left w:val="none" w:sz="0" w:space="0" w:color="auto"/>
                <w:bottom w:val="none" w:sz="0" w:space="0" w:color="auto"/>
                <w:right w:val="none" w:sz="0" w:space="0" w:color="auto"/>
              </w:divBdr>
            </w:div>
            <w:div w:id="91038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005557">
      <w:bodyDiv w:val="1"/>
      <w:marLeft w:val="0"/>
      <w:marRight w:val="0"/>
      <w:marTop w:val="0"/>
      <w:marBottom w:val="0"/>
      <w:divBdr>
        <w:top w:val="none" w:sz="0" w:space="0" w:color="auto"/>
        <w:left w:val="none" w:sz="0" w:space="0" w:color="auto"/>
        <w:bottom w:val="none" w:sz="0" w:space="0" w:color="auto"/>
        <w:right w:val="none" w:sz="0" w:space="0" w:color="auto"/>
      </w:divBdr>
    </w:div>
    <w:div w:id="1494567411">
      <w:bodyDiv w:val="1"/>
      <w:marLeft w:val="0"/>
      <w:marRight w:val="0"/>
      <w:marTop w:val="0"/>
      <w:marBottom w:val="0"/>
      <w:divBdr>
        <w:top w:val="none" w:sz="0" w:space="0" w:color="auto"/>
        <w:left w:val="none" w:sz="0" w:space="0" w:color="auto"/>
        <w:bottom w:val="none" w:sz="0" w:space="0" w:color="auto"/>
        <w:right w:val="none" w:sz="0" w:space="0" w:color="auto"/>
      </w:divBdr>
    </w:div>
    <w:div w:id="1765371511">
      <w:bodyDiv w:val="1"/>
      <w:marLeft w:val="0"/>
      <w:marRight w:val="0"/>
      <w:marTop w:val="0"/>
      <w:marBottom w:val="0"/>
      <w:divBdr>
        <w:top w:val="none" w:sz="0" w:space="0" w:color="auto"/>
        <w:left w:val="none" w:sz="0" w:space="0" w:color="auto"/>
        <w:bottom w:val="none" w:sz="0" w:space="0" w:color="auto"/>
        <w:right w:val="none" w:sz="0" w:space="0" w:color="auto"/>
      </w:divBdr>
      <w:divsChild>
        <w:div w:id="576402595">
          <w:marLeft w:val="0"/>
          <w:marRight w:val="0"/>
          <w:marTop w:val="0"/>
          <w:marBottom w:val="0"/>
          <w:divBdr>
            <w:top w:val="none" w:sz="0" w:space="0" w:color="auto"/>
            <w:left w:val="none" w:sz="0" w:space="0" w:color="auto"/>
            <w:bottom w:val="none" w:sz="0" w:space="0" w:color="auto"/>
            <w:right w:val="none" w:sz="0" w:space="0" w:color="auto"/>
          </w:divBdr>
          <w:divsChild>
            <w:div w:id="1426851679">
              <w:marLeft w:val="0"/>
              <w:marRight w:val="0"/>
              <w:marTop w:val="0"/>
              <w:marBottom w:val="0"/>
              <w:divBdr>
                <w:top w:val="none" w:sz="0" w:space="0" w:color="auto"/>
                <w:left w:val="none" w:sz="0" w:space="0" w:color="auto"/>
                <w:bottom w:val="none" w:sz="0" w:space="0" w:color="auto"/>
                <w:right w:val="none" w:sz="0" w:space="0" w:color="auto"/>
              </w:divBdr>
            </w:div>
            <w:div w:id="1427921254">
              <w:marLeft w:val="0"/>
              <w:marRight w:val="0"/>
              <w:marTop w:val="0"/>
              <w:marBottom w:val="0"/>
              <w:divBdr>
                <w:top w:val="none" w:sz="0" w:space="0" w:color="auto"/>
                <w:left w:val="none" w:sz="0" w:space="0" w:color="auto"/>
                <w:bottom w:val="none" w:sz="0" w:space="0" w:color="auto"/>
                <w:right w:val="none" w:sz="0" w:space="0" w:color="auto"/>
              </w:divBdr>
            </w:div>
            <w:div w:id="1037318150">
              <w:marLeft w:val="0"/>
              <w:marRight w:val="0"/>
              <w:marTop w:val="0"/>
              <w:marBottom w:val="0"/>
              <w:divBdr>
                <w:top w:val="none" w:sz="0" w:space="0" w:color="auto"/>
                <w:left w:val="none" w:sz="0" w:space="0" w:color="auto"/>
                <w:bottom w:val="none" w:sz="0" w:space="0" w:color="auto"/>
                <w:right w:val="none" w:sz="0" w:space="0" w:color="auto"/>
              </w:divBdr>
            </w:div>
            <w:div w:id="1269775164">
              <w:marLeft w:val="0"/>
              <w:marRight w:val="0"/>
              <w:marTop w:val="0"/>
              <w:marBottom w:val="0"/>
              <w:divBdr>
                <w:top w:val="none" w:sz="0" w:space="0" w:color="auto"/>
                <w:left w:val="none" w:sz="0" w:space="0" w:color="auto"/>
                <w:bottom w:val="none" w:sz="0" w:space="0" w:color="auto"/>
                <w:right w:val="none" w:sz="0" w:space="0" w:color="auto"/>
              </w:divBdr>
            </w:div>
            <w:div w:id="265233168">
              <w:marLeft w:val="0"/>
              <w:marRight w:val="0"/>
              <w:marTop w:val="0"/>
              <w:marBottom w:val="0"/>
              <w:divBdr>
                <w:top w:val="none" w:sz="0" w:space="0" w:color="auto"/>
                <w:left w:val="none" w:sz="0" w:space="0" w:color="auto"/>
                <w:bottom w:val="none" w:sz="0" w:space="0" w:color="auto"/>
                <w:right w:val="none" w:sz="0" w:space="0" w:color="auto"/>
              </w:divBdr>
            </w:div>
            <w:div w:id="742873529">
              <w:marLeft w:val="0"/>
              <w:marRight w:val="0"/>
              <w:marTop w:val="0"/>
              <w:marBottom w:val="0"/>
              <w:divBdr>
                <w:top w:val="none" w:sz="0" w:space="0" w:color="auto"/>
                <w:left w:val="none" w:sz="0" w:space="0" w:color="auto"/>
                <w:bottom w:val="none" w:sz="0" w:space="0" w:color="auto"/>
                <w:right w:val="none" w:sz="0" w:space="0" w:color="auto"/>
              </w:divBdr>
            </w:div>
            <w:div w:id="1110929327">
              <w:marLeft w:val="0"/>
              <w:marRight w:val="0"/>
              <w:marTop w:val="0"/>
              <w:marBottom w:val="0"/>
              <w:divBdr>
                <w:top w:val="none" w:sz="0" w:space="0" w:color="auto"/>
                <w:left w:val="none" w:sz="0" w:space="0" w:color="auto"/>
                <w:bottom w:val="none" w:sz="0" w:space="0" w:color="auto"/>
                <w:right w:val="none" w:sz="0" w:space="0" w:color="auto"/>
              </w:divBdr>
            </w:div>
            <w:div w:id="1189026721">
              <w:marLeft w:val="0"/>
              <w:marRight w:val="0"/>
              <w:marTop w:val="0"/>
              <w:marBottom w:val="0"/>
              <w:divBdr>
                <w:top w:val="none" w:sz="0" w:space="0" w:color="auto"/>
                <w:left w:val="none" w:sz="0" w:space="0" w:color="auto"/>
                <w:bottom w:val="none" w:sz="0" w:space="0" w:color="auto"/>
                <w:right w:val="none" w:sz="0" w:space="0" w:color="auto"/>
              </w:divBdr>
            </w:div>
            <w:div w:id="1823496081">
              <w:marLeft w:val="0"/>
              <w:marRight w:val="0"/>
              <w:marTop w:val="0"/>
              <w:marBottom w:val="0"/>
              <w:divBdr>
                <w:top w:val="none" w:sz="0" w:space="0" w:color="auto"/>
                <w:left w:val="none" w:sz="0" w:space="0" w:color="auto"/>
                <w:bottom w:val="none" w:sz="0" w:space="0" w:color="auto"/>
                <w:right w:val="none" w:sz="0" w:space="0" w:color="auto"/>
              </w:divBdr>
            </w:div>
            <w:div w:id="210248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8185839">
      <w:bodyDiv w:val="1"/>
      <w:marLeft w:val="0"/>
      <w:marRight w:val="0"/>
      <w:marTop w:val="0"/>
      <w:marBottom w:val="0"/>
      <w:divBdr>
        <w:top w:val="none" w:sz="0" w:space="0" w:color="auto"/>
        <w:left w:val="none" w:sz="0" w:space="0" w:color="auto"/>
        <w:bottom w:val="none" w:sz="0" w:space="0" w:color="auto"/>
        <w:right w:val="none" w:sz="0" w:space="0" w:color="auto"/>
      </w:divBdr>
      <w:divsChild>
        <w:div w:id="573053886">
          <w:marLeft w:val="0"/>
          <w:marRight w:val="0"/>
          <w:marTop w:val="0"/>
          <w:marBottom w:val="0"/>
          <w:divBdr>
            <w:top w:val="none" w:sz="0" w:space="0" w:color="auto"/>
            <w:left w:val="none" w:sz="0" w:space="0" w:color="auto"/>
            <w:bottom w:val="none" w:sz="0" w:space="0" w:color="auto"/>
            <w:right w:val="none" w:sz="0" w:space="0" w:color="auto"/>
          </w:divBdr>
          <w:divsChild>
            <w:div w:id="1433434509">
              <w:marLeft w:val="0"/>
              <w:marRight w:val="0"/>
              <w:marTop w:val="0"/>
              <w:marBottom w:val="0"/>
              <w:divBdr>
                <w:top w:val="none" w:sz="0" w:space="0" w:color="auto"/>
                <w:left w:val="none" w:sz="0" w:space="0" w:color="auto"/>
                <w:bottom w:val="none" w:sz="0" w:space="0" w:color="auto"/>
                <w:right w:val="none" w:sz="0" w:space="0" w:color="auto"/>
              </w:divBdr>
            </w:div>
            <w:div w:id="1231235251">
              <w:marLeft w:val="0"/>
              <w:marRight w:val="0"/>
              <w:marTop w:val="0"/>
              <w:marBottom w:val="0"/>
              <w:divBdr>
                <w:top w:val="none" w:sz="0" w:space="0" w:color="auto"/>
                <w:left w:val="none" w:sz="0" w:space="0" w:color="auto"/>
                <w:bottom w:val="none" w:sz="0" w:space="0" w:color="auto"/>
                <w:right w:val="none" w:sz="0" w:space="0" w:color="auto"/>
              </w:divBdr>
            </w:div>
            <w:div w:id="1748306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1551192">
      <w:bodyDiv w:val="1"/>
      <w:marLeft w:val="0"/>
      <w:marRight w:val="0"/>
      <w:marTop w:val="0"/>
      <w:marBottom w:val="0"/>
      <w:divBdr>
        <w:top w:val="none" w:sz="0" w:space="0" w:color="auto"/>
        <w:left w:val="none" w:sz="0" w:space="0" w:color="auto"/>
        <w:bottom w:val="none" w:sz="0" w:space="0" w:color="auto"/>
        <w:right w:val="none" w:sz="0" w:space="0" w:color="auto"/>
      </w:divBdr>
      <w:divsChild>
        <w:div w:id="517744746">
          <w:marLeft w:val="0"/>
          <w:marRight w:val="0"/>
          <w:marTop w:val="0"/>
          <w:marBottom w:val="0"/>
          <w:divBdr>
            <w:top w:val="none" w:sz="0" w:space="0" w:color="auto"/>
            <w:left w:val="none" w:sz="0" w:space="0" w:color="auto"/>
            <w:bottom w:val="none" w:sz="0" w:space="0" w:color="auto"/>
            <w:right w:val="none" w:sz="0" w:space="0" w:color="auto"/>
          </w:divBdr>
          <w:divsChild>
            <w:div w:id="385447861">
              <w:marLeft w:val="0"/>
              <w:marRight w:val="0"/>
              <w:marTop w:val="0"/>
              <w:marBottom w:val="0"/>
              <w:divBdr>
                <w:top w:val="none" w:sz="0" w:space="0" w:color="auto"/>
                <w:left w:val="none" w:sz="0" w:space="0" w:color="auto"/>
                <w:bottom w:val="none" w:sz="0" w:space="0" w:color="auto"/>
                <w:right w:val="none" w:sz="0" w:space="0" w:color="auto"/>
              </w:divBdr>
            </w:div>
            <w:div w:id="396785370">
              <w:marLeft w:val="0"/>
              <w:marRight w:val="0"/>
              <w:marTop w:val="0"/>
              <w:marBottom w:val="0"/>
              <w:divBdr>
                <w:top w:val="none" w:sz="0" w:space="0" w:color="auto"/>
                <w:left w:val="none" w:sz="0" w:space="0" w:color="auto"/>
                <w:bottom w:val="none" w:sz="0" w:space="0" w:color="auto"/>
                <w:right w:val="none" w:sz="0" w:space="0" w:color="auto"/>
              </w:divBdr>
            </w:div>
            <w:div w:id="931428481">
              <w:marLeft w:val="0"/>
              <w:marRight w:val="0"/>
              <w:marTop w:val="0"/>
              <w:marBottom w:val="0"/>
              <w:divBdr>
                <w:top w:val="none" w:sz="0" w:space="0" w:color="auto"/>
                <w:left w:val="none" w:sz="0" w:space="0" w:color="auto"/>
                <w:bottom w:val="none" w:sz="0" w:space="0" w:color="auto"/>
                <w:right w:val="none" w:sz="0" w:space="0" w:color="auto"/>
              </w:divBdr>
            </w:div>
            <w:div w:id="268709517">
              <w:marLeft w:val="0"/>
              <w:marRight w:val="0"/>
              <w:marTop w:val="0"/>
              <w:marBottom w:val="0"/>
              <w:divBdr>
                <w:top w:val="none" w:sz="0" w:space="0" w:color="auto"/>
                <w:left w:val="none" w:sz="0" w:space="0" w:color="auto"/>
                <w:bottom w:val="none" w:sz="0" w:space="0" w:color="auto"/>
                <w:right w:val="none" w:sz="0" w:space="0" w:color="auto"/>
              </w:divBdr>
            </w:div>
            <w:div w:id="1680618118">
              <w:marLeft w:val="0"/>
              <w:marRight w:val="0"/>
              <w:marTop w:val="0"/>
              <w:marBottom w:val="0"/>
              <w:divBdr>
                <w:top w:val="none" w:sz="0" w:space="0" w:color="auto"/>
                <w:left w:val="none" w:sz="0" w:space="0" w:color="auto"/>
                <w:bottom w:val="none" w:sz="0" w:space="0" w:color="auto"/>
                <w:right w:val="none" w:sz="0" w:space="0" w:color="auto"/>
              </w:divBdr>
            </w:div>
            <w:div w:id="1263684199">
              <w:marLeft w:val="0"/>
              <w:marRight w:val="0"/>
              <w:marTop w:val="0"/>
              <w:marBottom w:val="0"/>
              <w:divBdr>
                <w:top w:val="none" w:sz="0" w:space="0" w:color="auto"/>
                <w:left w:val="none" w:sz="0" w:space="0" w:color="auto"/>
                <w:bottom w:val="none" w:sz="0" w:space="0" w:color="auto"/>
                <w:right w:val="none" w:sz="0" w:space="0" w:color="auto"/>
              </w:divBdr>
            </w:div>
            <w:div w:id="1787313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olgadov@tut.b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belisa.org.by/pdf/2019/" TargetMode="External"/><Relationship Id="rId5" Type="http://schemas.openxmlformats.org/officeDocument/2006/relationships/hyperlink" Target="https://arxiv.org/ftp/arxiv/papers/1706/1706.04518.pdf" TargetMode="Externa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380</TotalTime>
  <Pages>5</Pages>
  <Words>2394</Words>
  <Characters>13649</Characters>
  <Application>Microsoft Office Word</Application>
  <DocSecurity>0</DocSecurity>
  <Lines>113</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AdmPC</dc:creator>
  <cp:keywords/>
  <dc:description/>
  <cp:lastModifiedBy>Татьяна</cp:lastModifiedBy>
  <cp:revision>31</cp:revision>
  <dcterms:created xsi:type="dcterms:W3CDTF">2021-05-10T18:11:00Z</dcterms:created>
  <dcterms:modified xsi:type="dcterms:W3CDTF">2022-06-12T23:59:00Z</dcterms:modified>
</cp:coreProperties>
</file>