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37917" w:rsidRPr="005723A8" w:rsidRDefault="00737917" w:rsidP="00737917">
      <w:pPr>
        <w:pStyle w:val="a7"/>
        <w:rPr>
          <w:rFonts w:ascii="Times New Roman" w:hAnsi="Times New Roman" w:cs="Times New Roman"/>
          <w:sz w:val="24"/>
          <w:szCs w:val="24"/>
        </w:rPr>
      </w:pPr>
      <w:r w:rsidRPr="005723A8">
        <w:rPr>
          <w:rFonts w:ascii="Times New Roman" w:hAnsi="Times New Roman" w:cs="Times New Roman"/>
          <w:sz w:val="24"/>
          <w:szCs w:val="24"/>
        </w:rPr>
        <w:t>УДК 342.1</w:t>
      </w:r>
    </w:p>
    <w:p w:rsidR="0034636E" w:rsidRPr="005723A8" w:rsidRDefault="00D64242" w:rsidP="0034636E">
      <w:pPr>
        <w:pStyle w:val="a7"/>
        <w:ind w:left="4678"/>
        <w:jc w:val="right"/>
        <w:rPr>
          <w:rFonts w:ascii="Times New Roman" w:hAnsi="Times New Roman" w:cs="Times New Roman"/>
          <w:b/>
          <w:sz w:val="24"/>
          <w:szCs w:val="24"/>
        </w:rPr>
      </w:pPr>
      <w:r w:rsidRPr="005723A8">
        <w:rPr>
          <w:rFonts w:ascii="Times New Roman" w:hAnsi="Times New Roman" w:cs="Times New Roman"/>
          <w:b/>
          <w:sz w:val="24"/>
          <w:szCs w:val="24"/>
        </w:rPr>
        <w:t>К</w:t>
      </w:r>
      <w:r w:rsidR="0034636E" w:rsidRPr="005723A8">
        <w:rPr>
          <w:rFonts w:ascii="Times New Roman" w:hAnsi="Times New Roman" w:cs="Times New Roman"/>
          <w:b/>
          <w:sz w:val="24"/>
          <w:szCs w:val="24"/>
        </w:rPr>
        <w:t>арпов А</w:t>
      </w:r>
      <w:r w:rsidR="00737917" w:rsidRPr="005723A8">
        <w:rPr>
          <w:rFonts w:ascii="Times New Roman" w:hAnsi="Times New Roman" w:cs="Times New Roman"/>
          <w:b/>
          <w:sz w:val="24"/>
          <w:szCs w:val="24"/>
        </w:rPr>
        <w:t>.С.</w:t>
      </w:r>
    </w:p>
    <w:p w:rsidR="0034636E" w:rsidRPr="005723A8" w:rsidRDefault="0034636E" w:rsidP="00737917">
      <w:pPr>
        <w:spacing w:after="0" w:line="240" w:lineRule="auto"/>
        <w:ind w:left="4678"/>
        <w:contextualSpacing/>
        <w:jc w:val="right"/>
        <w:rPr>
          <w:rFonts w:ascii="Times New Roman" w:hAnsi="Times New Roman" w:cs="Times New Roman"/>
          <w:b/>
          <w:iCs/>
          <w:color w:val="auto"/>
          <w:sz w:val="24"/>
          <w:szCs w:val="24"/>
        </w:rPr>
      </w:pPr>
      <w:r w:rsidRPr="005723A8">
        <w:rPr>
          <w:rFonts w:ascii="Times New Roman" w:hAnsi="Times New Roman" w:cs="Times New Roman"/>
          <w:b/>
          <w:iCs/>
          <w:color w:val="auto"/>
          <w:sz w:val="24"/>
          <w:szCs w:val="24"/>
        </w:rPr>
        <w:t>Макроменко В</w:t>
      </w:r>
      <w:r w:rsidR="00737917" w:rsidRPr="005723A8">
        <w:rPr>
          <w:rFonts w:ascii="Times New Roman" w:hAnsi="Times New Roman" w:cs="Times New Roman"/>
          <w:b/>
          <w:iCs/>
          <w:color w:val="auto"/>
          <w:sz w:val="24"/>
          <w:szCs w:val="24"/>
        </w:rPr>
        <w:t>.Д.</w:t>
      </w:r>
    </w:p>
    <w:p w:rsidR="00F708F6" w:rsidRPr="005723A8" w:rsidRDefault="00F708F6" w:rsidP="00C81A31">
      <w:pPr>
        <w:spacing w:after="0" w:line="240" w:lineRule="auto"/>
        <w:ind w:firstLine="567"/>
        <w:jc w:val="center"/>
        <w:rPr>
          <w:rFonts w:ascii="Times New Roman" w:hAnsi="Times New Roman" w:cs="Times New Roman"/>
          <w:b/>
          <w:bCs/>
          <w:caps/>
          <w:color w:val="auto"/>
          <w:sz w:val="24"/>
          <w:szCs w:val="24"/>
        </w:rPr>
      </w:pPr>
      <w:r w:rsidRPr="005723A8">
        <w:rPr>
          <w:rFonts w:ascii="Times New Roman" w:hAnsi="Times New Roman" w:cs="Times New Roman"/>
          <w:b/>
          <w:bCs/>
          <w:caps/>
          <w:color w:val="auto"/>
          <w:sz w:val="24"/>
          <w:szCs w:val="24"/>
        </w:rPr>
        <w:t xml:space="preserve">К вопросу о </w:t>
      </w:r>
      <w:r w:rsidRPr="005723A8">
        <w:rPr>
          <w:rFonts w:ascii="Times New Roman" w:hAnsi="Times New Roman" w:cs="Times New Roman"/>
          <w:b/>
          <w:caps/>
          <w:color w:val="auto"/>
          <w:sz w:val="24"/>
          <w:szCs w:val="24"/>
          <w:shd w:val="clear" w:color="auto" w:fill="FFFFFF"/>
        </w:rPr>
        <w:t>правово</w:t>
      </w:r>
      <w:r w:rsidRPr="005723A8">
        <w:rPr>
          <w:rFonts w:ascii="Times New Roman" w:hAnsi="Times New Roman" w:cs="Times New Roman"/>
          <w:b/>
          <w:caps/>
          <w:color w:val="auto"/>
          <w:sz w:val="24"/>
          <w:szCs w:val="24"/>
          <w:shd w:val="clear" w:color="auto" w:fill="FFFFFF"/>
        </w:rPr>
        <w:t>м</w:t>
      </w:r>
      <w:r w:rsidRPr="005723A8">
        <w:rPr>
          <w:rFonts w:ascii="Times New Roman" w:hAnsi="Times New Roman" w:cs="Times New Roman"/>
          <w:b/>
          <w:caps/>
          <w:color w:val="auto"/>
          <w:sz w:val="24"/>
          <w:szCs w:val="24"/>
          <w:shd w:val="clear" w:color="auto" w:fill="FFFFFF"/>
        </w:rPr>
        <w:t xml:space="preserve"> положени</w:t>
      </w:r>
      <w:r w:rsidRPr="005723A8">
        <w:rPr>
          <w:rFonts w:ascii="Times New Roman" w:hAnsi="Times New Roman" w:cs="Times New Roman"/>
          <w:b/>
          <w:caps/>
          <w:color w:val="auto"/>
          <w:sz w:val="24"/>
          <w:szCs w:val="24"/>
          <w:shd w:val="clear" w:color="auto" w:fill="FFFFFF"/>
        </w:rPr>
        <w:t>и</w:t>
      </w:r>
      <w:r w:rsidRPr="005723A8">
        <w:rPr>
          <w:rFonts w:ascii="Times New Roman" w:hAnsi="Times New Roman" w:cs="Times New Roman"/>
          <w:b/>
          <w:bCs/>
          <w:caps/>
          <w:color w:val="auto"/>
          <w:sz w:val="24"/>
          <w:szCs w:val="24"/>
        </w:rPr>
        <w:t xml:space="preserve"> в</w:t>
      </w:r>
      <w:r w:rsidR="00C81A31" w:rsidRPr="005723A8">
        <w:rPr>
          <w:rFonts w:ascii="Times New Roman" w:hAnsi="Times New Roman" w:cs="Times New Roman"/>
          <w:b/>
          <w:bCs/>
          <w:caps/>
          <w:color w:val="auto"/>
          <w:sz w:val="24"/>
          <w:szCs w:val="24"/>
        </w:rPr>
        <w:t>нутренни</w:t>
      </w:r>
      <w:r w:rsidRPr="005723A8">
        <w:rPr>
          <w:rFonts w:ascii="Times New Roman" w:hAnsi="Times New Roman" w:cs="Times New Roman"/>
          <w:b/>
          <w:bCs/>
          <w:caps/>
          <w:color w:val="auto"/>
          <w:sz w:val="24"/>
          <w:szCs w:val="24"/>
        </w:rPr>
        <w:t>х</w:t>
      </w:r>
      <w:r w:rsidR="001A7551">
        <w:rPr>
          <w:rFonts w:ascii="Times New Roman" w:hAnsi="Times New Roman" w:cs="Times New Roman"/>
          <w:b/>
          <w:bCs/>
          <w:caps/>
          <w:color w:val="auto"/>
          <w:sz w:val="24"/>
          <w:szCs w:val="24"/>
        </w:rPr>
        <w:t xml:space="preserve"> </w:t>
      </w:r>
      <w:r w:rsidR="00C81A31" w:rsidRPr="005723A8">
        <w:rPr>
          <w:rFonts w:ascii="Times New Roman" w:hAnsi="Times New Roman" w:cs="Times New Roman"/>
          <w:b/>
          <w:bCs/>
          <w:caps/>
          <w:color w:val="auto"/>
          <w:sz w:val="24"/>
          <w:szCs w:val="24"/>
        </w:rPr>
        <w:t>морски</w:t>
      </w:r>
      <w:r w:rsidRPr="005723A8">
        <w:rPr>
          <w:rFonts w:ascii="Times New Roman" w:hAnsi="Times New Roman" w:cs="Times New Roman"/>
          <w:b/>
          <w:bCs/>
          <w:caps/>
          <w:color w:val="auto"/>
          <w:sz w:val="24"/>
          <w:szCs w:val="24"/>
        </w:rPr>
        <w:t>х</w:t>
      </w:r>
      <w:r w:rsidR="00C81A31" w:rsidRPr="005723A8">
        <w:rPr>
          <w:rFonts w:ascii="Times New Roman" w:hAnsi="Times New Roman" w:cs="Times New Roman"/>
          <w:b/>
          <w:bCs/>
          <w:caps/>
          <w:color w:val="auto"/>
          <w:sz w:val="24"/>
          <w:szCs w:val="24"/>
        </w:rPr>
        <w:t xml:space="preserve"> вод</w:t>
      </w:r>
      <w:r w:rsidR="00C81A31" w:rsidRPr="005723A8">
        <w:rPr>
          <w:rFonts w:ascii="Times New Roman" w:hAnsi="Times New Roman" w:cs="Times New Roman"/>
          <w:b/>
          <w:bCs/>
          <w:caps/>
          <w:color w:val="auto"/>
          <w:sz w:val="24"/>
          <w:szCs w:val="24"/>
        </w:rPr>
        <w:t xml:space="preserve"> </w:t>
      </w:r>
      <w:r w:rsidR="00C81A31" w:rsidRPr="005723A8">
        <w:rPr>
          <w:rFonts w:ascii="Times New Roman" w:hAnsi="Times New Roman" w:cs="Times New Roman"/>
          <w:b/>
          <w:bCs/>
          <w:caps/>
          <w:color w:val="auto"/>
          <w:sz w:val="24"/>
          <w:szCs w:val="24"/>
        </w:rPr>
        <w:t>субъектов Российской Федерации</w:t>
      </w:r>
    </w:p>
    <w:p w:rsidR="00737917" w:rsidRPr="005723A8" w:rsidRDefault="00737917" w:rsidP="00737917">
      <w:pPr>
        <w:spacing w:after="0" w:line="240" w:lineRule="auto"/>
        <w:ind w:firstLine="567"/>
        <w:rPr>
          <w:rFonts w:ascii="Times New Roman" w:hAnsi="Times New Roman" w:cs="Times New Roman"/>
          <w:b/>
          <w:caps/>
          <w:color w:val="auto"/>
          <w:sz w:val="24"/>
          <w:szCs w:val="24"/>
        </w:rPr>
      </w:pPr>
    </w:p>
    <w:p w:rsidR="00737917" w:rsidRPr="005723A8" w:rsidRDefault="00737917" w:rsidP="001A7551">
      <w:pPr>
        <w:spacing w:after="0" w:line="240" w:lineRule="auto"/>
        <w:ind w:firstLine="567"/>
        <w:jc w:val="both"/>
        <w:rPr>
          <w:rFonts w:ascii="Times New Roman" w:hAnsi="Times New Roman" w:cs="Times New Roman"/>
          <w:i/>
          <w:color w:val="auto"/>
          <w:sz w:val="24"/>
          <w:szCs w:val="24"/>
        </w:rPr>
      </w:pPr>
      <w:r w:rsidRPr="005723A8">
        <w:rPr>
          <w:rFonts w:ascii="Times New Roman" w:hAnsi="Times New Roman" w:cs="Times New Roman"/>
          <w:b/>
          <w:i/>
          <w:color w:val="auto"/>
          <w:sz w:val="24"/>
          <w:szCs w:val="24"/>
        </w:rPr>
        <w:t>Аннотация</w:t>
      </w:r>
      <w:r w:rsidRPr="005723A8">
        <w:rPr>
          <w:rFonts w:ascii="Times New Roman" w:hAnsi="Times New Roman" w:cs="Times New Roman"/>
          <w:i/>
          <w:color w:val="auto"/>
          <w:sz w:val="24"/>
          <w:szCs w:val="24"/>
        </w:rPr>
        <w:t>: Статья посвящена правовому положению</w:t>
      </w:r>
      <w:r w:rsidRPr="005723A8">
        <w:rPr>
          <w:rFonts w:ascii="Times New Roman" w:hAnsi="Times New Roman" w:cs="Times New Roman"/>
          <w:bCs/>
          <w:i/>
          <w:color w:val="auto"/>
          <w:sz w:val="24"/>
          <w:szCs w:val="24"/>
        </w:rPr>
        <w:t xml:space="preserve"> территорий внутренних морских вод Российской Федерации. На основе конституционно-правового анализ выявлено противоречие </w:t>
      </w:r>
      <w:r w:rsidRPr="005723A8">
        <w:rPr>
          <w:rFonts w:ascii="Times New Roman" w:hAnsi="Times New Roman" w:cs="Times New Roman"/>
          <w:i/>
          <w:color w:val="auto"/>
          <w:sz w:val="24"/>
          <w:szCs w:val="24"/>
        </w:rPr>
        <w:t>статей 67 и 5 Конституции РФ, требующее толкования Конституционным Судом РФ.</w:t>
      </w:r>
    </w:p>
    <w:p w:rsidR="00737917" w:rsidRPr="005723A8" w:rsidRDefault="00737917" w:rsidP="001A7551">
      <w:pPr>
        <w:spacing w:after="0" w:line="240" w:lineRule="auto"/>
        <w:ind w:firstLine="567"/>
        <w:jc w:val="both"/>
        <w:rPr>
          <w:rFonts w:ascii="Times New Roman" w:hAnsi="Times New Roman" w:cs="Times New Roman"/>
          <w:i/>
          <w:color w:val="auto"/>
          <w:sz w:val="24"/>
          <w:szCs w:val="24"/>
        </w:rPr>
      </w:pPr>
      <w:r w:rsidRPr="005723A8">
        <w:rPr>
          <w:rFonts w:ascii="Times New Roman" w:hAnsi="Times New Roman" w:cs="Times New Roman"/>
          <w:b/>
          <w:i/>
          <w:color w:val="auto"/>
          <w:sz w:val="24"/>
          <w:szCs w:val="24"/>
        </w:rPr>
        <w:t>Ключевые слов</w:t>
      </w:r>
      <w:r w:rsidRPr="005723A8">
        <w:rPr>
          <w:rFonts w:ascii="Times New Roman" w:hAnsi="Times New Roman" w:cs="Times New Roman"/>
          <w:i/>
          <w:color w:val="auto"/>
          <w:sz w:val="24"/>
          <w:szCs w:val="24"/>
        </w:rPr>
        <w:t xml:space="preserve">а: Конституция РФ, территория </w:t>
      </w:r>
      <w:r w:rsidRPr="005723A8">
        <w:rPr>
          <w:rFonts w:ascii="Times New Roman" w:hAnsi="Times New Roman" w:cs="Times New Roman"/>
          <w:bCs/>
          <w:i/>
          <w:color w:val="auto"/>
          <w:sz w:val="24"/>
          <w:szCs w:val="24"/>
        </w:rPr>
        <w:t>Российской Федерации</w:t>
      </w:r>
      <w:r w:rsidRPr="005723A8">
        <w:rPr>
          <w:rFonts w:ascii="Times New Roman" w:hAnsi="Times New Roman" w:cs="Times New Roman"/>
          <w:i/>
          <w:color w:val="auto"/>
          <w:sz w:val="24"/>
          <w:szCs w:val="24"/>
        </w:rPr>
        <w:t xml:space="preserve">, территория субъекта </w:t>
      </w:r>
      <w:r w:rsidRPr="005723A8">
        <w:rPr>
          <w:rFonts w:ascii="Times New Roman" w:hAnsi="Times New Roman" w:cs="Times New Roman"/>
          <w:bCs/>
          <w:i/>
          <w:color w:val="auto"/>
          <w:sz w:val="24"/>
          <w:szCs w:val="24"/>
        </w:rPr>
        <w:t>Российской Федерации</w:t>
      </w:r>
      <w:r w:rsidRPr="005723A8">
        <w:rPr>
          <w:rFonts w:ascii="Times New Roman" w:hAnsi="Times New Roman" w:cs="Times New Roman"/>
          <w:i/>
          <w:color w:val="auto"/>
          <w:sz w:val="24"/>
          <w:szCs w:val="24"/>
        </w:rPr>
        <w:t>, внутренние воды, территориальное море.</w:t>
      </w:r>
    </w:p>
    <w:p w:rsidR="00737917" w:rsidRPr="005723A8" w:rsidRDefault="00737917" w:rsidP="00D64242">
      <w:pPr>
        <w:spacing w:after="0" w:line="360" w:lineRule="auto"/>
        <w:ind w:firstLine="709"/>
        <w:jc w:val="both"/>
        <w:rPr>
          <w:rFonts w:ascii="Times New Roman" w:hAnsi="Times New Roman" w:cs="Times New Roman"/>
          <w:color w:val="auto"/>
          <w:sz w:val="24"/>
          <w:szCs w:val="24"/>
        </w:rPr>
      </w:pPr>
    </w:p>
    <w:p w:rsidR="00C81A31" w:rsidRPr="005723A8" w:rsidRDefault="00C81A31" w:rsidP="00D64242">
      <w:pPr>
        <w:spacing w:after="0" w:line="360" w:lineRule="auto"/>
        <w:ind w:firstLine="709"/>
        <w:jc w:val="both"/>
        <w:rPr>
          <w:rFonts w:ascii="Times New Roman" w:hAnsi="Times New Roman" w:cs="Times New Roman"/>
          <w:color w:val="auto"/>
          <w:sz w:val="24"/>
          <w:szCs w:val="24"/>
        </w:rPr>
      </w:pPr>
      <w:r w:rsidRPr="005723A8">
        <w:rPr>
          <w:rFonts w:ascii="Times New Roman" w:hAnsi="Times New Roman" w:cs="Times New Roman"/>
          <w:color w:val="auto"/>
          <w:sz w:val="24"/>
          <w:szCs w:val="24"/>
        </w:rPr>
        <w:t xml:space="preserve">Физическая граница суши и моря представляет собой сложное природное явление, которое только условно можно отобразить линией. В большинстве случаев </w:t>
      </w:r>
      <w:r w:rsidRPr="005723A8">
        <w:rPr>
          <w:rFonts w:ascii="Times New Roman" w:hAnsi="Times New Roman" w:cs="Times New Roman"/>
          <w:color w:val="auto"/>
          <w:sz w:val="24"/>
          <w:szCs w:val="24"/>
        </w:rPr>
        <w:t xml:space="preserve">речь идет </w:t>
      </w:r>
      <w:r w:rsidRPr="005723A8">
        <w:rPr>
          <w:rFonts w:ascii="Times New Roman" w:hAnsi="Times New Roman" w:cs="Times New Roman"/>
          <w:color w:val="auto"/>
          <w:sz w:val="24"/>
          <w:szCs w:val="24"/>
        </w:rPr>
        <w:t xml:space="preserve">о </w:t>
      </w:r>
      <w:r w:rsidR="00B47D45">
        <w:rPr>
          <w:rFonts w:ascii="Times New Roman" w:hAnsi="Times New Roman" w:cs="Times New Roman"/>
          <w:color w:val="auto"/>
          <w:sz w:val="24"/>
          <w:szCs w:val="24"/>
        </w:rPr>
        <w:t>«</w:t>
      </w:r>
      <w:r w:rsidR="00B47D45" w:rsidRPr="005723A8">
        <w:rPr>
          <w:rFonts w:ascii="Times New Roman" w:hAnsi="Times New Roman" w:cs="Times New Roman"/>
          <w:color w:val="auto"/>
          <w:sz w:val="24"/>
          <w:szCs w:val="24"/>
        </w:rPr>
        <w:t>береговой лини</w:t>
      </w:r>
      <w:r w:rsidR="00B47D45">
        <w:rPr>
          <w:rFonts w:ascii="Times New Roman" w:hAnsi="Times New Roman" w:cs="Times New Roman"/>
          <w:color w:val="auto"/>
          <w:sz w:val="24"/>
          <w:szCs w:val="24"/>
        </w:rPr>
        <w:t>и</w:t>
      </w:r>
      <w:r w:rsidR="00B47D45" w:rsidRPr="005723A8">
        <w:rPr>
          <w:rFonts w:ascii="Times New Roman" w:hAnsi="Times New Roman" w:cs="Times New Roman"/>
          <w:color w:val="auto"/>
          <w:sz w:val="24"/>
          <w:szCs w:val="24"/>
        </w:rPr>
        <w:t xml:space="preserve"> границы</w:t>
      </w:r>
      <w:r w:rsidR="00B47D45">
        <w:rPr>
          <w:rFonts w:ascii="Times New Roman" w:hAnsi="Times New Roman" w:cs="Times New Roman"/>
          <w:color w:val="auto"/>
          <w:sz w:val="24"/>
          <w:szCs w:val="24"/>
        </w:rPr>
        <w:t xml:space="preserve">» </w:t>
      </w:r>
      <w:r w:rsidR="00B47D45">
        <w:rPr>
          <w:rFonts w:ascii="Times New Roman" w:hAnsi="Times New Roman" w:cs="Times New Roman"/>
          <w:color w:val="auto"/>
          <w:sz w:val="24"/>
          <w:szCs w:val="24"/>
        </w:rPr>
        <w:t xml:space="preserve">или </w:t>
      </w:r>
      <w:r w:rsidRPr="005723A8">
        <w:rPr>
          <w:rFonts w:ascii="Times New Roman" w:hAnsi="Times New Roman" w:cs="Times New Roman"/>
          <w:color w:val="auto"/>
          <w:sz w:val="24"/>
          <w:szCs w:val="24"/>
        </w:rPr>
        <w:t xml:space="preserve">«береговой зоне», в которой происходят «береговые процессы», в том числе, постоянно изменяющие её местоположение [1]. </w:t>
      </w:r>
    </w:p>
    <w:p w:rsidR="004820B8" w:rsidRPr="005723A8" w:rsidRDefault="004820B8" w:rsidP="00D64242">
      <w:pPr>
        <w:pStyle w:val="a3"/>
        <w:spacing w:line="360" w:lineRule="auto"/>
        <w:ind w:firstLine="709"/>
        <w:jc w:val="both"/>
        <w:rPr>
          <w:rFonts w:ascii="Times New Roman" w:hAnsi="Times New Roman" w:cs="Times New Roman"/>
          <w:color w:val="auto"/>
          <w:sz w:val="24"/>
          <w:szCs w:val="24"/>
        </w:rPr>
      </w:pPr>
      <w:r w:rsidRPr="005723A8">
        <w:rPr>
          <w:rFonts w:ascii="Times New Roman" w:hAnsi="Times New Roman" w:cs="Times New Roman"/>
          <w:color w:val="auto"/>
          <w:sz w:val="24"/>
          <w:szCs w:val="24"/>
        </w:rPr>
        <w:t>В д</w:t>
      </w:r>
      <w:r w:rsidRPr="005723A8">
        <w:rPr>
          <w:rFonts w:ascii="Times New Roman" w:hAnsi="Times New Roman" w:cs="Times New Roman"/>
          <w:color w:val="auto"/>
          <w:sz w:val="24"/>
          <w:szCs w:val="24"/>
        </w:rPr>
        <w:t>ействующе</w:t>
      </w:r>
      <w:r w:rsidRPr="005723A8">
        <w:rPr>
          <w:rFonts w:ascii="Times New Roman" w:hAnsi="Times New Roman" w:cs="Times New Roman"/>
          <w:color w:val="auto"/>
          <w:sz w:val="24"/>
          <w:szCs w:val="24"/>
        </w:rPr>
        <w:t>м</w:t>
      </w:r>
      <w:r w:rsidRPr="005723A8">
        <w:rPr>
          <w:rFonts w:ascii="Times New Roman" w:hAnsi="Times New Roman" w:cs="Times New Roman"/>
          <w:color w:val="auto"/>
          <w:sz w:val="24"/>
          <w:szCs w:val="24"/>
        </w:rPr>
        <w:t xml:space="preserve"> законодательства, регламентирующ</w:t>
      </w:r>
      <w:r w:rsidRPr="005723A8">
        <w:rPr>
          <w:rFonts w:ascii="Times New Roman" w:hAnsi="Times New Roman" w:cs="Times New Roman"/>
          <w:color w:val="auto"/>
          <w:sz w:val="24"/>
          <w:szCs w:val="24"/>
        </w:rPr>
        <w:t>им</w:t>
      </w:r>
      <w:r w:rsidRPr="005723A8">
        <w:rPr>
          <w:rFonts w:ascii="Times New Roman" w:hAnsi="Times New Roman" w:cs="Times New Roman"/>
          <w:color w:val="auto"/>
          <w:sz w:val="24"/>
          <w:szCs w:val="24"/>
        </w:rPr>
        <w:t xml:space="preserve"> географическо</w:t>
      </w:r>
      <w:r w:rsidRPr="005723A8">
        <w:rPr>
          <w:rFonts w:ascii="Times New Roman" w:hAnsi="Times New Roman" w:cs="Times New Roman"/>
          <w:color w:val="auto"/>
          <w:sz w:val="24"/>
          <w:szCs w:val="24"/>
        </w:rPr>
        <w:t>е</w:t>
      </w:r>
      <w:r w:rsidRPr="005723A8">
        <w:rPr>
          <w:rFonts w:ascii="Times New Roman" w:hAnsi="Times New Roman" w:cs="Times New Roman"/>
          <w:color w:val="auto"/>
          <w:sz w:val="24"/>
          <w:szCs w:val="24"/>
        </w:rPr>
        <w:t xml:space="preserve"> положени</w:t>
      </w:r>
      <w:r w:rsidRPr="005723A8">
        <w:rPr>
          <w:rFonts w:ascii="Times New Roman" w:hAnsi="Times New Roman" w:cs="Times New Roman"/>
          <w:color w:val="auto"/>
          <w:sz w:val="24"/>
          <w:szCs w:val="24"/>
        </w:rPr>
        <w:t>е</w:t>
      </w:r>
      <w:r w:rsidRPr="005723A8">
        <w:rPr>
          <w:rFonts w:ascii="Times New Roman" w:hAnsi="Times New Roman" w:cs="Times New Roman"/>
          <w:color w:val="auto"/>
          <w:sz w:val="24"/>
          <w:szCs w:val="24"/>
        </w:rPr>
        <w:t xml:space="preserve"> границ различных субъектов Российской Федерации, граничащих с акваторией любого из морей Российской Федерации, обращает на себя внимание разниц</w:t>
      </w:r>
      <w:r w:rsidRPr="005723A8">
        <w:rPr>
          <w:rFonts w:ascii="Times New Roman" w:hAnsi="Times New Roman" w:cs="Times New Roman"/>
          <w:color w:val="auto"/>
          <w:sz w:val="24"/>
          <w:szCs w:val="24"/>
        </w:rPr>
        <w:t>а</w:t>
      </w:r>
      <w:r w:rsidRPr="005723A8">
        <w:rPr>
          <w:rFonts w:ascii="Times New Roman" w:hAnsi="Times New Roman" w:cs="Times New Roman"/>
          <w:color w:val="auto"/>
          <w:sz w:val="24"/>
          <w:szCs w:val="24"/>
        </w:rPr>
        <w:t xml:space="preserve"> в подходах к их установлению. Граница большей части субъектов совпадает с береговой линией, однако отдельные участки (иногда весьма протяженные) границ Астраханской, Архангельской, Ленинградской, Мурманской, Ростовской областей, Республики Карелия проходят по акваториям прилежащих морей. Согласно части 1 статьи 67 Конституции Российской Федерации, территория Российской Федерации включает в себя территории ее субъектов, внутренние воды и территориальное море, воздушное пространство над ними. </w:t>
      </w:r>
    </w:p>
    <w:p w:rsidR="004820B8" w:rsidRPr="005723A8" w:rsidRDefault="004820B8" w:rsidP="00D64242">
      <w:pPr>
        <w:pStyle w:val="a3"/>
        <w:spacing w:line="360" w:lineRule="auto"/>
        <w:ind w:firstLine="709"/>
        <w:jc w:val="both"/>
        <w:rPr>
          <w:rFonts w:ascii="Times New Roman" w:hAnsi="Times New Roman" w:cs="Times New Roman"/>
          <w:color w:val="auto"/>
          <w:sz w:val="24"/>
          <w:szCs w:val="24"/>
        </w:rPr>
      </w:pPr>
      <w:r w:rsidRPr="005723A8">
        <w:rPr>
          <w:rFonts w:ascii="Times New Roman" w:hAnsi="Times New Roman" w:cs="Times New Roman"/>
          <w:color w:val="auto"/>
          <w:sz w:val="24"/>
          <w:szCs w:val="24"/>
        </w:rPr>
        <w:t>Ряд исследователей толкует указанную норму как запрет включения внутренних (морских) вод в территорию субъектов РФ [4], что может являться обоснованием принципа установления границ субъекта РФ по береговой линии. Однако в этом случае встаёт вопрос о соответствии Конституции РФ тех законов субъектов РФ, которыми установлены не совпадающие с береговой линией границы</w:t>
      </w:r>
      <w:r w:rsidRPr="005723A8">
        <w:rPr>
          <w:rFonts w:ascii="Times New Roman" w:hAnsi="Times New Roman" w:cs="Times New Roman"/>
          <w:color w:val="auto"/>
          <w:sz w:val="24"/>
          <w:szCs w:val="24"/>
        </w:rPr>
        <w:t>, которая подвержена</w:t>
      </w:r>
      <w:r w:rsidR="001A7551">
        <w:rPr>
          <w:rFonts w:ascii="Times New Roman" w:hAnsi="Times New Roman" w:cs="Times New Roman"/>
          <w:color w:val="auto"/>
          <w:sz w:val="24"/>
          <w:szCs w:val="24"/>
        </w:rPr>
        <w:t xml:space="preserve"> </w:t>
      </w:r>
      <w:r w:rsidRPr="005723A8">
        <w:rPr>
          <w:rFonts w:ascii="Times New Roman" w:hAnsi="Times New Roman" w:cs="Times New Roman"/>
          <w:color w:val="auto"/>
          <w:sz w:val="24"/>
          <w:szCs w:val="24"/>
        </w:rPr>
        <w:t>природными и антропогенными</w:t>
      </w:r>
      <w:r w:rsidRPr="005723A8">
        <w:rPr>
          <w:rFonts w:ascii="Times New Roman" w:hAnsi="Times New Roman" w:cs="Times New Roman"/>
          <w:color w:val="auto"/>
          <w:sz w:val="24"/>
          <w:szCs w:val="24"/>
        </w:rPr>
        <w:t xml:space="preserve"> воздействиям.</w:t>
      </w:r>
    </w:p>
    <w:p w:rsidR="00C81A31" w:rsidRPr="005723A8" w:rsidRDefault="004820B8" w:rsidP="00D64242">
      <w:pPr>
        <w:pStyle w:val="a3"/>
        <w:spacing w:line="360" w:lineRule="auto"/>
        <w:ind w:firstLine="709"/>
        <w:jc w:val="both"/>
        <w:rPr>
          <w:rFonts w:ascii="Times New Roman" w:hAnsi="Times New Roman" w:cs="Times New Roman"/>
          <w:color w:val="auto"/>
          <w:sz w:val="24"/>
          <w:szCs w:val="24"/>
        </w:rPr>
      </w:pPr>
      <w:r w:rsidRPr="005723A8">
        <w:rPr>
          <w:rFonts w:ascii="Times New Roman" w:hAnsi="Times New Roman" w:cs="Times New Roman"/>
          <w:color w:val="auto"/>
          <w:sz w:val="24"/>
          <w:szCs w:val="24"/>
        </w:rPr>
        <w:t xml:space="preserve"> С</w:t>
      </w:r>
      <w:r w:rsidR="00C81A31" w:rsidRPr="005723A8">
        <w:rPr>
          <w:rFonts w:ascii="Times New Roman" w:hAnsi="Times New Roman" w:cs="Times New Roman"/>
          <w:color w:val="auto"/>
          <w:sz w:val="24"/>
          <w:szCs w:val="24"/>
        </w:rPr>
        <w:t>корость</w:t>
      </w:r>
      <w:r w:rsidR="001A7551">
        <w:rPr>
          <w:rFonts w:ascii="Times New Roman" w:hAnsi="Times New Roman" w:cs="Times New Roman"/>
          <w:color w:val="auto"/>
          <w:sz w:val="24"/>
          <w:szCs w:val="24"/>
        </w:rPr>
        <w:t xml:space="preserve"> </w:t>
      </w:r>
      <w:r w:rsidR="00C81A31" w:rsidRPr="005723A8">
        <w:rPr>
          <w:rFonts w:ascii="Times New Roman" w:hAnsi="Times New Roman" w:cs="Times New Roman"/>
          <w:color w:val="auto"/>
          <w:sz w:val="24"/>
          <w:szCs w:val="24"/>
        </w:rPr>
        <w:t>отступления берегов (преобразования суши в море)</w:t>
      </w:r>
      <w:r w:rsidRPr="005723A8">
        <w:rPr>
          <w:rFonts w:ascii="Times New Roman" w:hAnsi="Times New Roman" w:cs="Times New Roman"/>
          <w:color w:val="auto"/>
          <w:sz w:val="24"/>
          <w:szCs w:val="24"/>
        </w:rPr>
        <w:t>, например,</w:t>
      </w:r>
      <w:r w:rsidR="001A7551">
        <w:rPr>
          <w:rFonts w:ascii="Times New Roman" w:hAnsi="Times New Roman" w:cs="Times New Roman"/>
          <w:color w:val="auto"/>
          <w:sz w:val="24"/>
          <w:szCs w:val="24"/>
        </w:rPr>
        <w:t xml:space="preserve"> </w:t>
      </w:r>
      <w:r w:rsidR="00C81A31" w:rsidRPr="005723A8">
        <w:rPr>
          <w:rFonts w:ascii="Times New Roman" w:hAnsi="Times New Roman" w:cs="Times New Roman"/>
          <w:color w:val="auto"/>
          <w:sz w:val="24"/>
          <w:szCs w:val="24"/>
        </w:rPr>
        <w:t xml:space="preserve">под воздействием природных процессов в некоторых значительных по протяжённости районах береговой зоны может достигать более десяти метров в год [1]. На других участках, например, в дельтах рек, может наблюдаться обратный процесс – образование участков суши. </w:t>
      </w:r>
    </w:p>
    <w:p w:rsidR="00C81A31" w:rsidRPr="00B47D45" w:rsidRDefault="00C81A31" w:rsidP="00B47D45">
      <w:pPr>
        <w:spacing w:after="0" w:line="360" w:lineRule="auto"/>
        <w:ind w:firstLine="709"/>
        <w:jc w:val="both"/>
        <w:rPr>
          <w:rFonts w:ascii="Times New Roman" w:hAnsi="Times New Roman" w:cs="Times New Roman"/>
          <w:color w:val="1F497D" w:themeColor="text2"/>
          <w:sz w:val="24"/>
          <w:szCs w:val="24"/>
        </w:rPr>
      </w:pPr>
      <w:r w:rsidRPr="005723A8">
        <w:rPr>
          <w:rFonts w:ascii="Times New Roman" w:hAnsi="Times New Roman" w:cs="Times New Roman"/>
          <w:color w:val="auto"/>
          <w:sz w:val="24"/>
          <w:szCs w:val="24"/>
        </w:rPr>
        <w:t xml:space="preserve">Активность береговой зоны служит источником теоретико-правовых и конкретно-юридических проблем в областях земельного, градостроительного права, охраны </w:t>
      </w:r>
      <w:r w:rsidRPr="005723A8">
        <w:rPr>
          <w:rFonts w:ascii="Times New Roman" w:hAnsi="Times New Roman" w:cs="Times New Roman"/>
          <w:color w:val="auto"/>
          <w:sz w:val="24"/>
          <w:szCs w:val="24"/>
        </w:rPr>
        <w:lastRenderedPageBreak/>
        <w:t xml:space="preserve">окружающей среды и культурного наследия. Земельные участки, образованные на суше, оказываются полностью или частично покрыты поверхностными водами, изменяются режимы пользования территорией или акваторией, а с ними – квалификация правонарушений, компетенции государственного контроля (надзора) и пр. </w:t>
      </w:r>
      <w:r w:rsidR="00B47D45">
        <w:rPr>
          <w:rFonts w:ascii="Times New Roman" w:hAnsi="Times New Roman" w:cs="Times New Roman"/>
          <w:color w:val="auto"/>
          <w:sz w:val="24"/>
          <w:szCs w:val="24"/>
        </w:rPr>
        <w:t xml:space="preserve">Проходящая </w:t>
      </w:r>
      <w:r w:rsidR="00B47D45" w:rsidRPr="00B47D45">
        <w:rPr>
          <w:rFonts w:ascii="Times New Roman" w:hAnsi="Times New Roman" w:cs="Times New Roman"/>
          <w:color w:val="1F497D" w:themeColor="text2"/>
          <w:sz w:val="24"/>
          <w:szCs w:val="24"/>
        </w:rPr>
        <w:t>в активной береговой зоне любая административная граница</w:t>
      </w:r>
      <w:r w:rsidR="00B47D45" w:rsidRPr="00B47D45">
        <w:rPr>
          <w:rFonts w:ascii="Times New Roman" w:hAnsi="Times New Roman" w:cs="Times New Roman"/>
          <w:color w:val="1F497D" w:themeColor="text2"/>
          <w:sz w:val="24"/>
          <w:szCs w:val="24"/>
        </w:rPr>
        <w:t xml:space="preserve"> </w:t>
      </w:r>
      <w:r w:rsidR="00B47D45">
        <w:rPr>
          <w:rFonts w:ascii="Times New Roman" w:hAnsi="Times New Roman" w:cs="Times New Roman"/>
          <w:color w:val="1F497D" w:themeColor="text2"/>
          <w:sz w:val="24"/>
          <w:szCs w:val="24"/>
        </w:rPr>
        <w:t xml:space="preserve">и </w:t>
      </w:r>
      <w:r w:rsidR="00B47D45" w:rsidRPr="00B47D45">
        <w:rPr>
          <w:rFonts w:ascii="Times New Roman" w:hAnsi="Times New Roman" w:cs="Times New Roman"/>
          <w:color w:val="1F497D" w:themeColor="text2"/>
          <w:sz w:val="24"/>
          <w:szCs w:val="24"/>
        </w:rPr>
        <w:t>определяющая пределы властных полномочий органов государственной власти субъекта РФ</w:t>
      </w:r>
      <w:r w:rsidR="00B47D45">
        <w:rPr>
          <w:rFonts w:ascii="Times New Roman" w:hAnsi="Times New Roman" w:cs="Times New Roman"/>
          <w:color w:val="1F497D" w:themeColor="text2"/>
          <w:sz w:val="24"/>
          <w:szCs w:val="24"/>
        </w:rPr>
        <w:t xml:space="preserve"> лишь обостряет ситуацию. </w:t>
      </w:r>
    </w:p>
    <w:p w:rsidR="00F708F6" w:rsidRPr="005723A8" w:rsidRDefault="001A7551" w:rsidP="006C37B1">
      <w:pPr>
        <w:spacing w:after="0" w:line="360" w:lineRule="auto"/>
        <w:ind w:firstLine="709"/>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Соответственно, возникает </w:t>
      </w:r>
      <w:r w:rsidR="00C81A31" w:rsidRPr="005723A8">
        <w:rPr>
          <w:rFonts w:ascii="Times New Roman" w:hAnsi="Times New Roman" w:cs="Times New Roman"/>
          <w:color w:val="auto"/>
          <w:sz w:val="24"/>
          <w:szCs w:val="24"/>
        </w:rPr>
        <w:t>вопрос о географическом разграничени</w:t>
      </w:r>
      <w:r w:rsidR="006C37B1">
        <w:rPr>
          <w:rFonts w:ascii="Times New Roman" w:hAnsi="Times New Roman" w:cs="Times New Roman"/>
          <w:color w:val="auto"/>
          <w:sz w:val="24"/>
          <w:szCs w:val="24"/>
        </w:rPr>
        <w:t>и</w:t>
      </w:r>
      <w:r w:rsidR="00C81A31" w:rsidRPr="005723A8">
        <w:rPr>
          <w:rFonts w:ascii="Times New Roman" w:hAnsi="Times New Roman" w:cs="Times New Roman"/>
          <w:color w:val="auto"/>
          <w:sz w:val="24"/>
          <w:szCs w:val="24"/>
        </w:rPr>
        <w:t xml:space="preserve"> элементов территории Российской Федерации, перечисленных в части 1 статьи 67 Конституции</w:t>
      </w:r>
      <w:r w:rsidR="004820B8" w:rsidRPr="005723A8">
        <w:rPr>
          <w:rFonts w:ascii="Times New Roman" w:hAnsi="Times New Roman" w:cs="Times New Roman"/>
          <w:color w:val="auto"/>
          <w:sz w:val="24"/>
          <w:szCs w:val="24"/>
        </w:rPr>
        <w:t xml:space="preserve"> РФ, т.к. сам т</w:t>
      </w:r>
      <w:r w:rsidR="00C81A31" w:rsidRPr="005723A8">
        <w:rPr>
          <w:rFonts w:ascii="Times New Roman" w:hAnsi="Times New Roman" w:cs="Times New Roman"/>
          <w:color w:val="auto"/>
          <w:sz w:val="24"/>
          <w:szCs w:val="24"/>
        </w:rPr>
        <w:t xml:space="preserve">ермин «географический» </w:t>
      </w:r>
      <w:r w:rsidR="004820B8" w:rsidRPr="005723A8">
        <w:rPr>
          <w:rFonts w:ascii="Times New Roman" w:hAnsi="Times New Roman" w:cs="Times New Roman"/>
          <w:color w:val="auto"/>
          <w:sz w:val="24"/>
          <w:szCs w:val="24"/>
        </w:rPr>
        <w:t xml:space="preserve">связан с </w:t>
      </w:r>
      <w:r w:rsidR="00C81A31" w:rsidRPr="005723A8">
        <w:rPr>
          <w:rFonts w:ascii="Times New Roman" w:hAnsi="Times New Roman" w:cs="Times New Roman"/>
          <w:color w:val="auto"/>
          <w:sz w:val="24"/>
          <w:szCs w:val="24"/>
        </w:rPr>
        <w:t>принципам</w:t>
      </w:r>
      <w:r w:rsidR="004820B8" w:rsidRPr="005723A8">
        <w:rPr>
          <w:rFonts w:ascii="Times New Roman" w:hAnsi="Times New Roman" w:cs="Times New Roman"/>
          <w:color w:val="auto"/>
          <w:sz w:val="24"/>
          <w:szCs w:val="24"/>
        </w:rPr>
        <w:t>и</w:t>
      </w:r>
      <w:r w:rsidR="00C81A31" w:rsidRPr="005723A8">
        <w:rPr>
          <w:rFonts w:ascii="Times New Roman" w:hAnsi="Times New Roman" w:cs="Times New Roman"/>
          <w:color w:val="auto"/>
          <w:sz w:val="24"/>
          <w:szCs w:val="24"/>
        </w:rPr>
        <w:t xml:space="preserve"> установления границ (линий) в Конвенции Организации Объединенных Наций по морскому праву (UNCLOS), которая оперирует, в основном, географическими понятиями (Конвенция ООН по морскому праву (ТЛЧ СОЗ) (вместе с «Основные условия поиска, разведки и разработки», «Устав предприятия», «Согласительная процедура», «Статут Международного трибунала по морскому праву», «Арбитраж», «Специальный арбитраж», «Заключительный акт третьей конференции ООН по морскому праву, 1982г.»). </w:t>
      </w:r>
      <w:r w:rsidR="006C37B1">
        <w:rPr>
          <w:rFonts w:ascii="Times New Roman" w:hAnsi="Times New Roman" w:cs="Times New Roman"/>
          <w:bCs/>
          <w:color w:val="auto"/>
          <w:sz w:val="24"/>
          <w:szCs w:val="24"/>
        </w:rPr>
        <w:t>Следовательно: в</w:t>
      </w:r>
      <w:r w:rsidR="00F708F6" w:rsidRPr="005723A8">
        <w:rPr>
          <w:rFonts w:ascii="Times New Roman" w:hAnsi="Times New Roman" w:cs="Times New Roman"/>
          <w:bCs/>
          <w:color w:val="auto"/>
          <w:sz w:val="24"/>
          <w:szCs w:val="24"/>
        </w:rPr>
        <w:t>нутренни</w:t>
      </w:r>
      <w:r w:rsidR="00F708F6" w:rsidRPr="005723A8">
        <w:rPr>
          <w:rFonts w:ascii="Times New Roman" w:hAnsi="Times New Roman" w:cs="Times New Roman"/>
          <w:bCs/>
          <w:color w:val="auto"/>
          <w:sz w:val="24"/>
          <w:szCs w:val="24"/>
        </w:rPr>
        <w:t>е</w:t>
      </w:r>
      <w:r>
        <w:rPr>
          <w:rFonts w:ascii="Times New Roman" w:hAnsi="Times New Roman" w:cs="Times New Roman"/>
          <w:bCs/>
          <w:color w:val="auto"/>
          <w:sz w:val="24"/>
          <w:szCs w:val="24"/>
        </w:rPr>
        <w:t xml:space="preserve"> </w:t>
      </w:r>
      <w:r w:rsidR="00F708F6" w:rsidRPr="005723A8">
        <w:rPr>
          <w:rFonts w:ascii="Times New Roman" w:hAnsi="Times New Roman" w:cs="Times New Roman"/>
          <w:bCs/>
          <w:color w:val="auto"/>
          <w:sz w:val="24"/>
          <w:szCs w:val="24"/>
        </w:rPr>
        <w:t>морски</w:t>
      </w:r>
      <w:r w:rsidR="00F708F6" w:rsidRPr="005723A8">
        <w:rPr>
          <w:rFonts w:ascii="Times New Roman" w:hAnsi="Times New Roman" w:cs="Times New Roman"/>
          <w:bCs/>
          <w:color w:val="auto"/>
          <w:sz w:val="24"/>
          <w:szCs w:val="24"/>
        </w:rPr>
        <w:t>е</w:t>
      </w:r>
      <w:r w:rsidR="00F708F6" w:rsidRPr="005723A8">
        <w:rPr>
          <w:rFonts w:ascii="Times New Roman" w:hAnsi="Times New Roman" w:cs="Times New Roman"/>
          <w:bCs/>
          <w:color w:val="auto"/>
          <w:sz w:val="24"/>
          <w:szCs w:val="24"/>
        </w:rPr>
        <w:t xml:space="preserve"> вод</w:t>
      </w:r>
      <w:r w:rsidR="00F708F6" w:rsidRPr="005723A8">
        <w:rPr>
          <w:rFonts w:ascii="Times New Roman" w:hAnsi="Times New Roman" w:cs="Times New Roman"/>
          <w:bCs/>
          <w:color w:val="auto"/>
          <w:sz w:val="24"/>
          <w:szCs w:val="24"/>
        </w:rPr>
        <w:t>ы</w:t>
      </w:r>
      <w:r w:rsidR="00F708F6" w:rsidRPr="005723A8">
        <w:rPr>
          <w:rFonts w:ascii="Times New Roman" w:hAnsi="Times New Roman" w:cs="Times New Roman"/>
          <w:bCs/>
          <w:color w:val="auto"/>
          <w:sz w:val="24"/>
          <w:szCs w:val="24"/>
        </w:rPr>
        <w:t xml:space="preserve"> субъектов Российской Федерации</w:t>
      </w:r>
      <w:proofErr w:type="gramStart"/>
      <w:r w:rsidR="00F708F6" w:rsidRPr="005723A8">
        <w:rPr>
          <w:rFonts w:ascii="Times New Roman" w:hAnsi="Times New Roman" w:cs="Times New Roman"/>
          <w:bCs/>
          <w:color w:val="auto"/>
          <w:sz w:val="24"/>
          <w:szCs w:val="24"/>
        </w:rPr>
        <w:t>-</w:t>
      </w:r>
      <w:r w:rsidR="006C37B1">
        <w:rPr>
          <w:rFonts w:ascii="Times New Roman" w:hAnsi="Times New Roman" w:cs="Times New Roman"/>
          <w:bCs/>
          <w:color w:val="auto"/>
          <w:sz w:val="24"/>
          <w:szCs w:val="24"/>
        </w:rPr>
        <w:t xml:space="preserve"> </w:t>
      </w:r>
      <w:r w:rsidR="00F708F6" w:rsidRPr="005723A8">
        <w:rPr>
          <w:rFonts w:ascii="Times New Roman" w:hAnsi="Times New Roman" w:cs="Times New Roman"/>
          <w:bCs/>
          <w:color w:val="auto"/>
          <w:sz w:val="24"/>
          <w:szCs w:val="24"/>
        </w:rPr>
        <w:t>это</w:t>
      </w:r>
      <w:proofErr w:type="gramEnd"/>
      <w:r>
        <w:rPr>
          <w:rFonts w:ascii="Times New Roman" w:hAnsi="Times New Roman" w:cs="Times New Roman"/>
          <w:bCs/>
          <w:color w:val="auto"/>
          <w:sz w:val="24"/>
          <w:szCs w:val="24"/>
        </w:rPr>
        <w:t xml:space="preserve"> </w:t>
      </w:r>
      <w:r w:rsidR="00F708F6" w:rsidRPr="005723A8">
        <w:rPr>
          <w:rFonts w:ascii="Times New Roman" w:hAnsi="Times New Roman" w:cs="Times New Roman"/>
          <w:color w:val="auto"/>
          <w:sz w:val="24"/>
          <w:szCs w:val="24"/>
        </w:rPr>
        <w:t>граница между субъектами РФ или граница между субъектом РФ и внутренними водами</w:t>
      </w:r>
      <w:r w:rsidR="00F708F6" w:rsidRPr="005723A8">
        <w:rPr>
          <w:rFonts w:ascii="Times New Roman" w:hAnsi="Times New Roman" w:cs="Times New Roman"/>
          <w:color w:val="auto"/>
          <w:sz w:val="24"/>
          <w:szCs w:val="24"/>
        </w:rPr>
        <w:t>?</w:t>
      </w:r>
    </w:p>
    <w:p w:rsidR="00F708F6" w:rsidRPr="005723A8" w:rsidRDefault="00F708F6" w:rsidP="00D64242">
      <w:pPr>
        <w:spacing w:after="0" w:line="360" w:lineRule="auto"/>
        <w:ind w:firstLine="709"/>
        <w:rPr>
          <w:rFonts w:ascii="Times New Roman" w:hAnsi="Times New Roman" w:cs="Times New Roman"/>
          <w:color w:val="auto"/>
          <w:sz w:val="24"/>
          <w:szCs w:val="24"/>
        </w:rPr>
      </w:pPr>
      <w:r w:rsidRPr="005723A8">
        <w:rPr>
          <w:rFonts w:ascii="Times New Roman" w:hAnsi="Times New Roman" w:cs="Times New Roman"/>
          <w:color w:val="auto"/>
          <w:sz w:val="24"/>
          <w:szCs w:val="24"/>
        </w:rPr>
        <w:t>При решении данного вопроса</w:t>
      </w:r>
      <w:r w:rsidR="006C37B1">
        <w:rPr>
          <w:rFonts w:ascii="Times New Roman" w:hAnsi="Times New Roman" w:cs="Times New Roman"/>
          <w:color w:val="auto"/>
          <w:sz w:val="24"/>
          <w:szCs w:val="24"/>
        </w:rPr>
        <w:t>, по мнению авторов,</w:t>
      </w:r>
      <w:r w:rsidRPr="005723A8">
        <w:rPr>
          <w:rFonts w:ascii="Times New Roman" w:hAnsi="Times New Roman" w:cs="Times New Roman"/>
          <w:color w:val="auto"/>
          <w:sz w:val="24"/>
          <w:szCs w:val="24"/>
        </w:rPr>
        <w:t xml:space="preserve"> следует </w:t>
      </w:r>
      <w:r w:rsidR="006C37B1">
        <w:rPr>
          <w:rFonts w:ascii="Times New Roman" w:hAnsi="Times New Roman" w:cs="Times New Roman"/>
          <w:color w:val="auto"/>
          <w:sz w:val="24"/>
          <w:szCs w:val="24"/>
        </w:rPr>
        <w:t xml:space="preserve">исходить из </w:t>
      </w:r>
      <w:r w:rsidRPr="005723A8">
        <w:rPr>
          <w:rFonts w:ascii="Times New Roman" w:hAnsi="Times New Roman" w:cs="Times New Roman"/>
          <w:color w:val="auto"/>
          <w:sz w:val="24"/>
          <w:szCs w:val="24"/>
        </w:rPr>
        <w:t>следующе</w:t>
      </w:r>
      <w:r w:rsidR="006C37B1">
        <w:rPr>
          <w:rFonts w:ascii="Times New Roman" w:hAnsi="Times New Roman" w:cs="Times New Roman"/>
          <w:color w:val="auto"/>
          <w:sz w:val="24"/>
          <w:szCs w:val="24"/>
        </w:rPr>
        <w:t>го</w:t>
      </w:r>
      <w:r w:rsidRPr="005723A8">
        <w:rPr>
          <w:rFonts w:ascii="Times New Roman" w:hAnsi="Times New Roman" w:cs="Times New Roman"/>
          <w:color w:val="auto"/>
          <w:sz w:val="24"/>
          <w:szCs w:val="24"/>
        </w:rPr>
        <w:t>.</w:t>
      </w:r>
    </w:p>
    <w:p w:rsidR="006C37B1" w:rsidRDefault="00F708F6" w:rsidP="00D64242">
      <w:pPr>
        <w:spacing w:after="0" w:line="360" w:lineRule="auto"/>
        <w:ind w:firstLine="709"/>
        <w:jc w:val="both"/>
        <w:rPr>
          <w:rFonts w:ascii="Times New Roman" w:hAnsi="Times New Roman" w:cs="Times New Roman"/>
          <w:color w:val="auto"/>
          <w:sz w:val="24"/>
          <w:szCs w:val="24"/>
        </w:rPr>
      </w:pPr>
      <w:r w:rsidRPr="005723A8">
        <w:rPr>
          <w:rFonts w:ascii="Times New Roman" w:hAnsi="Times New Roman" w:cs="Times New Roman"/>
          <w:color w:val="auto"/>
          <w:sz w:val="24"/>
          <w:szCs w:val="24"/>
        </w:rPr>
        <w:t xml:space="preserve">Во-первых, </w:t>
      </w:r>
      <w:r w:rsidR="00E71092" w:rsidRPr="005723A8">
        <w:rPr>
          <w:rFonts w:ascii="Times New Roman" w:hAnsi="Times New Roman" w:cs="Times New Roman"/>
          <w:color w:val="auto"/>
          <w:sz w:val="24"/>
          <w:szCs w:val="24"/>
        </w:rPr>
        <w:t>н</w:t>
      </w:r>
      <w:r w:rsidRPr="005723A8">
        <w:rPr>
          <w:rFonts w:ascii="Times New Roman" w:hAnsi="Times New Roman" w:cs="Times New Roman"/>
          <w:color w:val="auto"/>
          <w:sz w:val="24"/>
          <w:szCs w:val="24"/>
        </w:rPr>
        <w:t>ормы права, определяющие порядок установления и изменения границ данного типа в законодательстве Российской Федерации не разработаны</w:t>
      </w:r>
      <w:r w:rsidR="006C37B1">
        <w:rPr>
          <w:rFonts w:ascii="Times New Roman" w:hAnsi="Times New Roman" w:cs="Times New Roman"/>
          <w:color w:val="auto"/>
          <w:sz w:val="24"/>
          <w:szCs w:val="24"/>
        </w:rPr>
        <w:t xml:space="preserve"> и</w:t>
      </w:r>
      <w:r w:rsidRPr="005723A8">
        <w:rPr>
          <w:rFonts w:ascii="Times New Roman" w:hAnsi="Times New Roman" w:cs="Times New Roman"/>
          <w:color w:val="auto"/>
          <w:sz w:val="24"/>
          <w:szCs w:val="24"/>
        </w:rPr>
        <w:t xml:space="preserve"> </w:t>
      </w:r>
      <w:r w:rsidR="00E71092" w:rsidRPr="005723A8">
        <w:rPr>
          <w:rFonts w:ascii="Times New Roman" w:hAnsi="Times New Roman" w:cs="Times New Roman"/>
          <w:color w:val="auto"/>
          <w:sz w:val="24"/>
          <w:szCs w:val="24"/>
        </w:rPr>
        <w:t>наблюдается</w:t>
      </w:r>
      <w:r w:rsidR="001A7551">
        <w:rPr>
          <w:rFonts w:ascii="Times New Roman" w:hAnsi="Times New Roman" w:cs="Times New Roman"/>
          <w:color w:val="auto"/>
          <w:sz w:val="24"/>
          <w:szCs w:val="24"/>
        </w:rPr>
        <w:t xml:space="preserve"> </w:t>
      </w:r>
      <w:r w:rsidR="00E71092" w:rsidRPr="005723A8">
        <w:rPr>
          <w:rFonts w:ascii="Times New Roman" w:hAnsi="Times New Roman" w:cs="Times New Roman"/>
          <w:color w:val="auto"/>
          <w:sz w:val="24"/>
          <w:szCs w:val="24"/>
        </w:rPr>
        <w:t xml:space="preserve">необходимость </w:t>
      </w:r>
      <w:r w:rsidRPr="005723A8">
        <w:rPr>
          <w:rFonts w:ascii="Times New Roman" w:hAnsi="Times New Roman" w:cs="Times New Roman"/>
          <w:color w:val="auto"/>
          <w:sz w:val="24"/>
          <w:szCs w:val="24"/>
        </w:rPr>
        <w:t xml:space="preserve">их </w:t>
      </w:r>
      <w:r w:rsidR="00E71092" w:rsidRPr="005723A8">
        <w:rPr>
          <w:rFonts w:ascii="Times New Roman" w:hAnsi="Times New Roman" w:cs="Times New Roman"/>
          <w:color w:val="auto"/>
          <w:sz w:val="24"/>
          <w:szCs w:val="24"/>
        </w:rPr>
        <w:t>теоретического осмысления, т.к.</w:t>
      </w:r>
      <w:r w:rsidRPr="005723A8">
        <w:rPr>
          <w:rFonts w:ascii="Times New Roman" w:hAnsi="Times New Roman" w:cs="Times New Roman"/>
          <w:color w:val="auto"/>
          <w:sz w:val="24"/>
          <w:szCs w:val="24"/>
        </w:rPr>
        <w:t xml:space="preserve"> пробелы и коллизии законодательства, затрудняют экономическую деятельность и социальное развитие приморских субъектов РФ [2,3]. Так, например, если граница субъекта совпадает с береговой линией, то при образовании искусственного земельного участка в порядке, установленном Федеральным законом</w:t>
      </w:r>
      <w:r w:rsidRPr="005723A8">
        <w:rPr>
          <w:rFonts w:ascii="Times New Roman" w:hAnsi="Times New Roman" w:cs="Times New Roman"/>
          <w:color w:val="auto"/>
          <w:sz w:val="24"/>
          <w:szCs w:val="24"/>
          <w:lang w:eastAsia="ru-RU"/>
        </w:rPr>
        <w:t xml:space="preserve"> от 19.07.2011 </w:t>
      </w:r>
      <w:r w:rsidRPr="005723A8">
        <w:rPr>
          <w:rFonts w:ascii="Times New Roman" w:hAnsi="Times New Roman" w:cs="Times New Roman"/>
          <w:color w:val="auto"/>
          <w:sz w:val="24"/>
          <w:szCs w:val="24"/>
        </w:rPr>
        <w:t>№ 246-ФЗ «Об искусственных земельных участках</w:t>
      </w:r>
      <w:r w:rsidRPr="005723A8">
        <w:rPr>
          <w:rFonts w:ascii="Times New Roman" w:hAnsi="Times New Roman" w:cs="Times New Roman"/>
          <w:color w:val="auto"/>
          <w:sz w:val="24"/>
          <w:szCs w:val="24"/>
          <w:lang w:eastAsia="ru-RU"/>
        </w:rPr>
        <w:t>, созданных на водных объектах, находящихся в федеральной собственности…</w:t>
      </w:r>
      <w:r w:rsidRPr="005723A8">
        <w:rPr>
          <w:rFonts w:ascii="Times New Roman" w:hAnsi="Times New Roman" w:cs="Times New Roman"/>
          <w:color w:val="auto"/>
          <w:sz w:val="24"/>
          <w:szCs w:val="24"/>
        </w:rPr>
        <w:t xml:space="preserve">», она должна измениться. Однако </w:t>
      </w:r>
      <w:r w:rsidR="006C37B1">
        <w:rPr>
          <w:rFonts w:ascii="Times New Roman" w:hAnsi="Times New Roman" w:cs="Times New Roman"/>
          <w:color w:val="auto"/>
          <w:sz w:val="24"/>
          <w:szCs w:val="24"/>
        </w:rPr>
        <w:t xml:space="preserve">такая </w:t>
      </w:r>
      <w:r w:rsidR="006C37B1">
        <w:rPr>
          <w:rFonts w:ascii="Times New Roman" w:hAnsi="Times New Roman" w:cs="Times New Roman"/>
          <w:color w:val="auto"/>
          <w:sz w:val="24"/>
          <w:szCs w:val="24"/>
        </w:rPr>
        <w:t>процедур</w:t>
      </w:r>
      <w:r w:rsidR="006C37B1">
        <w:rPr>
          <w:rFonts w:ascii="Times New Roman" w:hAnsi="Times New Roman" w:cs="Times New Roman"/>
          <w:color w:val="auto"/>
          <w:sz w:val="24"/>
          <w:szCs w:val="24"/>
        </w:rPr>
        <w:t>а не предусмотрена</w:t>
      </w:r>
      <w:r w:rsidR="006C37B1" w:rsidRPr="005723A8">
        <w:rPr>
          <w:rFonts w:ascii="Times New Roman" w:hAnsi="Times New Roman" w:cs="Times New Roman"/>
          <w:color w:val="auto"/>
          <w:sz w:val="24"/>
          <w:szCs w:val="24"/>
        </w:rPr>
        <w:t xml:space="preserve"> </w:t>
      </w:r>
      <w:r w:rsidRPr="005723A8">
        <w:rPr>
          <w:rFonts w:ascii="Times New Roman" w:hAnsi="Times New Roman" w:cs="Times New Roman"/>
          <w:color w:val="auto"/>
          <w:sz w:val="24"/>
          <w:szCs w:val="24"/>
        </w:rPr>
        <w:t>указанны</w:t>
      </w:r>
      <w:r w:rsidR="006C37B1">
        <w:rPr>
          <w:rFonts w:ascii="Times New Roman" w:hAnsi="Times New Roman" w:cs="Times New Roman"/>
          <w:color w:val="auto"/>
          <w:sz w:val="24"/>
          <w:szCs w:val="24"/>
        </w:rPr>
        <w:t>м</w:t>
      </w:r>
      <w:r w:rsidRPr="005723A8">
        <w:rPr>
          <w:rFonts w:ascii="Times New Roman" w:hAnsi="Times New Roman" w:cs="Times New Roman"/>
          <w:color w:val="auto"/>
          <w:sz w:val="24"/>
          <w:szCs w:val="24"/>
        </w:rPr>
        <w:t xml:space="preserve"> закон</w:t>
      </w:r>
      <w:r w:rsidR="006C37B1">
        <w:rPr>
          <w:rFonts w:ascii="Times New Roman" w:hAnsi="Times New Roman" w:cs="Times New Roman"/>
          <w:color w:val="auto"/>
          <w:sz w:val="24"/>
          <w:szCs w:val="24"/>
        </w:rPr>
        <w:t xml:space="preserve">ом, в связи с чем отсутствует </w:t>
      </w:r>
      <w:r w:rsidR="006C37B1" w:rsidRPr="005723A8">
        <w:rPr>
          <w:rFonts w:ascii="Times New Roman" w:hAnsi="Times New Roman" w:cs="Times New Roman"/>
          <w:color w:val="auto"/>
          <w:sz w:val="24"/>
          <w:szCs w:val="24"/>
        </w:rPr>
        <w:t>алгоритм действий публичной власти</w:t>
      </w:r>
      <w:r w:rsidR="006C37B1">
        <w:rPr>
          <w:rFonts w:ascii="Times New Roman" w:hAnsi="Times New Roman" w:cs="Times New Roman"/>
          <w:color w:val="auto"/>
          <w:sz w:val="24"/>
          <w:szCs w:val="24"/>
        </w:rPr>
        <w:t>.</w:t>
      </w:r>
    </w:p>
    <w:p w:rsidR="00F708F6" w:rsidRPr="005723A8" w:rsidRDefault="006C37B1" w:rsidP="00D64242">
      <w:pPr>
        <w:spacing w:after="0" w:line="360" w:lineRule="auto"/>
        <w:ind w:firstLine="709"/>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Указанный пробел заводит </w:t>
      </w:r>
      <w:r w:rsidR="00F708F6" w:rsidRPr="005723A8">
        <w:rPr>
          <w:rFonts w:ascii="Times New Roman" w:hAnsi="Times New Roman" w:cs="Times New Roman"/>
          <w:color w:val="auto"/>
          <w:sz w:val="24"/>
          <w:szCs w:val="24"/>
        </w:rPr>
        <w:t>ситуаци</w:t>
      </w:r>
      <w:r>
        <w:rPr>
          <w:rFonts w:ascii="Times New Roman" w:hAnsi="Times New Roman" w:cs="Times New Roman"/>
          <w:color w:val="auto"/>
          <w:sz w:val="24"/>
          <w:szCs w:val="24"/>
        </w:rPr>
        <w:t>ю</w:t>
      </w:r>
      <w:r w:rsidR="00F708F6" w:rsidRPr="005723A8">
        <w:rPr>
          <w:rFonts w:ascii="Times New Roman" w:hAnsi="Times New Roman" w:cs="Times New Roman"/>
          <w:color w:val="auto"/>
          <w:sz w:val="24"/>
          <w:szCs w:val="24"/>
        </w:rPr>
        <w:t xml:space="preserve"> в тупик, поскольку полномочия федеральных органов власти в сфере изменения границ субъекта РФ определены только для с</w:t>
      </w:r>
      <w:r>
        <w:rPr>
          <w:rFonts w:ascii="Times New Roman" w:hAnsi="Times New Roman" w:cs="Times New Roman"/>
          <w:color w:val="auto"/>
          <w:sz w:val="24"/>
          <w:szCs w:val="24"/>
        </w:rPr>
        <w:t xml:space="preserve">лучаев </w:t>
      </w:r>
      <w:r w:rsidR="00F708F6" w:rsidRPr="005723A8">
        <w:rPr>
          <w:rFonts w:ascii="Times New Roman" w:hAnsi="Times New Roman" w:cs="Times New Roman"/>
          <w:color w:val="auto"/>
          <w:sz w:val="24"/>
          <w:szCs w:val="24"/>
        </w:rPr>
        <w:t xml:space="preserve">изменение границ между субъектами Российской Федерации, а также границ городов федерального значения Москвы, Санкт-Петербурга и Севастополя. </w:t>
      </w:r>
    </w:p>
    <w:p w:rsidR="00F708F6" w:rsidRPr="005723A8" w:rsidRDefault="00F708F6" w:rsidP="00D64242">
      <w:pPr>
        <w:spacing w:after="0" w:line="360" w:lineRule="auto"/>
        <w:ind w:firstLine="709"/>
        <w:jc w:val="both"/>
        <w:rPr>
          <w:rFonts w:ascii="Times New Roman" w:hAnsi="Times New Roman" w:cs="Times New Roman"/>
          <w:color w:val="auto"/>
          <w:sz w:val="24"/>
          <w:szCs w:val="24"/>
        </w:rPr>
      </w:pPr>
      <w:r w:rsidRPr="005723A8">
        <w:rPr>
          <w:rFonts w:ascii="Times New Roman" w:hAnsi="Times New Roman" w:cs="Times New Roman"/>
          <w:color w:val="auto"/>
          <w:sz w:val="24"/>
          <w:szCs w:val="24"/>
        </w:rPr>
        <w:t>Во-вторых,</w:t>
      </w:r>
      <w:r w:rsidR="001A7551">
        <w:rPr>
          <w:rFonts w:ascii="Times New Roman" w:hAnsi="Times New Roman" w:cs="Times New Roman"/>
          <w:color w:val="auto"/>
          <w:sz w:val="24"/>
          <w:szCs w:val="24"/>
        </w:rPr>
        <w:t xml:space="preserve"> </w:t>
      </w:r>
      <w:r w:rsidR="00E71092" w:rsidRPr="005723A8">
        <w:rPr>
          <w:rFonts w:ascii="Times New Roman" w:hAnsi="Times New Roman" w:cs="Times New Roman"/>
          <w:color w:val="auto"/>
          <w:sz w:val="24"/>
          <w:szCs w:val="24"/>
        </w:rPr>
        <w:t xml:space="preserve">согласно </w:t>
      </w:r>
      <w:r w:rsidRPr="005723A8">
        <w:rPr>
          <w:rFonts w:ascii="Times New Roman" w:hAnsi="Times New Roman" w:cs="Times New Roman"/>
          <w:color w:val="auto"/>
          <w:sz w:val="24"/>
          <w:szCs w:val="24"/>
        </w:rPr>
        <w:t xml:space="preserve">части 1 статьи 5 Конституции Российская Федерация состоит из республик, краев, областей, городов федерального значения, автономной области, </w:t>
      </w:r>
      <w:r w:rsidRPr="005723A8">
        <w:rPr>
          <w:rFonts w:ascii="Times New Roman" w:hAnsi="Times New Roman" w:cs="Times New Roman"/>
          <w:color w:val="auto"/>
          <w:sz w:val="24"/>
          <w:szCs w:val="24"/>
        </w:rPr>
        <w:lastRenderedPageBreak/>
        <w:t xml:space="preserve">автономных округов – равноправных субъектов Российской Федерации. Такое упорядочение федеративного устройства является исчерпывающим и не допускает существования иных частей, квази-субъектов, которые не перечислены в данной норме. Положения главы 3 Конституции РФ о федеративном устройстве не могут противоречить основам конституционного строя (ч. 2 ст. 16). Однако из </w:t>
      </w:r>
      <w:r w:rsidR="00E71092" w:rsidRPr="005723A8">
        <w:rPr>
          <w:rFonts w:ascii="Times New Roman" w:hAnsi="Times New Roman" w:cs="Times New Roman"/>
          <w:color w:val="auto"/>
          <w:sz w:val="24"/>
          <w:szCs w:val="24"/>
        </w:rPr>
        <w:t xml:space="preserve">смысла </w:t>
      </w:r>
      <w:r w:rsidRPr="005723A8">
        <w:rPr>
          <w:rFonts w:ascii="Times New Roman" w:hAnsi="Times New Roman" w:cs="Times New Roman"/>
          <w:color w:val="auto"/>
          <w:sz w:val="24"/>
          <w:szCs w:val="24"/>
        </w:rPr>
        <w:t>части 1 статьи 67 можно с</w:t>
      </w:r>
      <w:r w:rsidR="00E71092" w:rsidRPr="005723A8">
        <w:rPr>
          <w:rFonts w:ascii="Times New Roman" w:hAnsi="Times New Roman" w:cs="Times New Roman"/>
          <w:color w:val="auto"/>
          <w:sz w:val="24"/>
          <w:szCs w:val="24"/>
        </w:rPr>
        <w:t>ледует</w:t>
      </w:r>
      <w:r w:rsidRPr="005723A8">
        <w:rPr>
          <w:rFonts w:ascii="Times New Roman" w:hAnsi="Times New Roman" w:cs="Times New Roman"/>
          <w:color w:val="auto"/>
          <w:sz w:val="24"/>
          <w:szCs w:val="24"/>
        </w:rPr>
        <w:t xml:space="preserve">, что в составе Российской Федерации присутствуют элементы, которые не являются субъектами РФ, а именно, «внутренние воды и территориальное море, воздушное пространство над ними». </w:t>
      </w:r>
    </w:p>
    <w:p w:rsidR="00F708F6" w:rsidRDefault="00F708F6" w:rsidP="00D64242">
      <w:pPr>
        <w:spacing w:after="0" w:line="360" w:lineRule="auto"/>
        <w:ind w:firstLine="709"/>
        <w:jc w:val="both"/>
        <w:rPr>
          <w:rFonts w:ascii="Times New Roman" w:hAnsi="Times New Roman" w:cs="Times New Roman"/>
          <w:color w:val="auto"/>
          <w:sz w:val="24"/>
          <w:szCs w:val="24"/>
        </w:rPr>
      </w:pPr>
      <w:r w:rsidRPr="005723A8">
        <w:rPr>
          <w:rFonts w:ascii="Times New Roman" w:hAnsi="Times New Roman" w:cs="Times New Roman"/>
          <w:color w:val="auto"/>
          <w:sz w:val="24"/>
          <w:szCs w:val="24"/>
        </w:rPr>
        <w:t xml:space="preserve">Помимо противоречия части 1 статьи 5, часть 1 статьи 67 вводит категории «внутренние воды» и «территориальное море», которые Конституцией </w:t>
      </w:r>
      <w:r w:rsidR="00E71092" w:rsidRPr="005723A8">
        <w:rPr>
          <w:rFonts w:ascii="Times New Roman" w:hAnsi="Times New Roman" w:cs="Times New Roman"/>
          <w:color w:val="auto"/>
          <w:sz w:val="24"/>
          <w:szCs w:val="24"/>
        </w:rPr>
        <w:t xml:space="preserve">РФ </w:t>
      </w:r>
      <w:r w:rsidRPr="005723A8">
        <w:rPr>
          <w:rFonts w:ascii="Times New Roman" w:hAnsi="Times New Roman" w:cs="Times New Roman"/>
          <w:color w:val="auto"/>
          <w:sz w:val="24"/>
          <w:szCs w:val="24"/>
        </w:rPr>
        <w:t xml:space="preserve">не определены в контексте федеративного устройства. Также из грамматической конструкции не вполне ясно, над чем располагается «воздушное пространство» как отдельный элемент территории РФ – только над внутренними водами и территориальным морем или также над территориями субъектов РФ. </w:t>
      </w:r>
    </w:p>
    <w:p w:rsidR="00CB4F65" w:rsidRDefault="00CB4F65" w:rsidP="00D64242">
      <w:pPr>
        <w:spacing w:after="0" w:line="360" w:lineRule="auto"/>
        <w:ind w:firstLine="709"/>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Разрешение возникшей </w:t>
      </w:r>
      <w:r w:rsidR="00BB5C38">
        <w:rPr>
          <w:rFonts w:ascii="Times New Roman" w:hAnsi="Times New Roman" w:cs="Times New Roman"/>
          <w:color w:val="auto"/>
          <w:sz w:val="24"/>
          <w:szCs w:val="24"/>
        </w:rPr>
        <w:t>коллизи</w:t>
      </w:r>
      <w:r>
        <w:rPr>
          <w:rFonts w:ascii="Times New Roman" w:hAnsi="Times New Roman" w:cs="Times New Roman"/>
          <w:color w:val="auto"/>
          <w:sz w:val="24"/>
          <w:szCs w:val="24"/>
        </w:rPr>
        <w:t>и</w:t>
      </w:r>
      <w:r w:rsidR="00BB5C38">
        <w:rPr>
          <w:rFonts w:ascii="Times New Roman" w:hAnsi="Times New Roman" w:cs="Times New Roman"/>
          <w:color w:val="auto"/>
          <w:sz w:val="24"/>
          <w:szCs w:val="24"/>
        </w:rPr>
        <w:t xml:space="preserve"> в </w:t>
      </w:r>
      <w:r>
        <w:rPr>
          <w:rFonts w:ascii="Times New Roman" w:hAnsi="Times New Roman" w:cs="Times New Roman"/>
          <w:color w:val="auto"/>
          <w:sz w:val="24"/>
          <w:szCs w:val="24"/>
        </w:rPr>
        <w:t xml:space="preserve">нормах </w:t>
      </w:r>
      <w:r w:rsidR="00BB5C38">
        <w:rPr>
          <w:rFonts w:ascii="Times New Roman" w:hAnsi="Times New Roman" w:cs="Times New Roman"/>
          <w:color w:val="auto"/>
          <w:sz w:val="24"/>
          <w:szCs w:val="24"/>
        </w:rPr>
        <w:t>прав</w:t>
      </w:r>
      <w:r>
        <w:rPr>
          <w:rFonts w:ascii="Times New Roman" w:hAnsi="Times New Roman" w:cs="Times New Roman"/>
          <w:color w:val="auto"/>
          <w:sz w:val="24"/>
          <w:szCs w:val="24"/>
        </w:rPr>
        <w:t>а лежит в плоскости оптимизации  понимания права, дальнейшем взаимодействии практики и теории, а также толковании норм права.</w:t>
      </w:r>
      <w:bookmarkStart w:id="0" w:name="_GoBack"/>
      <w:bookmarkEnd w:id="0"/>
    </w:p>
    <w:p w:rsidR="00CB4F65" w:rsidRDefault="00E71092" w:rsidP="00D64242">
      <w:pPr>
        <w:spacing w:after="0" w:line="360" w:lineRule="auto"/>
        <w:ind w:firstLine="709"/>
        <w:jc w:val="both"/>
        <w:rPr>
          <w:rFonts w:ascii="Times New Roman" w:hAnsi="Times New Roman" w:cs="Times New Roman"/>
          <w:color w:val="auto"/>
          <w:sz w:val="24"/>
          <w:szCs w:val="24"/>
        </w:rPr>
      </w:pPr>
      <w:r w:rsidRPr="005723A8">
        <w:rPr>
          <w:rFonts w:ascii="Times New Roman" w:hAnsi="Times New Roman" w:cs="Times New Roman"/>
          <w:color w:val="auto"/>
          <w:sz w:val="24"/>
          <w:szCs w:val="24"/>
        </w:rPr>
        <w:t xml:space="preserve">Авторы выражают надежду, что </w:t>
      </w:r>
      <w:r w:rsidR="001A7551">
        <w:rPr>
          <w:rFonts w:ascii="Times New Roman" w:hAnsi="Times New Roman" w:cs="Times New Roman"/>
          <w:color w:val="auto"/>
          <w:sz w:val="24"/>
          <w:szCs w:val="24"/>
        </w:rPr>
        <w:t xml:space="preserve">точка зрения авторов </w:t>
      </w:r>
      <w:r w:rsidRPr="005723A8">
        <w:rPr>
          <w:rFonts w:ascii="Times New Roman" w:hAnsi="Times New Roman" w:cs="Times New Roman"/>
          <w:color w:val="auto"/>
          <w:sz w:val="24"/>
          <w:szCs w:val="24"/>
        </w:rPr>
        <w:t>будут способствовать д</w:t>
      </w:r>
      <w:r w:rsidRPr="005723A8">
        <w:rPr>
          <w:rFonts w:ascii="Times New Roman" w:hAnsi="Times New Roman" w:cs="Times New Roman"/>
          <w:color w:val="auto"/>
          <w:sz w:val="24"/>
          <w:szCs w:val="24"/>
        </w:rPr>
        <w:t>искусси</w:t>
      </w:r>
      <w:r w:rsidRPr="005723A8">
        <w:rPr>
          <w:rFonts w:ascii="Times New Roman" w:hAnsi="Times New Roman" w:cs="Times New Roman"/>
          <w:color w:val="auto"/>
          <w:sz w:val="24"/>
          <w:szCs w:val="24"/>
        </w:rPr>
        <w:t>и</w:t>
      </w:r>
      <w:r w:rsidRPr="005723A8">
        <w:rPr>
          <w:rFonts w:ascii="Times New Roman" w:hAnsi="Times New Roman" w:cs="Times New Roman"/>
          <w:color w:val="auto"/>
          <w:sz w:val="24"/>
          <w:szCs w:val="24"/>
        </w:rPr>
        <w:t xml:space="preserve"> в научной литературе, посвящённой проблемам территориального устройства Российской Федерации о наличии территориального моря и внутренних вод, которые не входят в территории субъектов РФ,</w:t>
      </w:r>
      <w:r w:rsidRPr="005723A8">
        <w:rPr>
          <w:rFonts w:ascii="Times New Roman" w:hAnsi="Times New Roman" w:cs="Times New Roman"/>
          <w:color w:val="auto"/>
          <w:sz w:val="24"/>
          <w:szCs w:val="24"/>
        </w:rPr>
        <w:t xml:space="preserve"> </w:t>
      </w:r>
      <w:r w:rsidR="00CB4F65">
        <w:rPr>
          <w:rFonts w:ascii="Times New Roman" w:hAnsi="Times New Roman" w:cs="Times New Roman"/>
          <w:color w:val="auto"/>
          <w:sz w:val="24"/>
          <w:szCs w:val="24"/>
        </w:rPr>
        <w:t xml:space="preserve">что позволит сблизить позиции правоприменителей и представителей научного сообщества. Возникшую </w:t>
      </w:r>
      <w:r w:rsidR="00CB4F65">
        <w:rPr>
          <w:rFonts w:ascii="Times New Roman" w:hAnsi="Times New Roman" w:cs="Times New Roman"/>
          <w:color w:val="auto"/>
          <w:sz w:val="24"/>
          <w:szCs w:val="24"/>
        </w:rPr>
        <w:t>в процессе правотворчества и правоприменения</w:t>
      </w:r>
      <w:r w:rsidR="00CB4F65">
        <w:rPr>
          <w:rFonts w:ascii="Times New Roman" w:hAnsi="Times New Roman" w:cs="Times New Roman"/>
          <w:color w:val="auto"/>
          <w:sz w:val="24"/>
          <w:szCs w:val="24"/>
        </w:rPr>
        <w:t xml:space="preserve">  </w:t>
      </w:r>
      <w:r w:rsidR="00CB4F65" w:rsidRPr="005723A8">
        <w:rPr>
          <w:rFonts w:ascii="Times New Roman" w:hAnsi="Times New Roman" w:cs="Times New Roman"/>
          <w:color w:val="auto"/>
          <w:sz w:val="24"/>
          <w:szCs w:val="24"/>
        </w:rPr>
        <w:t xml:space="preserve">противоречие статей 67 и 5 Конституции РФ </w:t>
      </w:r>
      <w:r w:rsidR="00CB4F65">
        <w:rPr>
          <w:rFonts w:ascii="Times New Roman" w:hAnsi="Times New Roman" w:cs="Times New Roman"/>
          <w:color w:val="auto"/>
          <w:sz w:val="24"/>
          <w:szCs w:val="24"/>
        </w:rPr>
        <w:t>неопределенность в  понимании</w:t>
      </w:r>
      <w:r w:rsidR="00CB4F65" w:rsidRPr="001A7551">
        <w:rPr>
          <w:rFonts w:ascii="Times New Roman" w:hAnsi="Times New Roman" w:cs="Times New Roman"/>
          <w:color w:val="auto"/>
          <w:sz w:val="24"/>
          <w:szCs w:val="24"/>
        </w:rPr>
        <w:t xml:space="preserve"> </w:t>
      </w:r>
      <w:r w:rsidR="00CB4F65">
        <w:rPr>
          <w:rFonts w:ascii="Times New Roman" w:hAnsi="Times New Roman" w:cs="Times New Roman"/>
          <w:color w:val="auto"/>
          <w:sz w:val="24"/>
          <w:szCs w:val="24"/>
        </w:rPr>
        <w:t>конституционных норм</w:t>
      </w:r>
      <w:r w:rsidR="00CB4F65" w:rsidRPr="00CB4F65">
        <w:rPr>
          <w:rFonts w:ascii="Times New Roman" w:hAnsi="Times New Roman" w:cs="Times New Roman"/>
          <w:color w:val="auto"/>
          <w:sz w:val="24"/>
          <w:szCs w:val="24"/>
        </w:rPr>
        <w:t xml:space="preserve"> </w:t>
      </w:r>
      <w:r w:rsidR="00CB4F65">
        <w:rPr>
          <w:rFonts w:ascii="Times New Roman" w:hAnsi="Times New Roman" w:cs="Times New Roman"/>
          <w:color w:val="auto"/>
          <w:sz w:val="24"/>
          <w:szCs w:val="24"/>
        </w:rPr>
        <w:t>(</w:t>
      </w:r>
      <w:r w:rsidR="00CB4F65" w:rsidRPr="005723A8">
        <w:rPr>
          <w:rFonts w:ascii="Times New Roman" w:hAnsi="Times New Roman" w:cs="Times New Roman"/>
          <w:color w:val="auto"/>
          <w:sz w:val="24"/>
          <w:szCs w:val="24"/>
        </w:rPr>
        <w:t>статей 67 и 5 Конституции РФ</w:t>
      </w:r>
      <w:r w:rsidR="00CB4F65">
        <w:rPr>
          <w:rFonts w:ascii="Times New Roman" w:hAnsi="Times New Roman" w:cs="Times New Roman"/>
          <w:color w:val="auto"/>
          <w:sz w:val="24"/>
          <w:szCs w:val="24"/>
        </w:rPr>
        <w:t xml:space="preserve">) устранить в своем решении </w:t>
      </w:r>
      <w:r w:rsidR="00CB4F65" w:rsidRPr="005723A8">
        <w:rPr>
          <w:rFonts w:ascii="Times New Roman" w:hAnsi="Times New Roman" w:cs="Times New Roman"/>
          <w:color w:val="auto"/>
          <w:sz w:val="24"/>
          <w:szCs w:val="24"/>
        </w:rPr>
        <w:t>Конституционный Суд РФ</w:t>
      </w:r>
      <w:r w:rsidR="00007CCD">
        <w:rPr>
          <w:rFonts w:ascii="Times New Roman" w:hAnsi="Times New Roman" w:cs="Times New Roman"/>
          <w:color w:val="auto"/>
          <w:sz w:val="24"/>
          <w:szCs w:val="24"/>
        </w:rPr>
        <w:t>, действуя</w:t>
      </w:r>
      <w:r w:rsidR="00CB4F65">
        <w:rPr>
          <w:rFonts w:ascii="Times New Roman" w:hAnsi="Times New Roman" w:cs="Times New Roman"/>
          <w:color w:val="auto"/>
          <w:sz w:val="24"/>
          <w:szCs w:val="24"/>
        </w:rPr>
        <w:t xml:space="preserve"> в рамках своей компетенции.</w:t>
      </w:r>
    </w:p>
    <w:p w:rsidR="00007CCD" w:rsidRDefault="00007CCD" w:rsidP="00737917">
      <w:pPr>
        <w:pStyle w:val="3"/>
        <w:spacing w:line="274" w:lineRule="exact"/>
        <w:ind w:left="3413"/>
        <w:jc w:val="both"/>
        <w:rPr>
          <w:rFonts w:ascii="Times New Roman" w:hAnsi="Times New Roman" w:cs="Times New Roman"/>
        </w:rPr>
      </w:pPr>
    </w:p>
    <w:p w:rsidR="00737917" w:rsidRPr="005723A8" w:rsidRDefault="00737917" w:rsidP="00737917">
      <w:pPr>
        <w:pStyle w:val="3"/>
        <w:spacing w:line="274" w:lineRule="exact"/>
        <w:ind w:left="3413"/>
        <w:jc w:val="both"/>
        <w:rPr>
          <w:rFonts w:ascii="Times New Roman" w:hAnsi="Times New Roman" w:cs="Times New Roman"/>
        </w:rPr>
      </w:pPr>
      <w:r w:rsidRPr="005723A8">
        <w:rPr>
          <w:rFonts w:ascii="Times New Roman" w:hAnsi="Times New Roman" w:cs="Times New Roman"/>
        </w:rPr>
        <w:t>Библиографический</w:t>
      </w:r>
      <w:r w:rsidRPr="005723A8">
        <w:rPr>
          <w:rFonts w:ascii="Times New Roman" w:hAnsi="Times New Roman" w:cs="Times New Roman"/>
          <w:spacing w:val="-7"/>
        </w:rPr>
        <w:t xml:space="preserve"> </w:t>
      </w:r>
      <w:r w:rsidRPr="005723A8">
        <w:rPr>
          <w:rFonts w:ascii="Times New Roman" w:hAnsi="Times New Roman" w:cs="Times New Roman"/>
        </w:rPr>
        <w:t>список</w:t>
      </w:r>
    </w:p>
    <w:p w:rsidR="00737917" w:rsidRPr="005723A8" w:rsidRDefault="00737917" w:rsidP="00737917">
      <w:pPr>
        <w:pStyle w:val="3"/>
        <w:spacing w:line="274" w:lineRule="exact"/>
        <w:ind w:left="3413"/>
        <w:jc w:val="both"/>
        <w:rPr>
          <w:rFonts w:ascii="Times New Roman" w:hAnsi="Times New Roman" w:cs="Times New Roman"/>
        </w:rPr>
      </w:pPr>
    </w:p>
    <w:p w:rsidR="00D64242" w:rsidRPr="005723A8" w:rsidRDefault="00D64242" w:rsidP="00D64242">
      <w:pPr>
        <w:pStyle w:val="a6"/>
        <w:numPr>
          <w:ilvl w:val="0"/>
          <w:numId w:val="1"/>
        </w:numPr>
        <w:shd w:val="clear" w:color="auto" w:fill="FFFFFF"/>
        <w:tabs>
          <w:tab w:val="left" w:pos="851"/>
        </w:tabs>
        <w:spacing w:beforeAutospacing="0" w:after="0" w:afterAutospacing="0"/>
        <w:ind w:left="0" w:firstLine="567"/>
        <w:rPr>
          <w:color w:val="auto"/>
        </w:rPr>
      </w:pPr>
      <w:r w:rsidRPr="005723A8">
        <w:rPr>
          <w:rStyle w:val="legal"/>
          <w:color w:val="auto"/>
        </w:rPr>
        <w:t>Лукьянова С. А.,</w:t>
      </w:r>
      <w:r w:rsidRPr="005723A8">
        <w:rPr>
          <w:rStyle w:val="legal"/>
          <w:color w:val="auto"/>
          <w:shd w:val="clear" w:color="auto" w:fill="F7FBEA"/>
        </w:rPr>
        <w:t xml:space="preserve"> </w:t>
      </w:r>
      <w:r w:rsidRPr="005723A8">
        <w:rPr>
          <w:rStyle w:val="legal"/>
          <w:color w:val="auto"/>
        </w:rPr>
        <w:t>Соловьева Г. Д. Абразия морских берегов России // Вестник Московского университета. Серия 5. География. – 2009. – № 4, с. 40-44.</w:t>
      </w:r>
    </w:p>
    <w:p w:rsidR="00D64242" w:rsidRPr="005723A8" w:rsidRDefault="00D64242" w:rsidP="00D64242">
      <w:pPr>
        <w:pStyle w:val="a5"/>
        <w:numPr>
          <w:ilvl w:val="0"/>
          <w:numId w:val="1"/>
        </w:numPr>
        <w:tabs>
          <w:tab w:val="left" w:pos="851"/>
        </w:tabs>
        <w:spacing w:after="0" w:line="240" w:lineRule="auto"/>
        <w:ind w:left="0" w:firstLine="567"/>
        <w:rPr>
          <w:rFonts w:ascii="Times New Roman" w:hAnsi="Times New Roman" w:cs="Times New Roman"/>
          <w:color w:val="auto"/>
          <w:sz w:val="24"/>
          <w:szCs w:val="24"/>
          <w:lang w:eastAsia="ru-RU"/>
        </w:rPr>
      </w:pPr>
      <w:r w:rsidRPr="005723A8">
        <w:rPr>
          <w:rFonts w:ascii="Times New Roman" w:hAnsi="Times New Roman" w:cs="Times New Roman"/>
          <w:color w:val="auto"/>
          <w:sz w:val="24"/>
          <w:szCs w:val="24"/>
        </w:rPr>
        <w:t xml:space="preserve">Макроменко В.Д. Особенности современных политических режимов // </w:t>
      </w:r>
      <w:r w:rsidRPr="005723A8">
        <w:rPr>
          <w:rFonts w:ascii="Times New Roman" w:hAnsi="Times New Roman" w:cs="Times New Roman"/>
          <w:color w:val="auto"/>
          <w:sz w:val="24"/>
          <w:szCs w:val="24"/>
          <w:lang w:eastAsia="ru-RU"/>
        </w:rPr>
        <w:t>В сборнике: Правозащитная деятельность в современной России: проблемы и их решение. Сборник научных трудов IV Международной научно-практической конференции. Под редакцией Б.П. Белозерова. 2018. С. 297-301.</w:t>
      </w:r>
    </w:p>
    <w:p w:rsidR="00D64242" w:rsidRPr="005723A8" w:rsidRDefault="00D64242" w:rsidP="00D64242">
      <w:pPr>
        <w:pStyle w:val="a7"/>
        <w:numPr>
          <w:ilvl w:val="0"/>
          <w:numId w:val="1"/>
        </w:numPr>
        <w:tabs>
          <w:tab w:val="left" w:pos="851"/>
        </w:tabs>
        <w:ind w:left="0" w:firstLine="567"/>
        <w:rPr>
          <w:rFonts w:ascii="Times New Roman" w:hAnsi="Times New Roman" w:cs="Times New Roman"/>
          <w:sz w:val="24"/>
          <w:szCs w:val="24"/>
          <w:lang w:eastAsia="ru-RU"/>
        </w:rPr>
      </w:pPr>
      <w:r w:rsidRPr="005723A8">
        <w:rPr>
          <w:rFonts w:ascii="Times New Roman" w:hAnsi="Times New Roman" w:cs="Times New Roman"/>
          <w:sz w:val="24"/>
          <w:szCs w:val="24"/>
        </w:rPr>
        <w:t>Макроменко В.Д. Политический режим в современной теории государства и права // Основные экономические и социальные аспекты концепции «Индустрия 4.0». Диалог Европа-Россия: сборник материалов Междунар. науч.-практ.-конф. СПб, 8 июня 2018/</w:t>
      </w:r>
      <w:proofErr w:type="spellStart"/>
      <w:r w:rsidRPr="005723A8">
        <w:rPr>
          <w:rFonts w:ascii="Times New Roman" w:hAnsi="Times New Roman" w:cs="Times New Roman"/>
          <w:sz w:val="24"/>
          <w:szCs w:val="24"/>
        </w:rPr>
        <w:t>ред.кол</w:t>
      </w:r>
      <w:proofErr w:type="spellEnd"/>
      <w:r w:rsidRPr="005723A8">
        <w:rPr>
          <w:rFonts w:ascii="Times New Roman" w:hAnsi="Times New Roman" w:cs="Times New Roman"/>
          <w:sz w:val="24"/>
          <w:szCs w:val="24"/>
        </w:rPr>
        <w:t xml:space="preserve">.: </w:t>
      </w:r>
      <w:proofErr w:type="spellStart"/>
      <w:r w:rsidRPr="005723A8">
        <w:rPr>
          <w:rFonts w:ascii="Times New Roman" w:hAnsi="Times New Roman" w:cs="Times New Roman"/>
          <w:sz w:val="24"/>
          <w:szCs w:val="24"/>
        </w:rPr>
        <w:t>Г.А.Костин</w:t>
      </w:r>
      <w:proofErr w:type="spellEnd"/>
      <w:r w:rsidRPr="005723A8">
        <w:rPr>
          <w:rFonts w:ascii="Times New Roman" w:hAnsi="Times New Roman" w:cs="Times New Roman"/>
          <w:sz w:val="24"/>
          <w:szCs w:val="24"/>
        </w:rPr>
        <w:t xml:space="preserve"> [и др.]; </w:t>
      </w:r>
      <w:proofErr w:type="spellStart"/>
      <w:r w:rsidRPr="005723A8">
        <w:rPr>
          <w:rFonts w:ascii="Times New Roman" w:hAnsi="Times New Roman" w:cs="Times New Roman"/>
          <w:sz w:val="24"/>
          <w:szCs w:val="24"/>
        </w:rPr>
        <w:t>С.Петерб</w:t>
      </w:r>
      <w:proofErr w:type="spellEnd"/>
      <w:r w:rsidRPr="005723A8">
        <w:rPr>
          <w:rFonts w:ascii="Times New Roman" w:hAnsi="Times New Roman" w:cs="Times New Roman"/>
          <w:sz w:val="24"/>
          <w:szCs w:val="24"/>
        </w:rPr>
        <w:t xml:space="preserve">. ун-т технол. </w:t>
      </w:r>
      <w:proofErr w:type="spellStart"/>
      <w:r w:rsidRPr="005723A8">
        <w:rPr>
          <w:rFonts w:ascii="Times New Roman" w:hAnsi="Times New Roman" w:cs="Times New Roman"/>
          <w:sz w:val="24"/>
          <w:szCs w:val="24"/>
        </w:rPr>
        <w:t>упр</w:t>
      </w:r>
      <w:proofErr w:type="gramStart"/>
      <w:r w:rsidRPr="005723A8">
        <w:rPr>
          <w:rFonts w:ascii="Times New Roman" w:hAnsi="Times New Roman" w:cs="Times New Roman"/>
          <w:sz w:val="24"/>
          <w:szCs w:val="24"/>
        </w:rPr>
        <w:t>.</w:t>
      </w:r>
      <w:proofErr w:type="gramEnd"/>
      <w:r w:rsidRPr="005723A8">
        <w:rPr>
          <w:rFonts w:ascii="Times New Roman" w:hAnsi="Times New Roman" w:cs="Times New Roman"/>
          <w:sz w:val="24"/>
          <w:szCs w:val="24"/>
        </w:rPr>
        <w:t>и</w:t>
      </w:r>
      <w:proofErr w:type="spellEnd"/>
      <w:r w:rsidRPr="005723A8">
        <w:rPr>
          <w:rFonts w:ascii="Times New Roman" w:hAnsi="Times New Roman" w:cs="Times New Roman"/>
          <w:sz w:val="24"/>
          <w:szCs w:val="24"/>
        </w:rPr>
        <w:t xml:space="preserve"> экон. -СПб: Изд-во </w:t>
      </w:r>
      <w:proofErr w:type="spellStart"/>
      <w:r w:rsidRPr="005723A8">
        <w:rPr>
          <w:rFonts w:ascii="Times New Roman" w:hAnsi="Times New Roman" w:cs="Times New Roman"/>
          <w:sz w:val="24"/>
          <w:szCs w:val="24"/>
        </w:rPr>
        <w:t>СПбУТУиЭ</w:t>
      </w:r>
      <w:proofErr w:type="spellEnd"/>
      <w:r w:rsidRPr="005723A8">
        <w:rPr>
          <w:rFonts w:ascii="Times New Roman" w:hAnsi="Times New Roman" w:cs="Times New Roman"/>
          <w:sz w:val="24"/>
          <w:szCs w:val="24"/>
        </w:rPr>
        <w:t xml:space="preserve">, 2018. С. </w:t>
      </w:r>
      <w:r w:rsidRPr="005723A8">
        <w:rPr>
          <w:rFonts w:ascii="Times New Roman" w:hAnsi="Times New Roman" w:cs="Times New Roman"/>
          <w:sz w:val="24"/>
          <w:szCs w:val="24"/>
          <w:lang w:eastAsia="ru-RU"/>
        </w:rPr>
        <w:t>109-111.</w:t>
      </w:r>
    </w:p>
    <w:p w:rsidR="00D64242" w:rsidRPr="005723A8" w:rsidRDefault="00D64242" w:rsidP="00D64242">
      <w:pPr>
        <w:pStyle w:val="a7"/>
        <w:numPr>
          <w:ilvl w:val="0"/>
          <w:numId w:val="1"/>
        </w:numPr>
        <w:tabs>
          <w:tab w:val="left" w:pos="851"/>
        </w:tabs>
        <w:ind w:left="0" w:firstLine="567"/>
        <w:rPr>
          <w:rStyle w:val="legal"/>
          <w:rFonts w:ascii="Times New Roman" w:hAnsi="Times New Roman" w:cs="Times New Roman"/>
          <w:sz w:val="24"/>
          <w:szCs w:val="24"/>
        </w:rPr>
      </w:pPr>
      <w:r w:rsidRPr="005723A8">
        <w:rPr>
          <w:rStyle w:val="legal"/>
          <w:rFonts w:ascii="Times New Roman" w:hAnsi="Times New Roman" w:cs="Times New Roman"/>
          <w:sz w:val="24"/>
          <w:szCs w:val="24"/>
        </w:rPr>
        <w:t xml:space="preserve">Орлова М.Ф. Территория и границы субъекта Российской Федерации (На примере Астраханской области): </w:t>
      </w:r>
      <w:proofErr w:type="spellStart"/>
      <w:r w:rsidRPr="005723A8">
        <w:rPr>
          <w:rStyle w:val="legal"/>
          <w:rFonts w:ascii="Times New Roman" w:hAnsi="Times New Roman" w:cs="Times New Roman"/>
          <w:sz w:val="24"/>
          <w:szCs w:val="24"/>
        </w:rPr>
        <w:t>дис</w:t>
      </w:r>
      <w:proofErr w:type="spellEnd"/>
      <w:r w:rsidRPr="005723A8">
        <w:rPr>
          <w:rStyle w:val="legal"/>
          <w:rFonts w:ascii="Times New Roman" w:hAnsi="Times New Roman" w:cs="Times New Roman"/>
          <w:sz w:val="24"/>
          <w:szCs w:val="24"/>
        </w:rPr>
        <w:t xml:space="preserve">. ... канд. </w:t>
      </w:r>
      <w:proofErr w:type="spellStart"/>
      <w:r w:rsidRPr="005723A8">
        <w:rPr>
          <w:rStyle w:val="legal"/>
          <w:rFonts w:ascii="Times New Roman" w:hAnsi="Times New Roman" w:cs="Times New Roman"/>
          <w:sz w:val="24"/>
          <w:szCs w:val="24"/>
        </w:rPr>
        <w:t>юрид</w:t>
      </w:r>
      <w:proofErr w:type="spellEnd"/>
      <w:r w:rsidRPr="005723A8">
        <w:rPr>
          <w:rStyle w:val="legal"/>
          <w:rFonts w:ascii="Times New Roman" w:hAnsi="Times New Roman" w:cs="Times New Roman"/>
          <w:sz w:val="24"/>
          <w:szCs w:val="24"/>
        </w:rPr>
        <w:t>. наук. Москва, 2002. 206 c</w:t>
      </w:r>
      <w:r w:rsidRPr="005723A8">
        <w:rPr>
          <w:rStyle w:val="legal"/>
          <w:rFonts w:ascii="Times New Roman" w:hAnsi="Times New Roman" w:cs="Times New Roman"/>
          <w:sz w:val="24"/>
          <w:szCs w:val="24"/>
          <w:shd w:val="clear" w:color="auto" w:fill="F7FBEA"/>
        </w:rPr>
        <w:t>.</w:t>
      </w:r>
    </w:p>
    <w:p w:rsidR="00737917" w:rsidRPr="005723A8" w:rsidRDefault="00737917" w:rsidP="00737917">
      <w:pPr>
        <w:pStyle w:val="3"/>
        <w:spacing w:line="274" w:lineRule="exact"/>
        <w:ind w:left="3682"/>
        <w:jc w:val="both"/>
        <w:rPr>
          <w:rFonts w:ascii="Times New Roman" w:hAnsi="Times New Roman" w:cs="Times New Roman"/>
        </w:rPr>
      </w:pPr>
    </w:p>
    <w:p w:rsidR="00737917" w:rsidRPr="005723A8" w:rsidRDefault="00737917" w:rsidP="00737917">
      <w:pPr>
        <w:pStyle w:val="3"/>
        <w:spacing w:line="274" w:lineRule="exact"/>
        <w:ind w:left="3682"/>
        <w:jc w:val="both"/>
        <w:rPr>
          <w:rFonts w:ascii="Times New Roman" w:hAnsi="Times New Roman" w:cs="Times New Roman"/>
        </w:rPr>
      </w:pPr>
      <w:r w:rsidRPr="005723A8">
        <w:rPr>
          <w:rFonts w:ascii="Times New Roman" w:hAnsi="Times New Roman" w:cs="Times New Roman"/>
        </w:rPr>
        <w:t>Информация</w:t>
      </w:r>
      <w:r w:rsidRPr="005723A8">
        <w:rPr>
          <w:rFonts w:ascii="Times New Roman" w:hAnsi="Times New Roman" w:cs="Times New Roman"/>
          <w:spacing w:val="-8"/>
        </w:rPr>
        <w:t xml:space="preserve"> </w:t>
      </w:r>
      <w:r w:rsidRPr="005723A8">
        <w:rPr>
          <w:rFonts w:ascii="Times New Roman" w:hAnsi="Times New Roman" w:cs="Times New Roman"/>
        </w:rPr>
        <w:t>об</w:t>
      </w:r>
      <w:r w:rsidRPr="005723A8">
        <w:rPr>
          <w:rFonts w:ascii="Times New Roman" w:hAnsi="Times New Roman" w:cs="Times New Roman"/>
          <w:spacing w:val="-6"/>
        </w:rPr>
        <w:t xml:space="preserve"> </w:t>
      </w:r>
      <w:r w:rsidRPr="005723A8">
        <w:rPr>
          <w:rFonts w:ascii="Times New Roman" w:hAnsi="Times New Roman" w:cs="Times New Roman"/>
        </w:rPr>
        <w:t>автор</w:t>
      </w:r>
      <w:r w:rsidRPr="005723A8">
        <w:rPr>
          <w:rFonts w:ascii="Times New Roman" w:hAnsi="Times New Roman" w:cs="Times New Roman"/>
        </w:rPr>
        <w:t>ах</w:t>
      </w:r>
    </w:p>
    <w:p w:rsidR="00737917" w:rsidRPr="005723A8" w:rsidRDefault="00737917" w:rsidP="00737917">
      <w:pPr>
        <w:pStyle w:val="a7"/>
        <w:tabs>
          <w:tab w:val="left" w:pos="851"/>
        </w:tabs>
        <w:rPr>
          <w:rFonts w:ascii="Times New Roman" w:hAnsi="Times New Roman" w:cs="Times New Roman"/>
          <w:sz w:val="24"/>
          <w:szCs w:val="24"/>
        </w:rPr>
      </w:pPr>
    </w:p>
    <w:p w:rsidR="005723A8" w:rsidRPr="005723A8" w:rsidRDefault="00737917" w:rsidP="005723A8">
      <w:pPr>
        <w:pStyle w:val="aa"/>
        <w:ind w:left="118" w:right="105" w:firstLine="708"/>
        <w:jc w:val="both"/>
        <w:rPr>
          <w:rFonts w:ascii="Times New Roman" w:hAnsi="Times New Roman" w:cs="Times New Roman"/>
          <w:b/>
          <w:shd w:val="clear" w:color="auto" w:fill="FFFFFF"/>
        </w:rPr>
      </w:pPr>
      <w:r w:rsidRPr="005723A8">
        <w:rPr>
          <w:rFonts w:ascii="Times New Roman" w:hAnsi="Times New Roman" w:cs="Times New Roman"/>
        </w:rPr>
        <w:t>Карпов Александр Семенович</w:t>
      </w:r>
      <w:r w:rsidRPr="005723A8">
        <w:rPr>
          <w:rFonts w:ascii="Times New Roman" w:hAnsi="Times New Roman" w:cs="Times New Roman"/>
        </w:rPr>
        <w:t xml:space="preserve"> </w:t>
      </w:r>
      <w:r w:rsidRPr="005723A8">
        <w:rPr>
          <w:rFonts w:ascii="Times New Roman" w:hAnsi="Times New Roman" w:cs="Times New Roman"/>
        </w:rPr>
        <w:t>(Россия,</w:t>
      </w:r>
      <w:r w:rsidRPr="005723A8">
        <w:rPr>
          <w:rFonts w:ascii="Times New Roman" w:hAnsi="Times New Roman" w:cs="Times New Roman"/>
          <w:spacing w:val="1"/>
        </w:rPr>
        <w:t xml:space="preserve"> </w:t>
      </w:r>
      <w:r w:rsidRPr="005723A8">
        <w:rPr>
          <w:rFonts w:ascii="Times New Roman" w:hAnsi="Times New Roman" w:cs="Times New Roman"/>
          <w:spacing w:val="1"/>
        </w:rPr>
        <w:t>Санкт-Петербург</w:t>
      </w:r>
      <w:r w:rsidRPr="005723A8">
        <w:rPr>
          <w:rFonts w:ascii="Times New Roman" w:hAnsi="Times New Roman" w:cs="Times New Roman"/>
        </w:rPr>
        <w:t>)</w:t>
      </w:r>
      <w:r w:rsidRPr="005723A8">
        <w:rPr>
          <w:rFonts w:ascii="Times New Roman" w:hAnsi="Times New Roman" w:cs="Times New Roman"/>
        </w:rPr>
        <w:t xml:space="preserve"> -магистрант </w:t>
      </w:r>
      <w:r w:rsidRPr="005723A8">
        <w:rPr>
          <w:rFonts w:ascii="Times New Roman" w:hAnsi="Times New Roman" w:cs="Times New Roman"/>
          <w:spacing w:val="1"/>
        </w:rPr>
        <w:t>Санкт-Петербург</w:t>
      </w:r>
      <w:r w:rsidR="005723A8" w:rsidRPr="005723A8">
        <w:rPr>
          <w:rFonts w:ascii="Times New Roman" w:hAnsi="Times New Roman" w:cs="Times New Roman"/>
          <w:spacing w:val="1"/>
        </w:rPr>
        <w:t>ского</w:t>
      </w:r>
      <w:r w:rsidRPr="005723A8">
        <w:rPr>
          <w:rFonts w:ascii="Times New Roman" w:hAnsi="Times New Roman" w:cs="Times New Roman"/>
        </w:rPr>
        <w:t xml:space="preserve"> </w:t>
      </w:r>
      <w:hyperlink r:id="rId6" w:history="1">
        <w:r w:rsidR="005723A8" w:rsidRPr="005723A8">
          <w:rPr>
            <w:rStyle w:val="a9"/>
            <w:rFonts w:ascii="Times New Roman" w:hAnsi="Times New Roman" w:cs="Times New Roman"/>
            <w:color w:val="auto"/>
            <w:u w:val="none"/>
          </w:rPr>
          <w:t>Санкт-Петербургский университет технологий управления и экономики</w:t>
        </w:r>
      </w:hyperlink>
      <w:r w:rsidR="005723A8" w:rsidRPr="005723A8">
        <w:rPr>
          <w:rFonts w:ascii="Times New Roman" w:hAnsi="Times New Roman" w:cs="Times New Roman"/>
        </w:rPr>
        <w:t xml:space="preserve"> </w:t>
      </w:r>
      <w:r w:rsidR="005723A8" w:rsidRPr="005723A8">
        <w:rPr>
          <w:rFonts w:ascii="Times New Roman" w:hAnsi="Times New Roman" w:cs="Times New Roman"/>
        </w:rPr>
        <w:t>(Россия,</w:t>
      </w:r>
      <w:r w:rsidR="005723A8" w:rsidRPr="005723A8">
        <w:rPr>
          <w:rFonts w:ascii="Times New Roman" w:hAnsi="Times New Roman" w:cs="Times New Roman"/>
          <w:spacing w:val="-6"/>
        </w:rPr>
        <w:t xml:space="preserve"> </w:t>
      </w:r>
      <w:r w:rsidR="005723A8" w:rsidRPr="005723A8">
        <w:rPr>
          <w:rFonts w:ascii="Times New Roman" w:hAnsi="Times New Roman" w:cs="Times New Roman"/>
        </w:rPr>
        <w:t>1</w:t>
      </w:r>
      <w:r w:rsidR="005723A8" w:rsidRPr="005723A8">
        <w:rPr>
          <w:rFonts w:ascii="Times New Roman" w:hAnsi="Times New Roman" w:cs="Times New Roman"/>
        </w:rPr>
        <w:t xml:space="preserve"> </w:t>
      </w:r>
      <w:r w:rsidR="005723A8" w:rsidRPr="005723A8">
        <w:rPr>
          <w:rFonts w:ascii="Times New Roman" w:hAnsi="Times New Roman" w:cs="Times New Roman"/>
        </w:rPr>
        <w:t>наук</w:t>
      </w:r>
      <w:r w:rsidR="005723A8" w:rsidRPr="005723A8">
        <w:rPr>
          <w:rFonts w:ascii="Times New Roman" w:hAnsi="Times New Roman" w:cs="Times New Roman"/>
          <w:spacing w:val="-4"/>
        </w:rPr>
        <w:t xml:space="preserve"> </w:t>
      </w:r>
      <w:r w:rsidR="005723A8" w:rsidRPr="005723A8">
        <w:rPr>
          <w:rFonts w:ascii="Times New Roman" w:hAnsi="Times New Roman" w:cs="Times New Roman"/>
        </w:rPr>
        <w:t>(Россия,</w:t>
      </w:r>
      <w:r w:rsidR="005723A8" w:rsidRPr="005723A8">
        <w:rPr>
          <w:rFonts w:ascii="Times New Roman" w:hAnsi="Times New Roman" w:cs="Times New Roman"/>
          <w:spacing w:val="-6"/>
        </w:rPr>
        <w:t xml:space="preserve"> </w:t>
      </w:r>
      <w:r w:rsidR="005723A8" w:rsidRPr="005723A8">
        <w:rPr>
          <w:rFonts w:ascii="Times New Roman" w:hAnsi="Times New Roman" w:cs="Times New Roman"/>
          <w:shd w:val="clear" w:color="auto" w:fill="FFFFFF"/>
        </w:rPr>
        <w:t xml:space="preserve">190103, Санкт-Петербург, Лермонтовский </w:t>
      </w:r>
      <w:proofErr w:type="spellStart"/>
      <w:r w:rsidR="005723A8" w:rsidRPr="005723A8">
        <w:rPr>
          <w:rFonts w:ascii="Times New Roman" w:hAnsi="Times New Roman" w:cs="Times New Roman"/>
          <w:shd w:val="clear" w:color="auto" w:fill="FFFFFF"/>
        </w:rPr>
        <w:t>пр</w:t>
      </w:r>
      <w:proofErr w:type="spellEnd"/>
      <w:r w:rsidR="005723A8" w:rsidRPr="005723A8">
        <w:rPr>
          <w:rFonts w:ascii="Times New Roman" w:hAnsi="Times New Roman" w:cs="Times New Roman"/>
          <w:shd w:val="clear" w:color="auto" w:fill="FFFFFF"/>
        </w:rPr>
        <w:t xml:space="preserve">, д.44, </w:t>
      </w:r>
      <w:proofErr w:type="spellStart"/>
      <w:r w:rsidR="005723A8" w:rsidRPr="005723A8">
        <w:rPr>
          <w:rFonts w:ascii="Times New Roman" w:hAnsi="Times New Roman" w:cs="Times New Roman"/>
          <w:shd w:val="clear" w:color="auto" w:fill="FFFFFF"/>
        </w:rPr>
        <w:t>Лит.А</w:t>
      </w:r>
      <w:proofErr w:type="spellEnd"/>
      <w:r w:rsidR="005723A8" w:rsidRPr="005723A8">
        <w:rPr>
          <w:rFonts w:ascii="Times New Roman" w:hAnsi="Times New Roman" w:cs="Times New Roman"/>
        </w:rPr>
        <w:t xml:space="preserve"> </w:t>
      </w:r>
      <w:hyperlink r:id="rId7" w:history="1">
        <w:r w:rsidR="005723A8" w:rsidRPr="005723A8">
          <w:rPr>
            <w:rStyle w:val="a9"/>
            <w:rFonts w:ascii="Times New Roman" w:hAnsi="Times New Roman" w:cs="Times New Roman"/>
            <w:color w:val="auto"/>
            <w:lang w:val="en-US"/>
          </w:rPr>
          <w:t>karpov</w:t>
        </w:r>
        <w:r w:rsidR="005723A8" w:rsidRPr="005723A8">
          <w:rPr>
            <w:rStyle w:val="a9"/>
            <w:rFonts w:ascii="Times New Roman" w:hAnsi="Times New Roman" w:cs="Times New Roman"/>
            <w:color w:val="auto"/>
          </w:rPr>
          <w:t>.</w:t>
        </w:r>
        <w:r w:rsidR="005723A8" w:rsidRPr="005723A8">
          <w:rPr>
            <w:rStyle w:val="a9"/>
            <w:rFonts w:ascii="Times New Roman" w:hAnsi="Times New Roman" w:cs="Times New Roman"/>
            <w:color w:val="auto"/>
            <w:lang w:val="en-US"/>
          </w:rPr>
          <w:t>a</w:t>
        </w:r>
        <w:r w:rsidR="005723A8" w:rsidRPr="005723A8">
          <w:rPr>
            <w:rStyle w:val="a9"/>
            <w:rFonts w:ascii="Times New Roman" w:hAnsi="Times New Roman" w:cs="Times New Roman"/>
            <w:color w:val="auto"/>
          </w:rPr>
          <w:t>@gmail.com</w:t>
        </w:r>
      </w:hyperlink>
      <w:r w:rsidR="005723A8" w:rsidRPr="005723A8">
        <w:rPr>
          <w:rFonts w:ascii="Times New Roman" w:hAnsi="Times New Roman" w:cs="Times New Roman"/>
          <w:b/>
          <w:shd w:val="clear" w:color="auto" w:fill="FFFFFF"/>
        </w:rPr>
        <w:t>)</w:t>
      </w:r>
    </w:p>
    <w:p w:rsidR="005723A8" w:rsidRPr="005723A8" w:rsidRDefault="005723A8" w:rsidP="005723A8">
      <w:pPr>
        <w:pStyle w:val="aa"/>
        <w:ind w:left="118" w:right="105" w:firstLine="708"/>
        <w:jc w:val="both"/>
        <w:rPr>
          <w:rFonts w:ascii="Times New Roman" w:hAnsi="Times New Roman" w:cs="Times New Roman"/>
        </w:rPr>
      </w:pPr>
      <w:r w:rsidRPr="005723A8">
        <w:rPr>
          <w:rFonts w:ascii="Times New Roman" w:hAnsi="Times New Roman" w:cs="Times New Roman"/>
          <w:iCs/>
        </w:rPr>
        <w:t>Макроменко Виктор Дмитриевич</w:t>
      </w:r>
      <w:r w:rsidRPr="005723A8">
        <w:rPr>
          <w:rFonts w:ascii="Times New Roman" w:hAnsi="Times New Roman" w:cs="Times New Roman"/>
          <w:b/>
          <w:iCs/>
        </w:rPr>
        <w:t xml:space="preserve"> </w:t>
      </w:r>
      <w:r w:rsidRPr="005723A8">
        <w:rPr>
          <w:rFonts w:ascii="Times New Roman" w:hAnsi="Times New Roman" w:cs="Times New Roman"/>
        </w:rPr>
        <w:t>(Россия,</w:t>
      </w:r>
      <w:r w:rsidRPr="005723A8">
        <w:rPr>
          <w:rFonts w:ascii="Times New Roman" w:hAnsi="Times New Roman" w:cs="Times New Roman"/>
          <w:spacing w:val="1"/>
        </w:rPr>
        <w:t xml:space="preserve"> Санкт-Петербург</w:t>
      </w:r>
      <w:r w:rsidRPr="005723A8">
        <w:rPr>
          <w:rFonts w:ascii="Times New Roman" w:hAnsi="Times New Roman" w:cs="Times New Roman"/>
        </w:rPr>
        <w:t>)</w:t>
      </w:r>
      <w:r w:rsidRPr="005723A8">
        <w:rPr>
          <w:rFonts w:ascii="Times New Roman" w:hAnsi="Times New Roman" w:cs="Times New Roman"/>
        </w:rPr>
        <w:t xml:space="preserve"> – доцент кафедры конституционного и международного права</w:t>
      </w:r>
      <w:r w:rsidR="001A7551">
        <w:rPr>
          <w:rFonts w:ascii="Times New Roman" w:hAnsi="Times New Roman" w:cs="Times New Roman"/>
        </w:rPr>
        <w:t xml:space="preserve"> </w:t>
      </w:r>
      <w:hyperlink r:id="rId8" w:history="1">
        <w:r w:rsidRPr="005723A8">
          <w:rPr>
            <w:rStyle w:val="a9"/>
            <w:rFonts w:ascii="Times New Roman" w:hAnsi="Times New Roman" w:cs="Times New Roman"/>
            <w:color w:val="auto"/>
            <w:u w:val="none"/>
          </w:rPr>
          <w:t>Санкт-Петербургский университет технологий управления и экономики</w:t>
        </w:r>
      </w:hyperlink>
      <w:r w:rsidRPr="005723A8">
        <w:rPr>
          <w:rFonts w:ascii="Times New Roman" w:hAnsi="Times New Roman" w:cs="Times New Roman"/>
        </w:rPr>
        <w:t xml:space="preserve"> (Россия,</w:t>
      </w:r>
      <w:r w:rsidRPr="005723A8">
        <w:rPr>
          <w:rFonts w:ascii="Times New Roman" w:hAnsi="Times New Roman" w:cs="Times New Roman"/>
          <w:spacing w:val="-6"/>
        </w:rPr>
        <w:t xml:space="preserve"> </w:t>
      </w:r>
      <w:r w:rsidRPr="005723A8">
        <w:rPr>
          <w:rFonts w:ascii="Times New Roman" w:hAnsi="Times New Roman" w:cs="Times New Roman"/>
        </w:rPr>
        <w:t>1 наук</w:t>
      </w:r>
      <w:r w:rsidRPr="005723A8">
        <w:rPr>
          <w:rFonts w:ascii="Times New Roman" w:hAnsi="Times New Roman" w:cs="Times New Roman"/>
          <w:spacing w:val="-4"/>
        </w:rPr>
        <w:t xml:space="preserve"> </w:t>
      </w:r>
      <w:r w:rsidRPr="005723A8">
        <w:rPr>
          <w:rFonts w:ascii="Times New Roman" w:hAnsi="Times New Roman" w:cs="Times New Roman"/>
        </w:rPr>
        <w:t>(Россия,</w:t>
      </w:r>
      <w:r w:rsidRPr="005723A8">
        <w:rPr>
          <w:rFonts w:ascii="Times New Roman" w:hAnsi="Times New Roman" w:cs="Times New Roman"/>
          <w:spacing w:val="-6"/>
        </w:rPr>
        <w:t xml:space="preserve"> </w:t>
      </w:r>
      <w:r w:rsidRPr="005723A8">
        <w:rPr>
          <w:rFonts w:ascii="Times New Roman" w:hAnsi="Times New Roman" w:cs="Times New Roman"/>
          <w:shd w:val="clear" w:color="auto" w:fill="FFFFFF"/>
        </w:rPr>
        <w:t xml:space="preserve">190103, Санкт-Петербург, Лермонтовский </w:t>
      </w:r>
      <w:proofErr w:type="spellStart"/>
      <w:r w:rsidRPr="005723A8">
        <w:rPr>
          <w:rFonts w:ascii="Times New Roman" w:hAnsi="Times New Roman" w:cs="Times New Roman"/>
          <w:shd w:val="clear" w:color="auto" w:fill="FFFFFF"/>
        </w:rPr>
        <w:t>пр</w:t>
      </w:r>
      <w:proofErr w:type="spellEnd"/>
      <w:r w:rsidRPr="005723A8">
        <w:rPr>
          <w:rFonts w:ascii="Times New Roman" w:hAnsi="Times New Roman" w:cs="Times New Roman"/>
          <w:shd w:val="clear" w:color="auto" w:fill="FFFFFF"/>
        </w:rPr>
        <w:t xml:space="preserve">, д.44, </w:t>
      </w:r>
      <w:proofErr w:type="spellStart"/>
      <w:r w:rsidRPr="005723A8">
        <w:rPr>
          <w:rFonts w:ascii="Times New Roman" w:hAnsi="Times New Roman" w:cs="Times New Roman"/>
          <w:shd w:val="clear" w:color="auto" w:fill="FFFFFF"/>
        </w:rPr>
        <w:t>Лит.А</w:t>
      </w:r>
      <w:proofErr w:type="spellEnd"/>
      <w:r w:rsidRPr="005723A8">
        <w:rPr>
          <w:rFonts w:ascii="Times New Roman" w:hAnsi="Times New Roman" w:cs="Times New Roman"/>
        </w:rPr>
        <w:t xml:space="preserve"> </w:t>
      </w:r>
      <w:hyperlink r:id="rId9" w:history="1">
        <w:r w:rsidRPr="005723A8">
          <w:rPr>
            <w:rStyle w:val="a9"/>
            <w:rFonts w:ascii="Times New Roman" w:hAnsi="Times New Roman" w:cs="Times New Roman"/>
            <w:color w:val="auto"/>
          </w:rPr>
          <w:t>88129871549@</w:t>
        </w:r>
        <w:r w:rsidRPr="005723A8">
          <w:rPr>
            <w:rStyle w:val="a9"/>
            <w:rFonts w:ascii="Times New Roman" w:hAnsi="Times New Roman" w:cs="Times New Roman"/>
            <w:color w:val="auto"/>
            <w:lang w:val="en-US"/>
          </w:rPr>
          <w:t>mail</w:t>
        </w:r>
        <w:r w:rsidRPr="005723A8">
          <w:rPr>
            <w:rStyle w:val="a9"/>
            <w:rFonts w:ascii="Times New Roman" w:hAnsi="Times New Roman" w:cs="Times New Roman"/>
            <w:color w:val="auto"/>
          </w:rPr>
          <w:t>.</w:t>
        </w:r>
        <w:r w:rsidRPr="005723A8">
          <w:rPr>
            <w:rStyle w:val="a9"/>
            <w:rFonts w:ascii="Times New Roman" w:hAnsi="Times New Roman" w:cs="Times New Roman"/>
            <w:color w:val="auto"/>
            <w:lang w:val="en-US"/>
          </w:rPr>
          <w:t>ru</w:t>
        </w:r>
      </w:hyperlink>
      <w:r w:rsidRPr="005723A8">
        <w:rPr>
          <w:rFonts w:ascii="Times New Roman" w:hAnsi="Times New Roman" w:cs="Times New Roman"/>
        </w:rPr>
        <w:t>)</w:t>
      </w:r>
    </w:p>
    <w:p w:rsidR="005723A8" w:rsidRPr="005723A8" w:rsidRDefault="005723A8" w:rsidP="005723A8">
      <w:pPr>
        <w:pStyle w:val="aa"/>
        <w:ind w:left="118" w:right="105" w:firstLine="708"/>
        <w:jc w:val="both"/>
        <w:rPr>
          <w:rFonts w:ascii="Times New Roman" w:hAnsi="Times New Roman" w:cs="Times New Roman"/>
        </w:rPr>
      </w:pPr>
    </w:p>
    <w:p w:rsidR="005723A8" w:rsidRPr="005723A8" w:rsidRDefault="005723A8" w:rsidP="005723A8">
      <w:pPr>
        <w:pStyle w:val="aa"/>
        <w:ind w:left="118" w:right="105" w:firstLine="708"/>
        <w:jc w:val="right"/>
        <w:rPr>
          <w:rFonts w:ascii="Times New Roman" w:hAnsi="Times New Roman" w:cs="Times New Roman"/>
          <w:b/>
          <w:lang w:val="en-US"/>
        </w:rPr>
      </w:pPr>
      <w:proofErr w:type="spellStart"/>
      <w:r w:rsidRPr="005723A8">
        <w:rPr>
          <w:rFonts w:ascii="Times New Roman" w:hAnsi="Times New Roman" w:cs="Times New Roman"/>
          <w:b/>
          <w:lang w:val="en-US"/>
        </w:rPr>
        <w:t>Karpov</w:t>
      </w:r>
      <w:proofErr w:type="spellEnd"/>
      <w:r w:rsidRPr="005723A8">
        <w:rPr>
          <w:rFonts w:ascii="Times New Roman" w:hAnsi="Times New Roman" w:cs="Times New Roman"/>
          <w:b/>
          <w:lang w:val="en-US"/>
        </w:rPr>
        <w:t xml:space="preserve"> A.S.</w:t>
      </w:r>
    </w:p>
    <w:p w:rsidR="005723A8" w:rsidRPr="005723A8" w:rsidRDefault="005723A8" w:rsidP="005723A8">
      <w:pPr>
        <w:pStyle w:val="aa"/>
        <w:ind w:left="118" w:right="105" w:firstLine="708"/>
        <w:jc w:val="right"/>
        <w:rPr>
          <w:rFonts w:ascii="Times New Roman" w:hAnsi="Times New Roman" w:cs="Times New Roman"/>
          <w:b/>
          <w:lang w:val="en-US"/>
        </w:rPr>
      </w:pPr>
      <w:proofErr w:type="spellStart"/>
      <w:r w:rsidRPr="005723A8">
        <w:rPr>
          <w:rFonts w:ascii="Times New Roman" w:hAnsi="Times New Roman" w:cs="Times New Roman"/>
          <w:b/>
          <w:lang w:val="en-US"/>
        </w:rPr>
        <w:t>Makromenko</w:t>
      </w:r>
      <w:proofErr w:type="spellEnd"/>
      <w:r w:rsidRPr="005723A8">
        <w:rPr>
          <w:rFonts w:ascii="Times New Roman" w:hAnsi="Times New Roman" w:cs="Times New Roman"/>
          <w:b/>
          <w:lang w:val="en-US"/>
        </w:rPr>
        <w:t xml:space="preserve"> V.D.</w:t>
      </w:r>
    </w:p>
    <w:p w:rsidR="005723A8" w:rsidRPr="005723A8" w:rsidRDefault="005723A8" w:rsidP="005723A8">
      <w:pPr>
        <w:pStyle w:val="aa"/>
        <w:ind w:left="118" w:right="105" w:firstLine="708"/>
        <w:jc w:val="both"/>
        <w:rPr>
          <w:rFonts w:ascii="Times New Roman" w:hAnsi="Times New Roman" w:cs="Times New Roman"/>
          <w:b/>
          <w:lang w:val="en-US"/>
        </w:rPr>
      </w:pPr>
    </w:p>
    <w:p w:rsidR="005723A8" w:rsidRPr="005723A8" w:rsidRDefault="005723A8" w:rsidP="005723A8">
      <w:pPr>
        <w:pStyle w:val="aa"/>
        <w:ind w:left="118" w:right="105" w:firstLine="708"/>
        <w:jc w:val="center"/>
        <w:rPr>
          <w:rFonts w:ascii="Times New Roman" w:hAnsi="Times New Roman" w:cs="Times New Roman"/>
          <w:b/>
          <w:lang w:val="en-US"/>
        </w:rPr>
      </w:pPr>
      <w:r w:rsidRPr="005723A8">
        <w:rPr>
          <w:rFonts w:ascii="Times New Roman" w:hAnsi="Times New Roman" w:cs="Times New Roman"/>
          <w:b/>
          <w:lang w:val="en-US"/>
        </w:rPr>
        <w:t>ON THE ISSUE OF THE LEGAL STATUS OF THE INTERNAL SEA WATERS OF THE SUBJECTS OF THE RUSSIAN FEDERATION</w:t>
      </w:r>
    </w:p>
    <w:p w:rsidR="005723A8" w:rsidRPr="005723A8" w:rsidRDefault="005723A8" w:rsidP="005723A8">
      <w:pPr>
        <w:pStyle w:val="aa"/>
        <w:ind w:left="118" w:right="105" w:firstLine="708"/>
        <w:jc w:val="both"/>
        <w:rPr>
          <w:rFonts w:ascii="Times New Roman" w:hAnsi="Times New Roman" w:cs="Times New Roman"/>
          <w:lang w:val="en-US"/>
        </w:rPr>
      </w:pPr>
    </w:p>
    <w:p w:rsidR="005723A8" w:rsidRPr="005723A8" w:rsidRDefault="005723A8" w:rsidP="005723A8">
      <w:pPr>
        <w:pStyle w:val="aa"/>
        <w:ind w:left="118" w:right="105" w:firstLine="708"/>
        <w:jc w:val="both"/>
        <w:rPr>
          <w:rFonts w:ascii="Times New Roman" w:hAnsi="Times New Roman" w:cs="Times New Roman"/>
          <w:i/>
          <w:lang w:val="en-US"/>
        </w:rPr>
      </w:pPr>
      <w:r w:rsidRPr="005723A8">
        <w:rPr>
          <w:rFonts w:ascii="Times New Roman" w:hAnsi="Times New Roman" w:cs="Times New Roman"/>
          <w:b/>
          <w:i/>
          <w:lang w:val="en-US"/>
        </w:rPr>
        <w:t>Abstract</w:t>
      </w:r>
      <w:r w:rsidRPr="005723A8">
        <w:rPr>
          <w:rFonts w:ascii="Times New Roman" w:hAnsi="Times New Roman" w:cs="Times New Roman"/>
          <w:i/>
          <w:lang w:val="en-US"/>
        </w:rPr>
        <w:t>: The article is devoted to the legal status of the territories of the internal sea waters of the Russian Federation. On the basis of the constitutional and legal analysis, the contradiction of Articles 67 and 5 of the Constitution of the Russian Federation has been revealed, requiring interpretation by the Constitutional Court of the Russian Federation.</w:t>
      </w:r>
    </w:p>
    <w:p w:rsidR="005723A8" w:rsidRPr="005723A8" w:rsidRDefault="005723A8" w:rsidP="005723A8">
      <w:pPr>
        <w:pStyle w:val="aa"/>
        <w:ind w:left="118" w:right="105" w:firstLine="708"/>
        <w:jc w:val="both"/>
        <w:rPr>
          <w:rFonts w:ascii="Times New Roman" w:hAnsi="Times New Roman" w:cs="Times New Roman"/>
          <w:i/>
          <w:lang w:val="en-US"/>
        </w:rPr>
      </w:pPr>
      <w:r w:rsidRPr="005723A8">
        <w:rPr>
          <w:rFonts w:ascii="Times New Roman" w:hAnsi="Times New Roman" w:cs="Times New Roman"/>
          <w:b/>
          <w:i/>
          <w:lang w:val="en-US"/>
        </w:rPr>
        <w:t>Keywords</w:t>
      </w:r>
      <w:r w:rsidRPr="005723A8">
        <w:rPr>
          <w:rFonts w:ascii="Times New Roman" w:hAnsi="Times New Roman" w:cs="Times New Roman"/>
          <w:i/>
          <w:lang w:val="en-US"/>
        </w:rPr>
        <w:t>: Constitution of the Russian Federation, territory of the Russian Federation, territory of the subject of the Russian Federation, internal waters, territorial sea.</w:t>
      </w:r>
    </w:p>
    <w:p w:rsidR="005723A8" w:rsidRPr="005723A8" w:rsidRDefault="005723A8" w:rsidP="005723A8">
      <w:pPr>
        <w:pStyle w:val="aa"/>
        <w:ind w:left="118" w:right="105" w:firstLine="708"/>
        <w:jc w:val="both"/>
        <w:rPr>
          <w:rFonts w:ascii="Times New Roman" w:hAnsi="Times New Roman" w:cs="Times New Roman"/>
          <w:lang w:val="en-US"/>
        </w:rPr>
      </w:pPr>
    </w:p>
    <w:p w:rsidR="005723A8" w:rsidRPr="005723A8" w:rsidRDefault="005723A8" w:rsidP="005723A8">
      <w:pPr>
        <w:pStyle w:val="3"/>
        <w:spacing w:line="274" w:lineRule="exact"/>
        <w:ind w:left="3418"/>
        <w:jc w:val="both"/>
        <w:rPr>
          <w:rFonts w:ascii="Times New Roman" w:hAnsi="Times New Roman" w:cs="Times New Roman"/>
          <w:lang w:val="en-US"/>
        </w:rPr>
      </w:pPr>
      <w:r w:rsidRPr="005723A8">
        <w:rPr>
          <w:rFonts w:ascii="Times New Roman" w:hAnsi="Times New Roman" w:cs="Times New Roman"/>
          <w:lang w:val="en-US"/>
        </w:rPr>
        <w:t>Information</w:t>
      </w:r>
      <w:r w:rsidRPr="005723A8">
        <w:rPr>
          <w:rFonts w:ascii="Times New Roman" w:hAnsi="Times New Roman" w:cs="Times New Roman"/>
          <w:spacing w:val="-2"/>
          <w:lang w:val="en-US"/>
        </w:rPr>
        <w:t xml:space="preserve"> </w:t>
      </w:r>
      <w:r w:rsidRPr="005723A8">
        <w:rPr>
          <w:rFonts w:ascii="Times New Roman" w:hAnsi="Times New Roman" w:cs="Times New Roman"/>
          <w:lang w:val="en-US"/>
        </w:rPr>
        <w:t>about</w:t>
      </w:r>
      <w:r w:rsidRPr="005723A8">
        <w:rPr>
          <w:rFonts w:ascii="Times New Roman" w:hAnsi="Times New Roman" w:cs="Times New Roman"/>
          <w:spacing w:val="-3"/>
          <w:lang w:val="en-US"/>
        </w:rPr>
        <w:t xml:space="preserve"> </w:t>
      </w:r>
      <w:r w:rsidRPr="005723A8">
        <w:rPr>
          <w:rFonts w:ascii="Times New Roman" w:hAnsi="Times New Roman" w:cs="Times New Roman"/>
          <w:lang w:val="en-US"/>
        </w:rPr>
        <w:t>the</w:t>
      </w:r>
      <w:r w:rsidRPr="005723A8">
        <w:rPr>
          <w:rFonts w:ascii="Times New Roman" w:hAnsi="Times New Roman" w:cs="Times New Roman"/>
          <w:spacing w:val="-3"/>
          <w:lang w:val="en-US"/>
        </w:rPr>
        <w:t xml:space="preserve"> </w:t>
      </w:r>
      <w:r w:rsidRPr="005723A8">
        <w:rPr>
          <w:rFonts w:ascii="Times New Roman" w:hAnsi="Times New Roman" w:cs="Times New Roman"/>
          <w:lang w:val="en-US"/>
        </w:rPr>
        <w:t>author</w:t>
      </w:r>
    </w:p>
    <w:p w:rsidR="005723A8" w:rsidRPr="005723A8" w:rsidRDefault="005723A8" w:rsidP="005723A8">
      <w:pPr>
        <w:pStyle w:val="aa"/>
        <w:ind w:left="118" w:right="105" w:firstLine="708"/>
        <w:jc w:val="both"/>
        <w:rPr>
          <w:rFonts w:ascii="Times New Roman" w:hAnsi="Times New Roman" w:cs="Times New Roman"/>
          <w:lang w:val="en-US"/>
        </w:rPr>
      </w:pPr>
    </w:p>
    <w:p w:rsidR="005723A8" w:rsidRPr="005723A8" w:rsidRDefault="005723A8" w:rsidP="005723A8">
      <w:pPr>
        <w:pStyle w:val="aa"/>
        <w:ind w:left="118" w:right="105" w:firstLine="708"/>
        <w:jc w:val="both"/>
        <w:rPr>
          <w:rFonts w:ascii="Times New Roman" w:hAnsi="Times New Roman" w:cs="Times New Roman"/>
          <w:lang w:val="en-US"/>
        </w:rPr>
      </w:pPr>
      <w:proofErr w:type="spellStart"/>
      <w:r w:rsidRPr="005723A8">
        <w:rPr>
          <w:rFonts w:ascii="Times New Roman" w:hAnsi="Times New Roman" w:cs="Times New Roman"/>
          <w:lang w:val="en-US"/>
        </w:rPr>
        <w:t>Karpov</w:t>
      </w:r>
      <w:proofErr w:type="spellEnd"/>
      <w:r w:rsidRPr="005723A8">
        <w:rPr>
          <w:rFonts w:ascii="Times New Roman" w:hAnsi="Times New Roman" w:cs="Times New Roman"/>
          <w:lang w:val="en-US"/>
        </w:rPr>
        <w:t xml:space="preserve"> Alexander </w:t>
      </w:r>
      <w:proofErr w:type="spellStart"/>
      <w:r w:rsidRPr="005723A8">
        <w:rPr>
          <w:rFonts w:ascii="Times New Roman" w:hAnsi="Times New Roman" w:cs="Times New Roman"/>
          <w:lang w:val="en-US"/>
        </w:rPr>
        <w:t>Semenovich</w:t>
      </w:r>
      <w:proofErr w:type="spellEnd"/>
      <w:r w:rsidRPr="005723A8">
        <w:rPr>
          <w:rFonts w:ascii="Times New Roman" w:hAnsi="Times New Roman" w:cs="Times New Roman"/>
          <w:lang w:val="en-US"/>
        </w:rPr>
        <w:t xml:space="preserve"> (Russia, St. Petersburg) - Master's student of St. Petersburg Saint Petersburg University of Management Technologies and Economics (Russia, 1 Sciences (Russia, 190103, St. Petersburg, </w:t>
      </w:r>
      <w:proofErr w:type="spellStart"/>
      <w:r w:rsidRPr="005723A8">
        <w:rPr>
          <w:rFonts w:ascii="Times New Roman" w:hAnsi="Times New Roman" w:cs="Times New Roman"/>
          <w:lang w:val="en-US"/>
        </w:rPr>
        <w:t>Lermontovsky</w:t>
      </w:r>
      <w:proofErr w:type="spellEnd"/>
      <w:r w:rsidRPr="005723A8">
        <w:rPr>
          <w:rFonts w:ascii="Times New Roman" w:hAnsi="Times New Roman" w:cs="Times New Roman"/>
          <w:lang w:val="en-US"/>
        </w:rPr>
        <w:t xml:space="preserve"> Ave., 44, </w:t>
      </w:r>
      <w:proofErr w:type="spellStart"/>
      <w:r w:rsidRPr="005723A8">
        <w:rPr>
          <w:rFonts w:ascii="Times New Roman" w:hAnsi="Times New Roman" w:cs="Times New Roman"/>
          <w:lang w:val="en-US"/>
        </w:rPr>
        <w:t>Lit.Ah</w:t>
      </w:r>
      <w:proofErr w:type="spellEnd"/>
      <w:r w:rsidRPr="005723A8">
        <w:rPr>
          <w:rFonts w:ascii="Times New Roman" w:hAnsi="Times New Roman" w:cs="Times New Roman"/>
          <w:lang w:val="en-US"/>
        </w:rPr>
        <w:t xml:space="preserve"> </w:t>
      </w:r>
      <w:proofErr w:type="gramStart"/>
      <w:r w:rsidRPr="005723A8">
        <w:rPr>
          <w:rFonts w:ascii="Times New Roman" w:hAnsi="Times New Roman" w:cs="Times New Roman"/>
          <w:lang w:val="en-US"/>
        </w:rPr>
        <w:t>karpov.a@gmail.com )</w:t>
      </w:r>
      <w:proofErr w:type="gramEnd"/>
    </w:p>
    <w:p w:rsidR="005723A8" w:rsidRPr="005723A8" w:rsidRDefault="005723A8" w:rsidP="005723A8">
      <w:pPr>
        <w:pStyle w:val="aa"/>
        <w:ind w:left="118" w:right="105" w:firstLine="708"/>
        <w:jc w:val="both"/>
        <w:rPr>
          <w:rFonts w:ascii="Times New Roman" w:hAnsi="Times New Roman" w:cs="Times New Roman"/>
          <w:lang w:val="en-US"/>
        </w:rPr>
      </w:pPr>
      <w:proofErr w:type="spellStart"/>
      <w:r w:rsidRPr="005723A8">
        <w:rPr>
          <w:rFonts w:ascii="Times New Roman" w:hAnsi="Times New Roman" w:cs="Times New Roman"/>
          <w:lang w:val="en-US"/>
        </w:rPr>
        <w:t>Makromenko</w:t>
      </w:r>
      <w:proofErr w:type="spellEnd"/>
      <w:r w:rsidRPr="005723A8">
        <w:rPr>
          <w:rFonts w:ascii="Times New Roman" w:hAnsi="Times New Roman" w:cs="Times New Roman"/>
          <w:lang w:val="en-US"/>
        </w:rPr>
        <w:t xml:space="preserve"> Viktor </w:t>
      </w:r>
      <w:proofErr w:type="spellStart"/>
      <w:r w:rsidRPr="005723A8">
        <w:rPr>
          <w:rFonts w:ascii="Times New Roman" w:hAnsi="Times New Roman" w:cs="Times New Roman"/>
          <w:lang w:val="en-US"/>
        </w:rPr>
        <w:t>Dmitrievich</w:t>
      </w:r>
      <w:proofErr w:type="spellEnd"/>
      <w:r w:rsidRPr="005723A8">
        <w:rPr>
          <w:rFonts w:ascii="Times New Roman" w:hAnsi="Times New Roman" w:cs="Times New Roman"/>
          <w:lang w:val="en-US"/>
        </w:rPr>
        <w:t xml:space="preserve"> (Russia, St. Petersburg) – Associate Professor of the Department of Constitutional and International Law, St. Petersburg University of Management Technologies and Economics (Russia, 1 Sciences (Russia, 190103, St. Petersburg, </w:t>
      </w:r>
      <w:proofErr w:type="spellStart"/>
      <w:r w:rsidRPr="005723A8">
        <w:rPr>
          <w:rFonts w:ascii="Times New Roman" w:hAnsi="Times New Roman" w:cs="Times New Roman"/>
          <w:lang w:val="en-US"/>
        </w:rPr>
        <w:t>Lermontovsky</w:t>
      </w:r>
      <w:proofErr w:type="spellEnd"/>
      <w:r w:rsidRPr="005723A8">
        <w:rPr>
          <w:rFonts w:ascii="Times New Roman" w:hAnsi="Times New Roman" w:cs="Times New Roman"/>
          <w:lang w:val="en-US"/>
        </w:rPr>
        <w:t xml:space="preserve"> Ave., 44, </w:t>
      </w:r>
      <w:proofErr w:type="spellStart"/>
      <w:r w:rsidRPr="005723A8">
        <w:rPr>
          <w:rFonts w:ascii="Times New Roman" w:hAnsi="Times New Roman" w:cs="Times New Roman"/>
          <w:lang w:val="en-US"/>
        </w:rPr>
        <w:t>Lit.A</w:t>
      </w:r>
      <w:proofErr w:type="spellEnd"/>
      <w:r w:rsidRPr="005723A8">
        <w:rPr>
          <w:rFonts w:ascii="Times New Roman" w:hAnsi="Times New Roman" w:cs="Times New Roman"/>
          <w:lang w:val="en-US"/>
        </w:rPr>
        <w:t xml:space="preserve"> </w:t>
      </w:r>
      <w:proofErr w:type="gramStart"/>
      <w:r w:rsidRPr="005723A8">
        <w:rPr>
          <w:rFonts w:ascii="Times New Roman" w:hAnsi="Times New Roman" w:cs="Times New Roman"/>
          <w:lang w:val="en-US"/>
        </w:rPr>
        <w:t>88129871549@mail.ru )</w:t>
      </w:r>
      <w:proofErr w:type="gramEnd"/>
    </w:p>
    <w:p w:rsidR="005723A8" w:rsidRPr="005723A8" w:rsidRDefault="005723A8" w:rsidP="005723A8">
      <w:pPr>
        <w:pStyle w:val="aa"/>
        <w:ind w:left="118" w:right="105" w:firstLine="708"/>
        <w:jc w:val="both"/>
        <w:rPr>
          <w:rFonts w:ascii="Times New Roman" w:hAnsi="Times New Roman" w:cs="Times New Roman"/>
          <w:lang w:val="en-US"/>
        </w:rPr>
      </w:pPr>
    </w:p>
    <w:p w:rsidR="005723A8" w:rsidRPr="005723A8" w:rsidRDefault="005723A8" w:rsidP="005723A8">
      <w:pPr>
        <w:pStyle w:val="3"/>
        <w:spacing w:line="274" w:lineRule="exact"/>
        <w:ind w:left="99" w:right="94"/>
        <w:jc w:val="center"/>
        <w:rPr>
          <w:rFonts w:ascii="Times New Roman" w:hAnsi="Times New Roman" w:cs="Times New Roman"/>
          <w:lang w:val="en-US"/>
        </w:rPr>
      </w:pPr>
      <w:r w:rsidRPr="005723A8">
        <w:rPr>
          <w:rFonts w:ascii="Times New Roman" w:hAnsi="Times New Roman" w:cs="Times New Roman"/>
          <w:lang w:val="en-US"/>
        </w:rPr>
        <w:t>References</w:t>
      </w:r>
    </w:p>
    <w:p w:rsidR="005723A8" w:rsidRPr="005723A8" w:rsidRDefault="005723A8" w:rsidP="005723A8">
      <w:pPr>
        <w:pStyle w:val="aa"/>
        <w:ind w:left="118" w:right="105" w:firstLine="708"/>
        <w:jc w:val="both"/>
        <w:rPr>
          <w:rFonts w:ascii="Times New Roman" w:hAnsi="Times New Roman" w:cs="Times New Roman"/>
          <w:lang w:val="en-US"/>
        </w:rPr>
      </w:pPr>
    </w:p>
    <w:p w:rsidR="005723A8" w:rsidRPr="005723A8" w:rsidRDefault="005723A8" w:rsidP="005723A8">
      <w:pPr>
        <w:pStyle w:val="aa"/>
        <w:ind w:left="118" w:right="105" w:firstLine="708"/>
        <w:jc w:val="both"/>
        <w:rPr>
          <w:rFonts w:ascii="Times New Roman" w:hAnsi="Times New Roman" w:cs="Times New Roman"/>
          <w:lang w:val="en-US"/>
        </w:rPr>
      </w:pPr>
      <w:r w:rsidRPr="005723A8">
        <w:rPr>
          <w:rFonts w:ascii="Times New Roman" w:hAnsi="Times New Roman" w:cs="Times New Roman"/>
          <w:lang w:val="en-US"/>
        </w:rPr>
        <w:t xml:space="preserve">5. Lukyanova S. A., </w:t>
      </w:r>
      <w:proofErr w:type="spellStart"/>
      <w:r w:rsidRPr="005723A8">
        <w:rPr>
          <w:rFonts w:ascii="Times New Roman" w:hAnsi="Times New Roman" w:cs="Times New Roman"/>
          <w:lang w:val="en-US"/>
        </w:rPr>
        <w:t>Solovyova</w:t>
      </w:r>
      <w:proofErr w:type="spellEnd"/>
      <w:r w:rsidRPr="005723A8">
        <w:rPr>
          <w:rFonts w:ascii="Times New Roman" w:hAnsi="Times New Roman" w:cs="Times New Roman"/>
          <w:lang w:val="en-US"/>
        </w:rPr>
        <w:t xml:space="preserve"> G. D. Abrasion of the sea shores of Russia // Bulletin of the Moscow University. Series 5. Geography. - 2009. – No. 4, pp. 40-44.</w:t>
      </w:r>
    </w:p>
    <w:p w:rsidR="005723A8" w:rsidRPr="005723A8" w:rsidRDefault="005723A8" w:rsidP="005723A8">
      <w:pPr>
        <w:pStyle w:val="aa"/>
        <w:ind w:left="118" w:right="105" w:firstLine="708"/>
        <w:jc w:val="both"/>
        <w:rPr>
          <w:rFonts w:ascii="Times New Roman" w:hAnsi="Times New Roman" w:cs="Times New Roman"/>
          <w:lang w:val="en-US"/>
        </w:rPr>
      </w:pPr>
      <w:r w:rsidRPr="005723A8">
        <w:rPr>
          <w:rFonts w:ascii="Times New Roman" w:hAnsi="Times New Roman" w:cs="Times New Roman"/>
          <w:lang w:val="en-US"/>
        </w:rPr>
        <w:t xml:space="preserve">6. </w:t>
      </w:r>
      <w:proofErr w:type="spellStart"/>
      <w:r w:rsidRPr="005723A8">
        <w:rPr>
          <w:rFonts w:ascii="Times New Roman" w:hAnsi="Times New Roman" w:cs="Times New Roman"/>
          <w:lang w:val="en-US"/>
        </w:rPr>
        <w:t>Makromenko</w:t>
      </w:r>
      <w:proofErr w:type="spellEnd"/>
      <w:r w:rsidRPr="005723A8">
        <w:rPr>
          <w:rFonts w:ascii="Times New Roman" w:hAnsi="Times New Roman" w:cs="Times New Roman"/>
          <w:lang w:val="en-US"/>
        </w:rPr>
        <w:t xml:space="preserve"> V.D. Features of modern political regimes // In the collection: Human rights activities in modern Russia: problems and their solution. Collection of scientific papers of the IV International Scientific and Practical Conference. Edited by B.P. </w:t>
      </w:r>
      <w:proofErr w:type="spellStart"/>
      <w:r w:rsidRPr="005723A8">
        <w:rPr>
          <w:rFonts w:ascii="Times New Roman" w:hAnsi="Times New Roman" w:cs="Times New Roman"/>
          <w:lang w:val="en-US"/>
        </w:rPr>
        <w:t>Belozerov</w:t>
      </w:r>
      <w:proofErr w:type="spellEnd"/>
      <w:r w:rsidRPr="005723A8">
        <w:rPr>
          <w:rFonts w:ascii="Times New Roman" w:hAnsi="Times New Roman" w:cs="Times New Roman"/>
          <w:lang w:val="en-US"/>
        </w:rPr>
        <w:t>. 2018. pp. 297-301.</w:t>
      </w:r>
    </w:p>
    <w:p w:rsidR="005723A8" w:rsidRPr="005723A8" w:rsidRDefault="005723A8" w:rsidP="005723A8">
      <w:pPr>
        <w:pStyle w:val="aa"/>
        <w:ind w:left="118" w:right="105" w:firstLine="708"/>
        <w:jc w:val="both"/>
        <w:rPr>
          <w:rFonts w:ascii="Times New Roman" w:hAnsi="Times New Roman" w:cs="Times New Roman"/>
          <w:lang w:val="en-US"/>
        </w:rPr>
      </w:pPr>
      <w:r w:rsidRPr="005723A8">
        <w:rPr>
          <w:rFonts w:ascii="Times New Roman" w:hAnsi="Times New Roman" w:cs="Times New Roman"/>
          <w:lang w:val="en-US"/>
        </w:rPr>
        <w:t xml:space="preserve">7. </w:t>
      </w:r>
      <w:proofErr w:type="spellStart"/>
      <w:r w:rsidRPr="005723A8">
        <w:rPr>
          <w:rFonts w:ascii="Times New Roman" w:hAnsi="Times New Roman" w:cs="Times New Roman"/>
          <w:lang w:val="en-US"/>
        </w:rPr>
        <w:t>Makromenko</w:t>
      </w:r>
      <w:proofErr w:type="spellEnd"/>
      <w:r w:rsidRPr="005723A8">
        <w:rPr>
          <w:rFonts w:ascii="Times New Roman" w:hAnsi="Times New Roman" w:cs="Times New Roman"/>
          <w:lang w:val="en-US"/>
        </w:rPr>
        <w:t xml:space="preserve"> V.D. Political regime in the modern theory of state and law // The main economic and social aspects of the concept of "Industry 4.0". Europe-Russia Dialogue: collection of materials of the International Scientific-Practical Conference of St. Petersburg, June 8, 2018/</w:t>
      </w:r>
      <w:proofErr w:type="spellStart"/>
      <w:r w:rsidRPr="005723A8">
        <w:rPr>
          <w:rFonts w:ascii="Times New Roman" w:hAnsi="Times New Roman" w:cs="Times New Roman"/>
          <w:lang w:val="en-US"/>
        </w:rPr>
        <w:t>ed.Col</w:t>
      </w:r>
      <w:proofErr w:type="spellEnd"/>
      <w:r w:rsidRPr="005723A8">
        <w:rPr>
          <w:rFonts w:ascii="Times New Roman" w:hAnsi="Times New Roman" w:cs="Times New Roman"/>
          <w:lang w:val="en-US"/>
        </w:rPr>
        <w:t xml:space="preserve">.: </w:t>
      </w:r>
      <w:proofErr w:type="spellStart"/>
      <w:r w:rsidRPr="005723A8">
        <w:rPr>
          <w:rFonts w:ascii="Times New Roman" w:hAnsi="Times New Roman" w:cs="Times New Roman"/>
          <w:lang w:val="en-US"/>
        </w:rPr>
        <w:t>G.</w:t>
      </w:r>
      <w:proofErr w:type="gramStart"/>
      <w:r w:rsidRPr="005723A8">
        <w:rPr>
          <w:rFonts w:ascii="Times New Roman" w:hAnsi="Times New Roman" w:cs="Times New Roman"/>
          <w:lang w:val="en-US"/>
        </w:rPr>
        <w:t>A.Kostin</w:t>
      </w:r>
      <w:proofErr w:type="spellEnd"/>
      <w:proofErr w:type="gramEnd"/>
      <w:r w:rsidRPr="005723A8">
        <w:rPr>
          <w:rFonts w:ascii="Times New Roman" w:hAnsi="Times New Roman" w:cs="Times New Roman"/>
          <w:lang w:val="en-US"/>
        </w:rPr>
        <w:t xml:space="preserve"> [et al.]; </w:t>
      </w:r>
      <w:proofErr w:type="spellStart"/>
      <w:r w:rsidRPr="005723A8">
        <w:rPr>
          <w:rFonts w:ascii="Times New Roman" w:hAnsi="Times New Roman" w:cs="Times New Roman"/>
          <w:lang w:val="en-US"/>
        </w:rPr>
        <w:t>S.Petersburg</w:t>
      </w:r>
      <w:proofErr w:type="spellEnd"/>
      <w:r w:rsidRPr="005723A8">
        <w:rPr>
          <w:rFonts w:ascii="Times New Roman" w:hAnsi="Times New Roman" w:cs="Times New Roman"/>
          <w:lang w:val="en-US"/>
        </w:rPr>
        <w:t xml:space="preserve">. un-t technol. </w:t>
      </w:r>
      <w:proofErr w:type="spellStart"/>
      <w:r w:rsidRPr="005723A8">
        <w:rPr>
          <w:rFonts w:ascii="Times New Roman" w:hAnsi="Times New Roman" w:cs="Times New Roman"/>
          <w:lang w:val="en-US"/>
        </w:rPr>
        <w:t>upr.and</w:t>
      </w:r>
      <w:proofErr w:type="spellEnd"/>
      <w:r w:rsidRPr="005723A8">
        <w:rPr>
          <w:rFonts w:ascii="Times New Roman" w:hAnsi="Times New Roman" w:cs="Times New Roman"/>
          <w:lang w:val="en-US"/>
        </w:rPr>
        <w:t xml:space="preserve"> econ. -St. Petersburg: Publishing House of </w:t>
      </w:r>
      <w:proofErr w:type="spellStart"/>
      <w:r w:rsidRPr="005723A8">
        <w:rPr>
          <w:rFonts w:ascii="Times New Roman" w:hAnsi="Times New Roman" w:cs="Times New Roman"/>
          <w:lang w:val="en-US"/>
        </w:rPr>
        <w:t>SPbUTUiE</w:t>
      </w:r>
      <w:proofErr w:type="spellEnd"/>
      <w:r w:rsidRPr="005723A8">
        <w:rPr>
          <w:rFonts w:ascii="Times New Roman" w:hAnsi="Times New Roman" w:cs="Times New Roman"/>
          <w:lang w:val="en-US"/>
        </w:rPr>
        <w:t>, 2018. pp. 109-111.</w:t>
      </w:r>
    </w:p>
    <w:p w:rsidR="005723A8" w:rsidRPr="005723A8" w:rsidRDefault="005723A8" w:rsidP="005723A8">
      <w:pPr>
        <w:pStyle w:val="aa"/>
        <w:ind w:left="118" w:right="105" w:firstLine="708"/>
        <w:jc w:val="both"/>
        <w:rPr>
          <w:rFonts w:ascii="Times New Roman" w:hAnsi="Times New Roman" w:cs="Times New Roman"/>
        </w:rPr>
      </w:pPr>
      <w:r w:rsidRPr="005723A8">
        <w:rPr>
          <w:rFonts w:ascii="Times New Roman" w:hAnsi="Times New Roman" w:cs="Times New Roman"/>
          <w:lang w:val="en-US"/>
        </w:rPr>
        <w:t xml:space="preserve">8. </w:t>
      </w:r>
      <w:proofErr w:type="spellStart"/>
      <w:r w:rsidRPr="005723A8">
        <w:rPr>
          <w:rFonts w:ascii="Times New Roman" w:hAnsi="Times New Roman" w:cs="Times New Roman"/>
          <w:lang w:val="en-US"/>
        </w:rPr>
        <w:t>Orlova</w:t>
      </w:r>
      <w:proofErr w:type="spellEnd"/>
      <w:r w:rsidRPr="005723A8">
        <w:rPr>
          <w:rFonts w:ascii="Times New Roman" w:hAnsi="Times New Roman" w:cs="Times New Roman"/>
          <w:lang w:val="en-US"/>
        </w:rPr>
        <w:t xml:space="preserve"> M.F. Territory and borders of the subject of the Russian Federation (On the example of the Astrakhan region): dis. ... </w:t>
      </w:r>
      <w:proofErr w:type="spellStart"/>
      <w:r w:rsidRPr="005723A8">
        <w:rPr>
          <w:rFonts w:ascii="Times New Roman" w:hAnsi="Times New Roman" w:cs="Times New Roman"/>
          <w:lang w:val="en-US"/>
        </w:rPr>
        <w:t>cand</w:t>
      </w:r>
      <w:proofErr w:type="spellEnd"/>
      <w:r w:rsidRPr="005723A8">
        <w:rPr>
          <w:rFonts w:ascii="Times New Roman" w:hAnsi="Times New Roman" w:cs="Times New Roman"/>
          <w:lang w:val="en-US"/>
        </w:rPr>
        <w:t xml:space="preserve">. </w:t>
      </w:r>
      <w:proofErr w:type="spellStart"/>
      <w:r w:rsidRPr="005723A8">
        <w:rPr>
          <w:rFonts w:ascii="Times New Roman" w:hAnsi="Times New Roman" w:cs="Times New Roman"/>
          <w:lang w:val="en-US"/>
        </w:rPr>
        <w:t>jurid</w:t>
      </w:r>
      <w:proofErr w:type="spellEnd"/>
      <w:r w:rsidRPr="005723A8">
        <w:rPr>
          <w:rFonts w:ascii="Times New Roman" w:hAnsi="Times New Roman" w:cs="Times New Roman"/>
          <w:lang w:val="en-US"/>
        </w:rPr>
        <w:t xml:space="preserve">. </w:t>
      </w:r>
      <w:proofErr w:type="gramStart"/>
      <w:r w:rsidRPr="005723A8">
        <w:rPr>
          <w:rFonts w:ascii="Times New Roman" w:hAnsi="Times New Roman" w:cs="Times New Roman"/>
          <w:lang w:val="en-US"/>
        </w:rPr>
        <w:t>sciences'</w:t>
      </w:r>
      <w:proofErr w:type="gramEnd"/>
      <w:r w:rsidRPr="005723A8">
        <w:rPr>
          <w:rFonts w:ascii="Times New Roman" w:hAnsi="Times New Roman" w:cs="Times New Roman"/>
          <w:lang w:val="en-US"/>
        </w:rPr>
        <w:t xml:space="preserve">. </w:t>
      </w:r>
      <w:proofErr w:type="spellStart"/>
      <w:r w:rsidRPr="005723A8">
        <w:rPr>
          <w:rFonts w:ascii="Times New Roman" w:hAnsi="Times New Roman" w:cs="Times New Roman"/>
        </w:rPr>
        <w:t>Moscow</w:t>
      </w:r>
      <w:proofErr w:type="spellEnd"/>
      <w:r w:rsidRPr="005723A8">
        <w:rPr>
          <w:rFonts w:ascii="Times New Roman" w:hAnsi="Times New Roman" w:cs="Times New Roman"/>
        </w:rPr>
        <w:t>, 2002. 206 p.</w:t>
      </w:r>
    </w:p>
    <w:p w:rsidR="005723A8" w:rsidRPr="005723A8" w:rsidRDefault="005723A8" w:rsidP="005723A8">
      <w:pPr>
        <w:pStyle w:val="aa"/>
        <w:ind w:left="118" w:right="105" w:firstLine="708"/>
        <w:jc w:val="both"/>
        <w:rPr>
          <w:rFonts w:ascii="Times New Roman" w:hAnsi="Times New Roman" w:cs="Times New Roman"/>
        </w:rPr>
      </w:pPr>
    </w:p>
    <w:p w:rsidR="005723A8" w:rsidRPr="005723A8" w:rsidRDefault="005723A8" w:rsidP="005723A8">
      <w:pPr>
        <w:pStyle w:val="aa"/>
        <w:ind w:left="118" w:right="105" w:firstLine="708"/>
        <w:jc w:val="both"/>
        <w:rPr>
          <w:rFonts w:ascii="Times New Roman" w:hAnsi="Times New Roman" w:cs="Times New Roman"/>
        </w:rPr>
      </w:pPr>
    </w:p>
    <w:p w:rsidR="005723A8" w:rsidRDefault="005723A8" w:rsidP="00865F44">
      <w:pPr>
        <w:rPr>
          <w:rFonts w:ascii="Times New Roman" w:hAnsi="Times New Roman"/>
        </w:rPr>
      </w:pPr>
    </w:p>
    <w:sectPr w:rsidR="005723A8" w:rsidSect="001A7551">
      <w:pgSz w:w="11910" w:h="16840"/>
      <w:pgMar w:top="1140" w:right="1137" w:bottom="993" w:left="13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Georgia">
    <w:altName w:val="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lang w:val="ru-RU" w:eastAsia="en-US" w:bidi="ar-SA"/>
      </w:rPr>
    </w:lvl>
    <w:lvl w:ilvl="2" w:tplc="93603920">
      <w:numFmt w:val="bullet"/>
      <w:lvlText w:val="•"/>
      <w:lvlJc w:val="left"/>
      <w:pPr>
        <w:ind w:left="2068" w:hanging="245"/>
      </w:pPr>
      <w:rPr>
        <w:lang w:val="ru-RU" w:eastAsia="en-US" w:bidi="ar-SA"/>
      </w:rPr>
    </w:lvl>
    <w:lvl w:ilvl="3" w:tplc="E1FE7534">
      <w:numFmt w:val="bullet"/>
      <w:lvlText w:val="•"/>
      <w:lvlJc w:val="left"/>
      <w:pPr>
        <w:ind w:left="3043" w:hanging="245"/>
      </w:pPr>
      <w:rPr>
        <w:lang w:val="ru-RU" w:eastAsia="en-US" w:bidi="ar-SA"/>
      </w:rPr>
    </w:lvl>
    <w:lvl w:ilvl="4" w:tplc="B12EB858">
      <w:numFmt w:val="bullet"/>
      <w:lvlText w:val="•"/>
      <w:lvlJc w:val="left"/>
      <w:pPr>
        <w:ind w:left="4017" w:hanging="245"/>
      </w:pPr>
      <w:rPr>
        <w:lang w:val="ru-RU" w:eastAsia="en-US" w:bidi="ar-SA"/>
      </w:rPr>
    </w:lvl>
    <w:lvl w:ilvl="5" w:tplc="B42C6D42">
      <w:numFmt w:val="bullet"/>
      <w:lvlText w:val="•"/>
      <w:lvlJc w:val="left"/>
      <w:pPr>
        <w:ind w:left="4992" w:hanging="245"/>
      </w:pPr>
      <w:rPr>
        <w:lang w:val="ru-RU" w:eastAsia="en-US" w:bidi="ar-SA"/>
      </w:rPr>
    </w:lvl>
    <w:lvl w:ilvl="6" w:tplc="F8EC1D3A">
      <w:numFmt w:val="bullet"/>
      <w:lvlText w:val="•"/>
      <w:lvlJc w:val="left"/>
      <w:pPr>
        <w:ind w:left="5966" w:hanging="245"/>
      </w:pPr>
      <w:rPr>
        <w:lang w:val="ru-RU" w:eastAsia="en-US" w:bidi="ar-SA"/>
      </w:rPr>
    </w:lvl>
    <w:lvl w:ilvl="7" w:tplc="B6485CC0">
      <w:numFmt w:val="bullet"/>
      <w:lvlText w:val="•"/>
      <w:lvlJc w:val="left"/>
      <w:pPr>
        <w:ind w:left="6940" w:hanging="245"/>
      </w:pPr>
      <w:rPr>
        <w:lang w:val="ru-RU" w:eastAsia="en-US" w:bidi="ar-SA"/>
      </w:rPr>
    </w:lvl>
    <w:lvl w:ilvl="8" w:tplc="BE288BEE">
      <w:numFmt w:val="bullet"/>
      <w:lvlText w:val="•"/>
      <w:lvlJc w:val="left"/>
      <w:pPr>
        <w:ind w:left="7915" w:hanging="245"/>
      </w:pPr>
      <w:rPr>
        <w:lang w:val="ru-RU" w:eastAsia="en-US" w:bidi="ar-SA"/>
      </w:rPr>
    </w:lvl>
  </w:abstractNum>
  <w:abstractNum w:abstractNumId="1" w15:restartNumberingAfterBreak="0">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lang w:val="ru-RU" w:eastAsia="en-US" w:bidi="ar-SA"/>
      </w:rPr>
    </w:lvl>
    <w:lvl w:ilvl="2" w:tplc="11101186">
      <w:numFmt w:val="bullet"/>
      <w:lvlText w:val="•"/>
      <w:lvlJc w:val="left"/>
      <w:pPr>
        <w:ind w:left="2068" w:hanging="298"/>
      </w:pPr>
      <w:rPr>
        <w:lang w:val="ru-RU" w:eastAsia="en-US" w:bidi="ar-SA"/>
      </w:rPr>
    </w:lvl>
    <w:lvl w:ilvl="3" w:tplc="B24C9208">
      <w:numFmt w:val="bullet"/>
      <w:lvlText w:val="•"/>
      <w:lvlJc w:val="left"/>
      <w:pPr>
        <w:ind w:left="3043" w:hanging="298"/>
      </w:pPr>
      <w:rPr>
        <w:lang w:val="ru-RU" w:eastAsia="en-US" w:bidi="ar-SA"/>
      </w:rPr>
    </w:lvl>
    <w:lvl w:ilvl="4" w:tplc="DE1A0C64">
      <w:numFmt w:val="bullet"/>
      <w:lvlText w:val="•"/>
      <w:lvlJc w:val="left"/>
      <w:pPr>
        <w:ind w:left="4017" w:hanging="298"/>
      </w:pPr>
      <w:rPr>
        <w:lang w:val="ru-RU" w:eastAsia="en-US" w:bidi="ar-SA"/>
      </w:rPr>
    </w:lvl>
    <w:lvl w:ilvl="5" w:tplc="DA0474DA">
      <w:numFmt w:val="bullet"/>
      <w:lvlText w:val="•"/>
      <w:lvlJc w:val="left"/>
      <w:pPr>
        <w:ind w:left="4992" w:hanging="298"/>
      </w:pPr>
      <w:rPr>
        <w:lang w:val="ru-RU" w:eastAsia="en-US" w:bidi="ar-SA"/>
      </w:rPr>
    </w:lvl>
    <w:lvl w:ilvl="6" w:tplc="2CC4C03A">
      <w:numFmt w:val="bullet"/>
      <w:lvlText w:val="•"/>
      <w:lvlJc w:val="left"/>
      <w:pPr>
        <w:ind w:left="5966" w:hanging="298"/>
      </w:pPr>
      <w:rPr>
        <w:lang w:val="ru-RU" w:eastAsia="en-US" w:bidi="ar-SA"/>
      </w:rPr>
    </w:lvl>
    <w:lvl w:ilvl="7" w:tplc="E6C24814">
      <w:numFmt w:val="bullet"/>
      <w:lvlText w:val="•"/>
      <w:lvlJc w:val="left"/>
      <w:pPr>
        <w:ind w:left="6940" w:hanging="298"/>
      </w:pPr>
      <w:rPr>
        <w:lang w:val="ru-RU" w:eastAsia="en-US" w:bidi="ar-SA"/>
      </w:rPr>
    </w:lvl>
    <w:lvl w:ilvl="8" w:tplc="A4FE300A">
      <w:numFmt w:val="bullet"/>
      <w:lvlText w:val="•"/>
      <w:lvlJc w:val="left"/>
      <w:pPr>
        <w:ind w:left="7915" w:hanging="298"/>
      </w:pPr>
      <w:rPr>
        <w:lang w:val="ru-RU" w:eastAsia="en-US" w:bidi="ar-SA"/>
      </w:rPr>
    </w:lvl>
  </w:abstractNum>
  <w:abstractNum w:abstractNumId="2" w15:restartNumberingAfterBreak="0">
    <w:nsid w:val="729E6E64"/>
    <w:multiLevelType w:val="hybridMultilevel"/>
    <w:tmpl w:val="9AC625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lvlOverride w:ilvl="0">
      <w:startOverride w:val="1"/>
    </w:lvlOverride>
    <w:lvlOverride w:ilvl="1"/>
    <w:lvlOverride w:ilvl="2"/>
    <w:lvlOverride w:ilvl="3"/>
    <w:lvlOverride w:ilvl="4"/>
    <w:lvlOverride w:ilvl="5"/>
    <w:lvlOverride w:ilvl="6"/>
    <w:lvlOverride w:ilvl="7"/>
    <w:lvlOverride w:ilvl="8"/>
  </w:num>
  <w:num w:numId="3">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636E"/>
    <w:rsid w:val="00007CCD"/>
    <w:rsid w:val="00096F9E"/>
    <w:rsid w:val="00194591"/>
    <w:rsid w:val="001A7551"/>
    <w:rsid w:val="001B1C2B"/>
    <w:rsid w:val="001D4410"/>
    <w:rsid w:val="002206AE"/>
    <w:rsid w:val="0022666F"/>
    <w:rsid w:val="00245687"/>
    <w:rsid w:val="00257271"/>
    <w:rsid w:val="00310A1E"/>
    <w:rsid w:val="0034636E"/>
    <w:rsid w:val="00395666"/>
    <w:rsid w:val="003A41E0"/>
    <w:rsid w:val="003D6EAF"/>
    <w:rsid w:val="00415DAB"/>
    <w:rsid w:val="00426173"/>
    <w:rsid w:val="00432252"/>
    <w:rsid w:val="004820B8"/>
    <w:rsid w:val="00504CBA"/>
    <w:rsid w:val="005723A8"/>
    <w:rsid w:val="00597641"/>
    <w:rsid w:val="005A038A"/>
    <w:rsid w:val="005C77CA"/>
    <w:rsid w:val="005D7727"/>
    <w:rsid w:val="006233D9"/>
    <w:rsid w:val="0066279D"/>
    <w:rsid w:val="0069440E"/>
    <w:rsid w:val="006C37B1"/>
    <w:rsid w:val="00724A15"/>
    <w:rsid w:val="00737917"/>
    <w:rsid w:val="007420C4"/>
    <w:rsid w:val="007809DB"/>
    <w:rsid w:val="007A0950"/>
    <w:rsid w:val="007A43BF"/>
    <w:rsid w:val="007B67E0"/>
    <w:rsid w:val="00800CBB"/>
    <w:rsid w:val="0080205A"/>
    <w:rsid w:val="00804821"/>
    <w:rsid w:val="00833955"/>
    <w:rsid w:val="008449EA"/>
    <w:rsid w:val="00865F44"/>
    <w:rsid w:val="00887842"/>
    <w:rsid w:val="008923A4"/>
    <w:rsid w:val="009759DA"/>
    <w:rsid w:val="00984B02"/>
    <w:rsid w:val="009D61AE"/>
    <w:rsid w:val="00AE1566"/>
    <w:rsid w:val="00AE3C31"/>
    <w:rsid w:val="00B057C4"/>
    <w:rsid w:val="00B369D6"/>
    <w:rsid w:val="00B47D45"/>
    <w:rsid w:val="00BB5C38"/>
    <w:rsid w:val="00BC1D77"/>
    <w:rsid w:val="00C63617"/>
    <w:rsid w:val="00C81A31"/>
    <w:rsid w:val="00CB4F65"/>
    <w:rsid w:val="00D023A8"/>
    <w:rsid w:val="00D146D4"/>
    <w:rsid w:val="00D5239B"/>
    <w:rsid w:val="00D64242"/>
    <w:rsid w:val="00DA7AFC"/>
    <w:rsid w:val="00DE0ED7"/>
    <w:rsid w:val="00DF743B"/>
    <w:rsid w:val="00E71092"/>
    <w:rsid w:val="00F048F3"/>
    <w:rsid w:val="00F708F6"/>
    <w:rsid w:val="00F824CF"/>
    <w:rsid w:val="00FD14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B3308C"/>
  <w15:chartTrackingRefBased/>
  <w15:docId w15:val="{F8558DB8-F815-4E11-8A74-138AE34DC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4636E"/>
    <w:rPr>
      <w:color w:val="00000A"/>
    </w:rPr>
  </w:style>
  <w:style w:type="paragraph" w:styleId="3">
    <w:name w:val="heading 3"/>
    <w:basedOn w:val="a"/>
    <w:link w:val="30"/>
    <w:uiPriority w:val="9"/>
    <w:semiHidden/>
    <w:unhideWhenUsed/>
    <w:qFormat/>
    <w:rsid w:val="00737917"/>
    <w:pPr>
      <w:widowControl w:val="0"/>
      <w:autoSpaceDE w:val="0"/>
      <w:autoSpaceDN w:val="0"/>
      <w:spacing w:after="0" w:line="240" w:lineRule="auto"/>
      <w:ind w:left="120"/>
      <w:outlineLvl w:val="2"/>
    </w:pPr>
    <w:rPr>
      <w:rFonts w:ascii="Georgia" w:eastAsia="Georgia" w:hAnsi="Georgia" w:cs="Georgia"/>
      <w:b/>
      <w:bCs/>
      <w:color w:val="auto"/>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qFormat/>
    <w:rsid w:val="0034636E"/>
    <w:pPr>
      <w:spacing w:after="0" w:line="240" w:lineRule="auto"/>
    </w:pPr>
    <w:rPr>
      <w:sz w:val="20"/>
      <w:szCs w:val="20"/>
    </w:rPr>
  </w:style>
  <w:style w:type="character" w:customStyle="1" w:styleId="a4">
    <w:name w:val="Текст сноски Знак"/>
    <w:basedOn w:val="a0"/>
    <w:link w:val="a3"/>
    <w:uiPriority w:val="99"/>
    <w:rsid w:val="0034636E"/>
    <w:rPr>
      <w:color w:val="00000A"/>
      <w:sz w:val="20"/>
      <w:szCs w:val="20"/>
    </w:rPr>
  </w:style>
  <w:style w:type="paragraph" w:styleId="a5">
    <w:name w:val="List Paragraph"/>
    <w:basedOn w:val="a"/>
    <w:uiPriority w:val="1"/>
    <w:qFormat/>
    <w:rsid w:val="0034636E"/>
    <w:pPr>
      <w:ind w:left="720"/>
      <w:contextualSpacing/>
    </w:pPr>
  </w:style>
  <w:style w:type="paragraph" w:styleId="a6">
    <w:name w:val="Normal (Web)"/>
    <w:basedOn w:val="a"/>
    <w:uiPriority w:val="99"/>
    <w:semiHidden/>
    <w:unhideWhenUsed/>
    <w:qFormat/>
    <w:rsid w:val="0034636E"/>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
    <w:name w:val="Нижний колонтитул1"/>
    <w:basedOn w:val="a"/>
    <w:rsid w:val="0034636E"/>
    <w:pPr>
      <w:suppressLineNumbers/>
      <w:tabs>
        <w:tab w:val="center" w:pos="4819"/>
        <w:tab w:val="right" w:pos="9638"/>
      </w:tabs>
    </w:pPr>
    <w:rPr>
      <w:rFonts w:ascii="Times New Roman" w:hAnsi="Times New Roman"/>
      <w:sz w:val="28"/>
    </w:rPr>
  </w:style>
  <w:style w:type="paragraph" w:styleId="a7">
    <w:name w:val="No Spacing"/>
    <w:aliases w:val="Без интервала verdana,No Spacing"/>
    <w:link w:val="a8"/>
    <w:uiPriority w:val="1"/>
    <w:qFormat/>
    <w:rsid w:val="0034636E"/>
    <w:pPr>
      <w:spacing w:after="0" w:line="240" w:lineRule="auto"/>
    </w:pPr>
  </w:style>
  <w:style w:type="character" w:customStyle="1" w:styleId="a8">
    <w:name w:val="Без интервала Знак"/>
    <w:aliases w:val="Без интервала verdana Знак,No Spacing Знак"/>
    <w:link w:val="a7"/>
    <w:uiPriority w:val="1"/>
    <w:locked/>
    <w:rsid w:val="0034636E"/>
  </w:style>
  <w:style w:type="character" w:styleId="a9">
    <w:name w:val="Hyperlink"/>
    <w:basedOn w:val="a0"/>
    <w:uiPriority w:val="99"/>
    <w:unhideWhenUsed/>
    <w:rsid w:val="0034636E"/>
    <w:rPr>
      <w:color w:val="0000FF"/>
      <w:u w:val="single"/>
    </w:rPr>
  </w:style>
  <w:style w:type="character" w:customStyle="1" w:styleId="legal">
    <w:name w:val="legal"/>
    <w:basedOn w:val="a0"/>
    <w:rsid w:val="0034636E"/>
  </w:style>
  <w:style w:type="character" w:customStyle="1" w:styleId="30">
    <w:name w:val="Заголовок 3 Знак"/>
    <w:basedOn w:val="a0"/>
    <w:link w:val="3"/>
    <w:uiPriority w:val="9"/>
    <w:semiHidden/>
    <w:rsid w:val="00737917"/>
    <w:rPr>
      <w:rFonts w:ascii="Georgia" w:eastAsia="Georgia" w:hAnsi="Georgia" w:cs="Georgia"/>
      <w:b/>
      <w:bCs/>
      <w:sz w:val="24"/>
      <w:szCs w:val="24"/>
    </w:rPr>
  </w:style>
  <w:style w:type="paragraph" w:styleId="aa">
    <w:name w:val="Body Text"/>
    <w:basedOn w:val="a"/>
    <w:link w:val="ab"/>
    <w:uiPriority w:val="1"/>
    <w:semiHidden/>
    <w:unhideWhenUsed/>
    <w:qFormat/>
    <w:rsid w:val="00737917"/>
    <w:pPr>
      <w:widowControl w:val="0"/>
      <w:autoSpaceDE w:val="0"/>
      <w:autoSpaceDN w:val="0"/>
      <w:spacing w:after="0" w:line="240" w:lineRule="auto"/>
    </w:pPr>
    <w:rPr>
      <w:rFonts w:ascii="Georgia" w:eastAsia="Georgia" w:hAnsi="Georgia" w:cs="Georgia"/>
      <w:color w:val="auto"/>
      <w:sz w:val="24"/>
      <w:szCs w:val="24"/>
    </w:rPr>
  </w:style>
  <w:style w:type="character" w:customStyle="1" w:styleId="ab">
    <w:name w:val="Основной текст Знак"/>
    <w:basedOn w:val="a0"/>
    <w:link w:val="aa"/>
    <w:uiPriority w:val="1"/>
    <w:semiHidden/>
    <w:rsid w:val="00737917"/>
    <w:rPr>
      <w:rFonts w:ascii="Georgia" w:eastAsia="Georgia" w:hAnsi="Georgia" w:cs="Georgia"/>
      <w:sz w:val="24"/>
      <w:szCs w:val="24"/>
    </w:rPr>
  </w:style>
  <w:style w:type="character" w:styleId="ac">
    <w:name w:val="Unresolved Mention"/>
    <w:basedOn w:val="a0"/>
    <w:uiPriority w:val="99"/>
    <w:semiHidden/>
    <w:unhideWhenUsed/>
    <w:rsid w:val="005723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622662">
      <w:bodyDiv w:val="1"/>
      <w:marLeft w:val="0"/>
      <w:marRight w:val="0"/>
      <w:marTop w:val="0"/>
      <w:marBottom w:val="0"/>
      <w:divBdr>
        <w:top w:val="none" w:sz="0" w:space="0" w:color="auto"/>
        <w:left w:val="none" w:sz="0" w:space="0" w:color="auto"/>
        <w:bottom w:val="none" w:sz="0" w:space="0" w:color="auto"/>
        <w:right w:val="none" w:sz="0" w:space="0" w:color="auto"/>
      </w:divBdr>
    </w:div>
    <w:div w:id="561672478">
      <w:bodyDiv w:val="1"/>
      <w:marLeft w:val="0"/>
      <w:marRight w:val="0"/>
      <w:marTop w:val="0"/>
      <w:marBottom w:val="0"/>
      <w:divBdr>
        <w:top w:val="none" w:sz="0" w:space="0" w:color="auto"/>
        <w:left w:val="none" w:sz="0" w:space="0" w:color="auto"/>
        <w:bottom w:val="none" w:sz="0" w:space="0" w:color="auto"/>
        <w:right w:val="none" w:sz="0" w:space="0" w:color="auto"/>
      </w:divBdr>
    </w:div>
    <w:div w:id="1456873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bume.ru/ru/" TargetMode="External"/><Relationship Id="rId3" Type="http://schemas.openxmlformats.org/officeDocument/2006/relationships/styles" Target="styles.xml"/><Relationship Id="rId7" Type="http://schemas.openxmlformats.org/officeDocument/2006/relationships/hyperlink" Target="mailto:karpov.a@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spbume.ru/r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88129871549@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C5B14A-3835-4797-A0E0-AE57ED4FA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1622</Words>
  <Characters>9249</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Вицко Елена Андреевна</cp:lastModifiedBy>
  <cp:revision>2</cp:revision>
  <dcterms:created xsi:type="dcterms:W3CDTF">2022-06-08T12:17:00Z</dcterms:created>
  <dcterms:modified xsi:type="dcterms:W3CDTF">2022-06-08T12:17:00Z</dcterms:modified>
</cp:coreProperties>
</file>