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0541" w:rsidRDefault="00290541" w:rsidP="00C21130">
      <w:pPr>
        <w:spacing w:after="0" w:line="240" w:lineRule="auto"/>
        <w:jc w:val="right"/>
        <w:rPr>
          <w:rFonts w:ascii="Times New Roman" w:hAnsi="Times New Roman" w:cs="Times New Roman"/>
          <w:i w:val="0"/>
          <w:sz w:val="24"/>
        </w:rPr>
      </w:pPr>
      <w:proofErr w:type="spellStart"/>
      <w:r w:rsidRPr="00C21130">
        <w:rPr>
          <w:rFonts w:ascii="Times New Roman" w:hAnsi="Times New Roman" w:cs="Times New Roman"/>
          <w:i w:val="0"/>
          <w:sz w:val="24"/>
        </w:rPr>
        <w:t>Чекмарев</w:t>
      </w:r>
      <w:proofErr w:type="spellEnd"/>
      <w:r w:rsidRPr="00C21130">
        <w:rPr>
          <w:rFonts w:ascii="Times New Roman" w:hAnsi="Times New Roman" w:cs="Times New Roman"/>
          <w:i w:val="0"/>
          <w:sz w:val="24"/>
        </w:rPr>
        <w:t xml:space="preserve"> В.В., </w:t>
      </w:r>
      <w:proofErr w:type="spellStart"/>
      <w:r w:rsidRPr="00C21130">
        <w:rPr>
          <w:rFonts w:ascii="Times New Roman" w:hAnsi="Times New Roman" w:cs="Times New Roman"/>
          <w:i w:val="0"/>
          <w:sz w:val="24"/>
        </w:rPr>
        <w:t>Чекмарев</w:t>
      </w:r>
      <w:proofErr w:type="spellEnd"/>
      <w:r w:rsidRPr="00C21130">
        <w:rPr>
          <w:rFonts w:ascii="Times New Roman" w:hAnsi="Times New Roman" w:cs="Times New Roman"/>
          <w:i w:val="0"/>
          <w:sz w:val="24"/>
        </w:rPr>
        <w:t xml:space="preserve"> </w:t>
      </w:r>
      <w:proofErr w:type="spellStart"/>
      <w:r w:rsidRPr="00C21130">
        <w:rPr>
          <w:rFonts w:ascii="Times New Roman" w:hAnsi="Times New Roman" w:cs="Times New Roman"/>
          <w:i w:val="0"/>
          <w:sz w:val="24"/>
        </w:rPr>
        <w:t>Вл.В</w:t>
      </w:r>
      <w:proofErr w:type="spellEnd"/>
      <w:r w:rsidRPr="00C21130">
        <w:rPr>
          <w:rFonts w:ascii="Times New Roman" w:hAnsi="Times New Roman" w:cs="Times New Roman"/>
          <w:i w:val="0"/>
          <w:sz w:val="24"/>
        </w:rPr>
        <w:t>.</w:t>
      </w:r>
    </w:p>
    <w:p w:rsidR="00AC2354" w:rsidRPr="00C21130" w:rsidRDefault="00AC2354" w:rsidP="00C21130">
      <w:pPr>
        <w:spacing w:after="0" w:line="240" w:lineRule="auto"/>
        <w:jc w:val="right"/>
        <w:rPr>
          <w:rFonts w:ascii="Times New Roman" w:hAnsi="Times New Roman" w:cs="Times New Roman"/>
          <w:i w:val="0"/>
          <w:sz w:val="24"/>
        </w:rPr>
      </w:pPr>
    </w:p>
    <w:p w:rsidR="00290541" w:rsidRPr="00C21130" w:rsidRDefault="00C21130" w:rsidP="00C21130">
      <w:pPr>
        <w:pStyle w:val="a7"/>
        <w:spacing w:before="0" w:beforeAutospacing="0" w:after="0" w:line="240" w:lineRule="auto"/>
        <w:jc w:val="center"/>
        <w:rPr>
          <w:b/>
        </w:rPr>
      </w:pPr>
      <w:r w:rsidRPr="00C21130">
        <w:rPr>
          <w:b/>
        </w:rPr>
        <w:t>ФОРМИРОВАНИЕ КОНФИГУРАЦИИ ПРОСТРАНСТВА ЖИЗНЕДЕЯТЕЛЬНОСТИ В ПРОЦЕССАХ ХРОНОУСТАНОВОК НООСФЕРЫ</w:t>
      </w:r>
    </w:p>
    <w:p w:rsidR="00C21130" w:rsidRDefault="00C21130" w:rsidP="00C21130">
      <w:pPr>
        <w:pStyle w:val="a7"/>
        <w:spacing w:before="0" w:beforeAutospacing="0" w:after="0" w:line="240" w:lineRule="auto"/>
        <w:ind w:firstLine="567"/>
        <w:rPr>
          <w:b/>
          <w:bCs/>
        </w:rPr>
      </w:pPr>
    </w:p>
    <w:p w:rsidR="00290541" w:rsidRPr="00AC2354" w:rsidRDefault="00290541" w:rsidP="00C21130">
      <w:pPr>
        <w:pStyle w:val="a7"/>
        <w:spacing w:before="0" w:beforeAutospacing="0" w:after="0" w:line="240" w:lineRule="auto"/>
        <w:ind w:firstLine="567"/>
        <w:jc w:val="both"/>
        <w:rPr>
          <w:i/>
        </w:rPr>
      </w:pPr>
      <w:r w:rsidRPr="00AC2354">
        <w:rPr>
          <w:b/>
          <w:bCs/>
          <w:i/>
        </w:rPr>
        <w:t>Аннотация.</w:t>
      </w:r>
      <w:r w:rsidRPr="00AC2354">
        <w:rPr>
          <w:i/>
        </w:rPr>
        <w:t xml:space="preserve"> Образ будущего России – это суверенное государство, мечта жителей которого будет иметь все основания – нравственные, экономические, социальные – к исполнению. Проект развития (как бы </w:t>
      </w:r>
      <w:proofErr w:type="spellStart"/>
      <w:r w:rsidRPr="00AC2354">
        <w:rPr>
          <w:i/>
        </w:rPr>
        <w:t>макросхема</w:t>
      </w:r>
      <w:proofErr w:type="spellEnd"/>
      <w:r w:rsidRPr="00AC2354">
        <w:rPr>
          <w:i/>
        </w:rPr>
        <w:t xml:space="preserve">) – это проект с основой </w:t>
      </w:r>
      <w:proofErr w:type="spellStart"/>
      <w:r w:rsidRPr="00AC2354">
        <w:rPr>
          <w:i/>
        </w:rPr>
        <w:t>ноосферной</w:t>
      </w:r>
      <w:proofErr w:type="spellEnd"/>
      <w:r w:rsidRPr="00AC2354">
        <w:rPr>
          <w:i/>
        </w:rPr>
        <w:t xml:space="preserve"> безопасности. Иного пути просто нет.</w:t>
      </w:r>
    </w:p>
    <w:p w:rsidR="00290541" w:rsidRPr="00AC2354" w:rsidRDefault="00C21130" w:rsidP="00C21130">
      <w:pPr>
        <w:pStyle w:val="a7"/>
        <w:spacing w:before="0" w:beforeAutospacing="0" w:after="0" w:line="240" w:lineRule="auto"/>
        <w:ind w:firstLine="567"/>
        <w:jc w:val="both"/>
        <w:rPr>
          <w:i/>
        </w:rPr>
      </w:pPr>
      <w:r w:rsidRPr="00AC2354">
        <w:rPr>
          <w:i/>
        </w:rPr>
        <w:t>Поделимся</w:t>
      </w:r>
      <w:r w:rsidR="00290541" w:rsidRPr="00AC2354">
        <w:rPr>
          <w:i/>
        </w:rPr>
        <w:t xml:space="preserve"> некоторыми суждениям в надежде быть услышанными даже скептиками относительно </w:t>
      </w:r>
      <w:proofErr w:type="spellStart"/>
      <w:r w:rsidR="00290541" w:rsidRPr="00AC2354">
        <w:rPr>
          <w:i/>
        </w:rPr>
        <w:t>ноосферного</w:t>
      </w:r>
      <w:proofErr w:type="spellEnd"/>
      <w:r w:rsidR="00290541" w:rsidRPr="00AC2354">
        <w:rPr>
          <w:i/>
        </w:rPr>
        <w:t xml:space="preserve"> будущего человечества.</w:t>
      </w:r>
    </w:p>
    <w:p w:rsidR="00290541" w:rsidRPr="00AC2354" w:rsidRDefault="00290541" w:rsidP="00C21130">
      <w:pPr>
        <w:pStyle w:val="a7"/>
        <w:spacing w:before="0" w:beforeAutospacing="0" w:after="0" w:line="240" w:lineRule="auto"/>
        <w:ind w:firstLine="567"/>
        <w:jc w:val="both"/>
        <w:rPr>
          <w:i/>
        </w:rPr>
      </w:pPr>
      <w:r w:rsidRPr="00AC2354">
        <w:rPr>
          <w:i/>
        </w:rPr>
        <w:t xml:space="preserve">Точно также как в теоретической системе социальное отношение и на практике предполагает существование </w:t>
      </w:r>
      <w:proofErr w:type="gramStart"/>
      <w:r w:rsidRPr="00AC2354">
        <w:rPr>
          <w:i/>
        </w:rPr>
        <w:t>другого</w:t>
      </w:r>
      <w:proofErr w:type="gramEnd"/>
      <w:r w:rsidRPr="00AC2354">
        <w:rPr>
          <w:i/>
        </w:rPr>
        <w:t>, только в иной, более признаваемой нравственно-жизненной форме.</w:t>
      </w:r>
    </w:p>
    <w:p w:rsidR="00290541" w:rsidRPr="00AC2354" w:rsidRDefault="00290541" w:rsidP="00C21130">
      <w:pPr>
        <w:pStyle w:val="a7"/>
        <w:spacing w:before="0" w:beforeAutospacing="0" w:after="0" w:line="240" w:lineRule="auto"/>
        <w:ind w:firstLine="567"/>
        <w:jc w:val="both"/>
        <w:rPr>
          <w:i/>
        </w:rPr>
      </w:pPr>
      <w:r w:rsidRPr="00AC2354">
        <w:rPr>
          <w:b/>
          <w:bCs/>
          <w:i/>
        </w:rPr>
        <w:t>Ключевые слова:</w:t>
      </w:r>
      <w:r w:rsidR="00C21130" w:rsidRPr="00AC2354">
        <w:rPr>
          <w:i/>
        </w:rPr>
        <w:t xml:space="preserve"> конфигурация пространства; </w:t>
      </w:r>
      <w:proofErr w:type="spellStart"/>
      <w:r w:rsidR="00C21130" w:rsidRPr="00AC2354">
        <w:rPr>
          <w:i/>
        </w:rPr>
        <w:t>хроноустановки</w:t>
      </w:r>
      <w:proofErr w:type="spellEnd"/>
      <w:r w:rsidR="00C21130" w:rsidRPr="00AC2354">
        <w:rPr>
          <w:i/>
        </w:rPr>
        <w:t xml:space="preserve">; </w:t>
      </w:r>
      <w:proofErr w:type="spellStart"/>
      <w:r w:rsidR="00C21130" w:rsidRPr="00AC2354">
        <w:rPr>
          <w:i/>
        </w:rPr>
        <w:t>ноономика</w:t>
      </w:r>
      <w:proofErr w:type="spellEnd"/>
      <w:r w:rsidR="00C21130" w:rsidRPr="00AC2354">
        <w:rPr>
          <w:i/>
        </w:rPr>
        <w:t>; проект развития</w:t>
      </w:r>
      <w:r w:rsidR="00AC2354">
        <w:rPr>
          <w:i/>
        </w:rPr>
        <w:t>.</w:t>
      </w:r>
    </w:p>
    <w:p w:rsidR="00290541" w:rsidRPr="00C21130" w:rsidRDefault="00290541" w:rsidP="00C21130">
      <w:pPr>
        <w:pStyle w:val="a7"/>
        <w:spacing w:before="0" w:beforeAutospacing="0" w:after="0" w:line="240" w:lineRule="auto"/>
        <w:ind w:firstLine="567"/>
      </w:pP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  <w:r w:rsidRPr="00C21130">
        <w:t xml:space="preserve">Целью настоящей публикации является привлечение внимания к вопросам </w:t>
      </w:r>
      <w:proofErr w:type="spellStart"/>
      <w:r w:rsidRPr="00C21130">
        <w:t>ноосферной</w:t>
      </w:r>
      <w:proofErr w:type="spellEnd"/>
      <w:r w:rsidRPr="00C21130">
        <w:t xml:space="preserve"> безопасности как инфраструктурного элемента обеспечения стратегической безопасности будущего Росс</w:t>
      </w:r>
      <w:proofErr w:type="gramStart"/>
      <w:r w:rsidRPr="00C21130">
        <w:t>ии и её</w:t>
      </w:r>
      <w:proofErr w:type="gramEnd"/>
      <w:r w:rsidRPr="00C21130">
        <w:t xml:space="preserve"> граждан. </w:t>
      </w:r>
      <w:proofErr w:type="gramStart"/>
      <w:r w:rsidRPr="00C21130">
        <w:t xml:space="preserve">Контекст задач, решаемых для данной цели, предполагает возражение против имеющихся рассуждений об утрате смысла обеспечения экономической безопасности в процессах жизнедеятельности общества под лозунгом «скрытые угрозы: две – я и моя тень как одна ложь на двоих», а также аксиоматизация </w:t>
      </w:r>
      <w:proofErr w:type="spellStart"/>
      <w:r w:rsidRPr="00C21130">
        <w:rPr>
          <w:i/>
          <w:iCs/>
        </w:rPr>
        <w:t>ноосферной</w:t>
      </w:r>
      <w:proofErr w:type="spellEnd"/>
      <w:r w:rsidRPr="00C21130">
        <w:rPr>
          <w:i/>
          <w:iCs/>
        </w:rPr>
        <w:t xml:space="preserve"> безопасности</w:t>
      </w:r>
      <w:r w:rsidRPr="00C21130">
        <w:t xml:space="preserve"> как школы окна, в котором видится знание об угрозах, опасностях, возможных рисках, как </w:t>
      </w:r>
      <w:r w:rsidRPr="00C21130">
        <w:rPr>
          <w:i/>
          <w:iCs/>
        </w:rPr>
        <w:t>посоха жизни для каждого</w:t>
      </w:r>
      <w:r w:rsidRPr="00C21130">
        <w:t>, чтобы действовать не</w:t>
      </w:r>
      <w:proofErr w:type="gramEnd"/>
      <w:r w:rsidRPr="00C21130">
        <w:t xml:space="preserve"> только в ответ, но и на упреждение, чтобы не случайно угадывать, а точно знать смысл энергетического отравления </w:t>
      </w:r>
      <w:proofErr w:type="spellStart"/>
      <w:r w:rsidRPr="00C21130">
        <w:t>ноосферного</w:t>
      </w:r>
      <w:proofErr w:type="spellEnd"/>
      <w:r w:rsidRPr="00C21130">
        <w:t xml:space="preserve"> будущего.</w:t>
      </w: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  <w:r w:rsidRPr="00C21130">
        <w:rPr>
          <w:b/>
          <w:bCs/>
        </w:rPr>
        <w:t>Введение</w:t>
      </w: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  <w:r w:rsidRPr="00C21130">
        <w:t xml:space="preserve">Рассмотрение проблем обеспечения безопасности государства и суверенитета стран традиционно осуществляется через военную, политическую, экономическую (в том числе продовольственную и энергетическую) виды безопасности. Но в последнее время появились публикации, раскрывающие вопросы стратегии </w:t>
      </w:r>
      <w:proofErr w:type="spellStart"/>
      <w:r w:rsidRPr="00C21130">
        <w:t>народосбережения</w:t>
      </w:r>
      <w:proofErr w:type="spellEnd"/>
      <w:r w:rsidRPr="00C21130">
        <w:t xml:space="preserve"> в Российской Федерации [3</w:t>
      </w:r>
      <w:r w:rsidR="002171E1">
        <w:t>, С. 283</w:t>
      </w:r>
      <w:r w:rsidRPr="00C21130">
        <w:t xml:space="preserve">], [4], [6], [8], в которых вопросы стратегии </w:t>
      </w:r>
      <w:proofErr w:type="spellStart"/>
      <w:r w:rsidRPr="00C21130">
        <w:t>народосбережения</w:t>
      </w:r>
      <w:proofErr w:type="spellEnd"/>
      <w:r w:rsidRPr="00C21130">
        <w:t xml:space="preserve"> структуры роста с выделение целей стратегий, приоритетов, принципов, задач и механизмов реализации стратегии.</w:t>
      </w: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  <w:r w:rsidRPr="00C21130">
        <w:t xml:space="preserve">Но обобщая эти вопросы эти вопросы в едином блоке нельзя не подчеркнуть, что в их основу положено </w:t>
      </w:r>
      <w:proofErr w:type="spellStart"/>
      <w:r w:rsidRPr="00C21130">
        <w:t>ноосферное</w:t>
      </w:r>
      <w:proofErr w:type="spellEnd"/>
      <w:r w:rsidRPr="00C21130">
        <w:t xml:space="preserve"> будущее развития мира.</w:t>
      </w:r>
    </w:p>
    <w:p w:rsidR="002171E1" w:rsidRDefault="002171E1" w:rsidP="00AC2354">
      <w:pPr>
        <w:pStyle w:val="a7"/>
        <w:spacing w:before="0" w:beforeAutospacing="0" w:after="0" w:line="240" w:lineRule="auto"/>
        <w:ind w:firstLine="709"/>
        <w:jc w:val="both"/>
        <w:rPr>
          <w:b/>
          <w:bCs/>
        </w:rPr>
      </w:pP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  <w:bookmarkStart w:id="0" w:name="_GoBack"/>
      <w:bookmarkEnd w:id="0"/>
      <w:r w:rsidRPr="00C21130">
        <w:rPr>
          <w:b/>
          <w:bCs/>
        </w:rPr>
        <w:t>Общая часть</w:t>
      </w: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  <w:r w:rsidRPr="00C21130">
        <w:t>В общих же вопросах выделены три основных направления.</w:t>
      </w: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  <w:r w:rsidRPr="00C21130">
        <w:rPr>
          <w:b/>
          <w:bCs/>
        </w:rPr>
        <w:t>Первое</w:t>
      </w:r>
      <w:r w:rsidRPr="00C21130">
        <w:t>. Новое время – Новый человек.</w:t>
      </w: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  <w:r w:rsidRPr="00C21130">
        <w:rPr>
          <w:b/>
          <w:bCs/>
        </w:rPr>
        <w:t>Второе</w:t>
      </w:r>
      <w:r w:rsidRPr="00C21130">
        <w:t>. Анализ, синтез и планирование долгосрочных решений в экономике.</w:t>
      </w: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  <w:r w:rsidRPr="00C21130">
        <w:rPr>
          <w:b/>
          <w:bCs/>
        </w:rPr>
        <w:t>Третье</w:t>
      </w:r>
      <w:r w:rsidRPr="00C21130">
        <w:t xml:space="preserve">. Выделение </w:t>
      </w:r>
      <w:proofErr w:type="spellStart"/>
      <w:r w:rsidRPr="00C21130">
        <w:t>ноономики</w:t>
      </w:r>
      <w:proofErr w:type="spellEnd"/>
      <w:r w:rsidRPr="00C21130">
        <w:t xml:space="preserve"> в рамках глобального кризиса.</w:t>
      </w: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  <w:r w:rsidRPr="00C21130">
        <w:t xml:space="preserve">В силу рамок статьи рассмотрим эти направления </w:t>
      </w:r>
      <w:proofErr w:type="spellStart"/>
      <w:r w:rsidRPr="00C21130">
        <w:t>тезисно</w:t>
      </w:r>
      <w:proofErr w:type="spellEnd"/>
      <w:r w:rsidRPr="00C21130">
        <w:t>.</w:t>
      </w: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  <w:r w:rsidRPr="00C21130">
        <w:t xml:space="preserve">Итак, во-первых. На планете происходят новые процессы и изменения, и это не только глобализация и </w:t>
      </w:r>
      <w:proofErr w:type="spellStart"/>
      <w:r w:rsidRPr="00C21130">
        <w:t>цифровизация</w:t>
      </w:r>
      <w:proofErr w:type="spellEnd"/>
      <w:r w:rsidRPr="00C21130">
        <w:t xml:space="preserve">, но и преобразование биосферы, а гармоничному существованию человека соответствует появление </w:t>
      </w:r>
      <w:proofErr w:type="spellStart"/>
      <w:r w:rsidRPr="00C21130">
        <w:t>ноономики</w:t>
      </w:r>
      <w:proofErr w:type="spellEnd"/>
      <w:r w:rsidRPr="00C21130">
        <w:t xml:space="preserve"> и ноосферы. И самое, наверное, главное то, что ожидает человечество – это увеличение Любви к себе. Иллюзии прошлого будут уступать новой </w:t>
      </w:r>
      <w:proofErr w:type="spellStart"/>
      <w:r w:rsidRPr="00C21130">
        <w:t>энергоорганизации</w:t>
      </w:r>
      <w:proofErr w:type="spellEnd"/>
      <w:r w:rsidRPr="00C21130">
        <w:t xml:space="preserve"> взаимного действия с Новым временем, использованием человеческой физико-химической энергии и т.п.</w:t>
      </w: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  <w:r w:rsidRPr="00C21130">
        <w:t xml:space="preserve">Теперь, во-вторых. Экономические взаимодействия структурно и </w:t>
      </w:r>
      <w:proofErr w:type="spellStart"/>
      <w:r w:rsidRPr="00C21130">
        <w:t>уровнево</w:t>
      </w:r>
      <w:proofErr w:type="spellEnd"/>
      <w:r w:rsidRPr="00C21130">
        <w:t xml:space="preserve"> усложнились. Появились не только экономические субъекты нан</w:t>
      </w:r>
      <w:proofErr w:type="gramStart"/>
      <w:r w:rsidRPr="00C21130">
        <w:t>о-</w:t>
      </w:r>
      <w:proofErr w:type="gramEnd"/>
      <w:r w:rsidRPr="00C21130">
        <w:t xml:space="preserve">, </w:t>
      </w:r>
      <w:proofErr w:type="spellStart"/>
      <w:r w:rsidRPr="00C21130">
        <w:t>номо</w:t>
      </w:r>
      <w:proofErr w:type="spellEnd"/>
      <w:r w:rsidRPr="00C21130">
        <w:t xml:space="preserve">-, микро-, </w:t>
      </w:r>
      <w:proofErr w:type="spellStart"/>
      <w:r w:rsidRPr="00C21130">
        <w:t>меза</w:t>
      </w:r>
      <w:proofErr w:type="spellEnd"/>
      <w:r w:rsidRPr="00C21130">
        <w:t xml:space="preserve">-, макро- и т.п. </w:t>
      </w:r>
      <w:r w:rsidRPr="00C21130">
        <w:lastRenderedPageBreak/>
        <w:t xml:space="preserve">уровней, но и </w:t>
      </w:r>
      <w:r w:rsidRPr="00C21130">
        <w:rPr>
          <w:i/>
          <w:iCs/>
        </w:rPr>
        <w:t xml:space="preserve">агенты </w:t>
      </w:r>
      <w:r w:rsidRPr="00C21130">
        <w:t>экономических</w:t>
      </w:r>
      <w:r w:rsidRPr="00C21130">
        <w:rPr>
          <w:i/>
          <w:iCs/>
        </w:rPr>
        <w:t xml:space="preserve"> </w:t>
      </w:r>
      <w:r w:rsidRPr="00C21130">
        <w:t>систем, действующие в разных институциональных условиях и иерархических уровнях, на горизонтах нескольких интервалов времени.</w:t>
      </w: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  <w:r w:rsidRPr="00C21130">
        <w:t xml:space="preserve">При этом важно подчеркнуть появление ещё и </w:t>
      </w:r>
      <w:proofErr w:type="spellStart"/>
      <w:r w:rsidRPr="00C21130">
        <w:rPr>
          <w:i/>
          <w:iCs/>
        </w:rPr>
        <w:t>акторов</w:t>
      </w:r>
      <w:proofErr w:type="spellEnd"/>
      <w:r w:rsidRPr="00C21130">
        <w:t xml:space="preserve">, действующих в экономическом пространстве с разной степенью воздействия на исход взаимодействий, то есть на потенциальное состояние экономических взаимодействий. Дело в том, что в случае долгосрочных стратегий обобщённый исход позволяет интегрировать значение отдельных исходов для оценки последствий планируемых решений. Появляется понятие «вектор приоритетов». Представление процесса планирования в виде иерархии высокопрофессионально изложено А. </w:t>
      </w:r>
      <w:proofErr w:type="spellStart"/>
      <w:r w:rsidRPr="00C21130">
        <w:t>Андрейчиковым</w:t>
      </w:r>
      <w:proofErr w:type="spellEnd"/>
      <w:r w:rsidRPr="00C21130">
        <w:t xml:space="preserve"> и О. </w:t>
      </w:r>
      <w:proofErr w:type="spellStart"/>
      <w:r w:rsidRPr="00C21130">
        <w:t>Андрейчиковой</w:t>
      </w:r>
      <w:proofErr w:type="spellEnd"/>
      <w:r w:rsidRPr="00C21130">
        <w:t xml:space="preserve"> [1]. Вышеотмеченное имеет принципиальное значение при определении методологических принципов, методов и категориального аппарата при развитии </w:t>
      </w:r>
      <w:proofErr w:type="spellStart"/>
      <w:r w:rsidRPr="00C21130">
        <w:t>нооэкономики</w:t>
      </w:r>
      <w:proofErr w:type="spellEnd"/>
      <w:r w:rsidRPr="00C21130">
        <w:t>.</w:t>
      </w: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  <w:r w:rsidRPr="00C21130">
        <w:t xml:space="preserve">А как изложено выдающимися учёными в книге «По ту сторону глобального кризиса: </w:t>
      </w:r>
      <w:proofErr w:type="spellStart"/>
      <w:r w:rsidRPr="00C21130">
        <w:t>ноономика</w:t>
      </w:r>
      <w:proofErr w:type="spellEnd"/>
      <w:r w:rsidRPr="00C21130">
        <w:t xml:space="preserve">, креативность, </w:t>
      </w:r>
      <w:proofErr w:type="spellStart"/>
      <w:r w:rsidRPr="00C21130">
        <w:t>геополитэкономия</w:t>
      </w:r>
      <w:proofErr w:type="spellEnd"/>
      <w:r w:rsidRPr="00C21130">
        <w:t xml:space="preserve">» [2]. Производство остаётся материальным, но становится </w:t>
      </w:r>
      <w:proofErr w:type="spellStart"/>
      <w:r w:rsidRPr="00C21130">
        <w:t>знаниеинтенсивным</w:t>
      </w:r>
      <w:proofErr w:type="spellEnd"/>
      <w:r w:rsidRPr="00C21130">
        <w:t xml:space="preserve"> [2](С. 25). Но у человечества не только появляются новые возможности индустриального развития, но и происходит нарастание угроз. Защита от них – в </w:t>
      </w:r>
      <w:proofErr w:type="spellStart"/>
      <w:r w:rsidRPr="00C21130">
        <w:t>ноосферной</w:t>
      </w:r>
      <w:proofErr w:type="spellEnd"/>
      <w:r w:rsidRPr="00C21130">
        <w:t xml:space="preserve"> безопасности, содержательно определяющаяся в изменении критериев культуры и современного экономического пространства.</w:t>
      </w: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  <w:r w:rsidRPr="00C21130">
        <w:rPr>
          <w:b/>
          <w:bCs/>
        </w:rPr>
        <w:t>Заключение</w:t>
      </w: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  <w:r w:rsidRPr="00C21130">
        <w:t>Вмешательство в природу человека и изменение биосферы: есть ли границы?</w:t>
      </w: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  <w:r w:rsidRPr="00C21130">
        <w:t xml:space="preserve">Противоположные теоретические характеристики </w:t>
      </w:r>
      <w:proofErr w:type="spellStart"/>
      <w:r w:rsidRPr="00C21130">
        <w:t>ноосферной</w:t>
      </w:r>
      <w:proofErr w:type="spellEnd"/>
      <w:r w:rsidRPr="00C21130">
        <w:t xml:space="preserve"> безопасности представляют собой стороны типичного логического противоречия – антиномии. Для его решения, согласно марксистской методологии, необходимо ввести в анализ условие, неизвестное на прежней его ступени. Раскрытие этого условия являет собой содержание характеристики </w:t>
      </w:r>
      <w:proofErr w:type="spellStart"/>
      <w:r w:rsidRPr="00C21130">
        <w:t>ноосферной</w:t>
      </w:r>
      <w:proofErr w:type="spellEnd"/>
      <w:r w:rsidRPr="00C21130">
        <w:t xml:space="preserve"> безопасности.</w:t>
      </w:r>
    </w:p>
    <w:p w:rsidR="00290541" w:rsidRPr="00C21130" w:rsidRDefault="00290541" w:rsidP="00AC2354">
      <w:pPr>
        <w:pStyle w:val="a7"/>
        <w:spacing w:before="0" w:beforeAutospacing="0" w:after="0" w:line="240" w:lineRule="auto"/>
        <w:ind w:firstLine="709"/>
        <w:jc w:val="both"/>
      </w:pPr>
    </w:p>
    <w:p w:rsidR="00290541" w:rsidRPr="00C21130" w:rsidRDefault="00290541" w:rsidP="00AC2354">
      <w:pPr>
        <w:pStyle w:val="a7"/>
        <w:spacing w:before="0" w:beforeAutospacing="0" w:after="0" w:line="240" w:lineRule="auto"/>
        <w:jc w:val="center"/>
      </w:pPr>
      <w:r w:rsidRPr="00C21130">
        <w:rPr>
          <w:b/>
          <w:bCs/>
        </w:rPr>
        <w:t>Библиографический список</w:t>
      </w:r>
    </w:p>
    <w:p w:rsidR="00290541" w:rsidRPr="00C21130" w:rsidRDefault="00290541" w:rsidP="002171E1">
      <w:pPr>
        <w:pStyle w:val="a7"/>
        <w:numPr>
          <w:ilvl w:val="0"/>
          <w:numId w:val="1"/>
        </w:numPr>
        <w:tabs>
          <w:tab w:val="left" w:pos="993"/>
        </w:tabs>
        <w:spacing w:before="0" w:beforeAutospacing="0" w:after="0" w:line="240" w:lineRule="auto"/>
        <w:ind w:left="0" w:firstLine="709"/>
        <w:jc w:val="both"/>
      </w:pPr>
      <w:r w:rsidRPr="00C21130">
        <w:t xml:space="preserve">Андрейчиков А.В., </w:t>
      </w:r>
      <w:proofErr w:type="spellStart"/>
      <w:r w:rsidRPr="00C21130">
        <w:t>Андрейчикова</w:t>
      </w:r>
      <w:proofErr w:type="spellEnd"/>
      <w:r w:rsidRPr="00C21130">
        <w:t xml:space="preserve"> О.Н. Анализ, синтез, планирование решений в экономике. М.: Финансы и статистика, 2002. 368 с.</w:t>
      </w:r>
    </w:p>
    <w:p w:rsidR="00290541" w:rsidRPr="00C21130" w:rsidRDefault="00290541" w:rsidP="002171E1">
      <w:pPr>
        <w:pStyle w:val="a7"/>
        <w:numPr>
          <w:ilvl w:val="0"/>
          <w:numId w:val="1"/>
        </w:numPr>
        <w:tabs>
          <w:tab w:val="left" w:pos="993"/>
        </w:tabs>
        <w:spacing w:before="0" w:beforeAutospacing="0" w:after="0" w:line="240" w:lineRule="auto"/>
        <w:ind w:left="0" w:firstLine="709"/>
        <w:jc w:val="both"/>
      </w:pPr>
      <w:proofErr w:type="spellStart"/>
      <w:r w:rsidRPr="00C21130">
        <w:t>Бодрунов</w:t>
      </w:r>
      <w:proofErr w:type="spellEnd"/>
      <w:r w:rsidRPr="00C21130">
        <w:t xml:space="preserve"> С., </w:t>
      </w:r>
      <w:proofErr w:type="spellStart"/>
      <w:r w:rsidRPr="00C21130">
        <w:t>Десаи</w:t>
      </w:r>
      <w:proofErr w:type="spellEnd"/>
      <w:r w:rsidRPr="00C21130">
        <w:t xml:space="preserve"> Р., </w:t>
      </w:r>
      <w:proofErr w:type="spellStart"/>
      <w:r w:rsidRPr="00C21130">
        <w:t>Фриман</w:t>
      </w:r>
      <w:proofErr w:type="spellEnd"/>
      <w:r w:rsidRPr="00C21130">
        <w:t xml:space="preserve"> А. По ту сторону глобального кризиса: </w:t>
      </w:r>
      <w:proofErr w:type="spellStart"/>
      <w:r w:rsidRPr="00C21130">
        <w:t>ноономика</w:t>
      </w:r>
      <w:proofErr w:type="spellEnd"/>
      <w:r w:rsidRPr="00C21130">
        <w:t xml:space="preserve">, креативность, </w:t>
      </w:r>
      <w:proofErr w:type="spellStart"/>
      <w:r w:rsidRPr="00C21130">
        <w:t>геополитэкономия</w:t>
      </w:r>
      <w:proofErr w:type="spellEnd"/>
      <w:r w:rsidRPr="00C21130">
        <w:t>. СПб</w:t>
      </w:r>
      <w:proofErr w:type="gramStart"/>
      <w:r w:rsidRPr="00C21130">
        <w:t xml:space="preserve">.: </w:t>
      </w:r>
      <w:proofErr w:type="gramEnd"/>
      <w:r w:rsidRPr="00C21130">
        <w:t>ИНИР им. С.Ю. Витте, 2022. 368 с.</w:t>
      </w:r>
    </w:p>
    <w:p w:rsidR="00290541" w:rsidRPr="00C21130" w:rsidRDefault="00290541" w:rsidP="002171E1">
      <w:pPr>
        <w:pStyle w:val="a7"/>
        <w:numPr>
          <w:ilvl w:val="0"/>
          <w:numId w:val="1"/>
        </w:numPr>
        <w:tabs>
          <w:tab w:val="left" w:pos="993"/>
        </w:tabs>
        <w:spacing w:before="0" w:beforeAutospacing="0" w:after="0" w:line="240" w:lineRule="auto"/>
        <w:ind w:left="0" w:firstLine="709"/>
        <w:jc w:val="both"/>
      </w:pPr>
      <w:r w:rsidRPr="00C21130">
        <w:t xml:space="preserve">Галушко Н.С., </w:t>
      </w:r>
      <w:proofErr w:type="spellStart"/>
      <w:r w:rsidRPr="00C21130">
        <w:t>Ниязметов</w:t>
      </w:r>
      <w:proofErr w:type="spellEnd"/>
      <w:r w:rsidRPr="00C21130">
        <w:t xml:space="preserve"> А.К., Окулов М.О. Кристалл роста. К русскому экономическому чуду. М., 2021. 360 с.</w:t>
      </w:r>
    </w:p>
    <w:p w:rsidR="00290541" w:rsidRPr="00C21130" w:rsidRDefault="00290541" w:rsidP="002171E1">
      <w:pPr>
        <w:pStyle w:val="a7"/>
        <w:numPr>
          <w:ilvl w:val="0"/>
          <w:numId w:val="1"/>
        </w:numPr>
        <w:tabs>
          <w:tab w:val="left" w:pos="993"/>
        </w:tabs>
        <w:spacing w:before="0" w:beforeAutospacing="0" w:after="0" w:line="240" w:lineRule="auto"/>
        <w:ind w:left="0" w:firstLine="709"/>
        <w:jc w:val="both"/>
      </w:pPr>
      <w:r w:rsidRPr="00C21130">
        <w:t>Глобальные социально-экономические трансформации: будущее России / под общ</w:t>
      </w:r>
      <w:proofErr w:type="gramStart"/>
      <w:r w:rsidRPr="00C21130">
        <w:t>.</w:t>
      </w:r>
      <w:proofErr w:type="gramEnd"/>
      <w:r w:rsidRPr="00C21130">
        <w:t xml:space="preserve"> </w:t>
      </w:r>
      <w:proofErr w:type="gramStart"/>
      <w:r w:rsidRPr="00C21130">
        <w:t>р</w:t>
      </w:r>
      <w:proofErr w:type="gramEnd"/>
      <w:r w:rsidRPr="00C21130">
        <w:t xml:space="preserve">ед. С.Д. </w:t>
      </w:r>
      <w:proofErr w:type="spellStart"/>
      <w:r w:rsidRPr="00C21130">
        <w:t>Бодрунова</w:t>
      </w:r>
      <w:proofErr w:type="spellEnd"/>
      <w:r w:rsidRPr="00C21130">
        <w:t>. М., 2022. 640 с.</w:t>
      </w:r>
    </w:p>
    <w:p w:rsidR="00290541" w:rsidRPr="00C21130" w:rsidRDefault="00290541" w:rsidP="002171E1">
      <w:pPr>
        <w:pStyle w:val="a7"/>
        <w:numPr>
          <w:ilvl w:val="0"/>
          <w:numId w:val="1"/>
        </w:numPr>
        <w:tabs>
          <w:tab w:val="left" w:pos="993"/>
        </w:tabs>
        <w:spacing w:before="0" w:beforeAutospacing="0" w:after="0" w:line="240" w:lineRule="auto"/>
        <w:ind w:left="0" w:firstLine="709"/>
        <w:jc w:val="both"/>
      </w:pPr>
      <w:r w:rsidRPr="00C21130">
        <w:t>Новая-</w:t>
      </w:r>
      <w:proofErr w:type="spellStart"/>
      <w:r w:rsidRPr="00C21130">
        <w:t>Костубаева</w:t>
      </w:r>
      <w:proofErr w:type="spellEnd"/>
      <w:r w:rsidRPr="00C21130">
        <w:t xml:space="preserve"> С.В. Новое Время – Новый Человек – Новые Возможности. М., 2016. 192 с.</w:t>
      </w:r>
    </w:p>
    <w:p w:rsidR="00290541" w:rsidRPr="00C21130" w:rsidRDefault="00290541" w:rsidP="002171E1">
      <w:pPr>
        <w:pStyle w:val="a7"/>
        <w:numPr>
          <w:ilvl w:val="0"/>
          <w:numId w:val="1"/>
        </w:numPr>
        <w:tabs>
          <w:tab w:val="left" w:pos="993"/>
        </w:tabs>
        <w:spacing w:before="0" w:beforeAutospacing="0" w:after="0" w:line="240" w:lineRule="auto"/>
        <w:ind w:left="0" w:firstLine="709"/>
        <w:jc w:val="both"/>
      </w:pPr>
      <w:r w:rsidRPr="00C21130">
        <w:t>Российский разворот / под ред. Ю.М. Осипова и др. М.; Тамбов, 2020. 260 с.</w:t>
      </w:r>
    </w:p>
    <w:p w:rsidR="00290541" w:rsidRPr="00C21130" w:rsidRDefault="00290541" w:rsidP="002171E1">
      <w:pPr>
        <w:pStyle w:val="a7"/>
        <w:numPr>
          <w:ilvl w:val="0"/>
          <w:numId w:val="1"/>
        </w:numPr>
        <w:tabs>
          <w:tab w:val="left" w:pos="993"/>
        </w:tabs>
        <w:spacing w:before="0" w:beforeAutospacing="0" w:after="0" w:line="240" w:lineRule="auto"/>
        <w:ind w:left="0" w:firstLine="709"/>
        <w:jc w:val="both"/>
      </w:pPr>
      <w:proofErr w:type="spellStart"/>
      <w:r w:rsidRPr="00C21130">
        <w:t>Чекмарев</w:t>
      </w:r>
      <w:proofErr w:type="spellEnd"/>
      <w:r w:rsidRPr="00C21130">
        <w:t xml:space="preserve"> В.В. </w:t>
      </w:r>
      <w:proofErr w:type="spellStart"/>
      <w:r w:rsidRPr="00C21130">
        <w:t>Ноономика</w:t>
      </w:r>
      <w:proofErr w:type="spellEnd"/>
      <w:r w:rsidRPr="00C21130">
        <w:t xml:space="preserve">: гипотеза становится теорией // </w:t>
      </w:r>
      <w:proofErr w:type="spellStart"/>
      <w:r w:rsidRPr="00C21130">
        <w:t>Ноосферные</w:t>
      </w:r>
      <w:proofErr w:type="spellEnd"/>
      <w:r w:rsidRPr="00C21130">
        <w:t xml:space="preserve"> исследования. 2022. № 1. С. 5-11.</w:t>
      </w:r>
    </w:p>
    <w:p w:rsidR="00290541" w:rsidRPr="00C21130" w:rsidRDefault="00290541" w:rsidP="002171E1">
      <w:pPr>
        <w:pStyle w:val="a7"/>
        <w:numPr>
          <w:ilvl w:val="0"/>
          <w:numId w:val="1"/>
        </w:numPr>
        <w:tabs>
          <w:tab w:val="left" w:pos="993"/>
        </w:tabs>
        <w:spacing w:before="0" w:beforeAutospacing="0" w:after="0" w:line="240" w:lineRule="auto"/>
        <w:ind w:left="0" w:firstLine="709"/>
        <w:jc w:val="both"/>
      </w:pPr>
      <w:r w:rsidRPr="00C21130">
        <w:t>Шнуренко И. Человек взломанный. М.: Изд-во «Наше завтра», 2021. 456 с.</w:t>
      </w:r>
    </w:p>
    <w:p w:rsidR="00907332" w:rsidRDefault="00907332" w:rsidP="00AC23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C2354" w:rsidRDefault="00592706" w:rsidP="00592706">
      <w:pPr>
        <w:spacing w:after="0" w:line="240" w:lineRule="auto"/>
        <w:jc w:val="center"/>
        <w:rPr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 w:cs="Times New Roman"/>
          <w:i w:val="0"/>
          <w:sz w:val="24"/>
          <w:szCs w:val="24"/>
        </w:rPr>
        <w:t>Информация об авторах</w:t>
      </w:r>
    </w:p>
    <w:p w:rsidR="00592706" w:rsidRPr="002171E1" w:rsidRDefault="00592706" w:rsidP="00592706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 w:val="0"/>
          <w:i w:val="0"/>
          <w:sz w:val="24"/>
          <w:szCs w:val="24"/>
        </w:rPr>
      </w:pPr>
      <w:proofErr w:type="spellStart"/>
      <w:proofErr w:type="gramStart"/>
      <w:r w:rsidRP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>Чекмар</w:t>
      </w:r>
      <w:r w:rsid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>е</w:t>
      </w:r>
      <w:r w:rsidRP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>в</w:t>
      </w:r>
      <w:proofErr w:type="spellEnd"/>
      <w:r w:rsidRP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 xml:space="preserve"> Василий Владимирович</w:t>
      </w:r>
      <w:r w:rsidRP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 xml:space="preserve"> </w:t>
      </w:r>
      <w:r w:rsidRP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>(Россия, г. Кострома)</w:t>
      </w:r>
      <w:r w:rsidRP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 xml:space="preserve"> – </w:t>
      </w:r>
      <w:r w:rsidRP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>доктор экономических наук, профессор</w:t>
      </w:r>
      <w:r w:rsidRP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 xml:space="preserve">, </w:t>
      </w:r>
      <w:r w:rsidR="002171E1" w:rsidRP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 xml:space="preserve">руководитель, </w:t>
      </w:r>
      <w:r w:rsidRP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>Костромское региональное отделение Петровской Академии Наук и Искусств (КРОПАНИ) при администрации Костромской области, г. Кострома</w:t>
      </w:r>
      <w:proofErr w:type="gramEnd"/>
    </w:p>
    <w:p w:rsidR="00592706" w:rsidRPr="002171E1" w:rsidRDefault="00592706" w:rsidP="00592706">
      <w:pPr>
        <w:spacing w:after="0" w:line="240" w:lineRule="auto"/>
        <w:ind w:firstLine="709"/>
        <w:jc w:val="both"/>
        <w:rPr>
          <w:rFonts w:ascii="Times New Roman" w:hAnsi="Times New Roman" w:cs="Times New Roman"/>
          <w:b w:val="0"/>
          <w:i w:val="0"/>
          <w:sz w:val="24"/>
          <w:szCs w:val="24"/>
        </w:rPr>
      </w:pPr>
      <w:proofErr w:type="spellStart"/>
      <w:proofErr w:type="gramStart"/>
      <w:r w:rsidRP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>Чекмар</w:t>
      </w:r>
      <w:r w:rsid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>е</w:t>
      </w:r>
      <w:r w:rsidRP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>в</w:t>
      </w:r>
      <w:proofErr w:type="spellEnd"/>
      <w:r w:rsidRP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 xml:space="preserve"> Владимир Васильевич</w:t>
      </w:r>
      <w:r w:rsidRP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 xml:space="preserve"> (Россия, г. Кострома) – </w:t>
      </w:r>
      <w:r w:rsidR="002171E1" w:rsidRP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>кандидат экономических наук, доцент</w:t>
      </w:r>
      <w:r w:rsidR="002171E1" w:rsidRPr="002171E1">
        <w:rPr>
          <w:rFonts w:ascii="Times New Roman" w:eastAsia="Calibri" w:hAnsi="Times New Roman" w:cs="Times New Roman"/>
          <w:b w:val="0"/>
          <w:i w:val="0"/>
          <w:sz w:val="24"/>
          <w:szCs w:val="24"/>
        </w:rPr>
        <w:t>; докторант, Костромской государственный университет</w:t>
      </w:r>
      <w:proofErr w:type="gramEnd"/>
    </w:p>
    <w:p w:rsidR="00AC2354" w:rsidRDefault="00AC23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AC2354" w:rsidRPr="00AC2354" w:rsidRDefault="00AC2354" w:rsidP="00AC2354">
      <w:pPr>
        <w:pStyle w:val="a7"/>
        <w:spacing w:before="0" w:beforeAutospacing="0" w:after="0" w:line="240" w:lineRule="auto"/>
        <w:ind w:firstLine="567"/>
        <w:jc w:val="right"/>
        <w:rPr>
          <w:b/>
        </w:rPr>
      </w:pPr>
      <w:proofErr w:type="spellStart"/>
      <w:r w:rsidRPr="00AC2354">
        <w:rPr>
          <w:b/>
          <w:lang w:val="en-US"/>
        </w:rPr>
        <w:lastRenderedPageBreak/>
        <w:t>Chekmarev</w:t>
      </w:r>
      <w:proofErr w:type="spellEnd"/>
      <w:r w:rsidRPr="00AC2354">
        <w:rPr>
          <w:b/>
        </w:rPr>
        <w:t xml:space="preserve"> </w:t>
      </w:r>
      <w:r w:rsidRPr="00AC2354">
        <w:rPr>
          <w:b/>
          <w:lang w:val="en-US"/>
        </w:rPr>
        <w:t>V</w:t>
      </w:r>
      <w:r w:rsidRPr="00AC2354">
        <w:rPr>
          <w:b/>
        </w:rPr>
        <w:t>.</w:t>
      </w:r>
      <w:r w:rsidRPr="00AC2354">
        <w:rPr>
          <w:b/>
          <w:lang w:val="en-US"/>
        </w:rPr>
        <w:t>V</w:t>
      </w:r>
      <w:r w:rsidRPr="00AC2354">
        <w:rPr>
          <w:b/>
        </w:rPr>
        <w:t xml:space="preserve">., </w:t>
      </w:r>
      <w:proofErr w:type="spellStart"/>
      <w:r w:rsidRPr="00AC2354">
        <w:rPr>
          <w:b/>
          <w:lang w:val="en-US"/>
        </w:rPr>
        <w:t>Chekmarev</w:t>
      </w:r>
      <w:proofErr w:type="spellEnd"/>
      <w:r w:rsidRPr="00AC2354">
        <w:rPr>
          <w:b/>
        </w:rPr>
        <w:t xml:space="preserve"> </w:t>
      </w:r>
      <w:proofErr w:type="spellStart"/>
      <w:r w:rsidRPr="00AC2354">
        <w:rPr>
          <w:b/>
          <w:lang w:val="en-US"/>
        </w:rPr>
        <w:t>V</w:t>
      </w:r>
      <w:r w:rsidR="002171E1">
        <w:rPr>
          <w:b/>
          <w:lang w:val="en-US"/>
        </w:rPr>
        <w:t>l</w:t>
      </w:r>
      <w:proofErr w:type="spellEnd"/>
      <w:r w:rsidRPr="00AC2354">
        <w:rPr>
          <w:b/>
        </w:rPr>
        <w:t>.</w:t>
      </w:r>
      <w:r w:rsidRPr="00AC2354">
        <w:rPr>
          <w:b/>
          <w:lang w:val="en-US"/>
        </w:rPr>
        <w:t>V</w:t>
      </w:r>
      <w:r w:rsidRPr="00AC2354">
        <w:rPr>
          <w:b/>
        </w:rPr>
        <w:t>.</w:t>
      </w:r>
    </w:p>
    <w:p w:rsidR="00AC2354" w:rsidRPr="00C21130" w:rsidRDefault="00AC2354" w:rsidP="00AC2354">
      <w:pPr>
        <w:pStyle w:val="a7"/>
        <w:spacing w:before="0" w:beforeAutospacing="0" w:after="0" w:line="240" w:lineRule="auto"/>
        <w:ind w:firstLine="567"/>
        <w:jc w:val="right"/>
      </w:pPr>
    </w:p>
    <w:p w:rsidR="00AC2354" w:rsidRPr="00AC2354" w:rsidRDefault="00AC2354" w:rsidP="00AC2354">
      <w:pPr>
        <w:pStyle w:val="a7"/>
        <w:spacing w:before="0" w:beforeAutospacing="0" w:after="0" w:line="240" w:lineRule="auto"/>
        <w:ind w:firstLine="567"/>
        <w:jc w:val="center"/>
        <w:rPr>
          <w:b/>
          <w:lang w:val="en-US"/>
        </w:rPr>
      </w:pPr>
      <w:r w:rsidRPr="00AC2354">
        <w:rPr>
          <w:b/>
          <w:lang w:val="en"/>
        </w:rPr>
        <w:t>FORMATION OF THE CONFIGURATION OF THE SPACE OF VITAL ACTIVITY IN THE PROCESSES OF CHRONOLOGICAL SETTINGS OF THE NOOSPHERE</w:t>
      </w:r>
    </w:p>
    <w:p w:rsidR="00AC2354" w:rsidRPr="00AC2354" w:rsidRDefault="00AC2354" w:rsidP="00AC2354">
      <w:pPr>
        <w:pStyle w:val="a7"/>
        <w:spacing w:before="0" w:beforeAutospacing="0" w:after="0" w:line="240" w:lineRule="auto"/>
        <w:ind w:firstLine="567"/>
        <w:rPr>
          <w:b/>
          <w:bCs/>
          <w:lang w:val="en-US"/>
        </w:rPr>
      </w:pPr>
    </w:p>
    <w:p w:rsidR="00AC2354" w:rsidRPr="00AC2354" w:rsidRDefault="00AC2354" w:rsidP="00AC2354">
      <w:pPr>
        <w:pStyle w:val="a7"/>
        <w:spacing w:before="0" w:beforeAutospacing="0" w:after="0" w:line="240" w:lineRule="auto"/>
        <w:ind w:firstLine="567"/>
        <w:jc w:val="both"/>
        <w:rPr>
          <w:i/>
          <w:lang w:val="en-US"/>
        </w:rPr>
      </w:pPr>
      <w:proofErr w:type="gramStart"/>
      <w:r w:rsidRPr="00AC2354">
        <w:rPr>
          <w:b/>
          <w:bCs/>
          <w:i/>
          <w:lang w:val="en-US"/>
        </w:rPr>
        <w:t>Annotation</w:t>
      </w:r>
      <w:r w:rsidRPr="00AC2354">
        <w:rPr>
          <w:i/>
          <w:lang w:val="en-US"/>
        </w:rPr>
        <w:t>.</w:t>
      </w:r>
      <w:proofErr w:type="gramEnd"/>
      <w:r w:rsidRPr="00AC2354">
        <w:rPr>
          <w:i/>
          <w:lang w:val="en-US"/>
        </w:rPr>
        <w:t xml:space="preserve"> The image of the future of Russia is a sovereign state, the dream of the inhabitants of which will have every reason – moral, economic, social – to be fulfilled. A development project (like a macro scheme) is a project with the basis of </w:t>
      </w:r>
      <w:proofErr w:type="spellStart"/>
      <w:r w:rsidRPr="00AC2354">
        <w:rPr>
          <w:i/>
          <w:lang w:val="en-US"/>
        </w:rPr>
        <w:t>noospheric</w:t>
      </w:r>
      <w:proofErr w:type="spellEnd"/>
      <w:r w:rsidRPr="00AC2354">
        <w:rPr>
          <w:i/>
          <w:lang w:val="en-US"/>
        </w:rPr>
        <w:t xml:space="preserve"> security. There is simply no other way.</w:t>
      </w:r>
    </w:p>
    <w:p w:rsidR="00AC2354" w:rsidRPr="00AC2354" w:rsidRDefault="00AC2354" w:rsidP="00AC2354">
      <w:pPr>
        <w:pStyle w:val="a7"/>
        <w:spacing w:before="0" w:beforeAutospacing="0" w:after="0" w:line="240" w:lineRule="auto"/>
        <w:ind w:firstLine="567"/>
        <w:jc w:val="both"/>
        <w:rPr>
          <w:i/>
          <w:lang w:val="en-US"/>
        </w:rPr>
      </w:pPr>
      <w:r w:rsidRPr="00AC2354">
        <w:rPr>
          <w:i/>
          <w:lang w:val="en-US"/>
        </w:rPr>
        <w:t xml:space="preserve">I will share some opinions in the hope of being heard even by skeptics about the </w:t>
      </w:r>
      <w:proofErr w:type="spellStart"/>
      <w:r w:rsidRPr="00AC2354">
        <w:rPr>
          <w:i/>
          <w:lang w:val="en-US"/>
        </w:rPr>
        <w:t>noospheric</w:t>
      </w:r>
      <w:proofErr w:type="spellEnd"/>
      <w:r w:rsidRPr="00AC2354">
        <w:rPr>
          <w:i/>
          <w:lang w:val="en-US"/>
        </w:rPr>
        <w:t xml:space="preserve"> future of mankind.</w:t>
      </w:r>
    </w:p>
    <w:p w:rsidR="00AC2354" w:rsidRPr="00AC2354" w:rsidRDefault="00AC2354" w:rsidP="00AC2354">
      <w:pPr>
        <w:pStyle w:val="a7"/>
        <w:spacing w:before="0" w:beforeAutospacing="0" w:after="0" w:line="240" w:lineRule="auto"/>
        <w:ind w:firstLine="567"/>
        <w:jc w:val="both"/>
        <w:rPr>
          <w:i/>
          <w:lang w:val="en-US"/>
        </w:rPr>
      </w:pPr>
      <w:r w:rsidRPr="00AC2354">
        <w:rPr>
          <w:i/>
          <w:lang w:val="en-US"/>
        </w:rPr>
        <w:t>In the same way as in the theoretical system, the social relation and in practice presupposes the existence of the other only in a different, more recognized moral and vital form.</w:t>
      </w:r>
    </w:p>
    <w:p w:rsidR="00AC2354" w:rsidRPr="00AC2354" w:rsidRDefault="00AC2354" w:rsidP="002171E1">
      <w:pPr>
        <w:pStyle w:val="a7"/>
        <w:spacing w:before="0" w:beforeAutospacing="0" w:after="0" w:line="240" w:lineRule="auto"/>
        <w:ind w:firstLine="567"/>
        <w:jc w:val="both"/>
        <w:rPr>
          <w:i/>
          <w:lang w:val="en-US"/>
        </w:rPr>
      </w:pPr>
      <w:r w:rsidRPr="00AC2354">
        <w:rPr>
          <w:b/>
          <w:bCs/>
          <w:i/>
          <w:lang w:val="en-US"/>
        </w:rPr>
        <w:t>Keywords</w:t>
      </w:r>
      <w:r w:rsidRPr="00AC2354">
        <w:rPr>
          <w:i/>
          <w:lang w:val="en-US"/>
        </w:rPr>
        <w:t>:</w:t>
      </w:r>
      <w:r w:rsidRPr="00AC2354">
        <w:rPr>
          <w:i/>
          <w:lang w:val="en"/>
        </w:rPr>
        <w:t xml:space="preserve"> space configuration; chronological settings; </w:t>
      </w:r>
      <w:proofErr w:type="spellStart"/>
      <w:r w:rsidRPr="00AC2354">
        <w:rPr>
          <w:i/>
          <w:lang w:val="en"/>
        </w:rPr>
        <w:t>noonomics</w:t>
      </w:r>
      <w:proofErr w:type="spellEnd"/>
      <w:r w:rsidRPr="00AC2354">
        <w:rPr>
          <w:i/>
          <w:lang w:val="en"/>
        </w:rPr>
        <w:t>; development project</w:t>
      </w:r>
      <w:r w:rsidRPr="00AC2354">
        <w:rPr>
          <w:i/>
          <w:lang w:val="en-US"/>
        </w:rPr>
        <w:t>.</w:t>
      </w:r>
    </w:p>
    <w:p w:rsidR="00AC2354" w:rsidRDefault="00AC2354" w:rsidP="002171E1">
      <w:pPr>
        <w:pStyle w:val="a7"/>
        <w:spacing w:before="0" w:beforeAutospacing="0" w:after="0" w:line="240" w:lineRule="auto"/>
        <w:ind w:firstLine="567"/>
      </w:pPr>
    </w:p>
    <w:p w:rsidR="00AC2354" w:rsidRPr="00AC2354" w:rsidRDefault="00AC2354" w:rsidP="002171E1">
      <w:pPr>
        <w:spacing w:after="0" w:line="240" w:lineRule="auto"/>
        <w:jc w:val="center"/>
        <w:rPr>
          <w:rFonts w:ascii="Times New Roman" w:hAnsi="Times New Roman" w:cs="Times New Roman"/>
          <w:i w:val="0"/>
          <w:sz w:val="24"/>
          <w:szCs w:val="24"/>
          <w:lang w:val="en-US"/>
        </w:rPr>
      </w:pPr>
      <w:r>
        <w:rPr>
          <w:rFonts w:ascii="Times New Roman" w:hAnsi="Times New Roman" w:cs="Times New Roman"/>
          <w:i w:val="0"/>
          <w:sz w:val="24"/>
          <w:szCs w:val="24"/>
          <w:lang w:val="en-US"/>
        </w:rPr>
        <w:t>References</w:t>
      </w:r>
    </w:p>
    <w:p w:rsidR="00AC2354" w:rsidRPr="002171E1" w:rsidRDefault="00AC2354" w:rsidP="002171E1">
      <w:pPr>
        <w:pStyle w:val="a6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</w:pPr>
      <w:proofErr w:type="spellStart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Andreychikov</w:t>
      </w:r>
      <w:proofErr w:type="spellEnd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 xml:space="preserve"> A.V., </w:t>
      </w:r>
      <w:proofErr w:type="spellStart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Andreychikova</w:t>
      </w:r>
      <w:proofErr w:type="spellEnd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 xml:space="preserve"> O.N. Analysis, synthesis, decision planning in economics. M.: Finance and Statistics, 2002. 368 p.</w:t>
      </w:r>
    </w:p>
    <w:p w:rsidR="00AC2354" w:rsidRPr="002171E1" w:rsidRDefault="00AC2354" w:rsidP="002171E1">
      <w:pPr>
        <w:pStyle w:val="a6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</w:pPr>
      <w:proofErr w:type="spellStart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Bodrunov</w:t>
      </w:r>
      <w:proofErr w:type="spellEnd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 xml:space="preserve"> S., Desai R., Freeman A. Beyond the global crisis: </w:t>
      </w:r>
      <w:proofErr w:type="spellStart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noonomics</w:t>
      </w:r>
      <w:proofErr w:type="spellEnd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 xml:space="preserve">, creativity, geopolitics. St. Petersburg: INIR named after </w:t>
      </w:r>
      <w:proofErr w:type="spellStart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S.Yu</w:t>
      </w:r>
      <w:proofErr w:type="spellEnd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. Witte, 2022. 368 p.</w:t>
      </w:r>
    </w:p>
    <w:p w:rsidR="00AC2354" w:rsidRPr="002171E1" w:rsidRDefault="00AC2354" w:rsidP="002171E1">
      <w:pPr>
        <w:pStyle w:val="a6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</w:pPr>
      <w:proofErr w:type="spellStart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Galushko</w:t>
      </w:r>
      <w:proofErr w:type="spellEnd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 xml:space="preserve"> N.S., </w:t>
      </w:r>
      <w:proofErr w:type="spellStart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Niyazmetov</w:t>
      </w:r>
      <w:proofErr w:type="spellEnd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 xml:space="preserve"> A.K., </w:t>
      </w:r>
      <w:proofErr w:type="spellStart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Okulov</w:t>
      </w:r>
      <w:proofErr w:type="spellEnd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 xml:space="preserve"> M.O. Crystal of growth. To the Russian economic miracle. M., 2021. 360 p.</w:t>
      </w:r>
    </w:p>
    <w:p w:rsidR="00AC2354" w:rsidRPr="002171E1" w:rsidRDefault="00AC2354" w:rsidP="002171E1">
      <w:pPr>
        <w:pStyle w:val="a6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</w:pPr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 xml:space="preserve">Global socio-economic transformations: the Future of Russia / under the general editorship of S.D. </w:t>
      </w:r>
      <w:proofErr w:type="spellStart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Bodrunova</w:t>
      </w:r>
      <w:proofErr w:type="spellEnd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. M., 2022. 640 p.</w:t>
      </w:r>
    </w:p>
    <w:p w:rsidR="00AC2354" w:rsidRPr="002171E1" w:rsidRDefault="00AC2354" w:rsidP="002171E1">
      <w:pPr>
        <w:pStyle w:val="a6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</w:pPr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Novaya-</w:t>
      </w:r>
      <w:proofErr w:type="spellStart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Kostubaeva</w:t>
      </w:r>
      <w:proofErr w:type="spellEnd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 xml:space="preserve"> S.V. New Time – New Man – New Opportunities. M., 2016. 192 p.</w:t>
      </w:r>
    </w:p>
    <w:p w:rsidR="00AC2354" w:rsidRPr="002171E1" w:rsidRDefault="00AC2354" w:rsidP="002171E1">
      <w:pPr>
        <w:pStyle w:val="a6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</w:pPr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 xml:space="preserve">Russian U-turn / edited by </w:t>
      </w:r>
      <w:proofErr w:type="spellStart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Yu.M</w:t>
      </w:r>
      <w:proofErr w:type="spellEnd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 xml:space="preserve">. </w:t>
      </w:r>
      <w:proofErr w:type="spellStart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Osipova</w:t>
      </w:r>
      <w:proofErr w:type="spellEnd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 xml:space="preserve"> et al. M.; Tambov, 2020. 260 p.</w:t>
      </w:r>
    </w:p>
    <w:p w:rsidR="00AC2354" w:rsidRPr="002171E1" w:rsidRDefault="00AC2354" w:rsidP="002171E1">
      <w:pPr>
        <w:pStyle w:val="a6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 w:val="0"/>
          <w:i w:val="0"/>
          <w:sz w:val="24"/>
          <w:szCs w:val="24"/>
        </w:rPr>
      </w:pPr>
      <w:proofErr w:type="spellStart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Chekmarev</w:t>
      </w:r>
      <w:proofErr w:type="spellEnd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 xml:space="preserve"> V.V. Economics: hypothesis becomes theory // </w:t>
      </w:r>
      <w:proofErr w:type="spellStart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Noospheric</w:t>
      </w:r>
      <w:proofErr w:type="spellEnd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 xml:space="preserve"> research. </w:t>
      </w:r>
      <w:r w:rsidRPr="002171E1">
        <w:rPr>
          <w:rFonts w:ascii="Times New Roman" w:hAnsi="Times New Roman" w:cs="Times New Roman"/>
          <w:b w:val="0"/>
          <w:i w:val="0"/>
          <w:sz w:val="24"/>
          <w:szCs w:val="24"/>
        </w:rPr>
        <w:t xml:space="preserve">2022. </w:t>
      </w:r>
      <w:proofErr w:type="spellStart"/>
      <w:r w:rsidRPr="002171E1">
        <w:rPr>
          <w:rFonts w:ascii="Times New Roman" w:hAnsi="Times New Roman" w:cs="Times New Roman"/>
          <w:b w:val="0"/>
          <w:i w:val="0"/>
          <w:sz w:val="24"/>
          <w:szCs w:val="24"/>
        </w:rPr>
        <w:t>No</w:t>
      </w:r>
      <w:proofErr w:type="spellEnd"/>
      <w:r w:rsidRPr="002171E1">
        <w:rPr>
          <w:rFonts w:ascii="Times New Roman" w:hAnsi="Times New Roman" w:cs="Times New Roman"/>
          <w:b w:val="0"/>
          <w:i w:val="0"/>
          <w:sz w:val="24"/>
          <w:szCs w:val="24"/>
        </w:rPr>
        <w:t xml:space="preserve">. 1. </w:t>
      </w:r>
      <w:proofErr w:type="spellStart"/>
      <w:r w:rsidRPr="002171E1">
        <w:rPr>
          <w:rFonts w:ascii="Times New Roman" w:hAnsi="Times New Roman" w:cs="Times New Roman"/>
          <w:b w:val="0"/>
          <w:i w:val="0"/>
          <w:sz w:val="24"/>
          <w:szCs w:val="24"/>
        </w:rPr>
        <w:t>pp</w:t>
      </w:r>
      <w:proofErr w:type="spellEnd"/>
      <w:r w:rsidRPr="002171E1">
        <w:rPr>
          <w:rFonts w:ascii="Times New Roman" w:hAnsi="Times New Roman" w:cs="Times New Roman"/>
          <w:b w:val="0"/>
          <w:i w:val="0"/>
          <w:sz w:val="24"/>
          <w:szCs w:val="24"/>
        </w:rPr>
        <w:t>. 5-11.</w:t>
      </w:r>
    </w:p>
    <w:p w:rsidR="00AC2354" w:rsidRPr="002171E1" w:rsidRDefault="00AC2354" w:rsidP="002171E1">
      <w:pPr>
        <w:pStyle w:val="a6"/>
        <w:numPr>
          <w:ilvl w:val="0"/>
          <w:numId w:val="2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 w:val="0"/>
          <w:i w:val="0"/>
          <w:sz w:val="24"/>
          <w:szCs w:val="24"/>
        </w:rPr>
      </w:pPr>
      <w:proofErr w:type="spellStart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>Shnurenko</w:t>
      </w:r>
      <w:proofErr w:type="spellEnd"/>
      <w:r w:rsidRPr="002171E1">
        <w:rPr>
          <w:rFonts w:ascii="Times New Roman" w:hAnsi="Times New Roman" w:cs="Times New Roman"/>
          <w:b w:val="0"/>
          <w:i w:val="0"/>
          <w:sz w:val="24"/>
          <w:szCs w:val="24"/>
          <w:lang w:val="en-US"/>
        </w:rPr>
        <w:t xml:space="preserve"> I. The hacked man. M.: Publishing house "Our tomorrow", 2021. </w:t>
      </w:r>
      <w:r w:rsidRPr="002171E1">
        <w:rPr>
          <w:rFonts w:ascii="Times New Roman" w:hAnsi="Times New Roman" w:cs="Times New Roman"/>
          <w:b w:val="0"/>
          <w:i w:val="0"/>
          <w:sz w:val="24"/>
          <w:szCs w:val="24"/>
        </w:rPr>
        <w:t>456 p.</w:t>
      </w:r>
    </w:p>
    <w:p w:rsidR="00AC2354" w:rsidRPr="00AC2354" w:rsidRDefault="00AC2354" w:rsidP="00AC2354">
      <w:pPr>
        <w:spacing w:after="0" w:line="240" w:lineRule="auto"/>
        <w:ind w:firstLine="709"/>
        <w:jc w:val="both"/>
        <w:rPr>
          <w:rFonts w:ascii="Times New Roman" w:hAnsi="Times New Roman" w:cs="Times New Roman"/>
          <w:b w:val="0"/>
          <w:i w:val="0"/>
          <w:sz w:val="24"/>
          <w:szCs w:val="24"/>
        </w:rPr>
      </w:pPr>
    </w:p>
    <w:p w:rsidR="002171E1" w:rsidRPr="002171E1" w:rsidRDefault="002171E1" w:rsidP="002171E1">
      <w:pPr>
        <w:pStyle w:val="a7"/>
        <w:spacing w:before="0" w:beforeAutospacing="0" w:after="0" w:line="240" w:lineRule="auto"/>
        <w:jc w:val="center"/>
        <w:rPr>
          <w:b/>
          <w:lang w:val="en-US"/>
        </w:rPr>
      </w:pPr>
      <w:r w:rsidRPr="002171E1">
        <w:rPr>
          <w:b/>
          <w:lang w:val="en-US"/>
        </w:rPr>
        <w:t>Information about the authors</w:t>
      </w:r>
    </w:p>
    <w:p w:rsidR="002171E1" w:rsidRPr="002171E1" w:rsidRDefault="002171E1" w:rsidP="002171E1">
      <w:pPr>
        <w:pStyle w:val="a7"/>
        <w:spacing w:before="0" w:beforeAutospacing="0" w:after="0" w:line="240" w:lineRule="auto"/>
        <w:ind w:firstLine="709"/>
        <w:rPr>
          <w:lang w:val="en-US"/>
        </w:rPr>
      </w:pPr>
      <w:proofErr w:type="spellStart"/>
      <w:r w:rsidRPr="002171E1">
        <w:rPr>
          <w:lang w:val="en-US"/>
        </w:rPr>
        <w:t>Vasily</w:t>
      </w:r>
      <w:proofErr w:type="spellEnd"/>
      <w:r w:rsidRPr="002171E1">
        <w:rPr>
          <w:lang w:val="en-US"/>
        </w:rPr>
        <w:t xml:space="preserve"> </w:t>
      </w:r>
      <w:proofErr w:type="spellStart"/>
      <w:r w:rsidRPr="002171E1">
        <w:rPr>
          <w:lang w:val="en-US"/>
        </w:rPr>
        <w:t>Vladimirovich</w:t>
      </w:r>
      <w:proofErr w:type="spellEnd"/>
      <w:r w:rsidRPr="002171E1">
        <w:rPr>
          <w:lang w:val="en-US"/>
        </w:rPr>
        <w:t xml:space="preserve"> </w:t>
      </w:r>
      <w:proofErr w:type="spellStart"/>
      <w:r w:rsidRPr="002171E1">
        <w:rPr>
          <w:lang w:val="en-US"/>
        </w:rPr>
        <w:t>Chekmarev</w:t>
      </w:r>
      <w:proofErr w:type="spellEnd"/>
      <w:r w:rsidRPr="002171E1">
        <w:rPr>
          <w:lang w:val="en-US"/>
        </w:rPr>
        <w:t xml:space="preserve"> (Kostroma, Russia) – Doctor of Economics, Professor, Head, Kostroma Regional Branch of the </w:t>
      </w:r>
      <w:proofErr w:type="spellStart"/>
      <w:r w:rsidRPr="002171E1">
        <w:rPr>
          <w:lang w:val="en-US"/>
        </w:rPr>
        <w:t>Petrovsky</w:t>
      </w:r>
      <w:proofErr w:type="spellEnd"/>
      <w:r w:rsidRPr="002171E1">
        <w:rPr>
          <w:lang w:val="en-US"/>
        </w:rPr>
        <w:t xml:space="preserve"> Academy of Sciences and Arts (KROPANI) under the Administration of the Kostroma region, Kostroma</w:t>
      </w:r>
    </w:p>
    <w:p w:rsidR="002171E1" w:rsidRDefault="002171E1" w:rsidP="002171E1">
      <w:pPr>
        <w:pStyle w:val="a7"/>
        <w:spacing w:before="0" w:beforeAutospacing="0" w:after="0" w:line="240" w:lineRule="auto"/>
        <w:ind w:firstLine="709"/>
        <w:rPr>
          <w:lang w:val="en-US"/>
        </w:rPr>
      </w:pPr>
      <w:r w:rsidRPr="002171E1">
        <w:rPr>
          <w:lang w:val="en-US"/>
        </w:rPr>
        <w:t xml:space="preserve">Vladimir V. </w:t>
      </w:r>
      <w:proofErr w:type="spellStart"/>
      <w:r w:rsidRPr="002171E1">
        <w:rPr>
          <w:lang w:val="en-US"/>
        </w:rPr>
        <w:t>Chekmarev</w:t>
      </w:r>
      <w:proofErr w:type="spellEnd"/>
      <w:r w:rsidRPr="002171E1">
        <w:rPr>
          <w:lang w:val="en-US"/>
        </w:rPr>
        <w:t xml:space="preserve"> (Kostroma, Russia) – Candidate of Economic Sciences, Associate Professor; Doctoral student, Kostroma State University</w:t>
      </w:r>
    </w:p>
    <w:p w:rsidR="002171E1" w:rsidRPr="00AC2354" w:rsidRDefault="002171E1" w:rsidP="002171E1">
      <w:pPr>
        <w:pStyle w:val="a7"/>
        <w:spacing w:before="0" w:beforeAutospacing="0" w:after="0" w:line="240" w:lineRule="auto"/>
        <w:ind w:firstLine="567"/>
        <w:rPr>
          <w:lang w:val="en-US"/>
        </w:rPr>
      </w:pPr>
    </w:p>
    <w:p w:rsidR="00AC2354" w:rsidRDefault="00AC2354" w:rsidP="00AC2354">
      <w:pPr>
        <w:spacing w:after="0" w:line="240" w:lineRule="auto"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AC2354" w:rsidRPr="00AC2354" w:rsidRDefault="00AC2354" w:rsidP="00AC2354">
      <w:pPr>
        <w:spacing w:after="0" w:line="240" w:lineRule="auto"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sectPr w:rsidR="00AC2354" w:rsidRPr="00AC2354" w:rsidSect="00C21130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9F3D4A"/>
    <w:multiLevelType w:val="hybridMultilevel"/>
    <w:tmpl w:val="EB5CE90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2AEF5EF6"/>
    <w:multiLevelType w:val="hybridMultilevel"/>
    <w:tmpl w:val="EB5CE90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06562"/>
    <w:rsid w:val="002171E1"/>
    <w:rsid w:val="00290541"/>
    <w:rsid w:val="00506562"/>
    <w:rsid w:val="00592706"/>
    <w:rsid w:val="005E0D54"/>
    <w:rsid w:val="00907332"/>
    <w:rsid w:val="00954D7D"/>
    <w:rsid w:val="00AC2354"/>
    <w:rsid w:val="00C21130"/>
    <w:rsid w:val="00FD1E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0D54"/>
    <w:rPr>
      <w:rFonts w:ascii="Arial" w:hAnsi="Arial"/>
      <w:b/>
      <w:i/>
      <w:sz w:val="20"/>
    </w:rPr>
  </w:style>
  <w:style w:type="paragraph" w:styleId="1">
    <w:name w:val="heading 1"/>
    <w:basedOn w:val="a"/>
    <w:next w:val="a"/>
    <w:link w:val="10"/>
    <w:uiPriority w:val="9"/>
    <w:qFormat/>
    <w:rsid w:val="005E0D5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Cs/>
      <w:i w:val="0"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E0D5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Cs/>
      <w:i w:val="0"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5E0D5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Cs/>
      <w:i w:val="0"/>
      <w:color w:val="4F81BD" w:themeColor="accent1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E0D5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5E0D5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5E0D5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Title"/>
    <w:basedOn w:val="a"/>
    <w:next w:val="a"/>
    <w:link w:val="a4"/>
    <w:uiPriority w:val="10"/>
    <w:qFormat/>
    <w:rsid w:val="005E0D54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b w:val="0"/>
      <w:i w:val="0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5E0D5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No Spacing"/>
    <w:uiPriority w:val="1"/>
    <w:qFormat/>
    <w:rsid w:val="005E0D54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5E0D54"/>
    <w:pPr>
      <w:ind w:left="720"/>
      <w:contextualSpacing/>
    </w:pPr>
  </w:style>
  <w:style w:type="paragraph" w:styleId="a7">
    <w:name w:val="Normal (Web)"/>
    <w:basedOn w:val="a"/>
    <w:uiPriority w:val="99"/>
    <w:semiHidden/>
    <w:unhideWhenUsed/>
    <w:rsid w:val="00290541"/>
    <w:pPr>
      <w:spacing w:before="100" w:beforeAutospacing="1" w:after="142"/>
    </w:pPr>
    <w:rPr>
      <w:rFonts w:ascii="Times New Roman" w:eastAsia="Times New Roman" w:hAnsi="Times New Roman" w:cs="Times New Roman"/>
      <w:b w:val="0"/>
      <w:i w:val="0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0D54"/>
    <w:rPr>
      <w:rFonts w:ascii="Arial" w:hAnsi="Arial"/>
      <w:b/>
      <w:i/>
      <w:sz w:val="20"/>
    </w:rPr>
  </w:style>
  <w:style w:type="paragraph" w:styleId="1">
    <w:name w:val="heading 1"/>
    <w:basedOn w:val="a"/>
    <w:next w:val="a"/>
    <w:link w:val="10"/>
    <w:uiPriority w:val="9"/>
    <w:qFormat/>
    <w:rsid w:val="005E0D5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Cs/>
      <w:i w:val="0"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E0D5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Cs/>
      <w:i w:val="0"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5E0D5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Cs/>
      <w:i w:val="0"/>
      <w:color w:val="4F81BD" w:themeColor="accent1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E0D5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5E0D5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5E0D5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Title"/>
    <w:basedOn w:val="a"/>
    <w:next w:val="a"/>
    <w:link w:val="a4"/>
    <w:uiPriority w:val="10"/>
    <w:qFormat/>
    <w:rsid w:val="005E0D54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b w:val="0"/>
      <w:i w:val="0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5E0D5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No Spacing"/>
    <w:uiPriority w:val="1"/>
    <w:qFormat/>
    <w:rsid w:val="005E0D54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5E0D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66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1234</Words>
  <Characters>7037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Орехова Ольга Борисовна</dc:creator>
  <cp:keywords/>
  <dc:description/>
  <cp:lastModifiedBy>Орехова Ольга Борисовна</cp:lastModifiedBy>
  <cp:revision>4</cp:revision>
  <dcterms:created xsi:type="dcterms:W3CDTF">2022-06-17T07:04:00Z</dcterms:created>
  <dcterms:modified xsi:type="dcterms:W3CDTF">2022-06-17T07:31:00Z</dcterms:modified>
</cp:coreProperties>
</file>