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241" w:rsidRPr="001028E2" w:rsidRDefault="00311241" w:rsidP="00311241">
      <w:pPr>
        <w:ind w:firstLine="709"/>
        <w:jc w:val="both"/>
        <w:rPr>
          <w:szCs w:val="28"/>
        </w:rPr>
      </w:pPr>
      <w:r w:rsidRPr="001028E2">
        <w:rPr>
          <w:szCs w:val="28"/>
        </w:rPr>
        <w:t xml:space="preserve">УДК </w:t>
      </w:r>
      <w:r w:rsidR="00D22E9D" w:rsidRPr="001028E2">
        <w:rPr>
          <w:szCs w:val="28"/>
        </w:rPr>
        <w:t>579.64</w:t>
      </w:r>
    </w:p>
    <w:p w:rsidR="00311241" w:rsidRPr="00DF7C2E" w:rsidRDefault="00311241" w:rsidP="00311241">
      <w:pPr>
        <w:ind w:firstLine="709"/>
        <w:jc w:val="right"/>
        <w:rPr>
          <w:b/>
          <w:szCs w:val="28"/>
        </w:rPr>
      </w:pPr>
      <w:proofErr w:type="spellStart"/>
      <w:r w:rsidRPr="00DF7C2E">
        <w:rPr>
          <w:b/>
          <w:szCs w:val="28"/>
        </w:rPr>
        <w:t>Рассохина</w:t>
      </w:r>
      <w:proofErr w:type="spellEnd"/>
      <w:r w:rsidRPr="00DF7C2E">
        <w:rPr>
          <w:b/>
          <w:szCs w:val="28"/>
        </w:rPr>
        <w:t xml:space="preserve"> И.И.</w:t>
      </w:r>
    </w:p>
    <w:p w:rsidR="00311241" w:rsidRPr="00DF7C2E" w:rsidRDefault="00B44E77" w:rsidP="00311241">
      <w:pPr>
        <w:jc w:val="center"/>
        <w:rPr>
          <w:b/>
          <w:szCs w:val="28"/>
        </w:rPr>
      </w:pPr>
      <w:r w:rsidRPr="00B44E77">
        <w:rPr>
          <w:b/>
          <w:szCs w:val="28"/>
        </w:rPr>
        <w:t xml:space="preserve">ДЕЙСТВИЕ БАКТЕРИЙ РОДА </w:t>
      </w:r>
      <w:r w:rsidRPr="00B44E77">
        <w:rPr>
          <w:b/>
          <w:i/>
          <w:szCs w:val="28"/>
        </w:rPr>
        <w:t>PSEUDOMONAS</w:t>
      </w:r>
      <w:r w:rsidRPr="00B44E77">
        <w:rPr>
          <w:b/>
          <w:szCs w:val="28"/>
        </w:rPr>
        <w:t xml:space="preserve"> </w:t>
      </w:r>
      <w:r>
        <w:rPr>
          <w:b/>
          <w:szCs w:val="28"/>
        </w:rPr>
        <w:t xml:space="preserve">НА </w:t>
      </w:r>
      <w:r w:rsidRPr="00B44E77">
        <w:rPr>
          <w:b/>
          <w:szCs w:val="28"/>
        </w:rPr>
        <w:t xml:space="preserve">ПРОДУКТИВНОСТЬ </w:t>
      </w:r>
      <w:r>
        <w:rPr>
          <w:b/>
          <w:szCs w:val="28"/>
        </w:rPr>
        <w:t>ЗЕРНОВЫХ КУЛЬТУР В УСЛОВИЯХ ВОЛОГОДСКОЙ ОБЛАСТИ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</w:p>
    <w:p w:rsidR="000B5438" w:rsidRPr="001028E2" w:rsidRDefault="00311241" w:rsidP="00311241">
      <w:pPr>
        <w:ind w:firstLine="709"/>
        <w:jc w:val="both"/>
        <w:rPr>
          <w:i/>
          <w:szCs w:val="28"/>
        </w:rPr>
      </w:pPr>
      <w:r w:rsidRPr="00DF7C2E">
        <w:rPr>
          <w:i/>
          <w:szCs w:val="28"/>
        </w:rPr>
        <w:t xml:space="preserve">Аннотация. </w:t>
      </w:r>
      <w:r w:rsidR="00B44E77" w:rsidRPr="00B44E77">
        <w:rPr>
          <w:i/>
          <w:szCs w:val="28"/>
        </w:rPr>
        <w:t xml:space="preserve">В статье рассмотрено действие суспензии штамма </w:t>
      </w:r>
      <w:proofErr w:type="spellStart"/>
      <w:r w:rsidR="00B44E77" w:rsidRPr="00B44E77">
        <w:rPr>
          <w:i/>
          <w:szCs w:val="28"/>
        </w:rPr>
        <w:t>Pseudomonas</w:t>
      </w:r>
      <w:proofErr w:type="spellEnd"/>
      <w:r w:rsidR="00B44E77" w:rsidRPr="00B44E77">
        <w:rPr>
          <w:i/>
          <w:szCs w:val="28"/>
        </w:rPr>
        <w:t xml:space="preserve"> </w:t>
      </w:r>
      <w:proofErr w:type="spellStart"/>
      <w:r w:rsidR="00B44E77">
        <w:rPr>
          <w:i/>
          <w:szCs w:val="28"/>
          <w:lang w:val="en-US"/>
        </w:rPr>
        <w:t>sp</w:t>
      </w:r>
      <w:proofErr w:type="spellEnd"/>
      <w:r w:rsidR="00B44E77" w:rsidRPr="00B44E77">
        <w:rPr>
          <w:i/>
          <w:szCs w:val="28"/>
        </w:rPr>
        <w:t xml:space="preserve">. </w:t>
      </w:r>
      <w:r w:rsidR="00B44E77" w:rsidRPr="00B44E77">
        <w:rPr>
          <w:i/>
          <w:szCs w:val="28"/>
          <w:lang w:val="en-US"/>
        </w:rPr>
        <w:t>GEOT</w:t>
      </w:r>
      <w:r w:rsidR="00B44E77" w:rsidRPr="00B44E77">
        <w:rPr>
          <w:i/>
          <w:szCs w:val="28"/>
        </w:rPr>
        <w:t xml:space="preserve">18 на продуктивность </w:t>
      </w:r>
      <w:r w:rsidR="00B44E77">
        <w:rPr>
          <w:i/>
          <w:szCs w:val="28"/>
        </w:rPr>
        <w:t>ячменя, овса и пшеницы</w:t>
      </w:r>
      <w:r w:rsidR="00B44E77" w:rsidRPr="00B44E77">
        <w:rPr>
          <w:i/>
          <w:szCs w:val="28"/>
        </w:rPr>
        <w:t xml:space="preserve"> в условиях Вологодской области. Исследования проводились в 2020-202</w:t>
      </w:r>
      <w:r w:rsidR="00B44E77">
        <w:rPr>
          <w:i/>
          <w:szCs w:val="28"/>
        </w:rPr>
        <w:t>2</w:t>
      </w:r>
      <w:r w:rsidR="00B44E77" w:rsidRPr="00B44E77">
        <w:rPr>
          <w:i/>
          <w:szCs w:val="28"/>
        </w:rPr>
        <w:t xml:space="preserve"> гг. в условиях </w:t>
      </w:r>
      <w:proofErr w:type="spellStart"/>
      <w:r w:rsidR="00B44E77" w:rsidRPr="00B44E77">
        <w:rPr>
          <w:i/>
          <w:szCs w:val="28"/>
        </w:rPr>
        <w:t>мелкоделяночного</w:t>
      </w:r>
      <w:proofErr w:type="spellEnd"/>
      <w:r w:rsidR="00B44E77" w:rsidRPr="00B44E77">
        <w:rPr>
          <w:i/>
          <w:szCs w:val="28"/>
        </w:rPr>
        <w:t xml:space="preserve"> полевого эксперимента. Было выявлено увеличение зерновой продуктивности </w:t>
      </w:r>
      <w:r w:rsidR="00B44E77">
        <w:rPr>
          <w:i/>
          <w:szCs w:val="28"/>
        </w:rPr>
        <w:t xml:space="preserve">ячменя сорта Сонет на 20-40 %, овса сорта Лев – на </w:t>
      </w:r>
      <w:r w:rsidR="00283246">
        <w:rPr>
          <w:i/>
          <w:szCs w:val="28"/>
        </w:rPr>
        <w:t>16-24</w:t>
      </w:r>
      <w:r w:rsidR="00B44E77">
        <w:rPr>
          <w:i/>
          <w:szCs w:val="28"/>
        </w:rPr>
        <w:t xml:space="preserve"> % и </w:t>
      </w:r>
      <w:r w:rsidR="00B44E77" w:rsidRPr="00B44E77">
        <w:rPr>
          <w:i/>
          <w:szCs w:val="28"/>
        </w:rPr>
        <w:t xml:space="preserve">пшеницы сорта Дарья </w:t>
      </w:r>
      <w:r w:rsidR="00B44E77">
        <w:rPr>
          <w:i/>
          <w:szCs w:val="28"/>
        </w:rPr>
        <w:t>– на</w:t>
      </w:r>
      <w:r w:rsidR="00B44E77" w:rsidRPr="00B44E77">
        <w:rPr>
          <w:i/>
          <w:szCs w:val="28"/>
        </w:rPr>
        <w:t xml:space="preserve"> 5-</w:t>
      </w:r>
      <w:r w:rsidR="00283246" w:rsidRPr="00283246">
        <w:rPr>
          <w:i/>
          <w:szCs w:val="28"/>
        </w:rPr>
        <w:t>11</w:t>
      </w:r>
      <w:r w:rsidR="00B44E77" w:rsidRPr="00B44E77">
        <w:rPr>
          <w:i/>
          <w:szCs w:val="28"/>
        </w:rPr>
        <w:t xml:space="preserve"> %.</w:t>
      </w:r>
    </w:p>
    <w:p w:rsidR="00311241" w:rsidRPr="00DF7C2E" w:rsidRDefault="00311241" w:rsidP="00311241">
      <w:pPr>
        <w:ind w:firstLine="709"/>
        <w:jc w:val="both"/>
        <w:rPr>
          <w:i/>
          <w:szCs w:val="28"/>
        </w:rPr>
      </w:pPr>
      <w:r w:rsidRPr="00DF7C2E">
        <w:rPr>
          <w:i/>
          <w:szCs w:val="28"/>
        </w:rPr>
        <w:t>Ключевые слова:</w:t>
      </w:r>
      <w:r w:rsidR="00B521A5" w:rsidRPr="00DF7C2E">
        <w:rPr>
          <w:i/>
          <w:szCs w:val="28"/>
        </w:rPr>
        <w:t xml:space="preserve"> </w:t>
      </w:r>
      <w:proofErr w:type="spellStart"/>
      <w:r w:rsidR="00DF7C2E" w:rsidRPr="00DF7C2E">
        <w:rPr>
          <w:i/>
          <w:szCs w:val="28"/>
        </w:rPr>
        <w:t>Pseudomonas</w:t>
      </w:r>
      <w:proofErr w:type="spellEnd"/>
      <w:r w:rsidR="00B521A5" w:rsidRPr="00DF7C2E">
        <w:rPr>
          <w:i/>
          <w:szCs w:val="28"/>
        </w:rPr>
        <w:t xml:space="preserve">, </w:t>
      </w:r>
      <w:r w:rsidR="00B44E77">
        <w:rPr>
          <w:i/>
          <w:szCs w:val="28"/>
        </w:rPr>
        <w:t>рост, продуктивность</w:t>
      </w:r>
      <w:r w:rsidR="00356ED9" w:rsidRPr="00DF7C2E">
        <w:rPr>
          <w:i/>
          <w:szCs w:val="28"/>
        </w:rPr>
        <w:t>.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</w:p>
    <w:p w:rsidR="0069459C" w:rsidRDefault="002D0EF8" w:rsidP="001E59F0">
      <w:pPr>
        <w:ind w:firstLine="709"/>
        <w:jc w:val="both"/>
        <w:rPr>
          <w:szCs w:val="28"/>
        </w:rPr>
      </w:pPr>
      <w:r w:rsidRPr="00DF7C2E">
        <w:rPr>
          <w:szCs w:val="28"/>
        </w:rPr>
        <w:t>В Нечерноземной зоне России вопрос повышения продуктивности сельскохозяйственных культур стоит особенно остро. Од</w:t>
      </w:r>
      <w:r w:rsidR="0023248C">
        <w:rPr>
          <w:szCs w:val="28"/>
        </w:rPr>
        <w:t>ним</w:t>
      </w:r>
      <w:r w:rsidRPr="00DF7C2E">
        <w:rPr>
          <w:szCs w:val="28"/>
        </w:rPr>
        <w:t xml:space="preserve"> из </w:t>
      </w:r>
      <w:r w:rsidR="00E8385B" w:rsidRPr="00DF7C2E">
        <w:rPr>
          <w:szCs w:val="28"/>
        </w:rPr>
        <w:t xml:space="preserve">перспективных </w:t>
      </w:r>
      <w:r w:rsidRPr="00DF7C2E">
        <w:rPr>
          <w:szCs w:val="28"/>
        </w:rPr>
        <w:t xml:space="preserve">путей решения проблемы является использование микробных препаратов. </w:t>
      </w:r>
      <w:r w:rsidR="0023248C">
        <w:rPr>
          <w:szCs w:val="28"/>
        </w:rPr>
        <w:t>С</w:t>
      </w:r>
      <w:r w:rsidR="0023248C" w:rsidRPr="00DF7C2E">
        <w:rPr>
          <w:szCs w:val="28"/>
        </w:rPr>
        <w:t>вободноживущи</w:t>
      </w:r>
      <w:r w:rsidR="0023248C">
        <w:rPr>
          <w:szCs w:val="28"/>
        </w:rPr>
        <w:t>е</w:t>
      </w:r>
      <w:r w:rsidR="0023248C" w:rsidRPr="00DF7C2E">
        <w:rPr>
          <w:szCs w:val="28"/>
        </w:rPr>
        <w:t xml:space="preserve"> </w:t>
      </w:r>
      <w:r w:rsidR="00E8385B" w:rsidRPr="00DF7C2E">
        <w:rPr>
          <w:szCs w:val="28"/>
        </w:rPr>
        <w:t>бактери</w:t>
      </w:r>
      <w:r w:rsidR="0023248C">
        <w:rPr>
          <w:szCs w:val="28"/>
        </w:rPr>
        <w:t>и рода</w:t>
      </w:r>
      <w:r w:rsidR="00E8385B" w:rsidRPr="00DF7C2E">
        <w:rPr>
          <w:szCs w:val="28"/>
        </w:rPr>
        <w:t xml:space="preserve"> </w:t>
      </w:r>
      <w:proofErr w:type="spellStart"/>
      <w:r w:rsidRPr="00DF7C2E">
        <w:rPr>
          <w:i/>
          <w:szCs w:val="28"/>
        </w:rPr>
        <w:t>Pseudomonas</w:t>
      </w:r>
      <w:proofErr w:type="spellEnd"/>
      <w:r w:rsidRPr="00DF7C2E">
        <w:rPr>
          <w:szCs w:val="28"/>
        </w:rPr>
        <w:t xml:space="preserve"> </w:t>
      </w:r>
      <w:r w:rsidR="00E8385B" w:rsidRPr="00DF7C2E">
        <w:rPr>
          <w:szCs w:val="28"/>
        </w:rPr>
        <w:t xml:space="preserve">отмечаются как одни из </w:t>
      </w:r>
      <w:r w:rsidR="0023248C">
        <w:rPr>
          <w:szCs w:val="28"/>
        </w:rPr>
        <w:t>эффективных</w:t>
      </w:r>
      <w:r w:rsidR="00E8385B" w:rsidRPr="00DF7C2E">
        <w:rPr>
          <w:szCs w:val="28"/>
        </w:rPr>
        <w:t xml:space="preserve"> в данном вопросе [</w:t>
      </w:r>
      <w:r w:rsidR="00A947E7" w:rsidRPr="00DF7C2E">
        <w:rPr>
          <w:szCs w:val="28"/>
        </w:rPr>
        <w:t>1</w:t>
      </w:r>
      <w:r w:rsidR="00F47043" w:rsidRPr="00DF7C2E">
        <w:rPr>
          <w:szCs w:val="28"/>
        </w:rPr>
        <w:t xml:space="preserve">; </w:t>
      </w:r>
      <w:r w:rsidR="0069459C">
        <w:rPr>
          <w:szCs w:val="28"/>
        </w:rPr>
        <w:t>2</w:t>
      </w:r>
      <w:r w:rsidR="00E8385B" w:rsidRPr="00DF7C2E">
        <w:rPr>
          <w:szCs w:val="28"/>
        </w:rPr>
        <w:t>].</w:t>
      </w:r>
      <w:r w:rsidR="00C13FFA" w:rsidRPr="00DF7C2E">
        <w:rPr>
          <w:szCs w:val="28"/>
        </w:rPr>
        <w:t xml:space="preserve"> </w:t>
      </w:r>
      <w:r w:rsidR="0069459C">
        <w:rPr>
          <w:szCs w:val="28"/>
        </w:rPr>
        <w:t>Например, у</w:t>
      </w:r>
      <w:r w:rsidR="00C518FF" w:rsidRPr="00DF7C2E">
        <w:rPr>
          <w:szCs w:val="28"/>
        </w:rPr>
        <w:t>становлено, что 80 % бактерий</w:t>
      </w:r>
      <w:r w:rsidR="0069459C">
        <w:rPr>
          <w:szCs w:val="28"/>
        </w:rPr>
        <w:t xml:space="preserve"> данного</w:t>
      </w:r>
      <w:r w:rsidR="00C518FF" w:rsidRPr="00DF7C2E">
        <w:rPr>
          <w:szCs w:val="28"/>
        </w:rPr>
        <w:t xml:space="preserve"> </w:t>
      </w:r>
      <w:r w:rsidR="00706ACE" w:rsidRPr="00DF7C2E">
        <w:rPr>
          <w:szCs w:val="28"/>
        </w:rPr>
        <w:t>рода способны к синтезу</w:t>
      </w:r>
      <w:r w:rsidR="00C518FF" w:rsidRPr="00DF7C2E">
        <w:rPr>
          <w:szCs w:val="28"/>
        </w:rPr>
        <w:t xml:space="preserve"> </w:t>
      </w:r>
      <w:r w:rsidR="00706ACE" w:rsidRPr="00DF7C2E">
        <w:rPr>
          <w:szCs w:val="28"/>
        </w:rPr>
        <w:t>фитогормонов</w:t>
      </w:r>
      <w:r w:rsidR="00C518FF" w:rsidRPr="00DF7C2E">
        <w:rPr>
          <w:szCs w:val="28"/>
        </w:rPr>
        <w:t xml:space="preserve"> </w:t>
      </w:r>
      <w:r w:rsidR="0023248C">
        <w:rPr>
          <w:szCs w:val="28"/>
        </w:rPr>
        <w:t xml:space="preserve">с последующим выделением их </w:t>
      </w:r>
      <w:r w:rsidR="00C518FF" w:rsidRPr="00DF7C2E">
        <w:rPr>
          <w:szCs w:val="28"/>
        </w:rPr>
        <w:t>во внешнюю среду</w:t>
      </w:r>
      <w:r w:rsidR="00706ACE" w:rsidRPr="00DF7C2E">
        <w:rPr>
          <w:szCs w:val="28"/>
        </w:rPr>
        <w:t xml:space="preserve"> </w:t>
      </w:r>
      <w:r w:rsidR="00C518FF" w:rsidRPr="00DF7C2E">
        <w:rPr>
          <w:szCs w:val="28"/>
        </w:rPr>
        <w:t>[</w:t>
      </w:r>
      <w:r w:rsidR="00A947E7" w:rsidRPr="00DF7C2E">
        <w:rPr>
          <w:szCs w:val="28"/>
        </w:rPr>
        <w:t>1</w:t>
      </w:r>
      <w:r w:rsidR="00C518FF" w:rsidRPr="00DF7C2E">
        <w:rPr>
          <w:szCs w:val="28"/>
        </w:rPr>
        <w:t>].</w:t>
      </w:r>
      <w:r w:rsidR="00D66D13" w:rsidRPr="00DF7C2E">
        <w:rPr>
          <w:szCs w:val="28"/>
        </w:rPr>
        <w:t xml:space="preserve"> </w:t>
      </w:r>
    </w:p>
    <w:p w:rsidR="0069459C" w:rsidRDefault="0069459C" w:rsidP="0069459C">
      <w:pPr>
        <w:ind w:firstLine="709"/>
        <w:jc w:val="both"/>
      </w:pPr>
      <w:r>
        <w:rPr>
          <w:szCs w:val="28"/>
        </w:rPr>
        <w:t xml:space="preserve">Штамм </w:t>
      </w:r>
      <w:r w:rsidRPr="00DF7C2E">
        <w:rPr>
          <w:szCs w:val="28"/>
        </w:rPr>
        <w:t>GEOT18</w:t>
      </w:r>
      <w:r>
        <w:rPr>
          <w:szCs w:val="28"/>
        </w:rPr>
        <w:t xml:space="preserve">, который использовался в данных исследованиях, имеет высокий биотехнологический потенциал. Прежде всего, это связано со способностью данных бактерий синтезировать ИУК, а также </w:t>
      </w:r>
      <w:r w:rsidRPr="00DF7C2E">
        <w:rPr>
          <w:szCs w:val="28"/>
        </w:rPr>
        <w:t xml:space="preserve">высвобождать </w:t>
      </w:r>
      <w:r>
        <w:rPr>
          <w:szCs w:val="28"/>
        </w:rPr>
        <w:t xml:space="preserve">фосфор из нерастворимого </w:t>
      </w:r>
      <w:proofErr w:type="spellStart"/>
      <w:r>
        <w:t>трифосфата</w:t>
      </w:r>
      <w:proofErr w:type="spellEnd"/>
      <w:r>
        <w:t xml:space="preserve"> кальция</w:t>
      </w:r>
      <w:r>
        <w:t xml:space="preserve"> </w:t>
      </w:r>
      <w:r w:rsidRPr="0069459C">
        <w:t>[</w:t>
      </w:r>
      <w:r>
        <w:t>3</w:t>
      </w:r>
      <w:r w:rsidRPr="0069459C">
        <w:t>]</w:t>
      </w:r>
      <w:r>
        <w:t xml:space="preserve">. </w:t>
      </w:r>
    </w:p>
    <w:p w:rsidR="0069459C" w:rsidRPr="0069459C" w:rsidRDefault="0069459C" w:rsidP="0069459C">
      <w:pPr>
        <w:ind w:firstLine="709"/>
        <w:jc w:val="both"/>
      </w:pPr>
      <w:r w:rsidRPr="0069459C">
        <w:t xml:space="preserve">Цель работы – оценка действия суспензии штамма </w:t>
      </w:r>
      <w:r w:rsidRPr="0069459C">
        <w:rPr>
          <w:i/>
          <w:lang w:val="en-US"/>
        </w:rPr>
        <w:t>Pseudomonas</w:t>
      </w:r>
      <w:r w:rsidRPr="0069459C">
        <w:t xml:space="preserve"> </w:t>
      </w:r>
      <w:proofErr w:type="spellStart"/>
      <w:r w:rsidRPr="0069459C">
        <w:rPr>
          <w:i/>
          <w:lang w:val="en-US"/>
        </w:rPr>
        <w:t>sp</w:t>
      </w:r>
      <w:proofErr w:type="spellEnd"/>
      <w:r w:rsidRPr="0069459C">
        <w:rPr>
          <w:i/>
        </w:rPr>
        <w:t xml:space="preserve">. </w:t>
      </w:r>
      <w:r w:rsidRPr="0069459C">
        <w:rPr>
          <w:lang w:val="en-US"/>
        </w:rPr>
        <w:t>GEOT</w:t>
      </w:r>
      <w:r w:rsidRPr="0069459C">
        <w:t xml:space="preserve">18 на продуктивность ячменя, овса и пшеницы в условиях Вологодской области. </w:t>
      </w:r>
    </w:p>
    <w:p w:rsidR="0069459C" w:rsidRDefault="0069459C" w:rsidP="0069459C">
      <w:pPr>
        <w:ind w:firstLine="709"/>
        <w:jc w:val="both"/>
        <w:rPr>
          <w:szCs w:val="28"/>
        </w:rPr>
      </w:pPr>
      <w:r w:rsidRPr="0069459C">
        <w:t>Эксперимент был поставлен на опытном поле Вологодского научного центра РАН в вегетационны</w:t>
      </w:r>
      <w:r w:rsidR="0062746A">
        <w:t xml:space="preserve">е </w:t>
      </w:r>
      <w:r w:rsidRPr="0069459C">
        <w:t>период</w:t>
      </w:r>
      <w:r w:rsidR="0062746A">
        <w:t>ы</w:t>
      </w:r>
      <w:r w:rsidRPr="0069459C">
        <w:t xml:space="preserve"> 2020–202</w:t>
      </w:r>
      <w:r>
        <w:t>2</w:t>
      </w:r>
      <w:r w:rsidRPr="0069459C">
        <w:t xml:space="preserve"> гг. В качестве культуры был</w:t>
      </w:r>
      <w:r>
        <w:t>и</w:t>
      </w:r>
      <w:r w:rsidRPr="0069459C">
        <w:t xml:space="preserve"> выбран</w:t>
      </w:r>
      <w:r>
        <w:t>ы</w:t>
      </w:r>
      <w:r w:rsidRPr="0069459C">
        <w:t xml:space="preserve"> </w:t>
      </w:r>
      <w:r>
        <w:t xml:space="preserve">ячмень обыкновенный сорта Сонет, овсе посевной сорта Лев и </w:t>
      </w:r>
      <w:r w:rsidRPr="0069459C">
        <w:lastRenderedPageBreak/>
        <w:t>пшеница мягкая сорта Дарья. Перед посевом семена опытных вариантов выдерживались в течение 30 минут в суспензии ночной культуры исследуемого штамма, контрольных групп – в воде. Площадь учетных делянок составляла 2 м</w:t>
      </w:r>
      <w:r w:rsidRPr="00283246">
        <w:rPr>
          <w:vertAlign w:val="superscript"/>
        </w:rPr>
        <w:t>2</w:t>
      </w:r>
      <w:r w:rsidRPr="0069459C">
        <w:t xml:space="preserve">, повторность опыта четырехкратная. Вторая обработка культур суспензией штамма (опыт) и водой (контроль) проводилась путем опрыскивания растений в фазу кущения до появления капель мелкодисперсной росы. В процессе </w:t>
      </w:r>
      <w:r w:rsidR="00283246">
        <w:t>вегетации</w:t>
      </w:r>
      <w:r w:rsidRPr="0069459C">
        <w:t xml:space="preserve">, </w:t>
      </w:r>
      <w:r w:rsidR="00283246">
        <w:t xml:space="preserve">в фазах </w:t>
      </w:r>
      <w:r w:rsidR="0062746A">
        <w:t xml:space="preserve">третьего листа, </w:t>
      </w:r>
      <w:r w:rsidR="00283246">
        <w:t>кущения,</w:t>
      </w:r>
      <w:r w:rsidRPr="0069459C">
        <w:t xml:space="preserve"> </w:t>
      </w:r>
      <w:r w:rsidR="00283246">
        <w:t>колошения</w:t>
      </w:r>
      <w:r w:rsidRPr="0069459C">
        <w:t xml:space="preserve"> </w:t>
      </w:r>
      <w:r w:rsidR="00283246">
        <w:t xml:space="preserve">и цветения </w:t>
      </w:r>
      <w:r w:rsidRPr="0069459C">
        <w:t xml:space="preserve">производили снятие </w:t>
      </w:r>
      <w:r w:rsidR="00283246" w:rsidRPr="0069459C">
        <w:t>морфо</w:t>
      </w:r>
      <w:r w:rsidR="00283246">
        <w:t>физиологических</w:t>
      </w:r>
      <w:r w:rsidRPr="0069459C">
        <w:t xml:space="preserve"> параметров, а в к</w:t>
      </w:r>
      <w:r w:rsidR="00283246">
        <w:t>онце вегетации –</w:t>
      </w:r>
      <w:r w:rsidRPr="0069459C">
        <w:t xml:space="preserve"> </w:t>
      </w:r>
      <w:r w:rsidR="00283246">
        <w:t>зерновую продуктивность растений</w:t>
      </w:r>
      <w:r w:rsidRPr="0069459C">
        <w:t>.</w:t>
      </w:r>
    </w:p>
    <w:p w:rsidR="00283246" w:rsidRDefault="00283246" w:rsidP="0069459C">
      <w:pPr>
        <w:ind w:firstLine="709"/>
        <w:jc w:val="both"/>
        <w:rPr>
          <w:szCs w:val="28"/>
        </w:rPr>
      </w:pPr>
      <w:r w:rsidRPr="00D96296">
        <w:rPr>
          <w:szCs w:val="28"/>
        </w:rPr>
        <w:t xml:space="preserve">При действии </w:t>
      </w:r>
      <w:r>
        <w:rPr>
          <w:szCs w:val="28"/>
        </w:rPr>
        <w:t xml:space="preserve">суспензии </w:t>
      </w:r>
      <w:r w:rsidRPr="00D96296">
        <w:rPr>
          <w:szCs w:val="28"/>
        </w:rPr>
        <w:t xml:space="preserve">штамма </w:t>
      </w:r>
      <w:r w:rsidRPr="00D96296">
        <w:rPr>
          <w:i/>
          <w:szCs w:val="28"/>
          <w:lang w:val="en-US"/>
        </w:rPr>
        <w:t>Pseudomonas</w:t>
      </w:r>
      <w:r w:rsidRPr="00D96296">
        <w:rPr>
          <w:szCs w:val="28"/>
        </w:rPr>
        <w:t xml:space="preserve"> </w:t>
      </w:r>
      <w:proofErr w:type="spellStart"/>
      <w:r>
        <w:rPr>
          <w:i/>
          <w:szCs w:val="28"/>
          <w:lang w:val="en-US"/>
        </w:rPr>
        <w:t>sp</w:t>
      </w:r>
      <w:proofErr w:type="spellEnd"/>
      <w:r w:rsidRPr="00867ECA">
        <w:rPr>
          <w:i/>
          <w:szCs w:val="28"/>
        </w:rPr>
        <w:t xml:space="preserve">. </w:t>
      </w:r>
      <w:r>
        <w:rPr>
          <w:szCs w:val="28"/>
          <w:lang w:val="en-US"/>
        </w:rPr>
        <w:t>GEOT</w:t>
      </w:r>
      <w:r w:rsidRPr="00867ECA">
        <w:rPr>
          <w:szCs w:val="28"/>
        </w:rPr>
        <w:t>18</w:t>
      </w:r>
      <w:r>
        <w:rPr>
          <w:szCs w:val="28"/>
        </w:rPr>
        <w:t xml:space="preserve"> </w:t>
      </w:r>
      <w:r w:rsidRPr="00D96296">
        <w:rPr>
          <w:szCs w:val="28"/>
        </w:rPr>
        <w:t xml:space="preserve">у растений на всех стадиях </w:t>
      </w:r>
      <w:r>
        <w:rPr>
          <w:szCs w:val="28"/>
        </w:rPr>
        <w:t>вегетации</w:t>
      </w:r>
      <w:r w:rsidRPr="00D96296">
        <w:rPr>
          <w:szCs w:val="28"/>
        </w:rPr>
        <w:t xml:space="preserve"> </w:t>
      </w:r>
      <w:r>
        <w:rPr>
          <w:szCs w:val="28"/>
        </w:rPr>
        <w:t xml:space="preserve">не зависимо от условий вегетационного периода </w:t>
      </w:r>
      <w:r w:rsidRPr="00D96296">
        <w:rPr>
          <w:szCs w:val="28"/>
        </w:rPr>
        <w:t xml:space="preserve">наблюдалась тенденция к увеличению </w:t>
      </w:r>
      <w:r>
        <w:rPr>
          <w:szCs w:val="28"/>
        </w:rPr>
        <w:t>ростовых</w:t>
      </w:r>
      <w:r>
        <w:rPr>
          <w:szCs w:val="28"/>
        </w:rPr>
        <w:t xml:space="preserve"> параметров</w:t>
      </w:r>
      <w:r w:rsidR="0062746A">
        <w:rPr>
          <w:szCs w:val="28"/>
        </w:rPr>
        <w:t>. Так, у опытных растений возрастали относительно контроля показатели ассимиляционной поверхности, сырой и сухой массы, среднесуточных приростов и пр.</w:t>
      </w:r>
      <w:r>
        <w:rPr>
          <w:szCs w:val="28"/>
        </w:rPr>
        <w:t xml:space="preserve"> (рисунок</w:t>
      </w:r>
      <w:r w:rsidR="0049559E">
        <w:rPr>
          <w:szCs w:val="28"/>
        </w:rPr>
        <w:t> </w:t>
      </w:r>
      <w:r>
        <w:rPr>
          <w:szCs w:val="28"/>
        </w:rPr>
        <w:t xml:space="preserve">1). </w:t>
      </w:r>
    </w:p>
    <w:p w:rsidR="00283246" w:rsidRDefault="0029090A" w:rsidP="00283246">
      <w:pPr>
        <w:jc w:val="both"/>
        <w:rPr>
          <w:szCs w:val="28"/>
        </w:rPr>
      </w:pPr>
      <w:r>
        <w:rPr>
          <w:noProof/>
          <w:szCs w:val="28"/>
          <w:lang w:eastAsia="ru-RU"/>
        </w:rPr>
        <w:drawing>
          <wp:inline distT="0" distB="0" distL="0" distR="0" wp14:anchorId="2CBB2772">
            <wp:extent cx="6560288" cy="237805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1461" cy="23784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83246" w:rsidRDefault="00283246" w:rsidP="00283246">
      <w:pPr>
        <w:jc w:val="center"/>
        <w:rPr>
          <w:szCs w:val="28"/>
        </w:rPr>
      </w:pPr>
      <w:r>
        <w:rPr>
          <w:szCs w:val="28"/>
        </w:rPr>
        <w:t>Рисунок 1 – Динамика ростовых процессов культур</w:t>
      </w:r>
      <w:r w:rsidR="0029090A">
        <w:rPr>
          <w:szCs w:val="28"/>
        </w:rPr>
        <w:t xml:space="preserve"> в исследованиях 2022 года (ассимиляционная поверхность – % относительно контроля, сухая масса – г)</w:t>
      </w:r>
    </w:p>
    <w:p w:rsidR="00283246" w:rsidRDefault="00283246" w:rsidP="0069459C">
      <w:pPr>
        <w:ind w:firstLine="709"/>
        <w:jc w:val="both"/>
        <w:rPr>
          <w:szCs w:val="28"/>
        </w:rPr>
      </w:pPr>
    </w:p>
    <w:p w:rsidR="0069459C" w:rsidRDefault="00283246" w:rsidP="0069459C">
      <w:pPr>
        <w:ind w:firstLine="709"/>
        <w:jc w:val="both"/>
        <w:rPr>
          <w:szCs w:val="28"/>
        </w:rPr>
      </w:pPr>
      <w:r>
        <w:rPr>
          <w:szCs w:val="28"/>
        </w:rPr>
        <w:t xml:space="preserve">Наиболее существенные различия опытных и контрольных вариантов были обнаружены в 2022 году, где погодные условия </w:t>
      </w:r>
      <w:r w:rsidR="0029090A">
        <w:rPr>
          <w:szCs w:val="28"/>
        </w:rPr>
        <w:t>оказались</w:t>
      </w:r>
      <w:r>
        <w:rPr>
          <w:szCs w:val="28"/>
        </w:rPr>
        <w:t xml:space="preserve"> более благоприятными как для роста растений, так и для развития микроорганизмов. </w:t>
      </w:r>
    </w:p>
    <w:p w:rsidR="00283246" w:rsidRDefault="00283246" w:rsidP="0069459C">
      <w:pPr>
        <w:ind w:firstLine="709"/>
        <w:jc w:val="both"/>
        <w:rPr>
          <w:szCs w:val="28"/>
        </w:rPr>
      </w:pPr>
      <w:r>
        <w:rPr>
          <w:szCs w:val="28"/>
        </w:rPr>
        <w:lastRenderedPageBreak/>
        <w:t xml:space="preserve">Зерновая продуктивность </w:t>
      </w:r>
      <w:r w:rsidRPr="00283246">
        <w:rPr>
          <w:szCs w:val="28"/>
        </w:rPr>
        <w:t xml:space="preserve">ячменя сорта Сонет </w:t>
      </w:r>
      <w:r>
        <w:rPr>
          <w:szCs w:val="28"/>
        </w:rPr>
        <w:t>при действии</w:t>
      </w:r>
      <w:r w:rsidRPr="00283246">
        <w:rPr>
          <w:szCs w:val="28"/>
        </w:rPr>
        <w:t xml:space="preserve"> </w:t>
      </w:r>
      <w:r>
        <w:rPr>
          <w:szCs w:val="28"/>
        </w:rPr>
        <w:t xml:space="preserve">суспензии штамма возрастала на </w:t>
      </w:r>
      <w:r w:rsidRPr="00283246">
        <w:rPr>
          <w:szCs w:val="28"/>
        </w:rPr>
        <w:t xml:space="preserve">20-40 %, овса сорта Лев – на </w:t>
      </w:r>
      <w:r>
        <w:rPr>
          <w:szCs w:val="28"/>
        </w:rPr>
        <w:t>16</w:t>
      </w:r>
      <w:r w:rsidRPr="00283246">
        <w:rPr>
          <w:szCs w:val="28"/>
        </w:rPr>
        <w:t>-</w:t>
      </w:r>
      <w:r>
        <w:rPr>
          <w:szCs w:val="28"/>
        </w:rPr>
        <w:t>24</w:t>
      </w:r>
      <w:r w:rsidRPr="00283246">
        <w:rPr>
          <w:szCs w:val="28"/>
        </w:rPr>
        <w:t xml:space="preserve"> % и пшеницы сорта Дарья – на 5</w:t>
      </w:r>
      <w:r>
        <w:rPr>
          <w:szCs w:val="28"/>
        </w:rPr>
        <w:t>-11 % (рисунок 2).</w:t>
      </w:r>
    </w:p>
    <w:p w:rsidR="00283246" w:rsidRDefault="00CC75FD" w:rsidP="00CC75FD">
      <w:pPr>
        <w:jc w:val="center"/>
        <w:rPr>
          <w:szCs w:val="28"/>
        </w:rPr>
      </w:pPr>
      <w:r>
        <w:rPr>
          <w:noProof/>
          <w:lang w:eastAsia="ru-RU"/>
        </w:rPr>
        <w:drawing>
          <wp:inline distT="0" distB="0" distL="0" distR="0" wp14:anchorId="0797AD55" wp14:editId="204A0FAF">
            <wp:extent cx="6124353" cy="1754372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xdr="http://schemas.openxmlformats.org/drawingml/2006/spreadsheetDrawing" xmlns="" xmlns:a16="http://schemas.microsoft.com/office/drawing/2014/main" xmlns:lc="http://schemas.openxmlformats.org/drawingml/2006/lockedCanvas" id="{00000000-0008-0000-0E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83246" w:rsidRDefault="00283246" w:rsidP="00283246">
      <w:pPr>
        <w:jc w:val="center"/>
        <w:rPr>
          <w:szCs w:val="28"/>
        </w:rPr>
      </w:pPr>
      <w:r>
        <w:rPr>
          <w:szCs w:val="28"/>
        </w:rPr>
        <w:t xml:space="preserve">Рисунок </w:t>
      </w:r>
      <w:r>
        <w:rPr>
          <w:szCs w:val="28"/>
        </w:rPr>
        <w:t>2</w:t>
      </w:r>
      <w:r>
        <w:rPr>
          <w:szCs w:val="28"/>
        </w:rPr>
        <w:t xml:space="preserve"> – </w:t>
      </w:r>
      <w:r>
        <w:rPr>
          <w:szCs w:val="28"/>
        </w:rPr>
        <w:t>Изменение зерновой продуктивности</w:t>
      </w:r>
      <w:r>
        <w:rPr>
          <w:szCs w:val="28"/>
        </w:rPr>
        <w:t xml:space="preserve"> (% относительно контроля)</w:t>
      </w:r>
    </w:p>
    <w:p w:rsidR="00283246" w:rsidRDefault="00283246" w:rsidP="0069459C">
      <w:pPr>
        <w:ind w:firstLine="709"/>
        <w:jc w:val="both"/>
        <w:rPr>
          <w:szCs w:val="28"/>
        </w:rPr>
      </w:pPr>
    </w:p>
    <w:p w:rsidR="00C64699" w:rsidRPr="00DF7C2E" w:rsidRDefault="00C64699" w:rsidP="0069459C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Таким образом, </w:t>
      </w:r>
      <w:r w:rsidR="00283246">
        <w:rPr>
          <w:szCs w:val="28"/>
        </w:rPr>
        <w:t xml:space="preserve">суспензия штамма </w:t>
      </w:r>
      <w:r w:rsidR="00283246" w:rsidRPr="0069459C">
        <w:rPr>
          <w:i/>
          <w:lang w:val="en-US"/>
        </w:rPr>
        <w:t>Pseudomonas</w:t>
      </w:r>
      <w:r w:rsidR="00283246" w:rsidRPr="0069459C">
        <w:t xml:space="preserve"> </w:t>
      </w:r>
      <w:proofErr w:type="spellStart"/>
      <w:r w:rsidR="00283246" w:rsidRPr="0069459C">
        <w:rPr>
          <w:i/>
          <w:lang w:val="en-US"/>
        </w:rPr>
        <w:t>sp</w:t>
      </w:r>
      <w:proofErr w:type="spellEnd"/>
      <w:r w:rsidR="00283246" w:rsidRPr="0069459C">
        <w:rPr>
          <w:i/>
        </w:rPr>
        <w:t xml:space="preserve">. </w:t>
      </w:r>
      <w:r w:rsidR="00283246" w:rsidRPr="0069459C">
        <w:rPr>
          <w:lang w:val="en-US"/>
        </w:rPr>
        <w:t>GEOT</w:t>
      </w:r>
      <w:r w:rsidR="00283246" w:rsidRPr="0069459C">
        <w:t>18</w:t>
      </w:r>
      <w:r w:rsidR="00283246">
        <w:t xml:space="preserve"> </w:t>
      </w:r>
      <w:r w:rsidR="0049559E">
        <w:t>стимулировала рост сельскохозяйственных культур Вологодской обла</w:t>
      </w:r>
      <w:bookmarkStart w:id="0" w:name="_GoBack"/>
      <w:bookmarkEnd w:id="0"/>
      <w:r w:rsidR="0049559E">
        <w:t>сти</w:t>
      </w:r>
      <w:r w:rsidR="00283246">
        <w:t>, и</w:t>
      </w:r>
      <w:r w:rsidR="0049559E">
        <w:t>,</w:t>
      </w:r>
      <w:r w:rsidR="00283246">
        <w:t xml:space="preserve"> в конечном итоге</w:t>
      </w:r>
      <w:r w:rsidR="0049559E">
        <w:t>,</w:t>
      </w:r>
      <w:r w:rsidR="00283246">
        <w:t xml:space="preserve"> увели</w:t>
      </w:r>
      <w:r w:rsidR="0049559E">
        <w:t xml:space="preserve">чивала их </w:t>
      </w:r>
      <w:r w:rsidR="00283246">
        <w:t>зернов</w:t>
      </w:r>
      <w:r w:rsidR="0049559E">
        <w:t>ую</w:t>
      </w:r>
      <w:r w:rsidR="00283246">
        <w:t xml:space="preserve"> продуктивност</w:t>
      </w:r>
      <w:r w:rsidR="0049559E">
        <w:t>ь</w:t>
      </w:r>
      <w:r w:rsidR="00283246">
        <w:t xml:space="preserve">. </w:t>
      </w:r>
    </w:p>
    <w:p w:rsidR="00B92B90" w:rsidRPr="00DF7C2E" w:rsidRDefault="00B92B90" w:rsidP="00311241">
      <w:pPr>
        <w:ind w:firstLine="709"/>
        <w:jc w:val="both"/>
        <w:rPr>
          <w:szCs w:val="28"/>
        </w:rPr>
      </w:pPr>
    </w:p>
    <w:p w:rsidR="00311241" w:rsidRPr="00283246" w:rsidRDefault="00311241" w:rsidP="00311241">
      <w:pPr>
        <w:ind w:firstLine="709"/>
        <w:jc w:val="center"/>
        <w:rPr>
          <w:b/>
          <w:szCs w:val="28"/>
        </w:rPr>
      </w:pPr>
      <w:r w:rsidRPr="00DF7C2E">
        <w:rPr>
          <w:b/>
          <w:szCs w:val="28"/>
        </w:rPr>
        <w:t>Библиографический</w:t>
      </w:r>
      <w:r w:rsidRPr="00283246">
        <w:rPr>
          <w:b/>
          <w:szCs w:val="28"/>
        </w:rPr>
        <w:t xml:space="preserve"> </w:t>
      </w:r>
      <w:r w:rsidRPr="00DF7C2E">
        <w:rPr>
          <w:b/>
          <w:szCs w:val="28"/>
        </w:rPr>
        <w:t>список</w:t>
      </w:r>
      <w:r w:rsidR="00E359BE" w:rsidRPr="00283246">
        <w:rPr>
          <w:b/>
          <w:szCs w:val="28"/>
        </w:rPr>
        <w:t xml:space="preserve"> </w:t>
      </w:r>
      <w:r w:rsidR="00E359BE" w:rsidRPr="00DF7C2E">
        <w:rPr>
          <w:b/>
          <w:szCs w:val="28"/>
        </w:rPr>
        <w:t>на</w:t>
      </w:r>
      <w:r w:rsidR="00E359BE" w:rsidRPr="00283246">
        <w:rPr>
          <w:b/>
          <w:szCs w:val="28"/>
        </w:rPr>
        <w:t xml:space="preserve"> </w:t>
      </w:r>
      <w:r w:rsidR="00E359BE" w:rsidRPr="00DF7C2E">
        <w:rPr>
          <w:b/>
          <w:szCs w:val="28"/>
        </w:rPr>
        <w:t>русском</w:t>
      </w:r>
      <w:r w:rsidR="00E359BE" w:rsidRPr="00283246">
        <w:rPr>
          <w:b/>
          <w:szCs w:val="28"/>
        </w:rPr>
        <w:t xml:space="preserve"> </w:t>
      </w:r>
      <w:r w:rsidR="00E359BE" w:rsidRPr="00DF7C2E">
        <w:rPr>
          <w:b/>
          <w:szCs w:val="28"/>
        </w:rPr>
        <w:t>языке</w:t>
      </w:r>
    </w:p>
    <w:p w:rsidR="00A947E7" w:rsidRPr="0069459C" w:rsidRDefault="00A947E7" w:rsidP="00311241">
      <w:pPr>
        <w:ind w:firstLine="709"/>
        <w:jc w:val="both"/>
        <w:rPr>
          <w:szCs w:val="28"/>
        </w:rPr>
      </w:pPr>
      <w:r w:rsidRPr="00DF7C2E">
        <w:rPr>
          <w:szCs w:val="28"/>
          <w:lang w:val="en-US"/>
        </w:rPr>
        <w:t xml:space="preserve">1. </w:t>
      </w:r>
      <w:proofErr w:type="spellStart"/>
      <w:r w:rsidRPr="00DF7C2E">
        <w:rPr>
          <w:szCs w:val="28"/>
          <w:lang w:val="en-US"/>
        </w:rPr>
        <w:t>Dubeikovsky</w:t>
      </w:r>
      <w:proofErr w:type="spellEnd"/>
      <w:r w:rsidRPr="00DF7C2E">
        <w:rPr>
          <w:szCs w:val="28"/>
          <w:lang w:val="en-US"/>
        </w:rPr>
        <w:t xml:space="preserve">, A.N. Growth promotion of blackcurrant softwood cuttings by recombinant strain </w:t>
      </w:r>
      <w:r w:rsidRPr="00DF7C2E">
        <w:rPr>
          <w:i/>
          <w:szCs w:val="28"/>
          <w:lang w:val="en-US"/>
        </w:rPr>
        <w:t xml:space="preserve">Pseudomonas </w:t>
      </w:r>
      <w:proofErr w:type="spellStart"/>
      <w:r w:rsidRPr="00DF7C2E">
        <w:rPr>
          <w:i/>
          <w:szCs w:val="28"/>
          <w:lang w:val="en-US"/>
        </w:rPr>
        <w:t>fluorescens</w:t>
      </w:r>
      <w:proofErr w:type="spellEnd"/>
      <w:r w:rsidRPr="00DF7C2E">
        <w:rPr>
          <w:szCs w:val="28"/>
          <w:lang w:val="en-US"/>
        </w:rPr>
        <w:t xml:space="preserve"> BSP53a synthesizing an increased amount of indole-3-acetic acid / A.N. </w:t>
      </w:r>
      <w:proofErr w:type="spellStart"/>
      <w:r w:rsidRPr="00DF7C2E">
        <w:rPr>
          <w:szCs w:val="28"/>
          <w:lang w:val="en-US"/>
        </w:rPr>
        <w:t>Dubeikovsky</w:t>
      </w:r>
      <w:proofErr w:type="spellEnd"/>
      <w:r w:rsidRPr="00DF7C2E">
        <w:rPr>
          <w:szCs w:val="28"/>
          <w:lang w:val="en-US"/>
        </w:rPr>
        <w:t xml:space="preserve">, E.A. </w:t>
      </w:r>
      <w:proofErr w:type="spellStart"/>
      <w:r w:rsidRPr="00DF7C2E">
        <w:rPr>
          <w:szCs w:val="28"/>
          <w:lang w:val="en-US"/>
        </w:rPr>
        <w:t>Mordukhova</w:t>
      </w:r>
      <w:proofErr w:type="spellEnd"/>
      <w:r w:rsidRPr="00DF7C2E">
        <w:rPr>
          <w:szCs w:val="28"/>
          <w:lang w:val="en-US"/>
        </w:rPr>
        <w:t xml:space="preserve">, V.T </w:t>
      </w:r>
      <w:proofErr w:type="spellStart"/>
      <w:r w:rsidRPr="00DF7C2E">
        <w:rPr>
          <w:szCs w:val="28"/>
          <w:lang w:val="en-US"/>
        </w:rPr>
        <w:t>Kochetkov</w:t>
      </w:r>
      <w:proofErr w:type="spellEnd"/>
      <w:r w:rsidRPr="00DF7C2E">
        <w:rPr>
          <w:szCs w:val="28"/>
          <w:lang w:val="en-US"/>
        </w:rPr>
        <w:t xml:space="preserve">, F.Y. </w:t>
      </w:r>
      <w:proofErr w:type="spellStart"/>
      <w:r w:rsidRPr="00DF7C2E">
        <w:rPr>
          <w:szCs w:val="28"/>
          <w:lang w:val="en-US"/>
        </w:rPr>
        <w:t>Polikarpova</w:t>
      </w:r>
      <w:proofErr w:type="spellEnd"/>
      <w:r w:rsidRPr="00DF7C2E">
        <w:rPr>
          <w:szCs w:val="28"/>
          <w:lang w:val="en-US"/>
        </w:rPr>
        <w:t xml:space="preserve">, A.M. </w:t>
      </w:r>
      <w:proofErr w:type="spellStart"/>
      <w:r w:rsidRPr="00DF7C2E">
        <w:rPr>
          <w:szCs w:val="28"/>
          <w:lang w:val="en-US"/>
        </w:rPr>
        <w:t>Boronin</w:t>
      </w:r>
      <w:proofErr w:type="spellEnd"/>
      <w:r w:rsidRPr="00DF7C2E">
        <w:rPr>
          <w:szCs w:val="28"/>
          <w:lang w:val="en-US"/>
        </w:rPr>
        <w:t xml:space="preserve"> // Soil biology and Biochemistry. – 1993. – </w:t>
      </w:r>
      <w:r w:rsidRPr="00DF7C2E">
        <w:rPr>
          <w:szCs w:val="28"/>
        </w:rPr>
        <w:t>Т</w:t>
      </w:r>
      <w:r w:rsidRPr="00DF7C2E">
        <w:rPr>
          <w:szCs w:val="28"/>
          <w:lang w:val="en-US"/>
        </w:rPr>
        <w:t xml:space="preserve">. 25. – №. </w:t>
      </w:r>
      <w:r w:rsidRPr="0069459C">
        <w:rPr>
          <w:szCs w:val="28"/>
        </w:rPr>
        <w:t xml:space="preserve">9. – </w:t>
      </w:r>
      <w:r w:rsidRPr="0023248C">
        <w:rPr>
          <w:szCs w:val="28"/>
          <w:lang w:val="en-US"/>
        </w:rPr>
        <w:t>pp</w:t>
      </w:r>
      <w:r w:rsidRPr="0069459C">
        <w:rPr>
          <w:szCs w:val="28"/>
        </w:rPr>
        <w:t xml:space="preserve">. 1277-1281. </w:t>
      </w:r>
      <w:r w:rsidRPr="00DF7C2E">
        <w:rPr>
          <w:szCs w:val="28"/>
          <w:lang w:val="en-US"/>
        </w:rPr>
        <w:t>DOI</w:t>
      </w:r>
      <w:r w:rsidRPr="0069459C">
        <w:rPr>
          <w:szCs w:val="28"/>
        </w:rPr>
        <w:t>: 10.1016/0038-0717(93)90225-</w:t>
      </w:r>
      <w:r w:rsidRPr="00DF7C2E">
        <w:rPr>
          <w:szCs w:val="28"/>
          <w:lang w:val="en-US"/>
        </w:rPr>
        <w:t>Z</w:t>
      </w:r>
    </w:p>
    <w:p w:rsidR="00A947E7" w:rsidRDefault="0069459C" w:rsidP="00A947E7">
      <w:pPr>
        <w:ind w:firstLine="709"/>
        <w:jc w:val="both"/>
      </w:pPr>
      <w:r>
        <w:rPr>
          <w:szCs w:val="28"/>
        </w:rPr>
        <w:t>2</w:t>
      </w:r>
      <w:r w:rsidR="00A947E7" w:rsidRPr="002E33A9">
        <w:rPr>
          <w:szCs w:val="28"/>
        </w:rPr>
        <w:t xml:space="preserve">. </w:t>
      </w:r>
      <w:proofErr w:type="spellStart"/>
      <w:r w:rsidR="00A947E7" w:rsidRPr="00DF7C2E">
        <w:rPr>
          <w:szCs w:val="28"/>
        </w:rPr>
        <w:t>Рассохина</w:t>
      </w:r>
      <w:proofErr w:type="spellEnd"/>
      <w:r w:rsidR="00A947E7" w:rsidRPr="002E33A9">
        <w:rPr>
          <w:szCs w:val="28"/>
        </w:rPr>
        <w:t xml:space="preserve">, </w:t>
      </w:r>
      <w:r w:rsidR="00A947E7" w:rsidRPr="00DF7C2E">
        <w:rPr>
          <w:szCs w:val="28"/>
        </w:rPr>
        <w:t>И</w:t>
      </w:r>
      <w:r w:rsidR="00A947E7" w:rsidRPr="002E33A9">
        <w:rPr>
          <w:szCs w:val="28"/>
        </w:rPr>
        <w:t>.</w:t>
      </w:r>
      <w:r w:rsidR="00A947E7" w:rsidRPr="00DF7C2E">
        <w:rPr>
          <w:szCs w:val="28"/>
        </w:rPr>
        <w:t>И</w:t>
      </w:r>
      <w:r w:rsidR="00A947E7" w:rsidRPr="002E33A9">
        <w:rPr>
          <w:szCs w:val="28"/>
        </w:rPr>
        <w:t xml:space="preserve">. </w:t>
      </w:r>
      <w:r w:rsidR="00A947E7" w:rsidRPr="00DF7C2E">
        <w:rPr>
          <w:szCs w:val="28"/>
        </w:rPr>
        <w:t>Использование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микроорганизмов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как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средство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повышения</w:t>
      </w:r>
      <w:r w:rsidR="00A947E7" w:rsidRPr="002E33A9">
        <w:rPr>
          <w:szCs w:val="28"/>
        </w:rPr>
        <w:t xml:space="preserve"> </w:t>
      </w:r>
      <w:proofErr w:type="spellStart"/>
      <w:r w:rsidR="00A947E7" w:rsidRPr="00DF7C2E">
        <w:rPr>
          <w:szCs w:val="28"/>
        </w:rPr>
        <w:t>продуктивностии</w:t>
      </w:r>
      <w:proofErr w:type="spellEnd"/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устойчивости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сельскохозяйственных</w:t>
      </w:r>
      <w:r w:rsidR="00A947E7" w:rsidRPr="002E33A9">
        <w:rPr>
          <w:szCs w:val="28"/>
        </w:rPr>
        <w:t xml:space="preserve"> </w:t>
      </w:r>
      <w:r w:rsidR="00A947E7" w:rsidRPr="00DF7C2E">
        <w:rPr>
          <w:szCs w:val="28"/>
        </w:rPr>
        <w:t>культур</w:t>
      </w:r>
      <w:r w:rsidR="00A947E7" w:rsidRPr="002E33A9">
        <w:rPr>
          <w:szCs w:val="28"/>
        </w:rPr>
        <w:t xml:space="preserve"> / </w:t>
      </w:r>
      <w:r w:rsidR="00A947E7" w:rsidRPr="00DF7C2E">
        <w:rPr>
          <w:szCs w:val="28"/>
        </w:rPr>
        <w:t>И</w:t>
      </w:r>
      <w:r w:rsidR="00A947E7" w:rsidRPr="002E33A9">
        <w:rPr>
          <w:szCs w:val="28"/>
        </w:rPr>
        <w:t>.</w:t>
      </w:r>
      <w:r w:rsidR="00A947E7" w:rsidRPr="00DF7C2E">
        <w:rPr>
          <w:szCs w:val="28"/>
        </w:rPr>
        <w:t>И</w:t>
      </w:r>
      <w:r w:rsidR="00A947E7" w:rsidRPr="002E33A9">
        <w:rPr>
          <w:szCs w:val="28"/>
        </w:rPr>
        <w:t xml:space="preserve">. </w:t>
      </w:r>
      <w:proofErr w:type="spellStart"/>
      <w:r w:rsidR="00A947E7" w:rsidRPr="00DF7C2E">
        <w:rPr>
          <w:szCs w:val="28"/>
        </w:rPr>
        <w:t>Рассохина</w:t>
      </w:r>
      <w:proofErr w:type="spellEnd"/>
      <w:r w:rsidR="00A947E7" w:rsidRPr="002E33A9">
        <w:rPr>
          <w:szCs w:val="28"/>
        </w:rPr>
        <w:t xml:space="preserve"> // </w:t>
      </w:r>
      <w:proofErr w:type="spellStart"/>
      <w:r w:rsidR="00A947E7" w:rsidRPr="00DF7C2E">
        <w:rPr>
          <w:szCs w:val="28"/>
        </w:rPr>
        <w:t>АгроЗооТехника</w:t>
      </w:r>
      <w:proofErr w:type="spellEnd"/>
      <w:r w:rsidR="00A947E7" w:rsidRPr="002E33A9">
        <w:rPr>
          <w:szCs w:val="28"/>
        </w:rPr>
        <w:t xml:space="preserve">. – 2021. – </w:t>
      </w:r>
      <w:r w:rsidR="00A947E7" w:rsidRPr="00DF7C2E">
        <w:rPr>
          <w:szCs w:val="28"/>
        </w:rPr>
        <w:t>Т</w:t>
      </w:r>
      <w:r w:rsidR="00A947E7" w:rsidRPr="002E33A9">
        <w:rPr>
          <w:szCs w:val="28"/>
        </w:rPr>
        <w:t xml:space="preserve">. 4. – № 3. – </w:t>
      </w:r>
      <w:r w:rsidR="00A947E7" w:rsidRPr="00DF7C2E">
        <w:rPr>
          <w:szCs w:val="28"/>
        </w:rPr>
        <w:t>С</w:t>
      </w:r>
      <w:r w:rsidR="00A947E7" w:rsidRPr="002E33A9">
        <w:rPr>
          <w:szCs w:val="28"/>
        </w:rPr>
        <w:t xml:space="preserve">. 1-17. – </w:t>
      </w:r>
      <w:r w:rsidR="00A947E7" w:rsidRPr="0023248C">
        <w:rPr>
          <w:lang w:val="en-US"/>
        </w:rPr>
        <w:t>DOI</w:t>
      </w:r>
      <w:r w:rsidR="00A947E7" w:rsidRPr="002E33A9">
        <w:t>: 10.15838/</w:t>
      </w:r>
      <w:r w:rsidR="00A947E7" w:rsidRPr="0023248C">
        <w:rPr>
          <w:lang w:val="en-US"/>
        </w:rPr>
        <w:t>alt</w:t>
      </w:r>
      <w:r w:rsidR="00A947E7" w:rsidRPr="002E33A9">
        <w:t>.2021.4.3.2</w:t>
      </w:r>
    </w:p>
    <w:p w:rsidR="0069459C" w:rsidRDefault="0069459C" w:rsidP="00A947E7">
      <w:pPr>
        <w:ind w:firstLine="709"/>
        <w:jc w:val="both"/>
      </w:pPr>
      <w:r w:rsidRPr="0029090A">
        <w:rPr>
          <w:lang w:val="en-US"/>
        </w:rPr>
        <w:t xml:space="preserve">3. </w:t>
      </w:r>
      <w:proofErr w:type="spellStart"/>
      <w:r w:rsidR="0029090A" w:rsidRPr="0029090A">
        <w:rPr>
          <w:lang w:val="en-US"/>
        </w:rPr>
        <w:t>Bychkova</w:t>
      </w:r>
      <w:proofErr w:type="spellEnd"/>
      <w:r w:rsidR="0029090A" w:rsidRPr="0029090A">
        <w:rPr>
          <w:lang w:val="en-US"/>
        </w:rPr>
        <w:t xml:space="preserve">, </w:t>
      </w:r>
      <w:r w:rsidR="0029090A">
        <w:rPr>
          <w:lang w:val="en-US"/>
        </w:rPr>
        <w:t>A.A</w:t>
      </w:r>
      <w:r w:rsidR="0029090A" w:rsidRPr="0029090A">
        <w:rPr>
          <w:lang w:val="en-US"/>
        </w:rPr>
        <w:t xml:space="preserve">. Biotechnological potential of phosphate-solubilizing Pseudomonas </w:t>
      </w:r>
      <w:proofErr w:type="spellStart"/>
      <w:r w:rsidR="0029090A" w:rsidRPr="0029090A">
        <w:rPr>
          <w:lang w:val="en-US"/>
        </w:rPr>
        <w:t>migulae</w:t>
      </w:r>
      <w:proofErr w:type="spellEnd"/>
      <w:r w:rsidR="0029090A" w:rsidRPr="0029090A">
        <w:rPr>
          <w:lang w:val="en-US"/>
        </w:rPr>
        <w:t xml:space="preserve"> strain GEOT18 / </w:t>
      </w:r>
      <w:r w:rsidR="0029090A" w:rsidRPr="0029090A">
        <w:rPr>
          <w:lang w:val="en-US"/>
        </w:rPr>
        <w:t>A.A.</w:t>
      </w:r>
      <w:r w:rsidR="0029090A" w:rsidRPr="0029090A">
        <w:rPr>
          <w:lang w:val="en-US"/>
        </w:rPr>
        <w:t xml:space="preserve"> </w:t>
      </w:r>
      <w:proofErr w:type="spellStart"/>
      <w:r w:rsidR="0029090A" w:rsidRPr="0029090A">
        <w:rPr>
          <w:lang w:val="en-US"/>
        </w:rPr>
        <w:t>Bychkova</w:t>
      </w:r>
      <w:proofErr w:type="spellEnd"/>
      <w:r w:rsidR="0029090A" w:rsidRPr="0029090A">
        <w:rPr>
          <w:lang w:val="en-US"/>
        </w:rPr>
        <w:t>,</w:t>
      </w:r>
      <w:r w:rsidR="0029090A" w:rsidRPr="0029090A">
        <w:rPr>
          <w:lang w:val="en-US"/>
        </w:rPr>
        <w:t xml:space="preserve"> </w:t>
      </w:r>
      <w:r w:rsidR="0029090A" w:rsidRPr="0029090A">
        <w:rPr>
          <w:lang w:val="en-US"/>
        </w:rPr>
        <w:t xml:space="preserve">Y.V. </w:t>
      </w:r>
      <w:proofErr w:type="spellStart"/>
      <w:r w:rsidR="0029090A" w:rsidRPr="0029090A">
        <w:rPr>
          <w:lang w:val="en-US"/>
        </w:rPr>
        <w:t>Zaitseva</w:t>
      </w:r>
      <w:proofErr w:type="spellEnd"/>
      <w:r w:rsidR="0029090A" w:rsidRPr="0029090A">
        <w:rPr>
          <w:lang w:val="en-US"/>
        </w:rPr>
        <w:t>,</w:t>
      </w:r>
      <w:r w:rsidR="0029090A" w:rsidRPr="0029090A">
        <w:rPr>
          <w:lang w:val="en-US"/>
        </w:rPr>
        <w:t xml:space="preserve"> </w:t>
      </w:r>
      <w:r w:rsidR="0029090A" w:rsidRPr="0029090A">
        <w:rPr>
          <w:lang w:val="en-US"/>
        </w:rPr>
        <w:t xml:space="preserve">A.V. </w:t>
      </w:r>
      <w:proofErr w:type="spellStart"/>
      <w:r w:rsidR="0029090A" w:rsidRPr="0029090A">
        <w:rPr>
          <w:lang w:val="en-US"/>
        </w:rPr>
        <w:t>Sidorov</w:t>
      </w:r>
      <w:proofErr w:type="spellEnd"/>
      <w:r w:rsidR="0029090A" w:rsidRPr="0029090A">
        <w:rPr>
          <w:lang w:val="en-US"/>
        </w:rPr>
        <w:t>,</w:t>
      </w:r>
      <w:r w:rsidR="0029090A" w:rsidRPr="0029090A">
        <w:rPr>
          <w:lang w:val="en-US"/>
        </w:rPr>
        <w:t xml:space="preserve"> </w:t>
      </w:r>
      <w:r w:rsidR="0029090A" w:rsidRPr="0029090A">
        <w:rPr>
          <w:lang w:val="en-US"/>
        </w:rPr>
        <w:t xml:space="preserve">A.S. </w:t>
      </w:r>
      <w:proofErr w:type="spellStart"/>
      <w:r w:rsidR="0029090A" w:rsidRPr="0029090A">
        <w:rPr>
          <w:lang w:val="en-US"/>
        </w:rPr>
        <w:t>Aleksandrova</w:t>
      </w:r>
      <w:proofErr w:type="spellEnd"/>
      <w:r w:rsidR="0029090A" w:rsidRPr="0029090A">
        <w:rPr>
          <w:lang w:val="en-US"/>
        </w:rPr>
        <w:t xml:space="preserve">, O.A.  </w:t>
      </w:r>
      <w:proofErr w:type="spellStart"/>
      <w:r w:rsidR="0029090A" w:rsidRPr="0029090A">
        <w:rPr>
          <w:lang w:val="en-US"/>
        </w:rPr>
        <w:t>Marakaev</w:t>
      </w:r>
      <w:proofErr w:type="spellEnd"/>
      <w:r w:rsidR="0029090A" w:rsidRPr="0029090A">
        <w:rPr>
          <w:lang w:val="en-US"/>
        </w:rPr>
        <w:t xml:space="preserve"> </w:t>
      </w:r>
      <w:r w:rsidR="0029090A" w:rsidRPr="0029090A">
        <w:rPr>
          <w:lang w:val="en-US"/>
        </w:rPr>
        <w:t xml:space="preserve">// International Journal of Agricultural Technology. </w:t>
      </w:r>
      <w:r w:rsidR="0029090A">
        <w:t xml:space="preserve">– </w:t>
      </w:r>
      <w:r w:rsidR="0029090A" w:rsidRPr="0029090A">
        <w:rPr>
          <w:lang w:val="en-US"/>
        </w:rPr>
        <w:t xml:space="preserve">2022. </w:t>
      </w:r>
      <w:r w:rsidR="0029090A">
        <w:t xml:space="preserve">– </w:t>
      </w:r>
      <w:r w:rsidR="0029090A" w:rsidRPr="0029090A">
        <w:rPr>
          <w:lang w:val="en-US"/>
        </w:rPr>
        <w:t xml:space="preserve">№. 18(4). </w:t>
      </w:r>
      <w:r w:rsidR="0029090A">
        <w:t xml:space="preserve">– </w:t>
      </w:r>
      <w:r w:rsidR="0029090A" w:rsidRPr="0029090A">
        <w:rPr>
          <w:lang w:val="en-US"/>
        </w:rPr>
        <w:t>P. 1403–1414.</w:t>
      </w:r>
      <w:r w:rsidR="0029090A">
        <w:t xml:space="preserve"> </w:t>
      </w:r>
    </w:p>
    <w:p w:rsidR="0029090A" w:rsidRPr="0029090A" w:rsidRDefault="0029090A" w:rsidP="00A947E7">
      <w:pPr>
        <w:ind w:firstLine="709"/>
        <w:jc w:val="both"/>
      </w:pPr>
    </w:p>
    <w:p w:rsidR="00311241" w:rsidRPr="00DF7C2E" w:rsidRDefault="00311241" w:rsidP="00311241">
      <w:pPr>
        <w:ind w:firstLine="709"/>
        <w:jc w:val="center"/>
        <w:rPr>
          <w:b/>
          <w:szCs w:val="28"/>
        </w:rPr>
      </w:pPr>
      <w:r w:rsidRPr="00DF7C2E">
        <w:rPr>
          <w:b/>
          <w:szCs w:val="28"/>
        </w:rPr>
        <w:lastRenderedPageBreak/>
        <w:t>Информация об авторе</w:t>
      </w:r>
      <w:r w:rsidR="00E359BE" w:rsidRPr="00DF7C2E">
        <w:rPr>
          <w:b/>
          <w:szCs w:val="28"/>
        </w:rPr>
        <w:t xml:space="preserve"> на русском языке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Рассохина Ирина Игоревна </w:t>
      </w:r>
      <w:r w:rsidR="00A0185E" w:rsidRPr="00DF7C2E">
        <w:rPr>
          <w:szCs w:val="28"/>
        </w:rPr>
        <w:t xml:space="preserve">(г. Вологда) </w:t>
      </w:r>
      <w:r w:rsidR="0049296D" w:rsidRPr="00DF7C2E">
        <w:rPr>
          <w:szCs w:val="28"/>
        </w:rPr>
        <w:t>–</w:t>
      </w:r>
      <w:r w:rsidR="0029090A">
        <w:rPr>
          <w:szCs w:val="28"/>
        </w:rPr>
        <w:t xml:space="preserve"> </w:t>
      </w:r>
      <w:proofErr w:type="spellStart"/>
      <w:r w:rsidR="0049296D" w:rsidRPr="00DF7C2E">
        <w:rPr>
          <w:szCs w:val="28"/>
        </w:rPr>
        <w:t>н.с</w:t>
      </w:r>
      <w:proofErr w:type="spellEnd"/>
      <w:r w:rsidR="0049296D" w:rsidRPr="00DF7C2E">
        <w:rPr>
          <w:szCs w:val="28"/>
        </w:rPr>
        <w:t xml:space="preserve">. </w:t>
      </w:r>
      <w:r w:rsidR="00A0185E" w:rsidRPr="00DF7C2E">
        <w:rPr>
          <w:szCs w:val="28"/>
        </w:rPr>
        <w:t xml:space="preserve">лаборатории биоэкономики и устойчивого развития </w:t>
      </w:r>
      <w:r w:rsidR="0049296D" w:rsidRPr="00DF7C2E">
        <w:rPr>
          <w:szCs w:val="28"/>
        </w:rPr>
        <w:t xml:space="preserve">Вологодского научного центра </w:t>
      </w:r>
      <w:r w:rsidR="00A0185E" w:rsidRPr="00DF7C2E">
        <w:rPr>
          <w:szCs w:val="28"/>
        </w:rPr>
        <w:t>РАН</w:t>
      </w:r>
      <w:r w:rsidR="0029090A">
        <w:rPr>
          <w:szCs w:val="28"/>
        </w:rPr>
        <w:t xml:space="preserve">. </w:t>
      </w:r>
      <w:r w:rsidR="00A0185E" w:rsidRPr="00DF7C2E">
        <w:rPr>
          <w:szCs w:val="28"/>
          <w:lang w:val="en-US"/>
        </w:rPr>
        <w:t>E</w:t>
      </w:r>
      <w:r w:rsidR="00A0185E" w:rsidRPr="00DF7C2E">
        <w:rPr>
          <w:szCs w:val="28"/>
        </w:rPr>
        <w:t>-</w:t>
      </w:r>
      <w:r w:rsidR="00A0185E" w:rsidRPr="00DF7C2E">
        <w:rPr>
          <w:szCs w:val="28"/>
          <w:lang w:val="en-US"/>
        </w:rPr>
        <w:t>mail</w:t>
      </w:r>
      <w:r w:rsidR="00A0185E" w:rsidRPr="00DF7C2E">
        <w:rPr>
          <w:szCs w:val="28"/>
        </w:rPr>
        <w:t xml:space="preserve">: </w:t>
      </w:r>
      <w:proofErr w:type="spellStart"/>
      <w:r w:rsidR="009B6863" w:rsidRPr="009E5436">
        <w:rPr>
          <w:szCs w:val="28"/>
          <w:lang w:val="en-US"/>
        </w:rPr>
        <w:t>rasskhinairina</w:t>
      </w:r>
      <w:proofErr w:type="spellEnd"/>
      <w:r w:rsidR="009B6863" w:rsidRPr="009E5436">
        <w:rPr>
          <w:szCs w:val="28"/>
        </w:rPr>
        <w:t>@</w:t>
      </w:r>
      <w:r w:rsidR="009B6863" w:rsidRPr="009E5436">
        <w:rPr>
          <w:szCs w:val="28"/>
          <w:lang w:val="en-US"/>
        </w:rPr>
        <w:t>mail</w:t>
      </w:r>
      <w:r w:rsidR="009B6863" w:rsidRPr="009E5436">
        <w:rPr>
          <w:szCs w:val="28"/>
        </w:rPr>
        <w:t>.</w:t>
      </w:r>
      <w:proofErr w:type="spellStart"/>
      <w:r w:rsidR="009B6863" w:rsidRPr="009E5436">
        <w:rPr>
          <w:szCs w:val="28"/>
          <w:lang w:val="en-US"/>
        </w:rPr>
        <w:t>ru</w:t>
      </w:r>
      <w:proofErr w:type="spellEnd"/>
    </w:p>
    <w:p w:rsidR="00311241" w:rsidRPr="00DF7C2E" w:rsidRDefault="00311241" w:rsidP="00311241">
      <w:pPr>
        <w:ind w:firstLine="709"/>
        <w:jc w:val="right"/>
        <w:rPr>
          <w:szCs w:val="28"/>
        </w:rPr>
      </w:pPr>
    </w:p>
    <w:p w:rsidR="00311241" w:rsidRPr="00DF7C2E" w:rsidRDefault="0049296D" w:rsidP="00311241">
      <w:pPr>
        <w:ind w:firstLine="709"/>
        <w:jc w:val="right"/>
        <w:rPr>
          <w:szCs w:val="28"/>
        </w:rPr>
      </w:pP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</w:rPr>
        <w:t xml:space="preserve"> </w:t>
      </w:r>
      <w:r w:rsidRPr="00DF7C2E">
        <w:rPr>
          <w:szCs w:val="28"/>
          <w:lang w:val="en-US"/>
        </w:rPr>
        <w:t>I</w:t>
      </w:r>
      <w:r w:rsidRPr="00DF7C2E">
        <w:rPr>
          <w:szCs w:val="28"/>
        </w:rPr>
        <w:t>.</w:t>
      </w:r>
      <w:r w:rsidRPr="00DF7C2E">
        <w:rPr>
          <w:szCs w:val="28"/>
          <w:lang w:val="en-US"/>
        </w:rPr>
        <w:t>I</w:t>
      </w:r>
      <w:r w:rsidRPr="00DF7C2E">
        <w:rPr>
          <w:szCs w:val="28"/>
        </w:rPr>
        <w:t>.</w:t>
      </w:r>
    </w:p>
    <w:p w:rsidR="0029090A" w:rsidRPr="0029090A" w:rsidRDefault="002E33A9" w:rsidP="001028E2">
      <w:pPr>
        <w:ind w:firstLine="709"/>
        <w:jc w:val="center"/>
        <w:rPr>
          <w:b/>
          <w:szCs w:val="28"/>
          <w:lang w:val="en-US"/>
        </w:rPr>
      </w:pPr>
      <w:r w:rsidRPr="001028E2">
        <w:rPr>
          <w:b/>
          <w:szCs w:val="28"/>
          <w:lang w:val="en-US"/>
        </w:rPr>
        <w:t xml:space="preserve">THE </w:t>
      </w:r>
      <w:r w:rsidR="0029090A" w:rsidRPr="0029090A">
        <w:rPr>
          <w:b/>
          <w:szCs w:val="28"/>
          <w:lang w:val="en-US"/>
        </w:rPr>
        <w:t>EFFECT OF BACTERIA OF THE GENUS PSEUDOMONAS ON THE PRODUCTIVITY OF GRAIN CROPS IN THE CONDITIONS OF THE VOLOGDA REGION</w:t>
      </w:r>
    </w:p>
    <w:p w:rsidR="001028E2" w:rsidRPr="001028E2" w:rsidRDefault="001028E2" w:rsidP="00E7146F">
      <w:pPr>
        <w:ind w:firstLine="709"/>
        <w:jc w:val="both"/>
        <w:rPr>
          <w:i/>
          <w:szCs w:val="28"/>
          <w:lang w:val="en-US"/>
        </w:rPr>
      </w:pPr>
    </w:p>
    <w:p w:rsidR="00E7146F" w:rsidRPr="001028E2" w:rsidRDefault="00E7146F" w:rsidP="00E7146F">
      <w:pPr>
        <w:ind w:firstLine="709"/>
        <w:jc w:val="both"/>
        <w:rPr>
          <w:i/>
          <w:szCs w:val="28"/>
          <w:lang w:val="en-US"/>
        </w:rPr>
      </w:pPr>
      <w:r w:rsidRPr="00DF7C2E">
        <w:rPr>
          <w:i/>
          <w:szCs w:val="28"/>
          <w:lang w:val="en-US"/>
        </w:rPr>
        <w:t xml:space="preserve">Abstract. </w:t>
      </w:r>
      <w:r w:rsidR="0029090A" w:rsidRPr="0029090A">
        <w:rPr>
          <w:i/>
          <w:szCs w:val="28"/>
          <w:lang w:val="en-US"/>
        </w:rPr>
        <w:t>The article considers the effect of a suspension of Pseudomonas sp. GEOT18 on the productivity of barley, oats and wheat in the conditions of the Vologda region. The studies were carried out in 2020-2022. under the conditions of a small-plot field experiment. An increase in the grain productivity of barley variety Sonnet by 20-40 %, oat variety Lev - by 16-24 % and wheat variety Darya - by 5-11 % was revealed.</w:t>
      </w:r>
    </w:p>
    <w:p w:rsidR="0049296D" w:rsidRPr="00DF7C2E" w:rsidRDefault="00E7146F" w:rsidP="00E7146F">
      <w:pPr>
        <w:ind w:firstLine="709"/>
        <w:jc w:val="both"/>
        <w:rPr>
          <w:b/>
          <w:szCs w:val="28"/>
          <w:lang w:val="en-US"/>
        </w:rPr>
      </w:pPr>
      <w:r w:rsidRPr="00DF7C2E">
        <w:rPr>
          <w:i/>
          <w:szCs w:val="28"/>
          <w:lang w:val="en-US"/>
        </w:rPr>
        <w:t xml:space="preserve">Keywords: </w:t>
      </w:r>
      <w:r w:rsidR="00DF7C2E" w:rsidRPr="001028E2">
        <w:rPr>
          <w:i/>
          <w:szCs w:val="28"/>
          <w:lang w:val="en-US"/>
        </w:rPr>
        <w:t xml:space="preserve">Pseudomonas, </w:t>
      </w:r>
      <w:proofErr w:type="spellStart"/>
      <w:r w:rsidR="0029090A" w:rsidRPr="0029090A">
        <w:rPr>
          <w:i/>
          <w:szCs w:val="28"/>
        </w:rPr>
        <w:t>growth</w:t>
      </w:r>
      <w:proofErr w:type="spellEnd"/>
      <w:r w:rsidR="0029090A" w:rsidRPr="0029090A">
        <w:rPr>
          <w:i/>
          <w:szCs w:val="28"/>
        </w:rPr>
        <w:t xml:space="preserve">, </w:t>
      </w:r>
      <w:proofErr w:type="spellStart"/>
      <w:r w:rsidR="0029090A" w:rsidRPr="0029090A">
        <w:rPr>
          <w:i/>
          <w:szCs w:val="28"/>
        </w:rPr>
        <w:t>productivity</w:t>
      </w:r>
      <w:proofErr w:type="spellEnd"/>
      <w:r w:rsidRPr="00DF7C2E">
        <w:rPr>
          <w:i/>
          <w:szCs w:val="28"/>
          <w:lang w:val="en-US"/>
        </w:rPr>
        <w:t>.</w:t>
      </w:r>
    </w:p>
    <w:p w:rsidR="00CF71C2" w:rsidRPr="0023248C" w:rsidRDefault="00CF71C2" w:rsidP="00A0185E">
      <w:pPr>
        <w:ind w:firstLine="709"/>
        <w:jc w:val="center"/>
        <w:rPr>
          <w:b/>
          <w:szCs w:val="28"/>
          <w:lang w:val="en-US"/>
        </w:rPr>
      </w:pPr>
    </w:p>
    <w:p w:rsidR="00A0185E" w:rsidRPr="00DF7C2E" w:rsidRDefault="00A0185E" w:rsidP="00A0185E">
      <w:pPr>
        <w:ind w:firstLine="709"/>
        <w:jc w:val="center"/>
        <w:rPr>
          <w:b/>
          <w:szCs w:val="28"/>
          <w:lang w:val="en-US"/>
        </w:rPr>
      </w:pPr>
      <w:r w:rsidRPr="00DF7C2E">
        <w:rPr>
          <w:b/>
          <w:szCs w:val="28"/>
          <w:lang w:val="en-US"/>
        </w:rPr>
        <w:t>Information about the authors</w:t>
      </w:r>
    </w:p>
    <w:p w:rsidR="00311241" w:rsidRPr="002E33A9" w:rsidRDefault="00A0185E" w:rsidP="00311241">
      <w:pPr>
        <w:ind w:firstLine="709"/>
        <w:jc w:val="both"/>
        <w:rPr>
          <w:szCs w:val="28"/>
          <w:lang w:val="en-US"/>
        </w:rPr>
      </w:pP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  <w:lang w:val="en-US"/>
        </w:rPr>
        <w:t xml:space="preserve"> Irina </w:t>
      </w:r>
      <w:proofErr w:type="spellStart"/>
      <w:r w:rsidRPr="00DF7C2E">
        <w:rPr>
          <w:szCs w:val="28"/>
          <w:lang w:val="en-US"/>
        </w:rPr>
        <w:t>Igorevna</w:t>
      </w:r>
      <w:proofErr w:type="spellEnd"/>
      <w:r w:rsidRPr="00DF7C2E">
        <w:rPr>
          <w:szCs w:val="28"/>
          <w:lang w:val="en-US"/>
        </w:rPr>
        <w:t xml:space="preserve"> –</w:t>
      </w:r>
      <w:r w:rsidR="0029090A" w:rsidRPr="0029090A">
        <w:rPr>
          <w:szCs w:val="28"/>
          <w:lang w:val="en-US"/>
        </w:rPr>
        <w:t xml:space="preserve"> </w:t>
      </w:r>
      <w:r w:rsidRPr="00DF7C2E">
        <w:rPr>
          <w:szCs w:val="28"/>
          <w:lang w:val="en-US"/>
        </w:rPr>
        <w:t>Research Associate of the Laboratory</w:t>
      </w:r>
      <w:r w:rsidR="002E33A9">
        <w:rPr>
          <w:szCs w:val="28"/>
          <w:lang w:val="en-US"/>
        </w:rPr>
        <w:t xml:space="preserve"> </w:t>
      </w:r>
      <w:r w:rsidRPr="00DF7C2E">
        <w:rPr>
          <w:szCs w:val="28"/>
          <w:lang w:val="en-US"/>
        </w:rPr>
        <w:t>for</w:t>
      </w:r>
      <w:r w:rsidR="002E33A9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Bioeconomics</w:t>
      </w:r>
      <w:proofErr w:type="spellEnd"/>
      <w:r w:rsidRPr="00DF7C2E">
        <w:rPr>
          <w:szCs w:val="28"/>
          <w:lang w:val="en-US"/>
        </w:rPr>
        <w:t xml:space="preserve"> and Sustainable Development. Federal State Budgetary Institution of Science “Vologda Research Center of t</w:t>
      </w:r>
      <w:r w:rsidR="0096685D" w:rsidRPr="00DF7C2E">
        <w:rPr>
          <w:szCs w:val="28"/>
          <w:lang w:val="en-US"/>
        </w:rPr>
        <w:t>he Russian Academy of Sciences”</w:t>
      </w:r>
      <w:r w:rsidRPr="00DF7C2E">
        <w:rPr>
          <w:szCs w:val="28"/>
          <w:lang w:val="en-US"/>
        </w:rPr>
        <w:t xml:space="preserve">. E-mail: </w:t>
      </w:r>
      <w:r w:rsidR="009B6863" w:rsidRPr="009E5436">
        <w:rPr>
          <w:szCs w:val="28"/>
          <w:lang w:val="en-US"/>
        </w:rPr>
        <w:t>rasskhinairina@mail.ru</w:t>
      </w:r>
    </w:p>
    <w:p w:rsidR="00741DEB" w:rsidRPr="00DF7C2E" w:rsidRDefault="00741DEB" w:rsidP="00741DEB">
      <w:pPr>
        <w:ind w:firstLine="709"/>
        <w:jc w:val="center"/>
        <w:rPr>
          <w:b/>
          <w:szCs w:val="28"/>
          <w:lang w:val="en-US"/>
        </w:rPr>
      </w:pPr>
      <w:r w:rsidRPr="00DF7C2E">
        <w:rPr>
          <w:b/>
          <w:szCs w:val="28"/>
          <w:lang w:val="en-US"/>
        </w:rPr>
        <w:t>References</w:t>
      </w:r>
    </w:p>
    <w:p w:rsidR="00A947E7" w:rsidRPr="00DF7C2E" w:rsidRDefault="00E7146F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>1</w:t>
      </w:r>
      <w:r w:rsidR="00311241" w:rsidRPr="00DF7C2E">
        <w:rPr>
          <w:szCs w:val="28"/>
          <w:lang w:val="en-US"/>
        </w:rPr>
        <w:t xml:space="preserve">. </w:t>
      </w:r>
      <w:proofErr w:type="spellStart"/>
      <w:r w:rsidR="00A947E7" w:rsidRPr="00DF7C2E">
        <w:rPr>
          <w:szCs w:val="28"/>
          <w:lang w:val="en-US"/>
        </w:rPr>
        <w:t>Dubeikovsky</w:t>
      </w:r>
      <w:proofErr w:type="spellEnd"/>
      <w:r w:rsidR="00A947E7" w:rsidRPr="00DF7C2E">
        <w:rPr>
          <w:szCs w:val="28"/>
          <w:lang w:val="en-US"/>
        </w:rPr>
        <w:t xml:space="preserve">, A.N. Growth promotion of blackcurrant softwood cuttings by recombinant strain </w:t>
      </w:r>
      <w:r w:rsidR="00A947E7" w:rsidRPr="00DF7C2E">
        <w:rPr>
          <w:i/>
          <w:szCs w:val="28"/>
          <w:lang w:val="en-US"/>
        </w:rPr>
        <w:t xml:space="preserve">Pseudomonas </w:t>
      </w:r>
      <w:proofErr w:type="spellStart"/>
      <w:r w:rsidR="00A947E7" w:rsidRPr="00DF7C2E">
        <w:rPr>
          <w:i/>
          <w:szCs w:val="28"/>
          <w:lang w:val="en-US"/>
        </w:rPr>
        <w:t>fluorescens</w:t>
      </w:r>
      <w:proofErr w:type="spellEnd"/>
      <w:r w:rsidR="00A947E7" w:rsidRPr="00DF7C2E">
        <w:rPr>
          <w:szCs w:val="28"/>
          <w:lang w:val="en-US"/>
        </w:rPr>
        <w:t xml:space="preserve"> BSP53a synthesizing an increased amount of indole-3-acetic acid / A.N. </w:t>
      </w:r>
      <w:proofErr w:type="spellStart"/>
      <w:r w:rsidR="00A947E7" w:rsidRPr="00DF7C2E">
        <w:rPr>
          <w:szCs w:val="28"/>
          <w:lang w:val="en-US"/>
        </w:rPr>
        <w:t>Dubeikovsky</w:t>
      </w:r>
      <w:proofErr w:type="spellEnd"/>
      <w:r w:rsidR="00A947E7" w:rsidRPr="00DF7C2E">
        <w:rPr>
          <w:szCs w:val="28"/>
          <w:lang w:val="en-US"/>
        </w:rPr>
        <w:t xml:space="preserve">, E.A. </w:t>
      </w:r>
      <w:proofErr w:type="spellStart"/>
      <w:r w:rsidR="00A947E7" w:rsidRPr="00DF7C2E">
        <w:rPr>
          <w:szCs w:val="28"/>
          <w:lang w:val="en-US"/>
        </w:rPr>
        <w:t>Mordukhova</w:t>
      </w:r>
      <w:proofErr w:type="spellEnd"/>
      <w:r w:rsidR="00A947E7" w:rsidRPr="00DF7C2E">
        <w:rPr>
          <w:szCs w:val="28"/>
          <w:lang w:val="en-US"/>
        </w:rPr>
        <w:t xml:space="preserve">, V.T </w:t>
      </w:r>
      <w:proofErr w:type="spellStart"/>
      <w:r w:rsidR="00A947E7" w:rsidRPr="00DF7C2E">
        <w:rPr>
          <w:szCs w:val="28"/>
          <w:lang w:val="en-US"/>
        </w:rPr>
        <w:t>Kochetkov</w:t>
      </w:r>
      <w:proofErr w:type="spellEnd"/>
      <w:r w:rsidR="00A947E7" w:rsidRPr="00DF7C2E">
        <w:rPr>
          <w:szCs w:val="28"/>
          <w:lang w:val="en-US"/>
        </w:rPr>
        <w:t xml:space="preserve">, F.Y. </w:t>
      </w:r>
      <w:proofErr w:type="spellStart"/>
      <w:r w:rsidR="00A947E7" w:rsidRPr="00DF7C2E">
        <w:rPr>
          <w:szCs w:val="28"/>
          <w:lang w:val="en-US"/>
        </w:rPr>
        <w:t>Polikarpova</w:t>
      </w:r>
      <w:proofErr w:type="spellEnd"/>
      <w:r w:rsidR="00A947E7" w:rsidRPr="00DF7C2E">
        <w:rPr>
          <w:szCs w:val="28"/>
          <w:lang w:val="en-US"/>
        </w:rPr>
        <w:t xml:space="preserve">, A.M. </w:t>
      </w:r>
      <w:proofErr w:type="spellStart"/>
      <w:r w:rsidR="00A947E7" w:rsidRPr="00DF7C2E">
        <w:rPr>
          <w:szCs w:val="28"/>
          <w:lang w:val="en-US"/>
        </w:rPr>
        <w:t>Boronin</w:t>
      </w:r>
      <w:proofErr w:type="spellEnd"/>
      <w:r w:rsidR="00A947E7" w:rsidRPr="00DF7C2E">
        <w:rPr>
          <w:szCs w:val="28"/>
          <w:lang w:val="en-US"/>
        </w:rPr>
        <w:t xml:space="preserve"> // Soil biology and Biochemistry. – 1993. – </w:t>
      </w:r>
      <w:r w:rsidR="00A947E7" w:rsidRPr="00DF7C2E">
        <w:rPr>
          <w:szCs w:val="28"/>
        </w:rPr>
        <w:t>Т</w:t>
      </w:r>
      <w:r w:rsidR="00A947E7" w:rsidRPr="00DF7C2E">
        <w:rPr>
          <w:szCs w:val="28"/>
          <w:lang w:val="en-US"/>
        </w:rPr>
        <w:t xml:space="preserve">. 25. – №. 9. – </w:t>
      </w:r>
      <w:r w:rsidR="00A947E7" w:rsidRPr="00CF71C2">
        <w:rPr>
          <w:szCs w:val="28"/>
          <w:lang w:val="en-US"/>
        </w:rPr>
        <w:t>pp</w:t>
      </w:r>
      <w:r w:rsidR="00A947E7" w:rsidRPr="00DF7C2E">
        <w:rPr>
          <w:szCs w:val="28"/>
          <w:lang w:val="en-US"/>
        </w:rPr>
        <w:t>. 1277-1281. DOI: 10.1016/0038-0717(93)90225-Z</w:t>
      </w:r>
    </w:p>
    <w:p w:rsidR="00A947E7" w:rsidRDefault="0069459C" w:rsidP="00A947E7">
      <w:pPr>
        <w:ind w:firstLine="709"/>
        <w:jc w:val="both"/>
        <w:rPr>
          <w:szCs w:val="28"/>
        </w:rPr>
      </w:pPr>
      <w:r w:rsidRPr="0069459C">
        <w:rPr>
          <w:szCs w:val="28"/>
          <w:lang w:val="en-US"/>
        </w:rPr>
        <w:lastRenderedPageBreak/>
        <w:t>2</w:t>
      </w:r>
      <w:r w:rsidR="00A947E7" w:rsidRPr="00DF7C2E">
        <w:rPr>
          <w:szCs w:val="28"/>
          <w:lang w:val="en-US"/>
        </w:rPr>
        <w:t xml:space="preserve">. </w:t>
      </w:r>
      <w:proofErr w:type="spellStart"/>
      <w:r w:rsidR="00A947E7" w:rsidRPr="00DF7C2E">
        <w:rPr>
          <w:szCs w:val="28"/>
          <w:lang w:val="en-US"/>
        </w:rPr>
        <w:t>Rassokhina</w:t>
      </w:r>
      <w:proofErr w:type="spellEnd"/>
      <w:r w:rsidR="00A947E7" w:rsidRPr="00DF7C2E">
        <w:rPr>
          <w:szCs w:val="28"/>
          <w:lang w:val="en-US"/>
        </w:rPr>
        <w:t xml:space="preserve">, I.I. </w:t>
      </w:r>
      <w:proofErr w:type="spellStart"/>
      <w:r w:rsidR="00A947E7" w:rsidRPr="00DF7C2E">
        <w:rPr>
          <w:szCs w:val="28"/>
          <w:lang w:val="en-US"/>
        </w:rPr>
        <w:t>Ispol'zovaniye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mikroorganizmov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kak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sredstvo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povysheniya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produktivnostii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ustoychivosti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sel'skokhozyaystvennykh</w:t>
      </w:r>
      <w:proofErr w:type="spellEnd"/>
      <w:r w:rsidR="00A947E7" w:rsidRPr="00DF7C2E">
        <w:rPr>
          <w:szCs w:val="28"/>
          <w:lang w:val="en-US"/>
        </w:rPr>
        <w:t xml:space="preserve"> </w:t>
      </w:r>
      <w:proofErr w:type="spellStart"/>
      <w:r w:rsidR="00A947E7" w:rsidRPr="00DF7C2E">
        <w:rPr>
          <w:szCs w:val="28"/>
          <w:lang w:val="en-US"/>
        </w:rPr>
        <w:t>kul'tur</w:t>
      </w:r>
      <w:proofErr w:type="spellEnd"/>
      <w:r w:rsidR="00DF7C2E" w:rsidRPr="00DF7C2E">
        <w:rPr>
          <w:szCs w:val="28"/>
          <w:lang w:val="en-US"/>
        </w:rPr>
        <w:t xml:space="preserve"> [The use of microorganisms as a means of increasing the productivity and sustainability of agricultural crops]</w:t>
      </w:r>
      <w:r w:rsidR="00A947E7" w:rsidRPr="00DF7C2E">
        <w:rPr>
          <w:szCs w:val="28"/>
          <w:lang w:val="en-US"/>
        </w:rPr>
        <w:t xml:space="preserve"> / I.I. </w:t>
      </w:r>
      <w:proofErr w:type="spellStart"/>
      <w:r w:rsidR="00A947E7" w:rsidRPr="00DF7C2E">
        <w:rPr>
          <w:szCs w:val="28"/>
          <w:lang w:val="en-US"/>
        </w:rPr>
        <w:t>Rassokhina</w:t>
      </w:r>
      <w:proofErr w:type="spellEnd"/>
      <w:r w:rsidR="00A947E7" w:rsidRPr="00DF7C2E">
        <w:rPr>
          <w:szCs w:val="28"/>
          <w:lang w:val="en-US"/>
        </w:rPr>
        <w:t xml:space="preserve"> // </w:t>
      </w:r>
      <w:proofErr w:type="spellStart"/>
      <w:r w:rsidR="00A947E7" w:rsidRPr="00DF7C2E">
        <w:rPr>
          <w:szCs w:val="28"/>
          <w:lang w:val="en-US"/>
        </w:rPr>
        <w:t>AgroZooTekhnika</w:t>
      </w:r>
      <w:proofErr w:type="spellEnd"/>
      <w:r w:rsidR="00A947E7" w:rsidRPr="00DF7C2E">
        <w:rPr>
          <w:szCs w:val="28"/>
          <w:lang w:val="en-US"/>
        </w:rPr>
        <w:t>. – 2021. – T. 4. – № 3. – S. 1-17. – DOI: 10.15838/alt.2021.4.3.2 [in Russian]</w:t>
      </w:r>
      <w:r w:rsidR="00DF7C2E" w:rsidRPr="00DF7C2E">
        <w:rPr>
          <w:szCs w:val="28"/>
          <w:lang w:val="en-US"/>
        </w:rPr>
        <w:t>.</w:t>
      </w:r>
    </w:p>
    <w:p w:rsidR="0029090A" w:rsidRPr="0029090A" w:rsidRDefault="0029090A" w:rsidP="00A947E7">
      <w:pPr>
        <w:ind w:firstLine="709"/>
        <w:jc w:val="both"/>
        <w:rPr>
          <w:szCs w:val="28"/>
        </w:rPr>
      </w:pPr>
      <w:r w:rsidRPr="0029090A">
        <w:rPr>
          <w:szCs w:val="28"/>
          <w:lang w:val="en-US"/>
        </w:rPr>
        <w:t xml:space="preserve">3. </w:t>
      </w:r>
      <w:proofErr w:type="spellStart"/>
      <w:r w:rsidRPr="0029090A">
        <w:rPr>
          <w:lang w:val="en-US"/>
        </w:rPr>
        <w:t>Bychkova</w:t>
      </w:r>
      <w:proofErr w:type="spellEnd"/>
      <w:r w:rsidRPr="0029090A">
        <w:rPr>
          <w:lang w:val="en-US"/>
        </w:rPr>
        <w:t xml:space="preserve">, </w:t>
      </w:r>
      <w:r>
        <w:rPr>
          <w:lang w:val="en-US"/>
        </w:rPr>
        <w:t>A.A</w:t>
      </w:r>
      <w:r w:rsidRPr="0029090A">
        <w:rPr>
          <w:lang w:val="en-US"/>
        </w:rPr>
        <w:t xml:space="preserve">. Biotechnological potential of phosphate-solubilizing Pseudomonas </w:t>
      </w:r>
      <w:proofErr w:type="spellStart"/>
      <w:r w:rsidRPr="0029090A">
        <w:rPr>
          <w:lang w:val="en-US"/>
        </w:rPr>
        <w:t>migulae</w:t>
      </w:r>
      <w:proofErr w:type="spellEnd"/>
      <w:r w:rsidRPr="0029090A">
        <w:rPr>
          <w:lang w:val="en-US"/>
        </w:rPr>
        <w:t xml:space="preserve"> strain GEOT18 / A.A. </w:t>
      </w:r>
      <w:proofErr w:type="spellStart"/>
      <w:r w:rsidRPr="0029090A">
        <w:rPr>
          <w:lang w:val="en-US"/>
        </w:rPr>
        <w:t>Bychkova</w:t>
      </w:r>
      <w:proofErr w:type="spellEnd"/>
      <w:r w:rsidRPr="0029090A">
        <w:rPr>
          <w:lang w:val="en-US"/>
        </w:rPr>
        <w:t xml:space="preserve">, Y.V. </w:t>
      </w:r>
      <w:proofErr w:type="spellStart"/>
      <w:r w:rsidRPr="0029090A">
        <w:rPr>
          <w:lang w:val="en-US"/>
        </w:rPr>
        <w:t>Zaitseva</w:t>
      </w:r>
      <w:proofErr w:type="spellEnd"/>
      <w:r w:rsidRPr="0029090A">
        <w:rPr>
          <w:lang w:val="en-US"/>
        </w:rPr>
        <w:t xml:space="preserve">, A.V. </w:t>
      </w:r>
      <w:proofErr w:type="spellStart"/>
      <w:r w:rsidRPr="0029090A">
        <w:rPr>
          <w:lang w:val="en-US"/>
        </w:rPr>
        <w:t>Sidorov</w:t>
      </w:r>
      <w:proofErr w:type="spellEnd"/>
      <w:r w:rsidRPr="0029090A">
        <w:rPr>
          <w:lang w:val="en-US"/>
        </w:rPr>
        <w:t xml:space="preserve">, A.S. </w:t>
      </w:r>
      <w:proofErr w:type="spellStart"/>
      <w:r w:rsidRPr="0029090A">
        <w:rPr>
          <w:lang w:val="en-US"/>
        </w:rPr>
        <w:t>Aleksandrova</w:t>
      </w:r>
      <w:proofErr w:type="spellEnd"/>
      <w:r w:rsidRPr="0029090A">
        <w:rPr>
          <w:lang w:val="en-US"/>
        </w:rPr>
        <w:t xml:space="preserve">, O.A.  </w:t>
      </w:r>
      <w:proofErr w:type="spellStart"/>
      <w:r w:rsidRPr="0029090A">
        <w:rPr>
          <w:lang w:val="en-US"/>
        </w:rPr>
        <w:t>Marakaev</w:t>
      </w:r>
      <w:proofErr w:type="spellEnd"/>
      <w:r w:rsidRPr="0029090A">
        <w:rPr>
          <w:lang w:val="en-US"/>
        </w:rPr>
        <w:t xml:space="preserve"> // International Journal of Agricultural Technology. </w:t>
      </w:r>
      <w:r>
        <w:t xml:space="preserve">– </w:t>
      </w:r>
      <w:r w:rsidRPr="0029090A">
        <w:rPr>
          <w:lang w:val="en-US"/>
        </w:rPr>
        <w:t xml:space="preserve">2022. </w:t>
      </w:r>
      <w:r>
        <w:t xml:space="preserve">– </w:t>
      </w:r>
      <w:r w:rsidRPr="0029090A">
        <w:rPr>
          <w:lang w:val="en-US"/>
        </w:rPr>
        <w:t xml:space="preserve">№. 18(4). </w:t>
      </w:r>
      <w:r>
        <w:t xml:space="preserve">– </w:t>
      </w:r>
      <w:r>
        <w:rPr>
          <w:lang w:val="en-US"/>
        </w:rPr>
        <w:t>pp</w:t>
      </w:r>
      <w:r w:rsidRPr="0029090A">
        <w:rPr>
          <w:lang w:val="en-US"/>
        </w:rPr>
        <w:t>. 1403–1414.</w:t>
      </w:r>
    </w:p>
    <w:sectPr w:rsidR="0029090A" w:rsidRPr="0029090A" w:rsidSect="0031124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699" w:rsidRDefault="00C64699" w:rsidP="00C64699">
      <w:pPr>
        <w:spacing w:line="240" w:lineRule="auto"/>
      </w:pPr>
      <w:r>
        <w:separator/>
      </w:r>
    </w:p>
  </w:endnote>
  <w:endnote w:type="continuationSeparator" w:id="0">
    <w:p w:rsidR="00C64699" w:rsidRDefault="00C64699" w:rsidP="00C646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699" w:rsidRDefault="00C64699" w:rsidP="00C64699">
      <w:pPr>
        <w:spacing w:line="240" w:lineRule="auto"/>
      </w:pPr>
      <w:r>
        <w:separator/>
      </w:r>
    </w:p>
  </w:footnote>
  <w:footnote w:type="continuationSeparator" w:id="0">
    <w:p w:rsidR="00C64699" w:rsidRDefault="00C64699" w:rsidP="00C6469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56CE"/>
    <w:rsid w:val="00005F34"/>
    <w:rsid w:val="000128FC"/>
    <w:rsid w:val="00017010"/>
    <w:rsid w:val="000516A6"/>
    <w:rsid w:val="000556CE"/>
    <w:rsid w:val="00066D82"/>
    <w:rsid w:val="00080CFB"/>
    <w:rsid w:val="000B5438"/>
    <w:rsid w:val="000D550D"/>
    <w:rsid w:val="000D6839"/>
    <w:rsid w:val="000E4F7A"/>
    <w:rsid w:val="001028E2"/>
    <w:rsid w:val="00131D98"/>
    <w:rsid w:val="00133681"/>
    <w:rsid w:val="00155581"/>
    <w:rsid w:val="00160943"/>
    <w:rsid w:val="001773E3"/>
    <w:rsid w:val="001919E1"/>
    <w:rsid w:val="001B2AE7"/>
    <w:rsid w:val="001E364E"/>
    <w:rsid w:val="001E4B91"/>
    <w:rsid w:val="001E59F0"/>
    <w:rsid w:val="001E7583"/>
    <w:rsid w:val="001F6F40"/>
    <w:rsid w:val="0023248C"/>
    <w:rsid w:val="00253434"/>
    <w:rsid w:val="00280EF2"/>
    <w:rsid w:val="00283246"/>
    <w:rsid w:val="0029090A"/>
    <w:rsid w:val="002D0EF8"/>
    <w:rsid w:val="002D6A67"/>
    <w:rsid w:val="002E33A9"/>
    <w:rsid w:val="002E4368"/>
    <w:rsid w:val="002F22B5"/>
    <w:rsid w:val="003013A0"/>
    <w:rsid w:val="003062D0"/>
    <w:rsid w:val="0031026E"/>
    <w:rsid w:val="00311241"/>
    <w:rsid w:val="00322FBF"/>
    <w:rsid w:val="00351CCD"/>
    <w:rsid w:val="00356ED9"/>
    <w:rsid w:val="00383270"/>
    <w:rsid w:val="003B4D90"/>
    <w:rsid w:val="003F4AA8"/>
    <w:rsid w:val="00426CE2"/>
    <w:rsid w:val="00431EA2"/>
    <w:rsid w:val="00434C03"/>
    <w:rsid w:val="00473B12"/>
    <w:rsid w:val="00480E71"/>
    <w:rsid w:val="0049296D"/>
    <w:rsid w:val="0049559E"/>
    <w:rsid w:val="004D03E8"/>
    <w:rsid w:val="00512139"/>
    <w:rsid w:val="005126FA"/>
    <w:rsid w:val="00580023"/>
    <w:rsid w:val="00591B1D"/>
    <w:rsid w:val="0059588D"/>
    <w:rsid w:val="005D2AE5"/>
    <w:rsid w:val="00601216"/>
    <w:rsid w:val="00620B32"/>
    <w:rsid w:val="0062746A"/>
    <w:rsid w:val="006370B0"/>
    <w:rsid w:val="00665F73"/>
    <w:rsid w:val="0069459C"/>
    <w:rsid w:val="00704EB3"/>
    <w:rsid w:val="00706ACE"/>
    <w:rsid w:val="007074A6"/>
    <w:rsid w:val="00735D33"/>
    <w:rsid w:val="00741DEB"/>
    <w:rsid w:val="007846B1"/>
    <w:rsid w:val="007D14A3"/>
    <w:rsid w:val="007F6B9B"/>
    <w:rsid w:val="008212EA"/>
    <w:rsid w:val="008B6FEC"/>
    <w:rsid w:val="008F05F6"/>
    <w:rsid w:val="0096685D"/>
    <w:rsid w:val="00973D4C"/>
    <w:rsid w:val="009B6863"/>
    <w:rsid w:val="009E2DA3"/>
    <w:rsid w:val="009E5436"/>
    <w:rsid w:val="00A0185E"/>
    <w:rsid w:val="00A14C26"/>
    <w:rsid w:val="00A8266A"/>
    <w:rsid w:val="00A86237"/>
    <w:rsid w:val="00A947E7"/>
    <w:rsid w:val="00AA6DD3"/>
    <w:rsid w:val="00AA7DDA"/>
    <w:rsid w:val="00AB6E52"/>
    <w:rsid w:val="00B25096"/>
    <w:rsid w:val="00B363A2"/>
    <w:rsid w:val="00B42855"/>
    <w:rsid w:val="00B44E77"/>
    <w:rsid w:val="00B521A5"/>
    <w:rsid w:val="00B67A81"/>
    <w:rsid w:val="00B7779A"/>
    <w:rsid w:val="00B92B90"/>
    <w:rsid w:val="00BA151A"/>
    <w:rsid w:val="00BA61FF"/>
    <w:rsid w:val="00BD798C"/>
    <w:rsid w:val="00C13FFA"/>
    <w:rsid w:val="00C25A27"/>
    <w:rsid w:val="00C518FF"/>
    <w:rsid w:val="00C64699"/>
    <w:rsid w:val="00CC75FD"/>
    <w:rsid w:val="00CF4567"/>
    <w:rsid w:val="00CF71C2"/>
    <w:rsid w:val="00D22E9D"/>
    <w:rsid w:val="00D50121"/>
    <w:rsid w:val="00D66D13"/>
    <w:rsid w:val="00D80ABA"/>
    <w:rsid w:val="00D83C46"/>
    <w:rsid w:val="00D94A24"/>
    <w:rsid w:val="00DA3C08"/>
    <w:rsid w:val="00DB4374"/>
    <w:rsid w:val="00DE3D9C"/>
    <w:rsid w:val="00DF7C2E"/>
    <w:rsid w:val="00E359BE"/>
    <w:rsid w:val="00E7146F"/>
    <w:rsid w:val="00E8385B"/>
    <w:rsid w:val="00E84C84"/>
    <w:rsid w:val="00ED30F2"/>
    <w:rsid w:val="00F31590"/>
    <w:rsid w:val="00F4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FB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главы"/>
    <w:basedOn w:val="a"/>
    <w:link w:val="a4"/>
    <w:qFormat/>
    <w:rsid w:val="00133681"/>
    <w:pPr>
      <w:widowControl w:val="0"/>
      <w:suppressAutoHyphens/>
      <w:spacing w:after="280"/>
      <w:jc w:val="center"/>
    </w:pPr>
    <w:rPr>
      <w:rFonts w:eastAsia="SimSun" w:cs="Mangal"/>
      <w:b/>
      <w:bCs/>
      <w:szCs w:val="28"/>
      <w:lang w:eastAsia="zh-CN" w:bidi="hi-IN"/>
    </w:rPr>
  </w:style>
  <w:style w:type="character" w:customStyle="1" w:styleId="a4">
    <w:name w:val="заголовок главы Знак"/>
    <w:basedOn w:val="a0"/>
    <w:link w:val="a3"/>
    <w:rsid w:val="00133681"/>
    <w:rPr>
      <w:rFonts w:eastAsia="SimSun" w:cs="Mangal"/>
      <w:b/>
      <w:bCs/>
      <w:szCs w:val="28"/>
      <w:lang w:eastAsia="zh-CN" w:bidi="hi-IN"/>
    </w:rPr>
  </w:style>
  <w:style w:type="paragraph" w:customStyle="1" w:styleId="a5">
    <w:name w:val="ЗАГОЛОВОК"/>
    <w:basedOn w:val="a"/>
    <w:link w:val="a6"/>
    <w:qFormat/>
    <w:rsid w:val="00155581"/>
    <w:pPr>
      <w:spacing w:before="240" w:after="240"/>
      <w:jc w:val="center"/>
    </w:pPr>
    <w:rPr>
      <w:rFonts w:eastAsia="Calibri"/>
      <w:b/>
    </w:rPr>
  </w:style>
  <w:style w:type="character" w:customStyle="1" w:styleId="a6">
    <w:name w:val="ЗАГОЛОВОК Знак"/>
    <w:basedOn w:val="a0"/>
    <w:link w:val="a5"/>
    <w:rsid w:val="00155581"/>
    <w:rPr>
      <w:rFonts w:eastAsia="Calibri"/>
      <w:b/>
    </w:rPr>
  </w:style>
  <w:style w:type="paragraph" w:customStyle="1" w:styleId="a7">
    <w:name w:val="Заголовок"/>
    <w:basedOn w:val="a"/>
    <w:link w:val="a8"/>
    <w:qFormat/>
    <w:rsid w:val="007846B1"/>
    <w:pPr>
      <w:spacing w:after="280"/>
      <w:jc w:val="center"/>
    </w:pPr>
    <w:rPr>
      <w:rFonts w:eastAsia="Calibri"/>
      <w:szCs w:val="28"/>
    </w:rPr>
  </w:style>
  <w:style w:type="character" w:customStyle="1" w:styleId="a8">
    <w:name w:val="Заголовок Знак"/>
    <w:basedOn w:val="a0"/>
    <w:link w:val="a7"/>
    <w:rsid w:val="007846B1"/>
    <w:rPr>
      <w:rFonts w:eastAsia="Calibri"/>
      <w:szCs w:val="28"/>
    </w:rPr>
  </w:style>
  <w:style w:type="paragraph" w:styleId="1">
    <w:name w:val="toc 1"/>
    <w:basedOn w:val="a"/>
    <w:next w:val="a"/>
    <w:autoRedefine/>
    <w:uiPriority w:val="39"/>
    <w:unhideWhenUsed/>
    <w:rsid w:val="00620B32"/>
    <w:pPr>
      <w:tabs>
        <w:tab w:val="right" w:leader="dot" w:pos="9628"/>
      </w:tabs>
      <w:spacing w:after="100"/>
      <w:jc w:val="both"/>
    </w:pPr>
    <w:rPr>
      <w:rFonts w:eastAsia="Calibri"/>
      <w:sz w:val="24"/>
    </w:rPr>
  </w:style>
  <w:style w:type="table" w:styleId="a9">
    <w:name w:val="Table Grid"/>
    <w:basedOn w:val="a1"/>
    <w:uiPriority w:val="59"/>
    <w:rsid w:val="00B92B9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basedOn w:val="a0"/>
    <w:rsid w:val="00D22E9D"/>
  </w:style>
  <w:style w:type="paragraph" w:styleId="aa">
    <w:name w:val="footnote text"/>
    <w:basedOn w:val="a"/>
    <w:link w:val="ab"/>
    <w:uiPriority w:val="99"/>
    <w:semiHidden/>
    <w:unhideWhenUsed/>
    <w:rsid w:val="00C64699"/>
    <w:pPr>
      <w:spacing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64699"/>
    <w:rPr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C6469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64699"/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9B6863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6685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6685D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08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45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376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82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11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tsclient\USB1\&#1044;&#1048;&#1057;&#1057;&#1045;&#1056;&#1058;&#1040;&#1062;&#1048;&#1071;\&#1043;&#1051;&#1040;&#1042;&#1040;%203%20-%20&#1088;&#1077;&#1079;&#1091;&#1083;&#1100;&#1090;&#1072;&#1090;&#1099;\&#1088;&#1072;&#1073;&#1086;&#1095;&#1080;&#1077;\&#1087;&#1086;&#1083;&#1103;%20&#1057;&#1047;&#1053;&#1048;&#1048;%20&#1079;&#1083;&#1072;&#1082;&#1086;&#1074;&#1099;&#1077;_&#1087;&#1089;%20&#8212;%20&#1082;&#1086;&#1087;&#108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34680408170184562"/>
          <c:y val="4.2403620546785127E-2"/>
          <c:w val="0.57203254435314788"/>
          <c:h val="0.86538777913693299"/>
        </c:manualLayout>
      </c:layout>
      <c:barChart>
        <c:barDir val="bar"/>
        <c:grouping val="clustered"/>
        <c:varyColors val="0"/>
        <c:ser>
          <c:idx val="2"/>
          <c:order val="0"/>
          <c:tx>
            <c:v>2020</c:v>
          </c:tx>
          <c:spPr>
            <a:solidFill>
              <a:schemeClr val="bg1">
                <a:lumMod val="75000"/>
              </a:schemeClr>
            </a:solid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(чпф!$H$2;чпф!$L$2;чпф!$T$2)</c:f>
              <c:strCache>
                <c:ptCount val="3"/>
                <c:pt idx="0">
                  <c:v>H. vulgare (Сонет)</c:v>
                </c:pt>
                <c:pt idx="1">
                  <c:v>A. sativa (Лев)</c:v>
                </c:pt>
                <c:pt idx="2">
                  <c:v>T. aestivum (Дарья)</c:v>
                </c:pt>
              </c:strCache>
            </c:strRef>
          </c:cat>
          <c:val>
            <c:numRef>
              <c:f>(чпф!$H$11;чпф!$L$11;чпф!$T$11)</c:f>
              <c:numCache>
                <c:formatCode>General</c:formatCode>
                <c:ptCount val="3"/>
                <c:pt idx="0">
                  <c:v>120</c:v>
                </c:pt>
                <c:pt idx="1">
                  <c:v>116</c:v>
                </c:pt>
                <c:pt idx="2">
                  <c:v>106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AAF-4A88-BA15-034964BD586E}"/>
            </c:ext>
          </c:extLst>
        </c:ser>
        <c:ser>
          <c:idx val="0"/>
          <c:order val="1"/>
          <c:tx>
            <c:v>2021</c:v>
          </c:tx>
          <c:spPr>
            <a:pattFill prst="wdUp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(чпф!$H$2;чпф!$L$2;чпф!$T$2)</c:f>
              <c:strCache>
                <c:ptCount val="3"/>
                <c:pt idx="0">
                  <c:v>H. vulgare (Сонет)</c:v>
                </c:pt>
                <c:pt idx="1">
                  <c:v>A. sativa (Лев)</c:v>
                </c:pt>
                <c:pt idx="2">
                  <c:v>T. aestivum (Дарья)</c:v>
                </c:pt>
              </c:strCache>
            </c:strRef>
          </c:cat>
          <c:val>
            <c:numRef>
              <c:f>(чпф!$H$20;чпф!$L$20;чпф!$T$20)</c:f>
              <c:numCache>
                <c:formatCode>General</c:formatCode>
                <c:ptCount val="3"/>
                <c:pt idx="1">
                  <c:v>124</c:v>
                </c:pt>
                <c:pt idx="2">
                  <c:v>105</c:v>
                </c:pt>
              </c:numCache>
            </c:numRef>
          </c:val>
        </c:ser>
        <c:ser>
          <c:idx val="1"/>
          <c:order val="2"/>
          <c:tx>
            <c:v>2022</c:v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</c:spPr>
          <c:invertIfNegative val="0"/>
          <c:cat>
            <c:strRef>
              <c:f>(чпф!$H$2;чпф!$L$2;чпф!$T$2)</c:f>
              <c:strCache>
                <c:ptCount val="3"/>
                <c:pt idx="0">
                  <c:v>H. vulgare (Сонет)</c:v>
                </c:pt>
                <c:pt idx="1">
                  <c:v>A. sativa (Лев)</c:v>
                </c:pt>
                <c:pt idx="2">
                  <c:v>T. aestivum (Дарья)</c:v>
                </c:pt>
              </c:strCache>
            </c:strRef>
          </c:cat>
          <c:val>
            <c:numRef>
              <c:f>(чпф!$H$23;чпф!$L$23;чпф!$T$23)</c:f>
              <c:numCache>
                <c:formatCode>General</c:formatCode>
                <c:ptCount val="3"/>
                <c:pt idx="0">
                  <c:v>140</c:v>
                </c:pt>
                <c:pt idx="1">
                  <c:v>121</c:v>
                </c:pt>
                <c:pt idx="2">
                  <c:v>118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1409664"/>
        <c:axId val="175773184"/>
      </c:barChart>
      <c:catAx>
        <c:axId val="161409664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i="1"/>
            </a:pPr>
            <a:endParaRPr lang="ru-RU"/>
          </a:p>
        </c:txPr>
        <c:crossAx val="175773184"/>
        <c:crosses val="autoZero"/>
        <c:auto val="1"/>
        <c:lblAlgn val="ctr"/>
        <c:lblOffset val="100"/>
        <c:noMultiLvlLbl val="0"/>
      </c:catAx>
      <c:valAx>
        <c:axId val="175773184"/>
        <c:scaling>
          <c:orientation val="minMax"/>
          <c:max val="150"/>
          <c:min val="100"/>
        </c:scaling>
        <c:delete val="0"/>
        <c:axPos val="b"/>
        <c:numFmt formatCode="General" sourceLinked="1"/>
        <c:majorTickMark val="out"/>
        <c:minorTickMark val="none"/>
        <c:tickLblPos val="nextTo"/>
        <c:crossAx val="1614096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9697281989329083"/>
          <c:y val="0.12547161507104199"/>
          <c:w val="0.15090149114526874"/>
          <c:h val="0.39663144930924182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0.94086</cdr:x>
      <cdr:y>0.83173</cdr:y>
    </cdr:from>
    <cdr:to>
      <cdr:x>1</cdr:x>
      <cdr:y>1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5762183" y="1459240"/>
          <a:ext cx="362170" cy="2951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%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1185</TotalTime>
  <Pages>5</Pages>
  <Words>954</Words>
  <Characters>5441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Рассохина</dc:creator>
  <cp:lastModifiedBy>Ирина Игоревна Рассохина</cp:lastModifiedBy>
  <cp:revision>27</cp:revision>
  <cp:lastPrinted>2020-10-15T08:15:00Z</cp:lastPrinted>
  <dcterms:created xsi:type="dcterms:W3CDTF">2020-03-31T18:09:00Z</dcterms:created>
  <dcterms:modified xsi:type="dcterms:W3CDTF">2022-12-05T09:50:00Z</dcterms:modified>
</cp:coreProperties>
</file>