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40" w:rsidRPr="006123CE" w:rsidRDefault="002027BC" w:rsidP="002027B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2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УДК 631:581.1</w:t>
      </w:r>
    </w:p>
    <w:p w:rsidR="006123CE" w:rsidRDefault="006123CE" w:rsidP="006123CE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Товстик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Е.В.</w:t>
      </w:r>
    </w:p>
    <w:p w:rsidR="006123CE" w:rsidRDefault="006123CE" w:rsidP="006123CE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Попыванов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Д.В.</w:t>
      </w:r>
    </w:p>
    <w:p w:rsidR="006123CE" w:rsidRDefault="006123CE" w:rsidP="006123CE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Шуплецова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О.Н.</w:t>
      </w:r>
    </w:p>
    <w:p w:rsidR="006123CE" w:rsidRDefault="006123CE" w:rsidP="006123CE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41E6" w:rsidRPr="006123CE" w:rsidRDefault="006123CE" w:rsidP="002E4B3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2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УСТОЙЧИВОСТЬ РАСТЕНИЙ ЯЧМЕНЯ ЯРОВОГО</w:t>
      </w:r>
      <w:r w:rsidRPr="006123CE">
        <w:rPr>
          <w:b/>
        </w:rPr>
        <w:t xml:space="preserve"> </w:t>
      </w:r>
      <w:r w:rsidRPr="006123CE">
        <w:rPr>
          <w:rFonts w:ascii="Times New Roman" w:hAnsi="Times New Roman" w:cs="Times New Roman"/>
          <w:b/>
          <w:sz w:val="28"/>
          <w:szCs w:val="28"/>
        </w:rPr>
        <w:t>(</w:t>
      </w:r>
      <w:r w:rsidRPr="006123CE">
        <w:rPr>
          <w:rFonts w:ascii="Times New Roman" w:hAnsi="Times New Roman" w:cs="Times New Roman"/>
          <w:b/>
          <w:i/>
          <w:sz w:val="28"/>
          <w:szCs w:val="28"/>
        </w:rPr>
        <w:t>HORDEUM VULGARE</w:t>
      </w:r>
      <w:r w:rsidRPr="006123CE">
        <w:rPr>
          <w:rFonts w:ascii="Times New Roman" w:hAnsi="Times New Roman" w:cs="Times New Roman"/>
          <w:b/>
          <w:sz w:val="28"/>
          <w:szCs w:val="28"/>
        </w:rPr>
        <w:t xml:space="preserve"> L.) </w:t>
      </w:r>
      <w:r w:rsidRPr="00612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ВЫРАЩИВАНИИ НА ПОЧВЕННОМ ФОНЕ </w:t>
      </w:r>
      <w:r w:rsidR="007423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ИЗБЫТОЧНЫМ СОДЕРЖАНИЕМ КАДМИЯ</w:t>
      </w:r>
    </w:p>
    <w:p w:rsidR="00E828A1" w:rsidRPr="009C3B1A" w:rsidRDefault="00E828A1" w:rsidP="002E4B3B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3B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Исследовали </w:t>
      </w:r>
      <w:proofErr w:type="spellStart"/>
      <w:r w:rsidRPr="009C3B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транслокацию</w:t>
      </w:r>
      <w:proofErr w:type="spellEnd"/>
      <w:r w:rsidRPr="009C3B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цинка и кадмия в системе почва – растение проростков </w:t>
      </w:r>
      <w:r w:rsidR="002E4B3B" w:rsidRPr="009C3B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ячменя сорта </w:t>
      </w:r>
      <w:proofErr w:type="gramStart"/>
      <w:r w:rsidRPr="009C3B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Белгородский</w:t>
      </w:r>
      <w:proofErr w:type="gramEnd"/>
      <w:r w:rsidRPr="009C3B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100. Присутствие избыточного кадмия в почве снижало всхожесть семян и накопление биомассы проростков по сравнению с контролем на 7 и 19,8 % соответственно. Подтверждено негативное влияние избыточного кадмия в почве на аккумуляцию цинка</w:t>
      </w:r>
      <w:r w:rsidR="003E2A30" w:rsidRPr="009C3B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растениями</w:t>
      </w:r>
      <w:r w:rsidRPr="009C3B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ячмен</w:t>
      </w:r>
      <w:r w:rsidR="003E2A30" w:rsidRPr="009C3B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Pr="009C3B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828A1" w:rsidRPr="00B82F89" w:rsidRDefault="00E828A1" w:rsidP="002E4B3B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82F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Ключевые слова: </w:t>
      </w:r>
      <w:r w:rsidR="00DD4E40" w:rsidRPr="00B82F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ячмень, </w:t>
      </w:r>
      <w:r w:rsidR="003E2A30" w:rsidRPr="00B82F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проростки, аккумуляция </w:t>
      </w:r>
      <w:r w:rsidR="00DD4E40" w:rsidRPr="00B82F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металл</w:t>
      </w:r>
      <w:r w:rsidR="003E2A30" w:rsidRPr="00B82F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ов</w:t>
      </w:r>
      <w:r w:rsidR="00DD4E40" w:rsidRPr="00B82F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цинк, кадмий. </w:t>
      </w:r>
    </w:p>
    <w:p w:rsidR="001F55D7" w:rsidRPr="00ED41E6" w:rsidRDefault="001F55D7" w:rsidP="002E4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Широкое географическое распространения ячменя </w:t>
      </w:r>
      <w:r w:rsidRPr="001F55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55D7">
        <w:rPr>
          <w:rFonts w:ascii="Times New Roman" w:hAnsi="Times New Roman" w:cs="Times New Roman"/>
          <w:i/>
          <w:sz w:val="28"/>
          <w:szCs w:val="28"/>
        </w:rPr>
        <w:t>Hordeum</w:t>
      </w:r>
      <w:proofErr w:type="spellEnd"/>
      <w:r w:rsidRPr="001F55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55D7">
        <w:rPr>
          <w:rFonts w:ascii="Times New Roman" w:hAnsi="Times New Roman" w:cs="Times New Roman"/>
          <w:i/>
          <w:sz w:val="28"/>
          <w:szCs w:val="28"/>
        </w:rPr>
        <w:t>vulgare</w:t>
      </w:r>
      <w:proofErr w:type="spellEnd"/>
      <w:r w:rsidRPr="001F55D7">
        <w:rPr>
          <w:rFonts w:ascii="Times New Roman" w:hAnsi="Times New Roman" w:cs="Times New Roman"/>
          <w:sz w:val="28"/>
          <w:szCs w:val="28"/>
        </w:rPr>
        <w:t xml:space="preserve"> L.)</w:t>
      </w:r>
      <w:r>
        <w:rPr>
          <w:rFonts w:ascii="Times New Roman" w:hAnsi="Times New Roman" w:cs="Times New Roman"/>
          <w:sz w:val="28"/>
          <w:szCs w:val="28"/>
        </w:rPr>
        <w:t xml:space="preserve"> обусловлено </w:t>
      </w:r>
      <w:r w:rsidRPr="001F55D7">
        <w:rPr>
          <w:rFonts w:ascii="Times New Roman" w:hAnsi="Times New Roman" w:cs="Times New Roman"/>
          <w:sz w:val="28"/>
          <w:szCs w:val="28"/>
        </w:rPr>
        <w:t>универсальность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55D7">
        <w:rPr>
          <w:rFonts w:ascii="Times New Roman" w:hAnsi="Times New Roman" w:cs="Times New Roman"/>
          <w:sz w:val="28"/>
          <w:szCs w:val="28"/>
        </w:rPr>
        <w:t xml:space="preserve"> его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наряду с его </w:t>
      </w:r>
      <w:r w:rsidRPr="001F5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F55D7">
        <w:rPr>
          <w:rFonts w:ascii="Times New Roman" w:hAnsi="Times New Roman" w:cs="Times New Roman"/>
          <w:sz w:val="28"/>
          <w:szCs w:val="28"/>
        </w:rPr>
        <w:t>иологически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F55D7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F55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Значительные </w:t>
      </w:r>
      <w:r w:rsidRPr="001F55D7">
        <w:rPr>
          <w:rFonts w:ascii="Times New Roman" w:hAnsi="Times New Roman" w:cs="Times New Roman"/>
          <w:sz w:val="28"/>
          <w:szCs w:val="28"/>
        </w:rPr>
        <w:t>адаптивные свойства ячменя обеспечивают возможность выращивания этой культуры в раз</w:t>
      </w:r>
      <w:r w:rsidR="0085012A">
        <w:rPr>
          <w:rFonts w:ascii="Times New Roman" w:hAnsi="Times New Roman" w:cs="Times New Roman"/>
          <w:sz w:val="28"/>
          <w:szCs w:val="28"/>
        </w:rPr>
        <w:t>личных</w:t>
      </w:r>
      <w:r w:rsidRPr="001F55D7">
        <w:rPr>
          <w:rFonts w:ascii="Times New Roman" w:hAnsi="Times New Roman" w:cs="Times New Roman"/>
          <w:sz w:val="28"/>
          <w:szCs w:val="28"/>
        </w:rPr>
        <w:t xml:space="preserve"> почвенных и климатических условиях. Ячмень</w:t>
      </w:r>
      <w:r>
        <w:rPr>
          <w:rFonts w:ascii="Times New Roman" w:hAnsi="Times New Roman" w:cs="Times New Roman"/>
          <w:sz w:val="28"/>
          <w:szCs w:val="28"/>
        </w:rPr>
        <w:t xml:space="preserve"> выделяется среди всех культур по способности роста в высокогорных районах, так, есть сведения о возделывании </w:t>
      </w:r>
      <w:r w:rsidRPr="001F5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1F55D7">
        <w:rPr>
          <w:rFonts w:ascii="Times New Roman" w:hAnsi="Times New Roman" w:cs="Times New Roman"/>
          <w:sz w:val="28"/>
          <w:szCs w:val="28"/>
        </w:rPr>
        <w:t xml:space="preserve"> в горах Тибета на высоте 4500 метров над уровнем моря</w:t>
      </w:r>
      <w:r>
        <w:rPr>
          <w:rFonts w:ascii="Times New Roman" w:hAnsi="Times New Roman" w:cs="Times New Roman"/>
          <w:sz w:val="28"/>
          <w:szCs w:val="28"/>
        </w:rPr>
        <w:t xml:space="preserve"> [1]. </w:t>
      </w:r>
    </w:p>
    <w:p w:rsidR="002E4B3B" w:rsidRPr="002027BC" w:rsidRDefault="001F55D7" w:rsidP="00202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5D7">
        <w:rPr>
          <w:rFonts w:ascii="Times New Roman" w:hAnsi="Times New Roman" w:cs="Times New Roman"/>
          <w:sz w:val="28"/>
          <w:szCs w:val="28"/>
        </w:rPr>
        <w:t xml:space="preserve">Одним из факторов, </w:t>
      </w:r>
      <w:r>
        <w:rPr>
          <w:rFonts w:ascii="Times New Roman" w:hAnsi="Times New Roman" w:cs="Times New Roman"/>
          <w:sz w:val="28"/>
          <w:szCs w:val="28"/>
        </w:rPr>
        <w:t xml:space="preserve">ограничивающих рост </w:t>
      </w:r>
      <w:r w:rsidR="002E4B3B">
        <w:rPr>
          <w:rFonts w:ascii="Times New Roman" w:hAnsi="Times New Roman" w:cs="Times New Roman"/>
          <w:sz w:val="28"/>
          <w:szCs w:val="28"/>
        </w:rPr>
        <w:t>зерновых культур</w:t>
      </w:r>
      <w:r>
        <w:rPr>
          <w:rFonts w:ascii="Times New Roman" w:hAnsi="Times New Roman" w:cs="Times New Roman"/>
          <w:sz w:val="28"/>
          <w:szCs w:val="28"/>
        </w:rPr>
        <w:t>, являются соединения тяжелых металлов</w:t>
      </w:r>
      <w:r w:rsidR="0085012A">
        <w:rPr>
          <w:rFonts w:ascii="Times New Roman" w:hAnsi="Times New Roman" w:cs="Times New Roman"/>
          <w:sz w:val="28"/>
          <w:szCs w:val="28"/>
        </w:rPr>
        <w:t xml:space="preserve"> в почве</w:t>
      </w:r>
      <w:r w:rsidR="009C3B1A">
        <w:rPr>
          <w:rFonts w:ascii="Times New Roman" w:hAnsi="Times New Roman" w:cs="Times New Roman"/>
          <w:sz w:val="28"/>
          <w:szCs w:val="28"/>
        </w:rPr>
        <w:t xml:space="preserve"> [2].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B3B" w:rsidRPr="002027BC">
        <w:rPr>
          <w:rFonts w:ascii="Times New Roman" w:hAnsi="Times New Roman" w:cs="Times New Roman"/>
          <w:sz w:val="28"/>
          <w:szCs w:val="28"/>
        </w:rPr>
        <w:t xml:space="preserve">Изучение механизмов </w:t>
      </w:r>
      <w:proofErr w:type="spellStart"/>
      <w:r w:rsidR="002E4B3B" w:rsidRPr="002027BC">
        <w:rPr>
          <w:rFonts w:ascii="Times New Roman" w:hAnsi="Times New Roman" w:cs="Times New Roman"/>
          <w:sz w:val="28"/>
          <w:szCs w:val="28"/>
        </w:rPr>
        <w:t>транслокации</w:t>
      </w:r>
      <w:proofErr w:type="spellEnd"/>
      <w:r w:rsidR="002E4B3B" w:rsidRPr="002027BC">
        <w:rPr>
          <w:rFonts w:ascii="Times New Roman" w:hAnsi="Times New Roman" w:cs="Times New Roman"/>
          <w:sz w:val="28"/>
          <w:szCs w:val="28"/>
        </w:rPr>
        <w:t xml:space="preserve"> ионов ТМ как токсичного, так и </w:t>
      </w:r>
      <w:proofErr w:type="spellStart"/>
      <w:r w:rsidR="002E4B3B" w:rsidRPr="002027BC">
        <w:rPr>
          <w:rFonts w:ascii="Times New Roman" w:hAnsi="Times New Roman" w:cs="Times New Roman"/>
          <w:sz w:val="28"/>
          <w:szCs w:val="28"/>
        </w:rPr>
        <w:t>эссенциального</w:t>
      </w:r>
      <w:proofErr w:type="spellEnd"/>
      <w:r w:rsidR="002E4B3B" w:rsidRPr="002027BC">
        <w:rPr>
          <w:rFonts w:ascii="Times New Roman" w:hAnsi="Times New Roman" w:cs="Times New Roman"/>
          <w:sz w:val="28"/>
          <w:szCs w:val="28"/>
        </w:rPr>
        <w:t xml:space="preserve"> действия в растения, по-прежнему, актуально</w:t>
      </w:r>
      <w:proofErr w:type="gramStart"/>
      <w:r w:rsidR="009C3B1A" w:rsidRPr="002027BC">
        <w:rPr>
          <w:rFonts w:ascii="Times New Roman" w:hAnsi="Times New Roman" w:cs="Times New Roman"/>
          <w:sz w:val="28"/>
          <w:szCs w:val="28"/>
        </w:rPr>
        <w:t xml:space="preserve"> </w:t>
      </w:r>
      <w:r w:rsidR="002E4B3B" w:rsidRPr="002027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4B3B" w:rsidRPr="002027BC">
        <w:rPr>
          <w:rFonts w:ascii="Times New Roman" w:hAnsi="Times New Roman" w:cs="Times New Roman"/>
          <w:sz w:val="28"/>
          <w:szCs w:val="28"/>
        </w:rPr>
        <w:t xml:space="preserve"> О</w:t>
      </w:r>
      <w:r w:rsidR="002E4B3B" w:rsidRPr="002027BC">
        <w:rPr>
          <w:rFonts w:ascii="Times New Roman" w:eastAsia="Calibri" w:hAnsi="Times New Roman" w:cs="Times New Roman"/>
          <w:sz w:val="28"/>
          <w:szCs w:val="28"/>
        </w:rPr>
        <w:t>стается нерешенным вопрос о существовании связи между устойчивостью организмов и накоплением в них ТМ.</w:t>
      </w:r>
      <w:r w:rsidR="002E4B3B" w:rsidRPr="002027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E4B3B" w:rsidRPr="002027BC">
        <w:rPr>
          <w:rFonts w:ascii="Times New Roman" w:hAnsi="Times New Roman" w:cs="Times New Roman"/>
          <w:sz w:val="28"/>
          <w:szCs w:val="28"/>
        </w:rPr>
        <w:t xml:space="preserve">Поэтому создание генетической базы </w:t>
      </w:r>
      <w:r w:rsidR="002E4B3B" w:rsidRPr="002027BC">
        <w:rPr>
          <w:rFonts w:ascii="Times New Roman" w:hAnsi="Times New Roman" w:cs="Times New Roman"/>
          <w:sz w:val="28"/>
          <w:szCs w:val="28"/>
          <w:shd w:val="clear" w:color="auto" w:fill="FFFFFF"/>
        </w:rPr>
        <w:t>зерновых культур,</w:t>
      </w:r>
      <w:r w:rsidR="002E4B3B" w:rsidRPr="002027BC">
        <w:rPr>
          <w:rFonts w:ascii="Times New Roman" w:hAnsi="Times New Roman" w:cs="Times New Roman"/>
          <w:sz w:val="28"/>
          <w:szCs w:val="28"/>
        </w:rPr>
        <w:t xml:space="preserve"> адаптированных к неблагоприятным почвенным условиям и способных произрастать на загрязненных землях без значительной потери урожая, необходимо сочетать с селекцией сортов с низким уровнем аккумуляции токсичных ионов.</w:t>
      </w:r>
    </w:p>
    <w:p w:rsidR="009E58CB" w:rsidRDefault="00ED41E6" w:rsidP="002E4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 w:cs="Times New Roman"/>
          <w:sz w:val="28"/>
          <w:szCs w:val="28"/>
        </w:rPr>
        <w:t xml:space="preserve">В данной работе </w:t>
      </w:r>
      <w:r>
        <w:rPr>
          <w:rFonts w:ascii="Times New Roman" w:hAnsi="Times New Roman" w:cs="Times New Roman"/>
          <w:sz w:val="28"/>
          <w:szCs w:val="28"/>
        </w:rPr>
        <w:t xml:space="preserve">была исследована </w:t>
      </w:r>
      <w:r w:rsidRPr="00ED41E6">
        <w:rPr>
          <w:rFonts w:ascii="Times New Roman" w:hAnsi="Times New Roman" w:cs="Times New Roman"/>
          <w:sz w:val="28"/>
          <w:szCs w:val="28"/>
        </w:rPr>
        <w:t>способность к аккумуляции цинка и кадмия проростков растений-</w:t>
      </w:r>
      <w:proofErr w:type="spellStart"/>
      <w:r w:rsidRPr="00ED41E6">
        <w:rPr>
          <w:rFonts w:ascii="Times New Roman" w:hAnsi="Times New Roman" w:cs="Times New Roman"/>
          <w:sz w:val="28"/>
          <w:szCs w:val="28"/>
        </w:rPr>
        <w:t>регенерантов</w:t>
      </w:r>
      <w:proofErr w:type="spellEnd"/>
      <w:r w:rsidRPr="00ED41E6">
        <w:rPr>
          <w:rFonts w:ascii="Times New Roman" w:hAnsi="Times New Roman" w:cs="Times New Roman"/>
          <w:sz w:val="28"/>
          <w:szCs w:val="28"/>
        </w:rPr>
        <w:t xml:space="preserve"> ячменя при выращивании на почвенном фоне с избыточным содержанием кадмия, в т.ч. в условиях применения цинксодержащих удобрений.</w:t>
      </w:r>
      <w:r>
        <w:rPr>
          <w:rFonts w:ascii="Times New Roman" w:hAnsi="Times New Roman" w:cs="Times New Roman"/>
          <w:sz w:val="28"/>
          <w:szCs w:val="28"/>
        </w:rPr>
        <w:t xml:space="preserve"> В эксперименте использована </w:t>
      </w:r>
      <w:r w:rsidRPr="00511B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дерново-подзолистая почва, пробы которой были отобраны на опытном поле ФГБНУ ФАНЦ Северо-Востока (г. Киров, Кировская область)</w:t>
      </w:r>
    </w:p>
    <w:p w:rsidR="00ED41E6" w:rsidRDefault="00ED41E6" w:rsidP="002E4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D41E6">
        <w:rPr>
          <w:rFonts w:ascii="Times New Roman" w:hAnsi="Times New Roman" w:cs="Times New Roman"/>
          <w:sz w:val="28"/>
          <w:szCs w:val="28"/>
        </w:rPr>
        <w:t xml:space="preserve">сследовали </w:t>
      </w:r>
      <w:proofErr w:type="spellStart"/>
      <w:r w:rsidRPr="00ED41E6">
        <w:rPr>
          <w:rFonts w:ascii="Times New Roman" w:hAnsi="Times New Roman" w:cs="Times New Roman"/>
          <w:sz w:val="28"/>
          <w:szCs w:val="28"/>
        </w:rPr>
        <w:t>транслокацию</w:t>
      </w:r>
      <w:proofErr w:type="spellEnd"/>
      <w:r w:rsidRPr="00ED41E6">
        <w:rPr>
          <w:rFonts w:ascii="Times New Roman" w:hAnsi="Times New Roman" w:cs="Times New Roman"/>
          <w:sz w:val="28"/>
          <w:szCs w:val="28"/>
        </w:rPr>
        <w:t xml:space="preserve"> цинка и кадмия в системе почва – растение 10-суточных проростков ячменя</w:t>
      </w:r>
      <w:r w:rsidR="009C3B1A">
        <w:rPr>
          <w:rFonts w:ascii="Times New Roman" w:hAnsi="Times New Roman" w:cs="Times New Roman"/>
          <w:sz w:val="28"/>
          <w:szCs w:val="28"/>
        </w:rPr>
        <w:t xml:space="preserve"> сорта </w:t>
      </w:r>
      <w:r w:rsidR="009C3B1A" w:rsidRPr="009C3B1A">
        <w:rPr>
          <w:rFonts w:ascii="Times New Roman" w:hAnsi="Times New Roman" w:cs="Times New Roman"/>
          <w:color w:val="000000" w:themeColor="text1"/>
          <w:sz w:val="28"/>
          <w:szCs w:val="28"/>
        </w:rPr>
        <w:t>Белгородский 100</w:t>
      </w:r>
      <w:r w:rsidRPr="009C3B1A">
        <w:rPr>
          <w:rFonts w:ascii="Times New Roman" w:hAnsi="Times New Roman" w:cs="Times New Roman"/>
          <w:sz w:val="28"/>
          <w:szCs w:val="28"/>
        </w:rPr>
        <w:t>,</w:t>
      </w:r>
      <w:r w:rsidRPr="00ED41E6">
        <w:rPr>
          <w:rFonts w:ascii="Times New Roman" w:hAnsi="Times New Roman" w:cs="Times New Roman"/>
          <w:sz w:val="28"/>
          <w:szCs w:val="28"/>
        </w:rPr>
        <w:t xml:space="preserve"> индуцированной от исходного генотипа Белгородский 100, в лабораторных условиях с использованием пластиковых контейнеров объемом 0,5 л, заполненных почвой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41E6">
        <w:rPr>
          <w:rFonts w:ascii="Times New Roman" w:hAnsi="Times New Roman" w:cs="Times New Roman"/>
          <w:sz w:val="28"/>
          <w:szCs w:val="28"/>
        </w:rPr>
        <w:t xml:space="preserve">с внесением ионов кадмия (в составе ацетата) 6 мг/кг почвы при </w:t>
      </w:r>
      <w:proofErr w:type="spellStart"/>
      <w:proofErr w:type="gramStart"/>
      <w:r w:rsidRPr="00ED41E6">
        <w:rPr>
          <w:rFonts w:ascii="Times New Roman" w:hAnsi="Times New Roman" w:cs="Times New Roman"/>
          <w:sz w:val="28"/>
          <w:szCs w:val="28"/>
        </w:rPr>
        <w:t>рН</w:t>
      </w:r>
      <w:proofErr w:type="gramEnd"/>
      <w:r w:rsidRPr="00ED41E6">
        <w:rPr>
          <w:rFonts w:ascii="Times New Roman" w:hAnsi="Times New Roman" w:cs="Times New Roman"/>
          <w:sz w:val="28"/>
          <w:szCs w:val="28"/>
        </w:rPr>
        <w:t>KCl</w:t>
      </w:r>
      <w:proofErr w:type="spellEnd"/>
      <w:r w:rsidRPr="00ED41E6">
        <w:rPr>
          <w:rFonts w:ascii="Times New Roman" w:hAnsi="Times New Roman" w:cs="Times New Roman"/>
          <w:sz w:val="28"/>
          <w:szCs w:val="28"/>
        </w:rPr>
        <w:t xml:space="preserve"> 4,5. </w:t>
      </w:r>
      <w:r w:rsidR="002E4B3B" w:rsidRPr="0054752B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Концентрацию</w:t>
      </w:r>
      <w:r w:rsidR="002E4B3B" w:rsidRPr="0054752B">
        <w:rPr>
          <w:rFonts w:ascii="Times New Roman" w:hAnsi="Times New Roman" w:cs="Times New Roman"/>
          <w:color w:val="000000"/>
          <w:sz w:val="28"/>
          <w:szCs w:val="28"/>
        </w:rPr>
        <w:t xml:space="preserve"> ионов цинка и кадмия в растительных тканях определяли методом </w:t>
      </w:r>
      <w:proofErr w:type="gramStart"/>
      <w:r w:rsidR="002E4B3B" w:rsidRPr="0054752B">
        <w:rPr>
          <w:rFonts w:ascii="Times New Roman" w:hAnsi="Times New Roman" w:cs="Times New Roman"/>
          <w:color w:val="000000"/>
          <w:sz w:val="28"/>
          <w:szCs w:val="28"/>
        </w:rPr>
        <w:t>инверсионной</w:t>
      </w:r>
      <w:proofErr w:type="gramEnd"/>
      <w:r w:rsidR="002E4B3B" w:rsidRPr="005475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4B3B" w:rsidRPr="0054752B">
        <w:rPr>
          <w:rFonts w:ascii="Times New Roman" w:hAnsi="Times New Roman" w:cs="Times New Roman"/>
          <w:color w:val="000000"/>
          <w:sz w:val="28"/>
          <w:szCs w:val="28"/>
        </w:rPr>
        <w:t>вольтамперометрии</w:t>
      </w:r>
      <w:proofErr w:type="spellEnd"/>
      <w:r w:rsidR="002E4B3B" w:rsidRPr="005475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B3B" w:rsidRPr="00DB690A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C3B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E4B3B">
        <w:rPr>
          <w:rFonts w:ascii="Times New Roman" w:hAnsi="Times New Roman" w:cs="Times New Roman"/>
          <w:sz w:val="28"/>
          <w:szCs w:val="28"/>
        </w:rPr>
        <w:t>].</w:t>
      </w:r>
      <w:r w:rsidR="002E4B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41E6" w:rsidRDefault="00ED41E6" w:rsidP="002E4B3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Контейнеры выдерживали при </w:t>
      </w:r>
      <w:r w:rsidRPr="00EA3257">
        <w:rPr>
          <w:rFonts w:ascii="Times New Roman" w:hAnsi="Times New Roman" w:cs="Times New Roman"/>
          <w:color w:val="000000" w:themeColor="text1"/>
          <w:sz w:val="28"/>
          <w:szCs w:val="28"/>
        </w:rPr>
        <w:t>комнатной температуре (20 °С), по мере высыхания почвы производили ее полив</w:t>
      </w:r>
      <w:r w:rsidR="00934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4B55" w:rsidRPr="00934B55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окончанию 10-ти суток учитывали всхожесть – число проросших семян, выраженное в процентах от их общего количества.</w:t>
      </w:r>
      <w:r w:rsidR="00934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B55" w:rsidRPr="00934B55">
        <w:rPr>
          <w:rFonts w:ascii="Times New Roman" w:hAnsi="Times New Roman" w:cs="Times New Roman"/>
          <w:color w:val="000000" w:themeColor="text1"/>
          <w:sz w:val="28"/>
          <w:szCs w:val="28"/>
        </w:rPr>
        <w:t>Проростки извлекали из почвы, делили их на побеги и корни, затем взвешивали сырые побеги, отмывали и высушивали корни. После высушивания проростки снова взвешивали</w:t>
      </w:r>
      <w:r w:rsidR="00934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B55" w:rsidRPr="00DD65DB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DD65DB" w:rsidRPr="00DD65D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34B55" w:rsidRPr="00DD65D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934B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4B55" w:rsidRPr="00934B55" w:rsidRDefault="00091F89" w:rsidP="002E4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Присутствие избыточного кадмия в почве снижало всхожесть семян и накопление биомассы проростков по сравнению с контролем на 7 и 19,8 % соответственно. Подтверждено негативное влияние избыточного кадмия в почве на аккумуляцию цинка ячменем. Внесение цинксодержащего удобрения активизировало накопление, как цинка, так и кадмия в растительной ткани. Содержание кадмия увеличивалось (мг/кг сухой </w:t>
      </w:r>
      <w:proofErr w:type="spellStart"/>
      <w:r w:rsidRPr="00091F89">
        <w:rPr>
          <w:rFonts w:ascii="Times New Roman" w:hAnsi="Times New Roman" w:cs="Times New Roman"/>
          <w:color w:val="000000" w:themeColor="text1"/>
          <w:sz w:val="28"/>
          <w:szCs w:val="28"/>
        </w:rPr>
        <w:t>фитомассы</w:t>
      </w:r>
      <w:proofErr w:type="spellEnd"/>
      <w:r w:rsidRPr="00091F89">
        <w:rPr>
          <w:rFonts w:ascii="Times New Roman" w:hAnsi="Times New Roman" w:cs="Times New Roman"/>
          <w:color w:val="000000" w:themeColor="text1"/>
          <w:sz w:val="28"/>
          <w:szCs w:val="28"/>
        </w:rPr>
        <w:t>): в корнях с 5,6±0,92 до 7,2±1,71 (внесение сульфатной формы) и 7,8±0,84 (внесение хелатной формы); в побегах с 0,26±0,044 до 0,31±0,052 и 0,38±0,044 соответственно.</w:t>
      </w:r>
    </w:p>
    <w:p w:rsidR="00ED41E6" w:rsidRPr="00B82F89" w:rsidRDefault="00B82F89" w:rsidP="00B82F8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2F89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1D6E0B" w:rsidRPr="003D43CE" w:rsidRDefault="003D43CE" w:rsidP="00DD65DB">
      <w:pPr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55D7" w:rsidRPr="003D43CE">
        <w:rPr>
          <w:rFonts w:ascii="Times New Roman" w:hAnsi="Times New Roman" w:cs="Times New Roman"/>
          <w:sz w:val="28"/>
          <w:szCs w:val="28"/>
        </w:rPr>
        <w:t xml:space="preserve">Родина Н. А. Селекция ячменя на Северо-Востоке Нечерноземья. Киров: Зональный НИИСХ Северо-Востока, 2006. </w:t>
      </w:r>
      <w:r w:rsidR="001F55D7" w:rsidRPr="002027BC">
        <w:rPr>
          <w:rFonts w:ascii="Times New Roman" w:hAnsi="Times New Roman" w:cs="Times New Roman"/>
          <w:sz w:val="28"/>
          <w:szCs w:val="28"/>
        </w:rPr>
        <w:t>488 с.</w:t>
      </w:r>
      <w:r w:rsidR="001D6E0B" w:rsidRPr="003D43CE">
        <w:rPr>
          <w:rFonts w:ascii="Times New Roman" w:hAnsi="Times New Roman" w:cs="Times New Roman"/>
          <w:vanish/>
          <w:sz w:val="28"/>
          <w:szCs w:val="28"/>
          <w:lang w:val="en-US"/>
        </w:rPr>
        <w:t>Hh</w:t>
      </w:r>
    </w:p>
    <w:p w:rsidR="00DD65DB" w:rsidRDefault="00DD65DB" w:rsidP="00DD65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3CE" w:rsidRDefault="00DD65DB" w:rsidP="00DD65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D43CE" w:rsidRPr="00DD65DB">
        <w:rPr>
          <w:rFonts w:ascii="Times New Roman" w:hAnsi="Times New Roman" w:cs="Times New Roman"/>
          <w:sz w:val="28"/>
          <w:szCs w:val="28"/>
        </w:rPr>
        <w:t>Шуплецова</w:t>
      </w:r>
      <w:proofErr w:type="spellEnd"/>
      <w:r w:rsidR="003D43CE" w:rsidRPr="00DD65DB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="003D43CE" w:rsidRPr="00DD65DB">
        <w:rPr>
          <w:rFonts w:ascii="Times New Roman" w:hAnsi="Times New Roman" w:cs="Times New Roman"/>
          <w:sz w:val="28"/>
          <w:szCs w:val="28"/>
        </w:rPr>
        <w:t>Товстик</w:t>
      </w:r>
      <w:proofErr w:type="spellEnd"/>
      <w:r w:rsidR="003D43CE" w:rsidRPr="00DD65DB">
        <w:rPr>
          <w:rFonts w:ascii="Times New Roman" w:hAnsi="Times New Roman" w:cs="Times New Roman"/>
          <w:sz w:val="28"/>
          <w:szCs w:val="28"/>
        </w:rPr>
        <w:t xml:space="preserve"> Е.В. Аккумуляция кадмия и цинка </w:t>
      </w:r>
      <w:proofErr w:type="spellStart"/>
      <w:r w:rsidR="003D43CE" w:rsidRPr="00DD65DB">
        <w:rPr>
          <w:rFonts w:ascii="Times New Roman" w:hAnsi="Times New Roman" w:cs="Times New Roman"/>
          <w:sz w:val="28"/>
          <w:szCs w:val="28"/>
        </w:rPr>
        <w:t>регенерантами</w:t>
      </w:r>
      <w:proofErr w:type="spellEnd"/>
      <w:r w:rsidR="003D43CE" w:rsidRPr="00DD65DB">
        <w:rPr>
          <w:rFonts w:ascii="Times New Roman" w:hAnsi="Times New Roman" w:cs="Times New Roman"/>
          <w:sz w:val="28"/>
          <w:szCs w:val="28"/>
        </w:rPr>
        <w:t xml:space="preserve"> ячменя на провокационном почвенном фоне с кадмием. Труды по прикладной ботанике, генетике и селекции. 2021;182(4):9-17. DOI: 10.30901/2227-8834-2021-4-9-17.</w:t>
      </w:r>
    </w:p>
    <w:p w:rsidR="002E4B3B" w:rsidRDefault="00DD65DB" w:rsidP="00DD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3B1A" w:rsidRPr="00DD65DB">
        <w:rPr>
          <w:rFonts w:ascii="Times New Roman" w:hAnsi="Times New Roman" w:cs="Times New Roman"/>
          <w:vanish/>
          <w:color w:val="FF0000"/>
          <w:sz w:val="28"/>
          <w:szCs w:val="28"/>
        </w:rPr>
        <w:t>3</w:t>
      </w:r>
      <w:r w:rsidR="002E4B3B" w:rsidRPr="00DD65DB">
        <w:rPr>
          <w:rFonts w:ascii="Times New Roman" w:hAnsi="Times New Roman" w:cs="Times New Roman"/>
          <w:vanish/>
          <w:sz w:val="28"/>
          <w:szCs w:val="28"/>
        </w:rPr>
        <w:t xml:space="preserve">. </w:t>
      </w:r>
      <w:r w:rsidR="002E4B3B" w:rsidRPr="00DD65DB">
        <w:rPr>
          <w:rFonts w:ascii="Times New Roman" w:hAnsi="Times New Roman" w:cs="Times New Roman"/>
          <w:sz w:val="28"/>
          <w:szCs w:val="28"/>
        </w:rPr>
        <w:t>Сборник методик измерений массовой концентрац</w:t>
      </w:r>
      <w:proofErr w:type="gramStart"/>
      <w:r w:rsidR="002E4B3B" w:rsidRPr="00DD65DB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="002E4B3B" w:rsidRPr="00DD65DB">
        <w:rPr>
          <w:rFonts w:ascii="Times New Roman" w:hAnsi="Times New Roman" w:cs="Times New Roman"/>
          <w:sz w:val="28"/>
          <w:szCs w:val="28"/>
        </w:rPr>
        <w:t xml:space="preserve">нов меди, свинца, кадмия, цинка, висмута, марганца, никеля и кобальта методом </w:t>
      </w:r>
      <w:proofErr w:type="spellStart"/>
      <w:r w:rsidR="002E4B3B" w:rsidRPr="00DD65DB">
        <w:rPr>
          <w:rFonts w:ascii="Times New Roman" w:hAnsi="Times New Roman" w:cs="Times New Roman"/>
          <w:sz w:val="28"/>
          <w:szCs w:val="28"/>
        </w:rPr>
        <w:t>вольтамперометрии</w:t>
      </w:r>
      <w:proofErr w:type="spellEnd"/>
      <w:r w:rsidR="002E4B3B" w:rsidRPr="00DD65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E4B3B" w:rsidRPr="00DD65DB">
        <w:rPr>
          <w:rFonts w:ascii="Times New Roman" w:hAnsi="Times New Roman" w:cs="Times New Roman"/>
          <w:sz w:val="28"/>
          <w:szCs w:val="28"/>
        </w:rPr>
        <w:t>вольтамперометрическом</w:t>
      </w:r>
      <w:proofErr w:type="spellEnd"/>
      <w:r w:rsidR="002E4B3B" w:rsidRPr="00DD65DB">
        <w:rPr>
          <w:rFonts w:ascii="Times New Roman" w:hAnsi="Times New Roman" w:cs="Times New Roman"/>
          <w:sz w:val="28"/>
          <w:szCs w:val="28"/>
        </w:rPr>
        <w:t xml:space="preserve"> анализаторе «</w:t>
      </w:r>
      <w:proofErr w:type="spellStart"/>
      <w:r w:rsidR="002E4B3B" w:rsidRPr="00DD65DB">
        <w:rPr>
          <w:rFonts w:ascii="Times New Roman" w:hAnsi="Times New Roman" w:cs="Times New Roman"/>
          <w:sz w:val="28"/>
          <w:szCs w:val="28"/>
        </w:rPr>
        <w:t>Экотест</w:t>
      </w:r>
      <w:proofErr w:type="spellEnd"/>
      <w:r w:rsidR="002E4B3B" w:rsidRPr="00DD65DB">
        <w:rPr>
          <w:rFonts w:ascii="Times New Roman" w:hAnsi="Times New Roman" w:cs="Times New Roman"/>
          <w:sz w:val="28"/>
          <w:szCs w:val="28"/>
        </w:rPr>
        <w:t>-ВА». М., 2004.</w:t>
      </w:r>
    </w:p>
    <w:p w:rsidR="002027BC" w:rsidRDefault="00DD65DB" w:rsidP="00DD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027BC" w:rsidRPr="00DD65DB">
        <w:rPr>
          <w:rFonts w:ascii="Times New Roman" w:hAnsi="Times New Roman" w:cs="Times New Roman"/>
          <w:sz w:val="28"/>
          <w:szCs w:val="28"/>
        </w:rPr>
        <w:t xml:space="preserve">Титов А.Ф., </w:t>
      </w:r>
      <w:proofErr w:type="spellStart"/>
      <w:r w:rsidR="002027BC" w:rsidRPr="00DD65DB">
        <w:rPr>
          <w:rFonts w:ascii="Times New Roman" w:hAnsi="Times New Roman" w:cs="Times New Roman"/>
          <w:sz w:val="28"/>
          <w:szCs w:val="28"/>
        </w:rPr>
        <w:t>Казнина</w:t>
      </w:r>
      <w:proofErr w:type="spellEnd"/>
      <w:r w:rsidR="002027BC" w:rsidRPr="00DD65DB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="002027BC" w:rsidRPr="00DD65DB">
        <w:rPr>
          <w:rFonts w:ascii="Times New Roman" w:hAnsi="Times New Roman" w:cs="Times New Roman"/>
          <w:sz w:val="28"/>
          <w:szCs w:val="28"/>
        </w:rPr>
        <w:t>Таланова</w:t>
      </w:r>
      <w:proofErr w:type="spellEnd"/>
      <w:r w:rsidR="002027BC" w:rsidRPr="00DD65DB">
        <w:rPr>
          <w:rFonts w:ascii="Times New Roman" w:hAnsi="Times New Roman" w:cs="Times New Roman"/>
          <w:sz w:val="28"/>
          <w:szCs w:val="28"/>
        </w:rPr>
        <w:t xml:space="preserve"> В.В. Тяжелые металлы и растения. Петрозаводск</w:t>
      </w:r>
      <w:r w:rsidRPr="00DD65DB">
        <w:rPr>
          <w:rFonts w:ascii="Times New Roman" w:hAnsi="Times New Roman" w:cs="Times New Roman"/>
          <w:sz w:val="28"/>
          <w:szCs w:val="28"/>
        </w:rPr>
        <w:t>, Карельский научный центр РАН, 2014. 194 с.</w:t>
      </w:r>
    </w:p>
    <w:p w:rsidR="00B82F89" w:rsidRDefault="00B82F89" w:rsidP="00B82F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89" w:rsidRPr="00B82F89" w:rsidRDefault="00B82F89" w:rsidP="00B82F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авторах</w:t>
      </w:r>
    </w:p>
    <w:p w:rsidR="00B82F89" w:rsidRPr="00B82F89" w:rsidRDefault="00B82F89" w:rsidP="000732B4">
      <w:pPr>
        <w:pStyle w:val="c-article-info-details"/>
        <w:spacing w:after="0"/>
        <w:ind w:firstLine="709"/>
        <w:contextualSpacing/>
        <w:jc w:val="both"/>
        <w:rPr>
          <w:sz w:val="28"/>
          <w:szCs w:val="28"/>
        </w:rPr>
      </w:pPr>
      <w:proofErr w:type="spellStart"/>
      <w:r w:rsidRPr="00B82F89">
        <w:rPr>
          <w:sz w:val="28"/>
          <w:szCs w:val="28"/>
        </w:rPr>
        <w:lastRenderedPageBreak/>
        <w:t>Товстик</w:t>
      </w:r>
      <w:proofErr w:type="spellEnd"/>
      <w:r w:rsidRPr="00B82F89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вгения Владимировна (Россия, Киров) – </w:t>
      </w:r>
      <w:proofErr w:type="gramStart"/>
      <w:r w:rsidRPr="00B82F89">
        <w:rPr>
          <w:sz w:val="28"/>
          <w:szCs w:val="28"/>
        </w:rPr>
        <w:t>к.б</w:t>
      </w:r>
      <w:proofErr w:type="gramEnd"/>
      <w:r w:rsidRPr="00B82F89">
        <w:rPr>
          <w:sz w:val="28"/>
          <w:szCs w:val="28"/>
        </w:rPr>
        <w:t xml:space="preserve">.н., </w:t>
      </w:r>
      <w:r>
        <w:rPr>
          <w:sz w:val="28"/>
          <w:szCs w:val="28"/>
        </w:rPr>
        <w:t>научный сотрудник</w:t>
      </w:r>
      <w:r w:rsidRPr="00B82F89">
        <w:rPr>
          <w:sz w:val="28"/>
          <w:szCs w:val="28"/>
        </w:rPr>
        <w:t xml:space="preserve"> лаборатории биотехнологических методов селекции сельскохозяйственных растений</w:t>
      </w:r>
      <w:r>
        <w:rPr>
          <w:sz w:val="28"/>
          <w:szCs w:val="28"/>
        </w:rPr>
        <w:t xml:space="preserve"> </w:t>
      </w:r>
      <w:r w:rsidRPr="00B82F89">
        <w:rPr>
          <w:sz w:val="28"/>
          <w:szCs w:val="28"/>
        </w:rPr>
        <w:t xml:space="preserve">ФГБНУ ФАНЦ Северо-Востока им. Н.В. </w:t>
      </w:r>
      <w:proofErr w:type="spellStart"/>
      <w:r w:rsidRPr="00B82F89">
        <w:rPr>
          <w:sz w:val="28"/>
          <w:szCs w:val="28"/>
        </w:rPr>
        <w:t>Рудницкого</w:t>
      </w:r>
      <w:proofErr w:type="spellEnd"/>
      <w:r>
        <w:rPr>
          <w:sz w:val="28"/>
          <w:szCs w:val="28"/>
        </w:rPr>
        <w:t>, Россия, г. Киров ул. Ленина 166а.</w:t>
      </w:r>
    </w:p>
    <w:p w:rsidR="00B82F89" w:rsidRPr="00B82F89" w:rsidRDefault="00B82F89" w:rsidP="000732B4">
      <w:pPr>
        <w:pStyle w:val="c-article-info-details"/>
        <w:spacing w:after="0"/>
        <w:ind w:firstLine="709"/>
        <w:contextualSpacing/>
        <w:jc w:val="both"/>
        <w:rPr>
          <w:sz w:val="28"/>
          <w:szCs w:val="28"/>
        </w:rPr>
      </w:pPr>
      <w:proofErr w:type="spellStart"/>
      <w:r w:rsidRPr="00B82F89">
        <w:rPr>
          <w:sz w:val="28"/>
          <w:szCs w:val="28"/>
        </w:rPr>
        <w:t>Попыванов</w:t>
      </w:r>
      <w:proofErr w:type="spellEnd"/>
      <w:r w:rsidRPr="00B82F89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митрий Владимирович </w:t>
      </w:r>
      <w:r>
        <w:rPr>
          <w:sz w:val="28"/>
          <w:szCs w:val="28"/>
        </w:rPr>
        <w:t xml:space="preserve">(Россия, Киров)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 w:rsidRPr="00B82F89">
        <w:rPr>
          <w:sz w:val="28"/>
          <w:szCs w:val="28"/>
        </w:rPr>
        <w:t>к.б</w:t>
      </w:r>
      <w:proofErr w:type="gramEnd"/>
      <w:r w:rsidRPr="00B82F89">
        <w:rPr>
          <w:sz w:val="28"/>
          <w:szCs w:val="28"/>
        </w:rPr>
        <w:t>.н.,</w:t>
      </w:r>
      <w:r>
        <w:rPr>
          <w:sz w:val="28"/>
          <w:szCs w:val="28"/>
        </w:rPr>
        <w:t xml:space="preserve"> </w:t>
      </w:r>
      <w:r w:rsidRPr="00B82F89">
        <w:rPr>
          <w:sz w:val="28"/>
          <w:szCs w:val="28"/>
        </w:rPr>
        <w:t xml:space="preserve"> с</w:t>
      </w:r>
      <w:r>
        <w:rPr>
          <w:sz w:val="28"/>
          <w:szCs w:val="28"/>
        </w:rPr>
        <w:t>тарший научный сотрудник</w:t>
      </w:r>
      <w:r w:rsidRPr="00B82F89">
        <w:rPr>
          <w:sz w:val="28"/>
          <w:szCs w:val="28"/>
        </w:rPr>
        <w:t>, зав. лабораторией биотехнологических методов селекции сельскохозяйственных растений</w:t>
      </w:r>
      <w:r>
        <w:rPr>
          <w:sz w:val="28"/>
          <w:szCs w:val="28"/>
        </w:rPr>
        <w:t xml:space="preserve"> </w:t>
      </w:r>
      <w:r w:rsidRPr="00B82F89">
        <w:rPr>
          <w:sz w:val="28"/>
          <w:szCs w:val="28"/>
        </w:rPr>
        <w:t xml:space="preserve">ФГБНУ ФАНЦ Северо-Востока им. Н.В. </w:t>
      </w:r>
      <w:proofErr w:type="spellStart"/>
      <w:r w:rsidRPr="00B82F89">
        <w:rPr>
          <w:sz w:val="28"/>
          <w:szCs w:val="28"/>
        </w:rPr>
        <w:t>Рудницкого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Россия, г. Киров ул. Ленина 166а</w:t>
      </w:r>
      <w:r>
        <w:rPr>
          <w:sz w:val="28"/>
          <w:szCs w:val="28"/>
        </w:rPr>
        <w:t>, 1</w:t>
      </w:r>
      <w:r>
        <w:rPr>
          <w:sz w:val="28"/>
          <w:szCs w:val="28"/>
          <w:lang w:val="en-US"/>
        </w:rPr>
        <w:t>fast</w:t>
      </w:r>
      <w:r w:rsidRPr="00B82F8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B82F8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82F89">
        <w:rPr>
          <w:sz w:val="28"/>
          <w:szCs w:val="28"/>
        </w:rPr>
        <w:t>.</w:t>
      </w:r>
    </w:p>
    <w:p w:rsidR="009C3B1A" w:rsidRDefault="00B82F89" w:rsidP="000732B4">
      <w:pPr>
        <w:pStyle w:val="c-article-info-details"/>
        <w:spacing w:after="0"/>
        <w:ind w:firstLine="709"/>
        <w:contextualSpacing/>
        <w:jc w:val="both"/>
        <w:rPr>
          <w:sz w:val="28"/>
          <w:szCs w:val="28"/>
        </w:rPr>
      </w:pPr>
      <w:proofErr w:type="spellStart"/>
      <w:r w:rsidRPr="00B82F89">
        <w:rPr>
          <w:sz w:val="28"/>
          <w:szCs w:val="28"/>
        </w:rPr>
        <w:t>Шуплецова</w:t>
      </w:r>
      <w:proofErr w:type="spellEnd"/>
      <w:r w:rsidRPr="00B82F8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льга </w:t>
      </w:r>
      <w:r w:rsidRPr="00B82F89">
        <w:rPr>
          <w:sz w:val="28"/>
          <w:szCs w:val="28"/>
        </w:rPr>
        <w:t>Н</w:t>
      </w:r>
      <w:r>
        <w:rPr>
          <w:sz w:val="28"/>
          <w:szCs w:val="28"/>
        </w:rPr>
        <w:t xml:space="preserve">аумовна </w:t>
      </w:r>
      <w:r>
        <w:rPr>
          <w:sz w:val="28"/>
          <w:szCs w:val="28"/>
        </w:rPr>
        <w:t>(Россия, Киров)</w:t>
      </w:r>
      <w:r>
        <w:rPr>
          <w:sz w:val="28"/>
          <w:szCs w:val="28"/>
        </w:rPr>
        <w:t xml:space="preserve"> – </w:t>
      </w:r>
      <w:proofErr w:type="gramStart"/>
      <w:r w:rsidRPr="00B82F89">
        <w:rPr>
          <w:sz w:val="28"/>
          <w:szCs w:val="28"/>
        </w:rPr>
        <w:t>д.б</w:t>
      </w:r>
      <w:proofErr w:type="gramEnd"/>
      <w:r w:rsidRPr="00B82F89">
        <w:rPr>
          <w:sz w:val="28"/>
          <w:szCs w:val="28"/>
        </w:rPr>
        <w:t>.н., ведущий научный сотрудник лаборатории биотехнологических методов селекции сельскохозяйственных растений</w:t>
      </w:r>
      <w:r>
        <w:rPr>
          <w:sz w:val="28"/>
          <w:szCs w:val="28"/>
        </w:rPr>
        <w:t xml:space="preserve"> </w:t>
      </w:r>
      <w:r w:rsidRPr="00B82F89">
        <w:rPr>
          <w:sz w:val="28"/>
          <w:szCs w:val="28"/>
        </w:rPr>
        <w:t xml:space="preserve">ФГБНУ ФАНЦ Северо-Востока им. Н.В. </w:t>
      </w:r>
      <w:proofErr w:type="spellStart"/>
      <w:r w:rsidRPr="00B82F89">
        <w:rPr>
          <w:sz w:val="28"/>
          <w:szCs w:val="28"/>
        </w:rPr>
        <w:t>Рудницкого</w:t>
      </w:r>
      <w:proofErr w:type="spellEnd"/>
    </w:p>
    <w:p w:rsidR="00B82F89" w:rsidRDefault="00B82F89" w:rsidP="00B82F89">
      <w:pPr>
        <w:pStyle w:val="c-article-info-details"/>
        <w:spacing w:after="0"/>
        <w:contextualSpacing/>
        <w:jc w:val="both"/>
        <w:rPr>
          <w:sz w:val="28"/>
          <w:szCs w:val="28"/>
        </w:rPr>
      </w:pPr>
    </w:p>
    <w:p w:rsidR="00B82F89" w:rsidRPr="007423FF" w:rsidRDefault="007423FF" w:rsidP="007423FF">
      <w:pPr>
        <w:pStyle w:val="c-article-info-details"/>
        <w:spacing w:after="0"/>
        <w:contextualSpacing/>
        <w:jc w:val="right"/>
        <w:rPr>
          <w:sz w:val="28"/>
          <w:szCs w:val="28"/>
          <w:lang w:val="en-US"/>
        </w:rPr>
      </w:pPr>
      <w:proofErr w:type="spellStart"/>
      <w:r w:rsidRPr="007423FF">
        <w:rPr>
          <w:sz w:val="28"/>
          <w:szCs w:val="28"/>
          <w:lang w:val="en-US"/>
        </w:rPr>
        <w:t>Tovstik</w:t>
      </w:r>
      <w:proofErr w:type="spellEnd"/>
      <w:r w:rsidRPr="007423FF">
        <w:rPr>
          <w:sz w:val="28"/>
          <w:szCs w:val="28"/>
          <w:lang w:val="en-US"/>
        </w:rPr>
        <w:t xml:space="preserve"> E.</w:t>
      </w:r>
      <w:r w:rsidRPr="007423FF">
        <w:rPr>
          <w:sz w:val="28"/>
          <w:szCs w:val="28"/>
          <w:lang w:val="en-US"/>
        </w:rPr>
        <w:t>V.</w:t>
      </w:r>
    </w:p>
    <w:p w:rsidR="007423FF" w:rsidRDefault="007423FF" w:rsidP="007423FF">
      <w:pPr>
        <w:pStyle w:val="c-article-info-details"/>
        <w:spacing w:after="0"/>
        <w:contextualSpacing/>
        <w:jc w:val="right"/>
        <w:rPr>
          <w:sz w:val="28"/>
          <w:szCs w:val="28"/>
        </w:rPr>
      </w:pPr>
      <w:proofErr w:type="spellStart"/>
      <w:r w:rsidRPr="007423FF">
        <w:rPr>
          <w:sz w:val="28"/>
          <w:szCs w:val="28"/>
          <w:lang w:val="en-US"/>
        </w:rPr>
        <w:t>Shupletsova</w:t>
      </w:r>
      <w:proofErr w:type="spellEnd"/>
      <w:r w:rsidRPr="007423F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O.</w:t>
      </w:r>
      <w:r w:rsidRPr="007423FF">
        <w:rPr>
          <w:sz w:val="28"/>
          <w:szCs w:val="28"/>
          <w:lang w:val="en-US"/>
        </w:rPr>
        <w:t>N.</w:t>
      </w:r>
    </w:p>
    <w:p w:rsidR="007423FF" w:rsidRDefault="007423FF" w:rsidP="007423FF">
      <w:pPr>
        <w:pStyle w:val="c-article-info-details"/>
        <w:spacing w:after="0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Popyvanov</w:t>
      </w:r>
      <w:proofErr w:type="spellEnd"/>
      <w:r>
        <w:rPr>
          <w:sz w:val="28"/>
          <w:szCs w:val="28"/>
          <w:lang w:val="en-US"/>
        </w:rPr>
        <w:t xml:space="preserve"> D.V.</w:t>
      </w:r>
    </w:p>
    <w:p w:rsidR="007423FF" w:rsidRDefault="007423FF" w:rsidP="007423FF">
      <w:pPr>
        <w:pStyle w:val="c-article-info-details"/>
        <w:spacing w:after="0"/>
        <w:contextualSpacing/>
        <w:jc w:val="center"/>
        <w:rPr>
          <w:sz w:val="28"/>
          <w:szCs w:val="28"/>
          <w:lang w:val="en-US"/>
        </w:rPr>
      </w:pPr>
      <w:proofErr w:type="gramStart"/>
      <w:r w:rsidRPr="007423FF">
        <w:rPr>
          <w:sz w:val="28"/>
          <w:szCs w:val="28"/>
          <w:lang w:val="en-US"/>
        </w:rPr>
        <w:t>RESISTANCE OF SPRING BARLEY (HORDEUM VULGARE L.)</w:t>
      </w:r>
      <w:proofErr w:type="gramEnd"/>
      <w:r w:rsidRPr="007423FF">
        <w:rPr>
          <w:sz w:val="28"/>
          <w:szCs w:val="28"/>
          <w:lang w:val="en-US"/>
        </w:rPr>
        <w:t xml:space="preserve"> PLANTS GROWING ON SOIL BACKGROUND</w:t>
      </w:r>
      <w:r>
        <w:rPr>
          <w:sz w:val="28"/>
          <w:szCs w:val="28"/>
          <w:lang w:val="en-US"/>
        </w:rPr>
        <w:t xml:space="preserve"> WITH EXCESSIVE CADMIUM CONTENT</w:t>
      </w:r>
    </w:p>
    <w:p w:rsidR="007423FF" w:rsidRPr="000732B4" w:rsidRDefault="007423FF" w:rsidP="000732B4">
      <w:pPr>
        <w:pStyle w:val="c-article-info-details"/>
        <w:spacing w:after="0"/>
        <w:ind w:firstLine="709"/>
        <w:contextualSpacing/>
        <w:jc w:val="both"/>
        <w:rPr>
          <w:i/>
          <w:sz w:val="28"/>
          <w:szCs w:val="28"/>
          <w:lang w:val="en-US"/>
        </w:rPr>
      </w:pPr>
      <w:r w:rsidRPr="000732B4">
        <w:rPr>
          <w:i/>
          <w:sz w:val="28"/>
          <w:szCs w:val="28"/>
          <w:lang w:val="en-US"/>
        </w:rPr>
        <w:t xml:space="preserve">The study is devoted to the translocation of zinc and cadmium in the system soil - a plant of barley seedlings of the </w:t>
      </w:r>
      <w:proofErr w:type="spellStart"/>
      <w:r w:rsidRPr="000732B4">
        <w:rPr>
          <w:i/>
          <w:sz w:val="28"/>
          <w:szCs w:val="28"/>
          <w:lang w:val="en-US"/>
        </w:rPr>
        <w:t>Belgorodsky</w:t>
      </w:r>
      <w:proofErr w:type="spellEnd"/>
      <w:r w:rsidRPr="000732B4">
        <w:rPr>
          <w:i/>
          <w:sz w:val="28"/>
          <w:szCs w:val="28"/>
          <w:lang w:val="en-US"/>
        </w:rPr>
        <w:t xml:space="preserve"> 100 variety. The presence of excess cadmium in the soil reduced the germination of seeds and the accumulation of seedling biomass compared to the control by 7 and 19.8%, respectively. The negative effect of excess cadmium in the soil on the accumulation of zinc by barley plants was confirmed.</w:t>
      </w:r>
    </w:p>
    <w:p w:rsidR="007423FF" w:rsidRDefault="007423FF" w:rsidP="000732B4">
      <w:pPr>
        <w:pStyle w:val="c-article-info-details"/>
        <w:spacing w:after="0"/>
        <w:ind w:firstLine="709"/>
        <w:contextualSpacing/>
        <w:jc w:val="both"/>
        <w:rPr>
          <w:i/>
          <w:sz w:val="28"/>
          <w:szCs w:val="28"/>
          <w:lang w:val="en-US"/>
        </w:rPr>
      </w:pPr>
      <w:r w:rsidRPr="000732B4">
        <w:rPr>
          <w:i/>
          <w:sz w:val="28"/>
          <w:szCs w:val="28"/>
          <w:lang w:val="en-US"/>
        </w:rPr>
        <w:t>Key words: barley, seedlings, metal accumulation, zinc, cadmium.</w:t>
      </w:r>
    </w:p>
    <w:p w:rsidR="000732B4" w:rsidRDefault="000732B4" w:rsidP="000732B4">
      <w:pPr>
        <w:pStyle w:val="c-article-info-details"/>
        <w:spacing w:after="0"/>
        <w:ind w:firstLine="709"/>
        <w:contextualSpacing/>
        <w:jc w:val="both"/>
        <w:rPr>
          <w:sz w:val="28"/>
          <w:szCs w:val="28"/>
        </w:rPr>
      </w:pPr>
    </w:p>
    <w:p w:rsidR="000732B4" w:rsidRDefault="000732B4" w:rsidP="000732B4">
      <w:pPr>
        <w:pStyle w:val="c-article-info-details"/>
        <w:spacing w:after="0"/>
        <w:ind w:firstLine="709"/>
        <w:contextualSpacing/>
        <w:jc w:val="both"/>
        <w:rPr>
          <w:sz w:val="28"/>
          <w:szCs w:val="28"/>
        </w:rPr>
      </w:pPr>
      <w:proofErr w:type="spellStart"/>
      <w:r w:rsidRPr="000732B4">
        <w:rPr>
          <w:sz w:val="28"/>
          <w:szCs w:val="28"/>
          <w:lang w:val="en-US"/>
        </w:rPr>
        <w:t>Tovstik</w:t>
      </w:r>
      <w:proofErr w:type="spellEnd"/>
      <w:r w:rsidRPr="000732B4">
        <w:rPr>
          <w:sz w:val="28"/>
          <w:szCs w:val="28"/>
          <w:lang w:val="en-US"/>
        </w:rPr>
        <w:t xml:space="preserve"> </w:t>
      </w:r>
      <w:proofErr w:type="spellStart"/>
      <w:r w:rsidRPr="000732B4">
        <w:rPr>
          <w:sz w:val="28"/>
          <w:szCs w:val="28"/>
          <w:lang w:val="en-US"/>
        </w:rPr>
        <w:t>Evgeniya</w:t>
      </w:r>
      <w:proofErr w:type="spellEnd"/>
      <w:r w:rsidRPr="000732B4">
        <w:rPr>
          <w:sz w:val="28"/>
          <w:szCs w:val="28"/>
          <w:lang w:val="en-US"/>
        </w:rPr>
        <w:t xml:space="preserve"> </w:t>
      </w:r>
      <w:proofErr w:type="spellStart"/>
      <w:r w:rsidRPr="000732B4">
        <w:rPr>
          <w:sz w:val="28"/>
          <w:szCs w:val="28"/>
          <w:lang w:val="en-US"/>
        </w:rPr>
        <w:t>Vladimirovna</w:t>
      </w:r>
      <w:proofErr w:type="spellEnd"/>
      <w:r w:rsidRPr="000732B4">
        <w:rPr>
          <w:sz w:val="28"/>
          <w:szCs w:val="28"/>
          <w:lang w:val="en-US"/>
        </w:rPr>
        <w:t xml:space="preserve"> (Russia, Kirov) – Ph.D. </w:t>
      </w:r>
      <w:r w:rsidRPr="000732B4">
        <w:rPr>
          <w:sz w:val="28"/>
          <w:szCs w:val="28"/>
          <w:lang w:val="en-US"/>
        </w:rPr>
        <w:t xml:space="preserve">Research Associate, Laboratory of Biotechnological Methods of Breeding Agricultural Plants, </w:t>
      </w:r>
      <w:r w:rsidRPr="000732B4">
        <w:rPr>
          <w:sz w:val="28"/>
          <w:szCs w:val="28"/>
          <w:lang w:val="en-US"/>
        </w:rPr>
        <w:t>Federal Agricultural Research Center</w:t>
      </w:r>
      <w:r w:rsidRPr="000732B4">
        <w:rPr>
          <w:sz w:val="28"/>
          <w:szCs w:val="28"/>
          <w:lang w:val="en-US"/>
        </w:rPr>
        <w:t xml:space="preserve"> </w:t>
      </w:r>
      <w:r w:rsidRPr="000732B4">
        <w:rPr>
          <w:sz w:val="28"/>
          <w:szCs w:val="28"/>
          <w:lang w:val="en-US"/>
        </w:rPr>
        <w:t xml:space="preserve">of the North-East named N.V. </w:t>
      </w:r>
      <w:proofErr w:type="spellStart"/>
      <w:r w:rsidRPr="000732B4">
        <w:rPr>
          <w:sz w:val="28"/>
          <w:szCs w:val="28"/>
          <w:lang w:val="en-US"/>
        </w:rPr>
        <w:t>Rudnitsky</w:t>
      </w:r>
      <w:proofErr w:type="spellEnd"/>
      <w:r w:rsidRPr="000732B4">
        <w:rPr>
          <w:sz w:val="28"/>
          <w:szCs w:val="28"/>
          <w:lang w:val="en-US"/>
        </w:rPr>
        <w:t xml:space="preserve">, Russia, Kirov </w:t>
      </w:r>
      <w:proofErr w:type="spellStart"/>
      <w:r w:rsidRPr="000732B4">
        <w:rPr>
          <w:sz w:val="28"/>
          <w:szCs w:val="28"/>
          <w:lang w:val="en-US"/>
        </w:rPr>
        <w:t>st.</w:t>
      </w:r>
      <w:proofErr w:type="spellEnd"/>
      <w:r w:rsidRPr="000732B4">
        <w:rPr>
          <w:sz w:val="28"/>
          <w:szCs w:val="28"/>
          <w:lang w:val="en-US"/>
        </w:rPr>
        <w:t xml:space="preserve"> </w:t>
      </w:r>
      <w:proofErr w:type="spellStart"/>
      <w:r w:rsidRPr="000732B4">
        <w:rPr>
          <w:sz w:val="28"/>
          <w:szCs w:val="28"/>
          <w:lang w:val="en-US"/>
        </w:rPr>
        <w:t>Lenina</w:t>
      </w:r>
      <w:proofErr w:type="spellEnd"/>
      <w:r w:rsidRPr="000732B4">
        <w:rPr>
          <w:sz w:val="28"/>
          <w:szCs w:val="28"/>
          <w:lang w:val="en-US"/>
        </w:rPr>
        <w:t xml:space="preserve"> 166a.</w:t>
      </w:r>
    </w:p>
    <w:p w:rsidR="000732B4" w:rsidRPr="000732B4" w:rsidRDefault="000732B4" w:rsidP="000732B4">
      <w:pPr>
        <w:pStyle w:val="c-article-info-details"/>
        <w:spacing w:after="0"/>
        <w:ind w:firstLine="709"/>
        <w:contextualSpacing/>
        <w:jc w:val="both"/>
        <w:rPr>
          <w:sz w:val="28"/>
          <w:szCs w:val="28"/>
          <w:lang w:val="en-US"/>
        </w:rPr>
      </w:pPr>
      <w:r w:rsidRPr="000732B4">
        <w:rPr>
          <w:sz w:val="28"/>
          <w:szCs w:val="28"/>
          <w:lang w:val="en-US"/>
        </w:rPr>
        <w:t xml:space="preserve"> </w:t>
      </w:r>
      <w:proofErr w:type="spellStart"/>
      <w:r w:rsidRPr="000732B4">
        <w:rPr>
          <w:sz w:val="28"/>
          <w:szCs w:val="28"/>
          <w:lang w:val="en-US"/>
        </w:rPr>
        <w:t>Popyvanov</w:t>
      </w:r>
      <w:proofErr w:type="spellEnd"/>
      <w:r w:rsidRPr="000732B4">
        <w:rPr>
          <w:sz w:val="28"/>
          <w:szCs w:val="28"/>
          <w:lang w:val="en-US"/>
        </w:rPr>
        <w:t xml:space="preserve"> Dmitry </w:t>
      </w:r>
      <w:proofErr w:type="spellStart"/>
      <w:r w:rsidRPr="000732B4">
        <w:rPr>
          <w:sz w:val="28"/>
          <w:szCs w:val="28"/>
          <w:lang w:val="en-US"/>
        </w:rPr>
        <w:t>Vladimirovich</w:t>
      </w:r>
      <w:proofErr w:type="spellEnd"/>
      <w:r w:rsidRPr="000732B4">
        <w:rPr>
          <w:sz w:val="28"/>
          <w:szCs w:val="28"/>
          <w:lang w:val="en-US"/>
        </w:rPr>
        <w:t xml:space="preserve"> (Russia, Kirov) – Ph.D., Senior Researcher, Head of the Laboratory of Biotechnological Methods of Breeding Agricultural Plants, Federal Agricultural Research Center of the North-East named N.V. </w:t>
      </w:r>
      <w:proofErr w:type="spellStart"/>
      <w:r w:rsidRPr="000732B4">
        <w:rPr>
          <w:sz w:val="28"/>
          <w:szCs w:val="28"/>
          <w:lang w:val="en-US"/>
        </w:rPr>
        <w:t>Rudnitsky</w:t>
      </w:r>
      <w:proofErr w:type="spellEnd"/>
      <w:r w:rsidRPr="000732B4">
        <w:rPr>
          <w:sz w:val="28"/>
          <w:szCs w:val="28"/>
          <w:lang w:val="en-US"/>
        </w:rPr>
        <w:t xml:space="preserve">, Russia, Kirov </w:t>
      </w:r>
      <w:proofErr w:type="spellStart"/>
      <w:r w:rsidRPr="000732B4">
        <w:rPr>
          <w:sz w:val="28"/>
          <w:szCs w:val="28"/>
          <w:lang w:val="en-US"/>
        </w:rPr>
        <w:t>st.</w:t>
      </w:r>
      <w:proofErr w:type="spellEnd"/>
      <w:r w:rsidRPr="000732B4">
        <w:rPr>
          <w:sz w:val="28"/>
          <w:szCs w:val="28"/>
          <w:lang w:val="en-US"/>
        </w:rPr>
        <w:t xml:space="preserve"> </w:t>
      </w:r>
      <w:proofErr w:type="spellStart"/>
      <w:r w:rsidRPr="000732B4">
        <w:rPr>
          <w:sz w:val="28"/>
          <w:szCs w:val="28"/>
          <w:lang w:val="en-US"/>
        </w:rPr>
        <w:t>Lenina</w:t>
      </w:r>
      <w:proofErr w:type="spellEnd"/>
      <w:r w:rsidRPr="000732B4">
        <w:rPr>
          <w:sz w:val="28"/>
          <w:szCs w:val="28"/>
          <w:lang w:val="en-US"/>
        </w:rPr>
        <w:t xml:space="preserve"> 166a</w:t>
      </w:r>
      <w:r w:rsidRPr="000732B4">
        <w:rPr>
          <w:sz w:val="28"/>
          <w:szCs w:val="28"/>
          <w:lang w:val="en-US"/>
        </w:rPr>
        <w:t xml:space="preserve">, </w:t>
      </w:r>
      <w:r w:rsidRPr="000732B4">
        <w:rPr>
          <w:sz w:val="28"/>
          <w:szCs w:val="28"/>
          <w:lang w:val="en-US"/>
        </w:rPr>
        <w:t>1fast@mail.ru.</w:t>
      </w:r>
    </w:p>
    <w:p w:rsidR="000732B4" w:rsidRPr="000732B4" w:rsidRDefault="000732B4" w:rsidP="000732B4">
      <w:pPr>
        <w:pStyle w:val="c-article-info-details"/>
        <w:spacing w:after="0"/>
        <w:ind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0732B4">
        <w:rPr>
          <w:sz w:val="28"/>
          <w:szCs w:val="28"/>
          <w:lang w:val="en-US"/>
        </w:rPr>
        <w:t>Shupletsova</w:t>
      </w:r>
      <w:proofErr w:type="spellEnd"/>
      <w:r w:rsidRPr="000732B4">
        <w:rPr>
          <w:sz w:val="28"/>
          <w:szCs w:val="28"/>
          <w:lang w:val="en-US"/>
        </w:rPr>
        <w:t xml:space="preserve"> Olga </w:t>
      </w:r>
      <w:proofErr w:type="spellStart"/>
      <w:r w:rsidRPr="000732B4">
        <w:rPr>
          <w:sz w:val="28"/>
          <w:szCs w:val="28"/>
          <w:lang w:val="en-US"/>
        </w:rPr>
        <w:t>Naumovna</w:t>
      </w:r>
      <w:proofErr w:type="spellEnd"/>
      <w:r w:rsidRPr="000732B4">
        <w:rPr>
          <w:sz w:val="28"/>
          <w:szCs w:val="28"/>
          <w:lang w:val="en-US"/>
        </w:rPr>
        <w:t xml:space="preserve"> (Russia, Kirov) – Doctor of Biological Sciences, Leading Researcher of the Laboratory of Biotechnological Methods of Breeding Agricultural Plants, Federal Agricultural Research Center of the North-East named N.V. </w:t>
      </w:r>
      <w:proofErr w:type="spellStart"/>
      <w:r w:rsidRPr="000732B4">
        <w:rPr>
          <w:sz w:val="28"/>
          <w:szCs w:val="28"/>
          <w:lang w:val="en-US"/>
        </w:rPr>
        <w:t>Rudnitsky</w:t>
      </w:r>
      <w:proofErr w:type="spellEnd"/>
      <w:r w:rsidRPr="000732B4">
        <w:rPr>
          <w:sz w:val="28"/>
          <w:szCs w:val="28"/>
          <w:lang w:val="en-US"/>
        </w:rPr>
        <w:t xml:space="preserve">, Russia, Kirov </w:t>
      </w:r>
      <w:proofErr w:type="spellStart"/>
      <w:r w:rsidRPr="000732B4">
        <w:rPr>
          <w:sz w:val="28"/>
          <w:szCs w:val="28"/>
          <w:lang w:val="en-US"/>
        </w:rPr>
        <w:t>st.</w:t>
      </w:r>
      <w:proofErr w:type="spellEnd"/>
      <w:r w:rsidRPr="000732B4">
        <w:rPr>
          <w:sz w:val="28"/>
          <w:szCs w:val="28"/>
          <w:lang w:val="en-US"/>
        </w:rPr>
        <w:t xml:space="preserve"> </w:t>
      </w:r>
      <w:proofErr w:type="spellStart"/>
      <w:r w:rsidRPr="000732B4">
        <w:rPr>
          <w:sz w:val="28"/>
          <w:szCs w:val="28"/>
          <w:lang w:val="en-US"/>
        </w:rPr>
        <w:t>Lenina</w:t>
      </w:r>
      <w:proofErr w:type="spellEnd"/>
      <w:r w:rsidRPr="000732B4">
        <w:rPr>
          <w:sz w:val="28"/>
          <w:szCs w:val="28"/>
          <w:lang w:val="en-US"/>
        </w:rPr>
        <w:t xml:space="preserve"> 166a.</w:t>
      </w:r>
    </w:p>
    <w:p w:rsidR="000732B4" w:rsidRDefault="000732B4" w:rsidP="000732B4">
      <w:pPr>
        <w:pStyle w:val="c-article-info-details"/>
        <w:spacing w:after="0"/>
        <w:ind w:firstLine="709"/>
        <w:contextualSpacing/>
        <w:jc w:val="both"/>
        <w:rPr>
          <w:sz w:val="28"/>
          <w:szCs w:val="28"/>
        </w:rPr>
      </w:pPr>
    </w:p>
    <w:p w:rsidR="0060260B" w:rsidRPr="0060260B" w:rsidRDefault="0060260B" w:rsidP="0060260B">
      <w:pPr>
        <w:pStyle w:val="c-article-info-details"/>
        <w:spacing w:after="0"/>
        <w:ind w:firstLine="709"/>
        <w:contextualSpacing/>
        <w:jc w:val="both"/>
        <w:rPr>
          <w:sz w:val="28"/>
          <w:szCs w:val="28"/>
          <w:lang w:val="en-US"/>
        </w:rPr>
      </w:pPr>
      <w:r w:rsidRPr="0060260B">
        <w:rPr>
          <w:sz w:val="28"/>
          <w:szCs w:val="28"/>
          <w:lang w:val="en-US"/>
        </w:rPr>
        <w:t xml:space="preserve">1. </w:t>
      </w:r>
      <w:bookmarkStart w:id="0" w:name="_GoBack"/>
      <w:bookmarkEnd w:id="0"/>
      <w:proofErr w:type="spellStart"/>
      <w:r w:rsidRPr="0060260B">
        <w:rPr>
          <w:sz w:val="28"/>
          <w:szCs w:val="28"/>
          <w:lang w:val="en-US"/>
        </w:rPr>
        <w:t>Rodina</w:t>
      </w:r>
      <w:proofErr w:type="spellEnd"/>
      <w:r w:rsidRPr="0060260B">
        <w:rPr>
          <w:sz w:val="28"/>
          <w:szCs w:val="28"/>
          <w:lang w:val="en-US"/>
        </w:rPr>
        <w:t xml:space="preserve"> N.A. Barley breeding in the North-East of the Non-</w:t>
      </w:r>
      <w:proofErr w:type="spellStart"/>
      <w:r w:rsidRPr="0060260B">
        <w:rPr>
          <w:sz w:val="28"/>
          <w:szCs w:val="28"/>
          <w:lang w:val="en-US"/>
        </w:rPr>
        <w:t>Chernozem</w:t>
      </w:r>
      <w:proofErr w:type="spellEnd"/>
      <w:r w:rsidRPr="0060260B">
        <w:rPr>
          <w:sz w:val="28"/>
          <w:szCs w:val="28"/>
          <w:lang w:val="en-US"/>
        </w:rPr>
        <w:t xml:space="preserve"> region. Kirov: Zonal Research Institute of Agriculture of the North-East, 2006. </w:t>
      </w:r>
      <w:proofErr w:type="gramStart"/>
      <w:r w:rsidRPr="0060260B">
        <w:rPr>
          <w:sz w:val="28"/>
          <w:szCs w:val="28"/>
          <w:lang w:val="en-US"/>
        </w:rPr>
        <w:t>488 p.</w:t>
      </w:r>
      <w:proofErr w:type="gramEnd"/>
    </w:p>
    <w:p w:rsidR="0060260B" w:rsidRPr="0060260B" w:rsidRDefault="0060260B" w:rsidP="0060260B">
      <w:pPr>
        <w:pStyle w:val="c-article-info-details"/>
        <w:spacing w:after="0"/>
        <w:ind w:firstLine="709"/>
        <w:contextualSpacing/>
        <w:jc w:val="both"/>
        <w:rPr>
          <w:sz w:val="28"/>
          <w:szCs w:val="28"/>
          <w:lang w:val="en-US"/>
        </w:rPr>
      </w:pPr>
      <w:r w:rsidRPr="0060260B">
        <w:rPr>
          <w:sz w:val="28"/>
          <w:szCs w:val="28"/>
          <w:lang w:val="en-US"/>
        </w:rPr>
        <w:t xml:space="preserve">2. </w:t>
      </w:r>
      <w:proofErr w:type="spellStart"/>
      <w:r w:rsidRPr="0060260B">
        <w:rPr>
          <w:sz w:val="28"/>
          <w:szCs w:val="28"/>
          <w:lang w:val="en-US"/>
        </w:rPr>
        <w:t>Shupletsova</w:t>
      </w:r>
      <w:proofErr w:type="spellEnd"/>
      <w:r w:rsidRPr="0060260B">
        <w:rPr>
          <w:sz w:val="28"/>
          <w:szCs w:val="28"/>
          <w:lang w:val="en-US"/>
        </w:rPr>
        <w:t xml:space="preserve"> O.N., </w:t>
      </w:r>
      <w:proofErr w:type="spellStart"/>
      <w:r w:rsidRPr="0060260B">
        <w:rPr>
          <w:sz w:val="28"/>
          <w:szCs w:val="28"/>
          <w:lang w:val="en-US"/>
        </w:rPr>
        <w:t>Tovstik</w:t>
      </w:r>
      <w:proofErr w:type="spellEnd"/>
      <w:r w:rsidRPr="0060260B">
        <w:rPr>
          <w:sz w:val="28"/>
          <w:szCs w:val="28"/>
          <w:lang w:val="en-US"/>
        </w:rPr>
        <w:t xml:space="preserve"> E.V. Accumulation of cadmium and zinc by barley </w:t>
      </w:r>
      <w:proofErr w:type="spellStart"/>
      <w:r w:rsidRPr="0060260B">
        <w:rPr>
          <w:sz w:val="28"/>
          <w:szCs w:val="28"/>
          <w:lang w:val="en-US"/>
        </w:rPr>
        <w:t>regenerants</w:t>
      </w:r>
      <w:proofErr w:type="spellEnd"/>
      <w:r w:rsidRPr="0060260B">
        <w:rPr>
          <w:sz w:val="28"/>
          <w:szCs w:val="28"/>
          <w:lang w:val="en-US"/>
        </w:rPr>
        <w:t xml:space="preserve"> against a provocative soil background with cadmium. </w:t>
      </w:r>
      <w:proofErr w:type="gramStart"/>
      <w:r w:rsidRPr="0060260B">
        <w:rPr>
          <w:sz w:val="28"/>
          <w:szCs w:val="28"/>
          <w:lang w:val="en-US"/>
        </w:rPr>
        <w:t xml:space="preserve">Works on </w:t>
      </w:r>
      <w:r w:rsidRPr="0060260B">
        <w:rPr>
          <w:sz w:val="28"/>
          <w:szCs w:val="28"/>
          <w:lang w:val="en-US"/>
        </w:rPr>
        <w:lastRenderedPageBreak/>
        <w:t>applied botany, genetics and selection.</w:t>
      </w:r>
      <w:proofErr w:type="gramEnd"/>
      <w:r w:rsidRPr="0060260B">
        <w:rPr>
          <w:sz w:val="28"/>
          <w:szCs w:val="28"/>
          <w:lang w:val="en-US"/>
        </w:rPr>
        <w:t xml:space="preserve"> 2021</w:t>
      </w:r>
      <w:proofErr w:type="gramStart"/>
      <w:r w:rsidRPr="0060260B">
        <w:rPr>
          <w:sz w:val="28"/>
          <w:szCs w:val="28"/>
          <w:lang w:val="en-US"/>
        </w:rPr>
        <w:t>;182</w:t>
      </w:r>
      <w:proofErr w:type="gramEnd"/>
      <w:r w:rsidRPr="0060260B">
        <w:rPr>
          <w:sz w:val="28"/>
          <w:szCs w:val="28"/>
          <w:lang w:val="en-US"/>
        </w:rPr>
        <w:t>(4):9-17. DOI: 10.30901/2227-8834-2021-4-9-17.</w:t>
      </w:r>
    </w:p>
    <w:p w:rsidR="0060260B" w:rsidRPr="0060260B" w:rsidRDefault="0060260B" w:rsidP="0060260B">
      <w:pPr>
        <w:pStyle w:val="c-article-info-details"/>
        <w:spacing w:after="0"/>
        <w:ind w:firstLine="709"/>
        <w:contextualSpacing/>
        <w:jc w:val="both"/>
        <w:rPr>
          <w:sz w:val="28"/>
          <w:szCs w:val="28"/>
        </w:rPr>
      </w:pPr>
      <w:r w:rsidRPr="0060260B">
        <w:rPr>
          <w:sz w:val="28"/>
          <w:szCs w:val="28"/>
          <w:lang w:val="en-US"/>
        </w:rPr>
        <w:t xml:space="preserve">3. Collection of methods for measuring the mass concentration of ions of copper, lead, cadmium, zinc, bismuth, manganese, nickel and cobalt by voltammetry on the </w:t>
      </w:r>
      <w:proofErr w:type="spellStart"/>
      <w:r w:rsidRPr="0060260B">
        <w:rPr>
          <w:sz w:val="28"/>
          <w:szCs w:val="28"/>
          <w:lang w:val="en-US"/>
        </w:rPr>
        <w:t>Ecotest</w:t>
      </w:r>
      <w:proofErr w:type="spellEnd"/>
      <w:r w:rsidRPr="0060260B">
        <w:rPr>
          <w:sz w:val="28"/>
          <w:szCs w:val="28"/>
          <w:lang w:val="en-US"/>
        </w:rPr>
        <w:t xml:space="preserve">-VA </w:t>
      </w:r>
      <w:proofErr w:type="spellStart"/>
      <w:r w:rsidRPr="0060260B">
        <w:rPr>
          <w:sz w:val="28"/>
          <w:szCs w:val="28"/>
          <w:lang w:val="en-US"/>
        </w:rPr>
        <w:t>voltammetric</w:t>
      </w:r>
      <w:proofErr w:type="spellEnd"/>
      <w:r w:rsidRPr="0060260B">
        <w:rPr>
          <w:sz w:val="28"/>
          <w:szCs w:val="28"/>
          <w:lang w:val="en-US"/>
        </w:rPr>
        <w:t xml:space="preserve"> analyzer. </w:t>
      </w:r>
      <w:r w:rsidRPr="0060260B">
        <w:rPr>
          <w:sz w:val="28"/>
          <w:szCs w:val="28"/>
        </w:rPr>
        <w:t>M., 2004.</w:t>
      </w:r>
    </w:p>
    <w:p w:rsidR="0060260B" w:rsidRPr="0060260B" w:rsidRDefault="0060260B" w:rsidP="0060260B">
      <w:pPr>
        <w:pStyle w:val="c-article-info-details"/>
        <w:spacing w:after="0"/>
        <w:ind w:firstLine="709"/>
        <w:contextualSpacing/>
        <w:jc w:val="both"/>
        <w:rPr>
          <w:sz w:val="28"/>
          <w:szCs w:val="28"/>
        </w:rPr>
      </w:pPr>
      <w:r w:rsidRPr="0060260B">
        <w:rPr>
          <w:sz w:val="28"/>
          <w:szCs w:val="28"/>
          <w:lang w:val="en-US"/>
        </w:rPr>
        <w:t xml:space="preserve">4. </w:t>
      </w:r>
      <w:proofErr w:type="spellStart"/>
      <w:r w:rsidRPr="0060260B">
        <w:rPr>
          <w:sz w:val="28"/>
          <w:szCs w:val="28"/>
          <w:lang w:val="en-US"/>
        </w:rPr>
        <w:t>Titov</w:t>
      </w:r>
      <w:proofErr w:type="spellEnd"/>
      <w:r w:rsidRPr="0060260B">
        <w:rPr>
          <w:sz w:val="28"/>
          <w:szCs w:val="28"/>
          <w:lang w:val="en-US"/>
        </w:rPr>
        <w:t xml:space="preserve"> A.F., </w:t>
      </w:r>
      <w:proofErr w:type="spellStart"/>
      <w:r w:rsidRPr="0060260B">
        <w:rPr>
          <w:sz w:val="28"/>
          <w:szCs w:val="28"/>
          <w:lang w:val="en-US"/>
        </w:rPr>
        <w:t>Kaznina</w:t>
      </w:r>
      <w:proofErr w:type="spellEnd"/>
      <w:r w:rsidRPr="0060260B">
        <w:rPr>
          <w:sz w:val="28"/>
          <w:szCs w:val="28"/>
          <w:lang w:val="en-US"/>
        </w:rPr>
        <w:t xml:space="preserve"> N.M., </w:t>
      </w:r>
      <w:proofErr w:type="spellStart"/>
      <w:r w:rsidRPr="0060260B">
        <w:rPr>
          <w:sz w:val="28"/>
          <w:szCs w:val="28"/>
          <w:lang w:val="en-US"/>
        </w:rPr>
        <w:t>Talanova</w:t>
      </w:r>
      <w:proofErr w:type="spellEnd"/>
      <w:r w:rsidRPr="0060260B">
        <w:rPr>
          <w:sz w:val="28"/>
          <w:szCs w:val="28"/>
          <w:lang w:val="en-US"/>
        </w:rPr>
        <w:t xml:space="preserve"> V.V. Heavy metals and plants. Petrozavodsk, Karelian Scientific Center of the Russian Academy of Sciences, 2014. </w:t>
      </w:r>
      <w:r w:rsidRPr="0060260B">
        <w:rPr>
          <w:sz w:val="28"/>
          <w:szCs w:val="28"/>
        </w:rPr>
        <w:t>194 p.</w:t>
      </w:r>
    </w:p>
    <w:sectPr w:rsidR="0060260B" w:rsidRPr="0060260B" w:rsidSect="001D6E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7FC0"/>
    <w:multiLevelType w:val="hybridMultilevel"/>
    <w:tmpl w:val="55D097F0"/>
    <w:lvl w:ilvl="0" w:tplc="7ABCD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105ECE"/>
    <w:multiLevelType w:val="hybridMultilevel"/>
    <w:tmpl w:val="80ACA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F5249E0"/>
    <w:multiLevelType w:val="hybridMultilevel"/>
    <w:tmpl w:val="A7D2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0B"/>
    <w:rsid w:val="000732B4"/>
    <w:rsid w:val="00091F89"/>
    <w:rsid w:val="001D6E0B"/>
    <w:rsid w:val="001F55D7"/>
    <w:rsid w:val="002027BC"/>
    <w:rsid w:val="002C7C33"/>
    <w:rsid w:val="002E4B3B"/>
    <w:rsid w:val="003576D1"/>
    <w:rsid w:val="003D43CE"/>
    <w:rsid w:val="003D4432"/>
    <w:rsid w:val="003E2A30"/>
    <w:rsid w:val="004253E5"/>
    <w:rsid w:val="00522A28"/>
    <w:rsid w:val="0060260B"/>
    <w:rsid w:val="006123CE"/>
    <w:rsid w:val="0071579E"/>
    <w:rsid w:val="007423FF"/>
    <w:rsid w:val="00754892"/>
    <w:rsid w:val="0077665B"/>
    <w:rsid w:val="0085012A"/>
    <w:rsid w:val="008B58EE"/>
    <w:rsid w:val="00934B55"/>
    <w:rsid w:val="009C3B1A"/>
    <w:rsid w:val="009E58CB"/>
    <w:rsid w:val="00B278A7"/>
    <w:rsid w:val="00B82F89"/>
    <w:rsid w:val="00BC4437"/>
    <w:rsid w:val="00D02468"/>
    <w:rsid w:val="00D6661F"/>
    <w:rsid w:val="00D92424"/>
    <w:rsid w:val="00DD4E40"/>
    <w:rsid w:val="00DD65DB"/>
    <w:rsid w:val="00E46CDD"/>
    <w:rsid w:val="00E828A1"/>
    <w:rsid w:val="00ED41E6"/>
    <w:rsid w:val="00F1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55"/>
    <w:rPr>
      <w:rFonts w:ascii="Tahoma" w:hAnsi="Tahoma" w:cs="Tahoma"/>
      <w:sz w:val="16"/>
      <w:szCs w:val="16"/>
    </w:rPr>
  </w:style>
  <w:style w:type="paragraph" w:customStyle="1" w:styleId="c-article-info-details">
    <w:name w:val="c-article-info-details"/>
    <w:basedOn w:val="a"/>
    <w:rsid w:val="002E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55"/>
    <w:rPr>
      <w:rFonts w:ascii="Tahoma" w:hAnsi="Tahoma" w:cs="Tahoma"/>
      <w:sz w:val="16"/>
      <w:szCs w:val="16"/>
    </w:rPr>
  </w:style>
  <w:style w:type="paragraph" w:customStyle="1" w:styleId="c-article-info-details">
    <w:name w:val="c-article-info-details"/>
    <w:basedOn w:val="a"/>
    <w:rsid w:val="002E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Дмитрий</cp:lastModifiedBy>
  <cp:revision>2</cp:revision>
  <dcterms:created xsi:type="dcterms:W3CDTF">2022-12-03T08:55:00Z</dcterms:created>
  <dcterms:modified xsi:type="dcterms:W3CDTF">2022-12-03T08:55:00Z</dcterms:modified>
</cp:coreProperties>
</file>