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E6D" w:rsidRPr="00571B2C" w:rsidRDefault="00AE3E6D" w:rsidP="00845390">
      <w:pPr>
        <w:pStyle w:val="1"/>
        <w:rPr>
          <w:sz w:val="4"/>
          <w:szCs w:val="16"/>
        </w:rPr>
      </w:pPr>
      <w:r w:rsidRPr="00571B2C">
        <w:rPr>
          <w:sz w:val="24"/>
        </w:rPr>
        <w:t>УДК</w:t>
      </w:r>
      <w:r w:rsidR="00571B2C">
        <w:rPr>
          <w:sz w:val="24"/>
        </w:rPr>
        <w:t xml:space="preserve"> </w:t>
      </w:r>
      <w:r w:rsidR="00187CB0" w:rsidRPr="00571B2C">
        <w:rPr>
          <w:sz w:val="24"/>
        </w:rPr>
        <w:t>338.23</w:t>
      </w:r>
      <w:r w:rsidRPr="00571B2C">
        <w:rPr>
          <w:sz w:val="4"/>
          <w:szCs w:val="16"/>
        </w:rPr>
        <w:t> </w:t>
      </w:r>
    </w:p>
    <w:p w:rsidR="00DB0785" w:rsidRPr="00D915DC" w:rsidRDefault="00DB0785" w:rsidP="00DB0785">
      <w:pPr>
        <w:widowControl/>
        <w:autoSpaceDE/>
        <w:autoSpaceDN/>
        <w:adjustRightInd/>
        <w:ind w:firstLine="0"/>
      </w:pPr>
    </w:p>
    <w:p w:rsidR="00AE3E6D" w:rsidRDefault="00AE3E6D" w:rsidP="00AE3E6D">
      <w:pPr>
        <w:widowControl/>
        <w:autoSpaceDE/>
        <w:autoSpaceDN/>
        <w:adjustRightInd/>
        <w:ind w:firstLine="0"/>
        <w:jc w:val="right"/>
        <w:rPr>
          <w:b/>
          <w:bCs/>
        </w:rPr>
      </w:pPr>
      <w:r w:rsidRPr="00DB0785">
        <w:rPr>
          <w:b/>
          <w:bCs/>
        </w:rPr>
        <w:t>Милицкая А.О.</w:t>
      </w:r>
    </w:p>
    <w:p w:rsidR="00845390" w:rsidRDefault="00845390" w:rsidP="00AE3E6D">
      <w:pPr>
        <w:widowControl/>
        <w:autoSpaceDE/>
        <w:autoSpaceDN/>
        <w:adjustRightInd/>
        <w:ind w:firstLine="0"/>
        <w:jc w:val="right"/>
        <w:rPr>
          <w:b/>
          <w:bCs/>
        </w:rPr>
      </w:pPr>
      <w:r>
        <w:rPr>
          <w:b/>
          <w:bCs/>
        </w:rPr>
        <w:t>Научный руководитель – к.э.н., доцент Байкова Э.Р.</w:t>
      </w:r>
    </w:p>
    <w:p w:rsidR="00DB0785" w:rsidRPr="00DB0785" w:rsidRDefault="00DB0785" w:rsidP="00F92DB7">
      <w:pPr>
        <w:widowControl/>
        <w:autoSpaceDE/>
        <w:autoSpaceDN/>
        <w:adjustRightInd/>
        <w:ind w:firstLine="0"/>
        <w:rPr>
          <w:b/>
        </w:rPr>
      </w:pPr>
    </w:p>
    <w:p w:rsidR="00AE3E6D" w:rsidRPr="00F92DB7" w:rsidRDefault="00F92DB7" w:rsidP="00F92DB7">
      <w:pPr>
        <w:jc w:val="center"/>
        <w:rPr>
          <w:b/>
          <w:szCs w:val="28"/>
        </w:rPr>
      </w:pPr>
      <w:r w:rsidRPr="00F92DB7">
        <w:rPr>
          <w:b/>
          <w:szCs w:val="28"/>
        </w:rPr>
        <w:t>СОСТОЯНИЕ ИНВЕСТИЦИОННОЙ ДЕЯТЕЛЬНОСТИ В РОССИИ: ПРОБЛЕМЫ И ПЕРСПЕКТИВЫ ЕЕ РАЗВИТИЯ</w:t>
      </w:r>
    </w:p>
    <w:p w:rsidR="00F92DB7" w:rsidRPr="00D915DC" w:rsidRDefault="00F92DB7" w:rsidP="00F92DB7">
      <w:pPr>
        <w:widowControl/>
        <w:autoSpaceDE/>
        <w:autoSpaceDN/>
        <w:adjustRightInd/>
        <w:ind w:firstLine="709"/>
        <w:jc w:val="center"/>
      </w:pPr>
    </w:p>
    <w:p w:rsidR="00AE3E6D" w:rsidRPr="00D327C3" w:rsidRDefault="00DB0785" w:rsidP="00D327C3">
      <w:pPr>
        <w:ind w:firstLine="709"/>
        <w:contextualSpacing/>
        <w:rPr>
          <w:i/>
        </w:rPr>
      </w:pPr>
      <w:r w:rsidRPr="00D327C3">
        <w:rPr>
          <w:b/>
          <w:iCs/>
        </w:rPr>
        <w:t>Аннотация статьи на русском языке</w:t>
      </w:r>
      <w:r w:rsidRPr="00D327C3">
        <w:rPr>
          <w:i/>
          <w:iCs/>
        </w:rPr>
        <w:t xml:space="preserve"> – </w:t>
      </w:r>
      <w:r w:rsidR="00AB5D00" w:rsidRPr="00D327C3">
        <w:rPr>
          <w:i/>
        </w:rPr>
        <w:t xml:space="preserve">В статье рассматривается вопрос об осуществлении инвестиционной деятельности в Российской Федерации в современных условиях хозяйствования. </w:t>
      </w:r>
      <w:r w:rsidR="00D1017F" w:rsidRPr="00D327C3">
        <w:rPr>
          <w:i/>
        </w:rPr>
        <w:t>П</w:t>
      </w:r>
      <w:r w:rsidR="00AB5D00" w:rsidRPr="00D327C3">
        <w:rPr>
          <w:i/>
        </w:rPr>
        <w:t>редставлены факторы, влияющие на высокую инвестиционную привлекательность лидеров-стран. При этом выявленные проблемы позволили определить перспективы развития инвестиционной деятельности России.</w:t>
      </w:r>
      <w:r w:rsidR="00AE3E6D" w:rsidRPr="00D327C3">
        <w:rPr>
          <w:i/>
          <w:iCs/>
        </w:rPr>
        <w:t> </w:t>
      </w:r>
    </w:p>
    <w:p w:rsidR="00AE3E6D" w:rsidRPr="006B4316" w:rsidRDefault="007D54BA" w:rsidP="007D54BA">
      <w:pPr>
        <w:widowControl/>
        <w:autoSpaceDE/>
        <w:autoSpaceDN/>
        <w:adjustRightInd/>
        <w:ind w:firstLine="709"/>
        <w:rPr>
          <w:i/>
          <w:iCs/>
        </w:rPr>
      </w:pPr>
      <w:r w:rsidRPr="00A650F0">
        <w:rPr>
          <w:b/>
          <w:iCs/>
        </w:rPr>
        <w:t xml:space="preserve"> </w:t>
      </w:r>
      <w:r w:rsidR="00CA68F7">
        <w:rPr>
          <w:b/>
          <w:iCs/>
        </w:rPr>
        <w:t>Ключевые</w:t>
      </w:r>
      <w:r w:rsidR="006B4316" w:rsidRPr="00DB0785">
        <w:rPr>
          <w:b/>
          <w:iCs/>
        </w:rPr>
        <w:t xml:space="preserve"> </w:t>
      </w:r>
      <w:r w:rsidR="006B4316">
        <w:rPr>
          <w:b/>
          <w:iCs/>
        </w:rPr>
        <w:t xml:space="preserve">слова </w:t>
      </w:r>
      <w:r w:rsidR="006B4316" w:rsidRPr="00DB0785">
        <w:rPr>
          <w:b/>
          <w:iCs/>
        </w:rPr>
        <w:t>на русском языке</w:t>
      </w:r>
      <w:r w:rsidR="006B4316" w:rsidRPr="00DB0785">
        <w:rPr>
          <w:i/>
          <w:iCs/>
        </w:rPr>
        <w:t xml:space="preserve"> – </w:t>
      </w:r>
      <w:r w:rsidR="00AE3E6D" w:rsidRPr="006B4316">
        <w:rPr>
          <w:i/>
          <w:iCs/>
        </w:rPr>
        <w:t xml:space="preserve">Инвестиции, инвестиционная </w:t>
      </w:r>
      <w:r w:rsidR="00A650F0">
        <w:rPr>
          <w:i/>
          <w:iCs/>
        </w:rPr>
        <w:t>деятельность</w:t>
      </w:r>
      <w:r w:rsidR="00AE3E6D" w:rsidRPr="006B4316">
        <w:rPr>
          <w:i/>
          <w:iCs/>
        </w:rPr>
        <w:t xml:space="preserve">, инвестиционная активность, инвестиционный </w:t>
      </w:r>
      <w:r w:rsidR="003967CF">
        <w:rPr>
          <w:i/>
          <w:iCs/>
        </w:rPr>
        <w:t>климат</w:t>
      </w:r>
      <w:r w:rsidR="00AE3E6D" w:rsidRPr="006B4316">
        <w:rPr>
          <w:i/>
          <w:iCs/>
        </w:rPr>
        <w:t>, инвестиционный риск.</w:t>
      </w:r>
    </w:p>
    <w:p w:rsidR="00CA68F7" w:rsidRDefault="00AE3E6D" w:rsidP="00AE3E6D">
      <w:pPr>
        <w:widowControl/>
        <w:autoSpaceDE/>
        <w:autoSpaceDN/>
        <w:adjustRightInd/>
        <w:ind w:firstLine="709"/>
        <w:rPr>
          <w:i/>
          <w:iCs/>
        </w:rPr>
      </w:pPr>
      <w:r w:rsidRPr="006B4316">
        <w:rPr>
          <w:i/>
          <w:iCs/>
        </w:rPr>
        <w:t> </w:t>
      </w:r>
    </w:p>
    <w:p w:rsidR="00210E7C" w:rsidRDefault="00845390" w:rsidP="00652A09">
      <w:pPr>
        <w:pStyle w:val="a"/>
        <w:numPr>
          <w:ilvl w:val="0"/>
          <w:numId w:val="0"/>
        </w:numPr>
        <w:ind w:firstLine="709"/>
      </w:pPr>
      <w:r w:rsidRPr="00845390">
        <w:t xml:space="preserve">Весомый вклад в изучение теоретических аспектов инвестиций внесли такие ученые как </w:t>
      </w:r>
      <w:r w:rsidR="00C45867">
        <w:t>Дж. Кейнс, А. Маршалл, Д. Милль, А. Смит, М. Фридман</w:t>
      </w:r>
      <w:r>
        <w:t>.</w:t>
      </w:r>
      <w:r w:rsidR="00C45867">
        <w:t xml:space="preserve"> </w:t>
      </w:r>
      <w:r w:rsidR="0011565E">
        <w:t xml:space="preserve">В макроэкономике есть несколько определений понятия </w:t>
      </w:r>
      <w:r>
        <w:t>«</w:t>
      </w:r>
      <w:r w:rsidR="0011565E">
        <w:t>инвестиции</w:t>
      </w:r>
      <w:r>
        <w:t>»</w:t>
      </w:r>
      <w:r w:rsidR="0011565E">
        <w:t>. В узком смысле инвестиции приравнивают к капиталовложению. Капиталовложение – это инвестиции в основной капитал</w:t>
      </w:r>
      <w:r w:rsidR="00884937">
        <w:t>,  в том числе и какие-</w:t>
      </w:r>
      <w:r w:rsidR="00210E7C">
        <w:t>либо затраты, например, на оборудование, реконструкцию</w:t>
      </w:r>
      <w:r>
        <w:t>, либо</w:t>
      </w:r>
      <w:r w:rsidR="00210E7C">
        <w:t xml:space="preserve"> ремонт и т</w:t>
      </w:r>
      <w:r>
        <w:t>.</w:t>
      </w:r>
      <w:r w:rsidR="00210E7C">
        <w:t xml:space="preserve">п. Однако инвестиции могут осуществляться и в оборотный капитал, и в нематериальные активы (лицензии, новации). </w:t>
      </w:r>
    </w:p>
    <w:p w:rsidR="006010EE" w:rsidRDefault="006010EE" w:rsidP="00652A09">
      <w:pPr>
        <w:pStyle w:val="a"/>
        <w:numPr>
          <w:ilvl w:val="0"/>
          <w:numId w:val="0"/>
        </w:numPr>
        <w:ind w:firstLine="709"/>
      </w:pPr>
      <w:r>
        <w:t xml:space="preserve">«Во многих определениях понятия </w:t>
      </w:r>
      <w:r w:rsidR="00C0015F">
        <w:t>«</w:t>
      </w:r>
      <w:r>
        <w:t>инвестици</w:t>
      </w:r>
      <w:r w:rsidR="00C0015F">
        <w:t>и»</w:t>
      </w:r>
      <w:r>
        <w:t xml:space="preserve"> отмечается, что они являются денежным вложением средств. Подобная </w:t>
      </w:r>
      <w:r w:rsidR="00C0015F">
        <w:t xml:space="preserve">формулировка </w:t>
      </w:r>
      <w:r>
        <w:t xml:space="preserve">является не совсем верной. Инвестирование капитала может осуществляться не только в денежной форме, но и в других формах </w:t>
      </w:r>
      <w:r w:rsidR="00D34ECB">
        <w:t xml:space="preserve"> – движимого и недвижимого имущества, различных финансовых инструментов (ценные бумаги), нематериальных активов и т.п.</w:t>
      </w:r>
      <w:r>
        <w:t>»</w:t>
      </w:r>
      <w:r w:rsidR="00D34ECB">
        <w:t xml:space="preserve"> </w:t>
      </w:r>
      <w:r w:rsidR="00D34ECB" w:rsidRPr="00905C0F">
        <w:t>[</w:t>
      </w:r>
      <w:r w:rsidR="00560775" w:rsidRPr="00905C0F">
        <w:t>1</w:t>
      </w:r>
      <w:r w:rsidR="00D34ECB" w:rsidRPr="00905C0F">
        <w:t>]</w:t>
      </w:r>
      <w:r w:rsidR="00905C0F">
        <w:t>.</w:t>
      </w:r>
    </w:p>
    <w:p w:rsidR="00C31C0B" w:rsidRDefault="00C31C0B" w:rsidP="00652A09">
      <w:pPr>
        <w:ind w:firstLine="709"/>
        <w:rPr>
          <w:szCs w:val="28"/>
          <w:shd w:val="clear" w:color="auto" w:fill="FFFFFF" w:themeFill="background1"/>
        </w:rPr>
      </w:pPr>
      <w:r w:rsidRPr="00C31C0B">
        <w:rPr>
          <w:szCs w:val="28"/>
          <w:shd w:val="clear" w:color="auto" w:fill="FFFFFF" w:themeFill="background1"/>
        </w:rPr>
        <w:t>Инвестиционная деятельность – это деятельность одного или нескольких лиц по подготовке, планировани</w:t>
      </w:r>
      <w:r w:rsidR="00C0015F">
        <w:rPr>
          <w:szCs w:val="28"/>
          <w:shd w:val="clear" w:color="auto" w:fill="FFFFFF" w:themeFill="background1"/>
        </w:rPr>
        <w:t>ю</w:t>
      </w:r>
      <w:r w:rsidRPr="00C31C0B">
        <w:rPr>
          <w:szCs w:val="28"/>
          <w:shd w:val="clear" w:color="auto" w:fill="FFFFFF" w:themeFill="background1"/>
        </w:rPr>
        <w:t xml:space="preserve"> и вложению инвестиций в какие-либо активы, неимущественные ценности, новые виды предпринимательской деятельности и иные виды деятельности и т.п. для достижения социально-важных </w:t>
      </w:r>
      <w:r w:rsidR="00C0015F">
        <w:rPr>
          <w:szCs w:val="28"/>
          <w:shd w:val="clear" w:color="auto" w:fill="FFFFFF" w:themeFill="background1"/>
        </w:rPr>
        <w:t>целей</w:t>
      </w:r>
      <w:r w:rsidRPr="00C31C0B">
        <w:rPr>
          <w:szCs w:val="28"/>
          <w:shd w:val="clear" w:color="auto" w:fill="FFFFFF" w:themeFill="background1"/>
        </w:rPr>
        <w:t xml:space="preserve">, создание потенциала объектов за счет определенных источников. </w:t>
      </w:r>
    </w:p>
    <w:p w:rsidR="004175BF" w:rsidRPr="004175BF" w:rsidRDefault="004175BF" w:rsidP="00652A09">
      <w:pPr>
        <w:ind w:firstLine="709"/>
        <w:rPr>
          <w:rStyle w:val="apple-converted-space"/>
          <w:lang w:val="en-US"/>
        </w:rPr>
      </w:pPr>
      <w:r w:rsidRPr="004175BF">
        <w:rPr>
          <w:shd w:val="clear" w:color="auto" w:fill="FFFFFF" w:themeFill="background1"/>
        </w:rPr>
        <w:t>Одним из важнейших показателей инвестиционной деятельности является инвестиционный климат.</w:t>
      </w:r>
      <w:r w:rsidR="001A0D3D">
        <w:rPr>
          <w:shd w:val="clear" w:color="auto" w:fill="FFFFFF" w:themeFill="background1"/>
        </w:rPr>
        <w:t xml:space="preserve"> </w:t>
      </w:r>
      <w:r w:rsidRPr="004175BF">
        <w:rPr>
          <w:bCs/>
        </w:rPr>
        <w:t>«Инвестиционный климат</w:t>
      </w:r>
      <w:r w:rsidRPr="004175BF">
        <w:t> </w:t>
      </w:r>
      <w:r w:rsidRPr="004175BF">
        <w:rPr>
          <w:shd w:val="clear" w:color="auto" w:fill="FFFFFF" w:themeFill="background1"/>
        </w:rPr>
        <w:t>–</w:t>
      </w:r>
      <w:r w:rsidRPr="004175BF">
        <w:t xml:space="preserve"> это условия для приложения капитала. Инвестиционный климат определяется экономическими условиями для капитала, но большое значение имеют социальные и политические условия, в которых действует инвестор (забастовки, социальные волнения, угроза войны и т.д.). Важный фактор формирования инвестиционного климата </w:t>
      </w:r>
      <w:r w:rsidRPr="004175BF">
        <w:rPr>
          <w:shd w:val="clear" w:color="auto" w:fill="FFFFFF" w:themeFill="background1"/>
        </w:rPr>
        <w:t>–</w:t>
      </w:r>
      <w:r w:rsidRPr="004175BF">
        <w:t xml:space="preserve"> это предоставление гарантий инвесторам. К числу факторов формирования благоприятного инвестиционного климата относятся шаги по развитию соответствующей правовой базы. К этому следует добавить, что вступившая в действие первая часть Налогового кодекса РФ содержит положения, касающиеся обеспечения стабильности, прозрачности и предсказуемости налогообложения. И все же инвестиционный климат в России остается в целом неблагоприятным: объем инвестиционной деятельности не отвечает потребностям страны, а инвесторы занимают выжидательную позицию» </w:t>
      </w:r>
      <w:r w:rsidRPr="004175BF">
        <w:rPr>
          <w:lang w:val="en-US"/>
        </w:rPr>
        <w:t>[</w:t>
      </w:r>
      <w:r w:rsidR="002869B9">
        <w:t>2</w:t>
      </w:r>
      <w:r w:rsidRPr="004175BF">
        <w:rPr>
          <w:lang w:val="en-US"/>
        </w:rPr>
        <w:t>]</w:t>
      </w:r>
      <w:r w:rsidRPr="004175BF">
        <w:t xml:space="preserve"> </w:t>
      </w:r>
      <w:r w:rsidRPr="004175BF">
        <w:rPr>
          <w:rStyle w:val="apple-converted-space"/>
          <w:shd w:val="clear" w:color="auto" w:fill="FFFFFF"/>
        </w:rPr>
        <w:t>происходит это по ряду определенных причин:</w:t>
      </w:r>
    </w:p>
    <w:p w:rsidR="004175BF" w:rsidRPr="004175BF" w:rsidRDefault="00187CB0" w:rsidP="00652A09">
      <w:pPr>
        <w:pStyle w:val="a7"/>
        <w:numPr>
          <w:ilvl w:val="0"/>
          <w:numId w:val="4"/>
        </w:numPr>
        <w:shd w:val="clear" w:color="auto" w:fill="FFFFFF"/>
        <w:tabs>
          <w:tab w:val="left" w:pos="1134"/>
        </w:tabs>
        <w:spacing w:before="0" w:beforeAutospacing="0" w:after="0" w:afterAutospacing="0"/>
        <w:ind w:left="0" w:firstLine="709"/>
        <w:jc w:val="both"/>
      </w:pPr>
      <w:r>
        <w:rPr>
          <w:shd w:val="clear" w:color="auto" w:fill="FFFFFF"/>
        </w:rPr>
        <w:t>не</w:t>
      </w:r>
      <w:r w:rsidR="004175BF" w:rsidRPr="004175BF">
        <w:rPr>
          <w:shd w:val="clear" w:color="auto" w:fill="FFFFFF"/>
        </w:rPr>
        <w:t xml:space="preserve">отрегулированная государственная инвестиционная политика, государственные гарантии выдаются с большим сомнением. </w:t>
      </w:r>
      <w:r w:rsidR="001A0D3D">
        <w:rPr>
          <w:shd w:val="clear" w:color="auto" w:fill="FFFFFF"/>
        </w:rPr>
        <w:t>Г</w:t>
      </w:r>
      <w:r w:rsidR="004175BF" w:rsidRPr="004175BF">
        <w:rPr>
          <w:shd w:val="clear" w:color="auto" w:fill="FFFFFF"/>
        </w:rPr>
        <w:t>осударство не участвует в инвестиционных процессах, тем самым показывает слабую систему инвестиционной политики страны</w:t>
      </w:r>
      <w:r w:rsidR="00435886">
        <w:rPr>
          <w:shd w:val="clear" w:color="auto" w:fill="FFFFFF"/>
        </w:rPr>
        <w:t>;</w:t>
      </w:r>
    </w:p>
    <w:p w:rsidR="004175BF" w:rsidRPr="004175BF" w:rsidRDefault="004175BF" w:rsidP="00652A09">
      <w:pPr>
        <w:pStyle w:val="a7"/>
        <w:numPr>
          <w:ilvl w:val="0"/>
          <w:numId w:val="4"/>
        </w:numPr>
        <w:shd w:val="clear" w:color="auto" w:fill="FFFFFF"/>
        <w:tabs>
          <w:tab w:val="left" w:pos="1134"/>
        </w:tabs>
        <w:spacing w:before="0" w:beforeAutospacing="0" w:after="0" w:afterAutospacing="0"/>
        <w:ind w:left="0" w:firstLine="709"/>
        <w:jc w:val="both"/>
        <w:rPr>
          <w:rStyle w:val="apple-converted-space"/>
          <w:shd w:val="clear" w:color="auto" w:fill="FFFFFF"/>
        </w:rPr>
      </w:pPr>
      <w:r w:rsidRPr="004175BF">
        <w:rPr>
          <w:shd w:val="clear" w:color="auto" w:fill="FFFFFF"/>
        </w:rPr>
        <w:t xml:space="preserve">ценовая политика существующих монополий. </w:t>
      </w:r>
      <w:r w:rsidR="00884937">
        <w:rPr>
          <w:shd w:val="clear" w:color="auto" w:fill="FFFFFF"/>
        </w:rPr>
        <w:t>Г</w:t>
      </w:r>
      <w:r w:rsidRPr="004175BF">
        <w:rPr>
          <w:shd w:val="clear" w:color="auto" w:fill="FFFFFF"/>
        </w:rPr>
        <w:t xml:space="preserve">осударство должно создавать условия для частных инвесторов, чтобы они смогли получить прибыль со своих инвестиций, </w:t>
      </w:r>
      <w:r w:rsidR="00884937">
        <w:rPr>
          <w:shd w:val="clear" w:color="auto" w:fill="FFFFFF"/>
        </w:rPr>
        <w:lastRenderedPageBreak/>
        <w:t>но из-за имеющихся монополий</w:t>
      </w:r>
      <w:r w:rsidRPr="004175BF">
        <w:rPr>
          <w:shd w:val="clear" w:color="auto" w:fill="FFFFFF"/>
        </w:rPr>
        <w:t xml:space="preserve"> государство все же допускает рост цен на продукцию и услуги и тем самым рост затрат на издержки производства.</w:t>
      </w:r>
    </w:p>
    <w:p w:rsidR="004175BF" w:rsidRPr="004175BF" w:rsidRDefault="004175BF" w:rsidP="00652A09">
      <w:pPr>
        <w:shd w:val="clear" w:color="auto" w:fill="FFFFFF"/>
        <w:tabs>
          <w:tab w:val="left" w:pos="1134"/>
        </w:tabs>
        <w:ind w:firstLine="709"/>
      </w:pPr>
      <w:r w:rsidRPr="004175BF">
        <w:t xml:space="preserve">Инвестиционный климат может рассматриваться на уровне </w:t>
      </w:r>
      <w:r w:rsidRPr="004175BF">
        <w:rPr>
          <w:bCs/>
        </w:rPr>
        <w:t>отрасли, регионе, стране, либо во всем мире</w:t>
      </w:r>
      <w:r w:rsidRPr="004175BF">
        <w:t>.</w:t>
      </w:r>
    </w:p>
    <w:p w:rsidR="004175BF" w:rsidRPr="004175BF" w:rsidRDefault="00497A11" w:rsidP="00652A09">
      <w:pPr>
        <w:shd w:val="clear" w:color="auto" w:fill="FFFFFF" w:themeFill="background1"/>
        <w:ind w:firstLine="709"/>
      </w:pPr>
      <w:r>
        <w:t xml:space="preserve">Исходя из вышеизложенного, </w:t>
      </w:r>
      <w:r w:rsidR="004175BF" w:rsidRPr="004175BF">
        <w:t xml:space="preserve">можно </w:t>
      </w:r>
      <w:r w:rsidR="001A0D3D">
        <w:t>сделать вывод:</w:t>
      </w:r>
      <w:r w:rsidR="004175BF" w:rsidRPr="004175BF">
        <w:t xml:space="preserve"> прежде чем </w:t>
      </w:r>
      <w:r w:rsidR="001A0D3D" w:rsidRPr="004175BF">
        <w:t xml:space="preserve">инвестору </w:t>
      </w:r>
      <w:r w:rsidR="004175BF" w:rsidRPr="004175BF">
        <w:t xml:space="preserve">вкладывать </w:t>
      </w:r>
      <w:r w:rsidR="001A0D3D">
        <w:t>средства в тот или иной проект</w:t>
      </w:r>
      <w:r w:rsidR="004175BF" w:rsidRPr="004175BF">
        <w:t>, стоит ознакомиться именно с инвестиционным климатом объекта, региона, страны и т.п., так как кажд</w:t>
      </w:r>
      <w:r w:rsidR="001A0D3D">
        <w:t>ому</w:t>
      </w:r>
      <w:r w:rsidR="004175BF" w:rsidRPr="004175BF">
        <w:t xml:space="preserve"> инвестор</w:t>
      </w:r>
      <w:r w:rsidR="001A0D3D">
        <w:t>у</w:t>
      </w:r>
      <w:r w:rsidR="004175BF" w:rsidRPr="004175BF">
        <w:t xml:space="preserve"> </w:t>
      </w:r>
      <w:r w:rsidR="001A0D3D">
        <w:t>нужна</w:t>
      </w:r>
      <w:r w:rsidR="004175BF" w:rsidRPr="004175BF">
        <w:t xml:space="preserve"> уверен</w:t>
      </w:r>
      <w:r w:rsidR="001A0D3D">
        <w:t>ность</w:t>
      </w:r>
      <w:r w:rsidR="004175BF" w:rsidRPr="004175BF">
        <w:t xml:space="preserve"> в </w:t>
      </w:r>
      <w:r w:rsidR="001A0D3D">
        <w:t xml:space="preserve">окупаемости </w:t>
      </w:r>
      <w:r w:rsidR="004175BF" w:rsidRPr="004175BF">
        <w:t>своих вложени</w:t>
      </w:r>
      <w:r w:rsidR="001A0D3D">
        <w:t>й</w:t>
      </w:r>
      <w:r w:rsidR="004175BF" w:rsidRPr="004175BF">
        <w:t>, и именно инвестиционный климат и его составляющие могут показать ценность объекта инвестирования.</w:t>
      </w:r>
    </w:p>
    <w:p w:rsidR="004175BF" w:rsidRPr="00652A09" w:rsidRDefault="004175BF" w:rsidP="00652A09">
      <w:pPr>
        <w:ind w:firstLine="709"/>
      </w:pPr>
      <w:r w:rsidRPr="004175BF">
        <w:t xml:space="preserve">Чтобы проанализировать показатели </w:t>
      </w:r>
      <w:r w:rsidR="001A0D3D" w:rsidRPr="004175BF">
        <w:t xml:space="preserve">инвестиционной деятельности </w:t>
      </w:r>
      <w:r w:rsidR="001A0D3D">
        <w:t xml:space="preserve">в </w:t>
      </w:r>
      <w:r w:rsidRPr="004175BF">
        <w:t>Р</w:t>
      </w:r>
      <w:r w:rsidR="001A0D3D">
        <w:t>оссии</w:t>
      </w:r>
      <w:r w:rsidRPr="004175BF">
        <w:t>, обратимся к  показателям, по которым и составляют Национальный рейтинг состояния инвестиционного климата в РФ</w:t>
      </w:r>
      <w:r w:rsidR="00884937">
        <w:t>, к ним относятся</w:t>
      </w:r>
      <w:r w:rsidRPr="004175BF">
        <w:t>:</w:t>
      </w:r>
      <w:r w:rsidR="00652A09">
        <w:t xml:space="preserve"> </w:t>
      </w:r>
      <w:r w:rsidRPr="00652A09">
        <w:rPr>
          <w:shd w:val="clear" w:color="auto" w:fill="FFFFFF"/>
        </w:rPr>
        <w:t>регистрация предприятий</w:t>
      </w:r>
      <w:r w:rsidR="00652A09">
        <w:rPr>
          <w:shd w:val="clear" w:color="auto" w:fill="FFFFFF"/>
        </w:rPr>
        <w:t xml:space="preserve">, </w:t>
      </w:r>
      <w:r w:rsidRPr="00652A09">
        <w:rPr>
          <w:shd w:val="clear" w:color="auto" w:fill="FFFFFF"/>
        </w:rPr>
        <w:t>получение прав на строительство</w:t>
      </w:r>
      <w:r w:rsidR="00652A09">
        <w:rPr>
          <w:shd w:val="clear" w:color="auto" w:fill="FFFFFF"/>
        </w:rPr>
        <w:t>,</w:t>
      </w:r>
      <w:r w:rsidR="00652A09">
        <w:t xml:space="preserve"> </w:t>
      </w:r>
      <w:r w:rsidRPr="00652A09">
        <w:rPr>
          <w:shd w:val="clear" w:color="auto" w:fill="FFFFFF"/>
        </w:rPr>
        <w:t>подключение к системе электроснабжения</w:t>
      </w:r>
      <w:r w:rsidR="00652A09">
        <w:rPr>
          <w:shd w:val="clear" w:color="auto" w:fill="FFFFFF"/>
        </w:rPr>
        <w:t>,</w:t>
      </w:r>
      <w:r w:rsidR="00652A09">
        <w:t xml:space="preserve"> </w:t>
      </w:r>
      <w:r w:rsidRPr="00652A09">
        <w:rPr>
          <w:shd w:val="clear" w:color="auto" w:fill="FFFFFF"/>
        </w:rPr>
        <w:t>регистрация разного рода собственности</w:t>
      </w:r>
      <w:r w:rsidR="00652A09">
        <w:rPr>
          <w:shd w:val="clear" w:color="auto" w:fill="FFFFFF"/>
        </w:rPr>
        <w:t>,</w:t>
      </w:r>
      <w:r w:rsidR="00652A09">
        <w:t xml:space="preserve"> </w:t>
      </w:r>
      <w:r w:rsidRPr="00652A09">
        <w:rPr>
          <w:shd w:val="clear" w:color="auto" w:fill="FFFFFF"/>
        </w:rPr>
        <w:t>степень кредитования</w:t>
      </w:r>
      <w:r w:rsidR="00652A09">
        <w:rPr>
          <w:shd w:val="clear" w:color="auto" w:fill="FFFFFF"/>
        </w:rPr>
        <w:t>,</w:t>
      </w:r>
      <w:r w:rsidR="00652A09">
        <w:t xml:space="preserve"> </w:t>
      </w:r>
      <w:r w:rsidRPr="00652A09">
        <w:rPr>
          <w:shd w:val="clear" w:color="auto" w:fill="FFFFFF"/>
        </w:rPr>
        <w:t>защита интересов инвесторов</w:t>
      </w:r>
      <w:r w:rsidR="00652A09">
        <w:rPr>
          <w:shd w:val="clear" w:color="auto" w:fill="FFFFFF"/>
        </w:rPr>
        <w:t>,</w:t>
      </w:r>
      <w:r w:rsidR="00652A09">
        <w:t xml:space="preserve"> </w:t>
      </w:r>
      <w:r w:rsidRPr="00652A09">
        <w:rPr>
          <w:shd w:val="clear" w:color="auto" w:fill="FFFFFF"/>
        </w:rPr>
        <w:t>налогообложение в целом</w:t>
      </w:r>
      <w:r w:rsidR="00652A09">
        <w:rPr>
          <w:shd w:val="clear" w:color="auto" w:fill="FFFFFF"/>
        </w:rPr>
        <w:t>,</w:t>
      </w:r>
      <w:r w:rsidR="00652A09">
        <w:t xml:space="preserve"> </w:t>
      </w:r>
      <w:r w:rsidRPr="00652A09">
        <w:rPr>
          <w:shd w:val="clear" w:color="auto" w:fill="FFFFFF"/>
        </w:rPr>
        <w:t>уровень развития международной торговли</w:t>
      </w:r>
      <w:r w:rsidR="00652A09">
        <w:rPr>
          <w:shd w:val="clear" w:color="auto" w:fill="FFFFFF"/>
        </w:rPr>
        <w:t>,</w:t>
      </w:r>
      <w:r w:rsidR="00652A09">
        <w:t xml:space="preserve"> </w:t>
      </w:r>
      <w:r w:rsidRPr="00652A09">
        <w:rPr>
          <w:shd w:val="clear" w:color="auto" w:fill="FFFFFF"/>
        </w:rPr>
        <w:t>обеспечение исполнения контрактов</w:t>
      </w:r>
      <w:r w:rsidR="00652A09">
        <w:rPr>
          <w:shd w:val="clear" w:color="auto" w:fill="FFFFFF"/>
        </w:rPr>
        <w:t>,</w:t>
      </w:r>
      <w:r w:rsidR="00652A09">
        <w:t xml:space="preserve"> </w:t>
      </w:r>
      <w:r w:rsidRPr="00652A09">
        <w:rPr>
          <w:shd w:val="clear" w:color="auto" w:fill="FFFFFF"/>
        </w:rPr>
        <w:t>ликвидация предприятий.</w:t>
      </w:r>
    </w:p>
    <w:p w:rsidR="004175BF" w:rsidRPr="004175BF" w:rsidRDefault="004175BF" w:rsidP="00652A09">
      <w:pPr>
        <w:ind w:firstLine="709"/>
      </w:pPr>
      <w:r w:rsidRPr="004175BF">
        <w:t xml:space="preserve">Не смотря на то, что удовлетворить все показатели довольно сложно, Россия улучшила 9 из 10 показателей </w:t>
      </w:r>
      <w:r w:rsidR="001A0D3D">
        <w:t>в</w:t>
      </w:r>
      <w:r w:rsidRPr="004175BF">
        <w:t xml:space="preserve"> 2016 г</w:t>
      </w:r>
      <w:r w:rsidR="001A0D3D">
        <w:t>оду.</w:t>
      </w:r>
    </w:p>
    <w:p w:rsidR="00542CE5" w:rsidRDefault="004175BF" w:rsidP="00652A09">
      <w:pPr>
        <w:shd w:val="clear" w:color="auto" w:fill="FFFFFF" w:themeFill="background1"/>
        <w:ind w:firstLine="709"/>
      </w:pPr>
      <w:r w:rsidRPr="004175BF">
        <w:t xml:space="preserve">«По удобству в плане регистрации Россия занимает 101 место, по уровню защиты прав инвесторов </w:t>
      </w:r>
      <w:r w:rsidRPr="004175BF">
        <w:rPr>
          <w:shd w:val="clear" w:color="auto" w:fill="FFFFFF" w:themeFill="background1"/>
        </w:rPr>
        <w:t>–</w:t>
      </w:r>
      <w:r w:rsidRPr="004175BF">
        <w:t xml:space="preserve"> 117 место» </w:t>
      </w:r>
      <w:r w:rsidR="009F1AD9">
        <w:t>[</w:t>
      </w:r>
      <w:r w:rsidR="002869B9">
        <w:t>3</w:t>
      </w:r>
      <w:r w:rsidRPr="004175BF">
        <w:t>]. Но это самый главный параметр для улучшения инвестиционного климата в РФ, что и показывает проблему инвестиционной политики в РФ. По ликвидации предприятий Россия разместилась на 64 месте в рейтинге, а ведь ликвидировать предприятие проще, чем создать новое. На рынке кредитования Россия занимает лишь 104 место в общем зачёте, что показывает недоразвитость кредитной системы в Российской Федерации. По сравнению с 2013 годом, ситуация на 2016 год заметно улучшилась, показывая, что экономика не стоит на месте. «Если же проводить анализ всего состояния фондовой биржи в РФ, то нельзя пока что говорить о  каких-то позитивных изменениях.</w:t>
      </w:r>
    </w:p>
    <w:p w:rsidR="004175BF" w:rsidRPr="004175BF" w:rsidRDefault="00542CE5" w:rsidP="00652A09">
      <w:pPr>
        <w:shd w:val="clear" w:color="auto" w:fill="FFFFFF" w:themeFill="background1"/>
        <w:ind w:firstLine="709"/>
        <w:rPr>
          <w:shd w:val="clear" w:color="auto" w:fill="FFFFFF"/>
        </w:rPr>
      </w:pPr>
      <w:r>
        <w:t>С</w:t>
      </w:r>
      <w:r w:rsidR="004175BF" w:rsidRPr="004175BF">
        <w:rPr>
          <w:shd w:val="clear" w:color="auto" w:fill="FFFFFF"/>
        </w:rPr>
        <w:t>тоит отметить, что в  Российской Федерации   суще</w:t>
      </w:r>
      <w:r>
        <w:rPr>
          <w:shd w:val="clear" w:color="auto" w:fill="FFFFFF"/>
        </w:rPr>
        <w:t xml:space="preserve">ствует  ряд  проблем,  </w:t>
      </w:r>
      <w:r w:rsidR="00187CB0">
        <w:rPr>
          <w:shd w:val="clear" w:color="auto" w:fill="FFFFFF"/>
        </w:rPr>
        <w:t>которые</w:t>
      </w:r>
      <w:r w:rsidR="00187CB0" w:rsidRPr="004175BF">
        <w:rPr>
          <w:shd w:val="clear" w:color="auto" w:fill="FFFFFF"/>
        </w:rPr>
        <w:t xml:space="preserve"> отрицательно</w:t>
      </w:r>
      <w:r w:rsidR="004175BF" w:rsidRPr="004175BF">
        <w:rPr>
          <w:shd w:val="clear" w:color="auto" w:fill="FFFFFF"/>
        </w:rPr>
        <w:t>  сказываются на  инвестиционном  климате  и  инвестиционной  деятельности  в стране в целом. Среди них – высокий уровень коррупции, административные барьеры» [</w:t>
      </w:r>
      <w:r w:rsidR="002869B9">
        <w:rPr>
          <w:shd w:val="clear" w:color="auto" w:fill="FFFFFF"/>
        </w:rPr>
        <w:t>3</w:t>
      </w:r>
      <w:r w:rsidR="004175BF" w:rsidRPr="004175BF">
        <w:rPr>
          <w:shd w:val="clear" w:color="auto" w:fill="FFFFFF"/>
        </w:rPr>
        <w:t>]. </w:t>
      </w:r>
    </w:p>
    <w:p w:rsidR="004175BF" w:rsidRPr="004175BF" w:rsidRDefault="004175BF" w:rsidP="00652A09">
      <w:pPr>
        <w:shd w:val="clear" w:color="auto" w:fill="FFFFFF" w:themeFill="background1"/>
        <w:ind w:firstLine="709"/>
        <w:rPr>
          <w:shd w:val="clear" w:color="auto" w:fill="FFFFFF"/>
        </w:rPr>
      </w:pPr>
      <w:r w:rsidRPr="004175BF">
        <w:rPr>
          <w:shd w:val="clear" w:color="auto" w:fill="FFFFFF"/>
        </w:rPr>
        <w:t>«Большую  проблему  для  инвестиций  в  России,  по  мнению  предсе</w:t>
      </w:r>
      <w:r w:rsidRPr="004175BF">
        <w:rPr>
          <w:shd w:val="clear" w:color="auto" w:fill="FFFFFF"/>
        </w:rPr>
        <w:softHyphen/>
        <w:t xml:space="preserve">дателя  совета  директоров  концерна  </w:t>
      </w:r>
      <w:proofErr w:type="spellStart"/>
      <w:r w:rsidRPr="004175BF">
        <w:rPr>
          <w:shd w:val="clear" w:color="auto" w:fill="FFFFFF"/>
        </w:rPr>
        <w:t>Metro</w:t>
      </w:r>
      <w:proofErr w:type="spellEnd"/>
      <w:r w:rsidRPr="004175BF">
        <w:rPr>
          <w:shd w:val="clear" w:color="auto" w:fill="FFFFFF"/>
        </w:rPr>
        <w:t xml:space="preserve">  и  главы  Восточного  комитета  немецкой  экономики  </w:t>
      </w:r>
      <w:proofErr w:type="spellStart"/>
      <w:r w:rsidRPr="004175BF">
        <w:rPr>
          <w:shd w:val="clear" w:color="auto" w:fill="FFFFFF"/>
        </w:rPr>
        <w:t>Экарда</w:t>
      </w:r>
      <w:proofErr w:type="spellEnd"/>
      <w:r w:rsidRPr="004175BF">
        <w:rPr>
          <w:shd w:val="clear" w:color="auto" w:fill="FFFFFF"/>
        </w:rPr>
        <w:t xml:space="preserve">  </w:t>
      </w:r>
      <w:proofErr w:type="spellStart"/>
      <w:r w:rsidRPr="004175BF">
        <w:rPr>
          <w:shd w:val="clear" w:color="auto" w:fill="FFFFFF"/>
        </w:rPr>
        <w:t>Кордеса</w:t>
      </w:r>
      <w:proofErr w:type="spellEnd"/>
      <w:r w:rsidRPr="004175BF">
        <w:rPr>
          <w:shd w:val="clear" w:color="auto" w:fill="FFFFFF"/>
        </w:rPr>
        <w:t>,  сос</w:t>
      </w:r>
      <w:r w:rsidR="00AA34A2">
        <w:rPr>
          <w:shd w:val="clear" w:color="auto" w:fill="FFFFFF"/>
        </w:rPr>
        <w:t>тавляет  визовый  режим  с  Рос</w:t>
      </w:r>
      <w:r w:rsidRPr="004175BF">
        <w:rPr>
          <w:shd w:val="clear" w:color="auto" w:fill="FFFFFF"/>
        </w:rPr>
        <w:t>сией, Казахстаном и центральноазиатскими государствами. Согласно  опросам,  проведенным  Восточным  комитетом,  пр</w:t>
      </w:r>
      <w:r w:rsidR="003D4DC0">
        <w:rPr>
          <w:shd w:val="clear" w:color="auto" w:fill="FFFFFF"/>
        </w:rPr>
        <w:t>едставитель  каждой  пятой  ком</w:t>
      </w:r>
      <w:r w:rsidRPr="004175BF">
        <w:rPr>
          <w:shd w:val="clear" w:color="auto" w:fill="FFFFFF"/>
        </w:rPr>
        <w:t xml:space="preserve">пании,  входящей  в  эту  структуру  и  </w:t>
      </w:r>
      <w:r w:rsidR="00AA34A2">
        <w:rPr>
          <w:shd w:val="clear" w:color="auto" w:fill="FFFFFF"/>
        </w:rPr>
        <w:t>развивающий  бизнес  на  постсо</w:t>
      </w:r>
      <w:r w:rsidRPr="004175BF">
        <w:rPr>
          <w:shd w:val="clear" w:color="auto" w:fill="FFFFFF"/>
        </w:rPr>
        <w:t>ветском  пространстве,  подтверждает,  что  уже  уступал  заказ  конкурентам  через  пограничную  бюрократию» [</w:t>
      </w:r>
      <w:r w:rsidR="002869B9">
        <w:rPr>
          <w:shd w:val="clear" w:color="auto" w:fill="FFFFFF"/>
        </w:rPr>
        <w:t>4</w:t>
      </w:r>
      <w:r w:rsidRPr="004175BF">
        <w:rPr>
          <w:shd w:val="clear" w:color="auto" w:fill="FFFFFF"/>
        </w:rPr>
        <w:t>].</w:t>
      </w:r>
    </w:p>
    <w:p w:rsidR="00884937" w:rsidRDefault="004175BF" w:rsidP="00884937">
      <w:pPr>
        <w:shd w:val="clear" w:color="auto" w:fill="FFFFFF" w:themeFill="background1"/>
        <w:ind w:firstLine="709"/>
        <w:rPr>
          <w:shd w:val="clear" w:color="auto" w:fill="FFFFFF"/>
        </w:rPr>
      </w:pPr>
      <w:r w:rsidRPr="004175BF">
        <w:rPr>
          <w:shd w:val="clear" w:color="auto" w:fill="FFFFFF"/>
        </w:rPr>
        <w:t>«Рейтинг под названием</w:t>
      </w:r>
      <w:r w:rsidRPr="004175BF">
        <w:rPr>
          <w:rStyle w:val="apple-converted-space"/>
          <w:shd w:val="clear" w:color="auto" w:fill="FFFFFF"/>
          <w:lang w:val="en-US"/>
        </w:rPr>
        <w:t> Foreign</w:t>
      </w:r>
      <w:r w:rsidRPr="004175BF">
        <w:rPr>
          <w:rStyle w:val="apple-converted-space"/>
          <w:shd w:val="clear" w:color="auto" w:fill="FFFFFF"/>
        </w:rPr>
        <w:t xml:space="preserve"> </w:t>
      </w:r>
      <w:r w:rsidRPr="004175BF">
        <w:rPr>
          <w:rStyle w:val="apple-converted-space"/>
          <w:shd w:val="clear" w:color="auto" w:fill="FFFFFF"/>
          <w:lang w:val="en-US"/>
        </w:rPr>
        <w:t>Direct</w:t>
      </w:r>
      <w:r w:rsidRPr="004175BF">
        <w:rPr>
          <w:rStyle w:val="apple-converted-space"/>
          <w:shd w:val="clear" w:color="auto" w:fill="FFFFFF"/>
        </w:rPr>
        <w:t xml:space="preserve"> </w:t>
      </w:r>
      <w:r w:rsidRPr="004175BF">
        <w:rPr>
          <w:rStyle w:val="apple-converted-space"/>
          <w:shd w:val="clear" w:color="auto" w:fill="FFFFFF"/>
          <w:lang w:val="en-US"/>
        </w:rPr>
        <w:t>Investment</w:t>
      </w:r>
      <w:r w:rsidRPr="004175BF">
        <w:rPr>
          <w:rStyle w:val="apple-converted-space"/>
          <w:shd w:val="clear" w:color="auto" w:fill="FFFFFF"/>
        </w:rPr>
        <w:t xml:space="preserve"> </w:t>
      </w:r>
      <w:r w:rsidRPr="004175BF">
        <w:rPr>
          <w:rStyle w:val="apple-converted-space"/>
          <w:shd w:val="clear" w:color="auto" w:fill="FFFFFF"/>
          <w:lang w:val="en-US"/>
        </w:rPr>
        <w:t>Confidence</w:t>
      </w:r>
      <w:r w:rsidRPr="004175BF">
        <w:rPr>
          <w:rStyle w:val="apple-converted-space"/>
          <w:shd w:val="clear" w:color="auto" w:fill="FFFFFF"/>
        </w:rPr>
        <w:t xml:space="preserve"> </w:t>
      </w:r>
      <w:r w:rsidRPr="004175BF">
        <w:rPr>
          <w:rStyle w:val="apple-converted-space"/>
          <w:shd w:val="clear" w:color="auto" w:fill="FFFFFF"/>
          <w:lang w:val="en-US"/>
        </w:rPr>
        <w:t>Index</w:t>
      </w:r>
      <w:r w:rsidRPr="004175BF">
        <w:rPr>
          <w:rStyle w:val="apple-converted-space"/>
          <w:shd w:val="clear" w:color="auto" w:fill="FFFFFF"/>
        </w:rPr>
        <w:t> </w:t>
      </w:r>
      <w:r w:rsidRPr="004175BF">
        <w:rPr>
          <w:shd w:val="clear" w:color="auto" w:fill="FFFFFF"/>
        </w:rPr>
        <w:t>за  2016 год подготовила консалтинговая компания A.T.</w:t>
      </w:r>
      <w:r w:rsidR="00542CE5">
        <w:rPr>
          <w:shd w:val="clear" w:color="auto" w:fill="FFFFFF"/>
        </w:rPr>
        <w:t xml:space="preserve"> </w:t>
      </w:r>
      <w:proofErr w:type="spellStart"/>
      <w:r w:rsidRPr="004175BF">
        <w:rPr>
          <w:shd w:val="clear" w:color="auto" w:fill="FFFFFF"/>
        </w:rPr>
        <w:t>Kearney</w:t>
      </w:r>
      <w:proofErr w:type="spellEnd"/>
      <w:r w:rsidRPr="004175BF">
        <w:rPr>
          <w:shd w:val="clear" w:color="auto" w:fill="FFFFFF"/>
        </w:rPr>
        <w:t>. Главной тенденцией этого года стало переключение внимания инвесторов на развитые экономики Северной Америки и Европы в связи с царящей на развивающихся рынках неопределенностью» [</w:t>
      </w:r>
      <w:r w:rsidR="002869B9">
        <w:rPr>
          <w:shd w:val="clear" w:color="auto" w:fill="FFFFFF"/>
        </w:rPr>
        <w:t>5</w:t>
      </w:r>
      <w:r w:rsidRPr="004175BF">
        <w:rPr>
          <w:shd w:val="clear" w:color="auto" w:fill="FFFFFF"/>
        </w:rPr>
        <w:t>]. Поэтому данный рейтинг показывает недостатки инвестиционной деятельности РФ. Россия же в этот рейтинг не вошла, последний раз она входила в него 2013 году.</w:t>
      </w:r>
      <w:r w:rsidR="00884937">
        <w:rPr>
          <w:shd w:val="clear" w:color="auto" w:fill="FFFFFF"/>
        </w:rPr>
        <w:t xml:space="preserve"> </w:t>
      </w:r>
    </w:p>
    <w:p w:rsidR="004175BF" w:rsidRPr="004175BF" w:rsidRDefault="00542CE5" w:rsidP="00884937">
      <w:pPr>
        <w:shd w:val="clear" w:color="auto" w:fill="FFFFFF" w:themeFill="background1"/>
        <w:ind w:firstLine="709"/>
      </w:pPr>
      <w:r>
        <w:t>Но, не</w:t>
      </w:r>
      <w:r w:rsidR="004175BF" w:rsidRPr="004175BF">
        <w:t>смотря на это, Росси</w:t>
      </w:r>
      <w:r>
        <w:t>я</w:t>
      </w:r>
      <w:r w:rsidR="004175BF" w:rsidRPr="004175BF">
        <w:t xml:space="preserve"> с каждым годом увеличивает свои инвестиционные показатели, что показано  в таблице </w:t>
      </w:r>
      <w:r w:rsidR="008A6197">
        <w:t>1</w:t>
      </w:r>
      <w:r w:rsidR="004175BF" w:rsidRPr="004175BF">
        <w:t>.</w:t>
      </w:r>
    </w:p>
    <w:p w:rsidR="00884937" w:rsidRDefault="00884937" w:rsidP="00884937">
      <w:pPr>
        <w:shd w:val="clear" w:color="auto" w:fill="FFFFFF" w:themeFill="background1"/>
        <w:ind w:firstLine="709"/>
      </w:pPr>
      <w:r>
        <w:t>Данные Росстата</w:t>
      </w:r>
      <w:r w:rsidRPr="004175BF">
        <w:t xml:space="preserve"> говор</w:t>
      </w:r>
      <w:r>
        <w:t>я</w:t>
      </w:r>
      <w:r w:rsidRPr="004175BF">
        <w:t xml:space="preserve">т </w:t>
      </w:r>
      <w:r>
        <w:t>о том, что в России</w:t>
      </w:r>
      <w:r w:rsidRPr="004175BF">
        <w:t xml:space="preserve"> плохой инвестиционный климат, мало вложений в капитал, поэтому инвесторы находятся в ожидающей позиции. </w:t>
      </w:r>
    </w:p>
    <w:p w:rsidR="00857E5A" w:rsidRDefault="00884937" w:rsidP="00857E5A">
      <w:pPr>
        <w:shd w:val="clear" w:color="auto" w:fill="FFFFFF" w:themeFill="background1"/>
        <w:ind w:firstLine="709"/>
      </w:pPr>
      <w:r>
        <w:t>Также в основном все инвестиции уходят в основной капитал, что можно увидеть в таблице 2.</w:t>
      </w:r>
    </w:p>
    <w:p w:rsidR="00857E5A" w:rsidRDefault="00857E5A" w:rsidP="00A023CE">
      <w:pPr>
        <w:shd w:val="clear" w:color="auto" w:fill="FFFFFF" w:themeFill="background1"/>
        <w:ind w:firstLine="0"/>
      </w:pPr>
    </w:p>
    <w:p w:rsidR="00B55B1D" w:rsidRPr="004175BF" w:rsidRDefault="00B55B1D" w:rsidP="00A023CE">
      <w:pPr>
        <w:shd w:val="clear" w:color="auto" w:fill="FFFFFF" w:themeFill="background1"/>
        <w:ind w:firstLine="0"/>
      </w:pPr>
    </w:p>
    <w:p w:rsidR="004175BF" w:rsidRPr="00E41C9C" w:rsidRDefault="004175BF" w:rsidP="00E41C9C">
      <w:pPr>
        <w:ind w:firstLine="709"/>
        <w:jc w:val="center"/>
        <w:rPr>
          <w:u w:val="single"/>
        </w:rPr>
      </w:pPr>
      <w:r w:rsidRPr="004175BF">
        <w:t xml:space="preserve">Таблица </w:t>
      </w:r>
      <w:r w:rsidR="008A6197">
        <w:t>1</w:t>
      </w:r>
      <w:r w:rsidRPr="004175BF">
        <w:t xml:space="preserve"> – </w:t>
      </w:r>
      <w:r w:rsidRPr="008A6197">
        <w:rPr>
          <w:u w:val="single"/>
        </w:rPr>
        <w:t>Динамика показателей инвестиционной деятельности на территории Российской Федерации</w:t>
      </w:r>
    </w:p>
    <w:tbl>
      <w:tblPr>
        <w:tblStyle w:val="a6"/>
        <w:tblW w:w="0" w:type="auto"/>
        <w:tblInd w:w="2093" w:type="dxa"/>
        <w:tblLook w:val="04A0" w:firstRow="1" w:lastRow="0" w:firstColumn="1" w:lastColumn="0" w:noHBand="0" w:noVBand="1"/>
      </w:tblPr>
      <w:tblGrid>
        <w:gridCol w:w="1701"/>
        <w:gridCol w:w="3544"/>
      </w:tblGrid>
      <w:tr w:rsidR="004175BF" w:rsidRPr="004175BF" w:rsidTr="00884937">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Год</w:t>
            </w:r>
          </w:p>
        </w:tc>
        <w:tc>
          <w:tcPr>
            <w:tcW w:w="3544" w:type="dxa"/>
          </w:tcPr>
          <w:p w:rsidR="004175BF" w:rsidRPr="008A6197" w:rsidRDefault="004175BF" w:rsidP="00884937">
            <w:pPr>
              <w:ind w:firstLine="0"/>
              <w:jc w:val="center"/>
              <w:rPr>
                <w:rFonts w:ascii="Arial" w:hAnsi="Arial" w:cs="Arial"/>
                <w:sz w:val="18"/>
                <w:szCs w:val="18"/>
              </w:rPr>
            </w:pPr>
            <w:r w:rsidRPr="008A6197">
              <w:rPr>
                <w:rFonts w:ascii="Arial" w:hAnsi="Arial" w:cs="Arial"/>
                <w:sz w:val="18"/>
                <w:szCs w:val="18"/>
              </w:rPr>
              <w:t>Инвестици</w:t>
            </w:r>
            <w:r w:rsidR="00476ABF">
              <w:rPr>
                <w:rFonts w:ascii="Arial" w:hAnsi="Arial" w:cs="Arial"/>
                <w:sz w:val="18"/>
                <w:szCs w:val="18"/>
              </w:rPr>
              <w:t>и</w:t>
            </w:r>
            <w:r w:rsidRPr="008A6197">
              <w:rPr>
                <w:rFonts w:ascii="Arial" w:hAnsi="Arial" w:cs="Arial"/>
                <w:sz w:val="18"/>
                <w:szCs w:val="18"/>
              </w:rPr>
              <w:t xml:space="preserve"> в основной капитал Российской Федерации, млрд. руб.</w:t>
            </w:r>
          </w:p>
        </w:tc>
      </w:tr>
      <w:tr w:rsidR="004175BF" w:rsidRPr="004175BF" w:rsidTr="00884937">
        <w:trPr>
          <w:trHeight w:val="274"/>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2010</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9 152 096,0</w:t>
            </w:r>
          </w:p>
        </w:tc>
      </w:tr>
      <w:tr w:rsidR="004175BF" w:rsidRPr="004175BF" w:rsidTr="00884937">
        <w:trPr>
          <w:trHeight w:val="273"/>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2011</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11 035 652,0</w:t>
            </w:r>
          </w:p>
        </w:tc>
      </w:tr>
      <w:tr w:rsidR="004175BF" w:rsidRPr="004175BF" w:rsidTr="00884937">
        <w:trPr>
          <w:trHeight w:val="277"/>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2012</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12 586 090,4</w:t>
            </w:r>
          </w:p>
        </w:tc>
      </w:tr>
      <w:tr w:rsidR="004175BF" w:rsidRPr="004175BF" w:rsidTr="00884937">
        <w:trPr>
          <w:trHeight w:val="267"/>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2013</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13 450 238,2</w:t>
            </w:r>
          </w:p>
        </w:tc>
      </w:tr>
      <w:tr w:rsidR="004175BF" w:rsidRPr="004175BF" w:rsidTr="00884937">
        <w:trPr>
          <w:trHeight w:val="285"/>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2014</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13 902 645,3</w:t>
            </w:r>
          </w:p>
        </w:tc>
      </w:tr>
      <w:tr w:rsidR="004175BF" w:rsidRPr="004175BF" w:rsidTr="00884937">
        <w:trPr>
          <w:trHeight w:val="260"/>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2015</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13 897 187,7</w:t>
            </w:r>
          </w:p>
        </w:tc>
      </w:tr>
      <w:tr w:rsidR="004175BF" w:rsidRPr="004175BF" w:rsidTr="00884937">
        <w:trPr>
          <w:trHeight w:val="274"/>
        </w:trPr>
        <w:tc>
          <w:tcPr>
            <w:tcW w:w="1701" w:type="dxa"/>
          </w:tcPr>
          <w:p w:rsidR="004175BF" w:rsidRPr="008A6197" w:rsidRDefault="004175BF" w:rsidP="00884937">
            <w:pPr>
              <w:ind w:firstLine="709"/>
              <w:jc w:val="left"/>
              <w:rPr>
                <w:rFonts w:ascii="Arial" w:hAnsi="Arial" w:cs="Arial"/>
                <w:sz w:val="18"/>
                <w:szCs w:val="18"/>
              </w:rPr>
            </w:pPr>
            <w:r w:rsidRPr="008A6197">
              <w:rPr>
                <w:rFonts w:ascii="Arial" w:hAnsi="Arial" w:cs="Arial"/>
                <w:sz w:val="18"/>
                <w:szCs w:val="18"/>
              </w:rPr>
              <w:t>2016</w:t>
            </w:r>
          </w:p>
        </w:tc>
        <w:tc>
          <w:tcPr>
            <w:tcW w:w="3544" w:type="dxa"/>
          </w:tcPr>
          <w:p w:rsidR="004175BF" w:rsidRPr="008A6197" w:rsidRDefault="004175BF" w:rsidP="00884937">
            <w:pPr>
              <w:tabs>
                <w:tab w:val="center" w:pos="2639"/>
              </w:tabs>
              <w:ind w:firstLine="709"/>
              <w:jc w:val="left"/>
              <w:rPr>
                <w:rFonts w:ascii="Arial" w:hAnsi="Arial" w:cs="Arial"/>
                <w:sz w:val="18"/>
                <w:szCs w:val="18"/>
              </w:rPr>
            </w:pPr>
            <w:r w:rsidRPr="008A6197">
              <w:rPr>
                <w:rFonts w:ascii="Arial" w:hAnsi="Arial" w:cs="Arial"/>
                <w:sz w:val="18"/>
                <w:szCs w:val="18"/>
              </w:rPr>
              <w:t>14 639 835,0</w:t>
            </w:r>
          </w:p>
        </w:tc>
      </w:tr>
    </w:tbl>
    <w:p w:rsidR="004175BF" w:rsidRDefault="008A6197" w:rsidP="00652A09">
      <w:pPr>
        <w:ind w:firstLine="709"/>
        <w:rPr>
          <w:rFonts w:eastAsiaTheme="minorHAnsi"/>
          <w:lang w:eastAsia="en-US"/>
        </w:rPr>
      </w:pPr>
      <w:r w:rsidRPr="008A6197">
        <w:rPr>
          <w:rFonts w:eastAsiaTheme="minorHAnsi"/>
          <w:u w:val="single"/>
          <w:lang w:eastAsia="en-US"/>
        </w:rPr>
        <w:t xml:space="preserve">Ссылка на источник </w:t>
      </w:r>
      <w:r w:rsidR="00582CA1" w:rsidRPr="008A6197">
        <w:rPr>
          <w:rFonts w:eastAsiaTheme="minorHAnsi"/>
          <w:u w:val="single"/>
          <w:lang w:eastAsia="en-US"/>
        </w:rPr>
        <w:t>информации</w:t>
      </w:r>
      <w:r w:rsidR="00582CA1">
        <w:rPr>
          <w:rFonts w:eastAsiaTheme="minorHAnsi"/>
          <w:u w:val="single"/>
          <w:lang w:eastAsia="en-US"/>
        </w:rPr>
        <w:t>:</w:t>
      </w:r>
      <w:r w:rsidR="00582CA1">
        <w:rPr>
          <w:rFonts w:eastAsiaTheme="minorHAnsi"/>
          <w:lang w:eastAsia="en-US"/>
        </w:rPr>
        <w:t xml:space="preserve"> </w:t>
      </w:r>
      <w:r w:rsidR="00582CA1" w:rsidRPr="009F1AD9">
        <w:rPr>
          <w:rFonts w:eastAsiaTheme="minorHAnsi"/>
          <w:lang w:eastAsia="en-US"/>
        </w:rPr>
        <w:t>Росстат</w:t>
      </w:r>
    </w:p>
    <w:p w:rsidR="009F1AD9" w:rsidRPr="008A6197" w:rsidRDefault="009F1AD9" w:rsidP="00652A09">
      <w:pPr>
        <w:ind w:firstLine="709"/>
        <w:rPr>
          <w:u w:val="single"/>
        </w:rPr>
      </w:pPr>
    </w:p>
    <w:p w:rsidR="00397FC3" w:rsidRDefault="00397FC3" w:rsidP="00397FC3">
      <w:pPr>
        <w:shd w:val="clear" w:color="auto" w:fill="FFFFFF" w:themeFill="background1"/>
        <w:ind w:firstLine="709"/>
        <w:jc w:val="center"/>
        <w:rPr>
          <w:u w:val="single"/>
        </w:rPr>
      </w:pPr>
      <w:r>
        <w:t xml:space="preserve">Таблица 2 – </w:t>
      </w:r>
      <w:r w:rsidRPr="00397FC3">
        <w:rPr>
          <w:u w:val="single"/>
        </w:rPr>
        <w:t>Структура инвестиций в нефинансовые активы</w:t>
      </w:r>
      <w:r w:rsidR="00F0052B">
        <w:rPr>
          <w:u w:val="single"/>
        </w:rPr>
        <w:t>*</w:t>
      </w:r>
      <w:r>
        <w:rPr>
          <w:u w:val="single"/>
        </w:rPr>
        <w:t xml:space="preserve"> (в процентах к итогу)</w:t>
      </w:r>
    </w:p>
    <w:tbl>
      <w:tblPr>
        <w:tblStyle w:val="a6"/>
        <w:tblW w:w="0" w:type="auto"/>
        <w:jc w:val="center"/>
        <w:tblInd w:w="1668" w:type="dxa"/>
        <w:tblLook w:val="04A0" w:firstRow="1" w:lastRow="0" w:firstColumn="1" w:lastColumn="0" w:noHBand="0" w:noVBand="1"/>
      </w:tblPr>
      <w:tblGrid>
        <w:gridCol w:w="1459"/>
        <w:gridCol w:w="3178"/>
        <w:gridCol w:w="1555"/>
        <w:gridCol w:w="1994"/>
      </w:tblGrid>
      <w:tr w:rsidR="00F0052B" w:rsidTr="00884937">
        <w:trPr>
          <w:trHeight w:val="338"/>
          <w:jc w:val="center"/>
        </w:trPr>
        <w:tc>
          <w:tcPr>
            <w:tcW w:w="1459" w:type="dxa"/>
            <w:vMerge w:val="restart"/>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Год</w:t>
            </w:r>
          </w:p>
        </w:tc>
        <w:tc>
          <w:tcPr>
            <w:tcW w:w="3178" w:type="dxa"/>
            <w:vMerge w:val="restart"/>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Инвестиции в нефинансовые активы –  всего</w:t>
            </w:r>
          </w:p>
        </w:tc>
        <w:tc>
          <w:tcPr>
            <w:tcW w:w="3549" w:type="dxa"/>
            <w:gridSpan w:val="2"/>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в том числе</w:t>
            </w:r>
          </w:p>
        </w:tc>
      </w:tr>
      <w:tr w:rsidR="00F0052B" w:rsidTr="00884937">
        <w:trPr>
          <w:trHeight w:val="213"/>
          <w:jc w:val="center"/>
        </w:trPr>
        <w:tc>
          <w:tcPr>
            <w:tcW w:w="1459" w:type="dxa"/>
            <w:vMerge/>
          </w:tcPr>
          <w:p w:rsidR="00F0052B" w:rsidRPr="005E5A7B" w:rsidRDefault="00F0052B" w:rsidP="005E5A7B">
            <w:pPr>
              <w:ind w:firstLine="0"/>
              <w:jc w:val="center"/>
              <w:rPr>
                <w:rFonts w:ascii="Arial" w:hAnsi="Arial" w:cs="Arial"/>
                <w:sz w:val="18"/>
                <w:szCs w:val="18"/>
              </w:rPr>
            </w:pPr>
          </w:p>
        </w:tc>
        <w:tc>
          <w:tcPr>
            <w:tcW w:w="3178" w:type="dxa"/>
            <w:vMerge/>
          </w:tcPr>
          <w:p w:rsidR="00F0052B" w:rsidRPr="005E5A7B" w:rsidRDefault="00F0052B" w:rsidP="005E5A7B">
            <w:pPr>
              <w:ind w:firstLine="0"/>
              <w:jc w:val="center"/>
              <w:rPr>
                <w:rFonts w:ascii="Arial" w:hAnsi="Arial" w:cs="Arial"/>
                <w:sz w:val="18"/>
                <w:szCs w:val="18"/>
              </w:rPr>
            </w:pPr>
          </w:p>
        </w:tc>
        <w:tc>
          <w:tcPr>
            <w:tcW w:w="1555"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инвестиции в основной капитал</w:t>
            </w:r>
          </w:p>
        </w:tc>
        <w:tc>
          <w:tcPr>
            <w:tcW w:w="1994"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инвестиции в непроизводственные нефинансовые активы</w:t>
            </w:r>
          </w:p>
        </w:tc>
      </w:tr>
      <w:tr w:rsidR="00F0052B" w:rsidTr="00884937">
        <w:trPr>
          <w:jc w:val="center"/>
        </w:trPr>
        <w:tc>
          <w:tcPr>
            <w:tcW w:w="1459"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2010</w:t>
            </w:r>
          </w:p>
        </w:tc>
        <w:tc>
          <w:tcPr>
            <w:tcW w:w="3178"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100</w:t>
            </w:r>
          </w:p>
        </w:tc>
        <w:tc>
          <w:tcPr>
            <w:tcW w:w="1555" w:type="dxa"/>
          </w:tcPr>
          <w:p w:rsidR="00F0052B" w:rsidRPr="005E5A7B" w:rsidRDefault="00582CA1" w:rsidP="005E5A7B">
            <w:pPr>
              <w:ind w:firstLine="0"/>
              <w:jc w:val="center"/>
              <w:rPr>
                <w:rFonts w:ascii="Arial" w:hAnsi="Arial" w:cs="Arial"/>
                <w:sz w:val="18"/>
                <w:szCs w:val="18"/>
              </w:rPr>
            </w:pPr>
            <w:r w:rsidRPr="005E5A7B">
              <w:rPr>
                <w:rFonts w:ascii="Arial" w:hAnsi="Arial" w:cs="Arial"/>
                <w:sz w:val="18"/>
                <w:szCs w:val="18"/>
              </w:rPr>
              <w:t>98,7</w:t>
            </w:r>
          </w:p>
        </w:tc>
        <w:tc>
          <w:tcPr>
            <w:tcW w:w="1994" w:type="dxa"/>
          </w:tcPr>
          <w:p w:rsidR="00F0052B" w:rsidRPr="005E5A7B" w:rsidRDefault="00582CA1" w:rsidP="005E5A7B">
            <w:pPr>
              <w:ind w:firstLine="0"/>
              <w:jc w:val="center"/>
              <w:rPr>
                <w:rFonts w:ascii="Arial" w:hAnsi="Arial" w:cs="Arial"/>
                <w:sz w:val="18"/>
                <w:szCs w:val="18"/>
              </w:rPr>
            </w:pPr>
            <w:r w:rsidRPr="005E5A7B">
              <w:rPr>
                <w:rFonts w:ascii="Arial" w:hAnsi="Arial" w:cs="Arial"/>
                <w:sz w:val="18"/>
                <w:szCs w:val="18"/>
              </w:rPr>
              <w:t>1,3</w:t>
            </w:r>
          </w:p>
        </w:tc>
      </w:tr>
      <w:tr w:rsidR="00F0052B" w:rsidTr="00884937">
        <w:trPr>
          <w:jc w:val="center"/>
        </w:trPr>
        <w:tc>
          <w:tcPr>
            <w:tcW w:w="1459"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2015</w:t>
            </w:r>
          </w:p>
        </w:tc>
        <w:tc>
          <w:tcPr>
            <w:tcW w:w="3178"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100</w:t>
            </w:r>
          </w:p>
        </w:tc>
        <w:tc>
          <w:tcPr>
            <w:tcW w:w="1555" w:type="dxa"/>
          </w:tcPr>
          <w:p w:rsidR="00F0052B" w:rsidRPr="005E5A7B" w:rsidRDefault="00582CA1" w:rsidP="005E5A7B">
            <w:pPr>
              <w:ind w:firstLine="0"/>
              <w:jc w:val="center"/>
              <w:rPr>
                <w:rFonts w:ascii="Arial" w:hAnsi="Arial" w:cs="Arial"/>
                <w:sz w:val="18"/>
                <w:szCs w:val="18"/>
              </w:rPr>
            </w:pPr>
            <w:r w:rsidRPr="005E5A7B">
              <w:rPr>
                <w:rFonts w:ascii="Arial" w:hAnsi="Arial" w:cs="Arial"/>
                <w:sz w:val="18"/>
                <w:szCs w:val="18"/>
              </w:rPr>
              <w:t>97,7</w:t>
            </w:r>
          </w:p>
        </w:tc>
        <w:tc>
          <w:tcPr>
            <w:tcW w:w="1994" w:type="dxa"/>
          </w:tcPr>
          <w:p w:rsidR="00F0052B" w:rsidRPr="005E5A7B" w:rsidRDefault="00582CA1" w:rsidP="005E5A7B">
            <w:pPr>
              <w:ind w:firstLine="0"/>
              <w:jc w:val="center"/>
              <w:rPr>
                <w:rFonts w:ascii="Arial" w:hAnsi="Arial" w:cs="Arial"/>
                <w:sz w:val="18"/>
                <w:szCs w:val="18"/>
              </w:rPr>
            </w:pPr>
            <w:r w:rsidRPr="005E5A7B">
              <w:rPr>
                <w:rFonts w:ascii="Arial" w:hAnsi="Arial" w:cs="Arial"/>
                <w:sz w:val="18"/>
                <w:szCs w:val="18"/>
              </w:rPr>
              <w:t>2,3</w:t>
            </w:r>
          </w:p>
        </w:tc>
      </w:tr>
      <w:tr w:rsidR="00F0052B" w:rsidTr="00884937">
        <w:trPr>
          <w:jc w:val="center"/>
        </w:trPr>
        <w:tc>
          <w:tcPr>
            <w:tcW w:w="1459"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2016</w:t>
            </w:r>
          </w:p>
        </w:tc>
        <w:tc>
          <w:tcPr>
            <w:tcW w:w="3178" w:type="dxa"/>
          </w:tcPr>
          <w:p w:rsidR="00F0052B" w:rsidRPr="005E5A7B" w:rsidRDefault="00F0052B" w:rsidP="005E5A7B">
            <w:pPr>
              <w:ind w:firstLine="0"/>
              <w:jc w:val="center"/>
              <w:rPr>
                <w:rFonts w:ascii="Arial" w:hAnsi="Arial" w:cs="Arial"/>
                <w:sz w:val="18"/>
                <w:szCs w:val="18"/>
              </w:rPr>
            </w:pPr>
            <w:r w:rsidRPr="005E5A7B">
              <w:rPr>
                <w:rFonts w:ascii="Arial" w:hAnsi="Arial" w:cs="Arial"/>
                <w:sz w:val="18"/>
                <w:szCs w:val="18"/>
              </w:rPr>
              <w:t>100</w:t>
            </w:r>
          </w:p>
        </w:tc>
        <w:tc>
          <w:tcPr>
            <w:tcW w:w="1555" w:type="dxa"/>
          </w:tcPr>
          <w:p w:rsidR="00F0052B" w:rsidRPr="005E5A7B" w:rsidRDefault="00582CA1" w:rsidP="005E5A7B">
            <w:pPr>
              <w:ind w:firstLine="0"/>
              <w:jc w:val="center"/>
              <w:rPr>
                <w:rFonts w:ascii="Arial" w:hAnsi="Arial" w:cs="Arial"/>
                <w:sz w:val="18"/>
                <w:szCs w:val="18"/>
              </w:rPr>
            </w:pPr>
            <w:r w:rsidRPr="005E5A7B">
              <w:rPr>
                <w:rFonts w:ascii="Arial" w:hAnsi="Arial" w:cs="Arial"/>
                <w:sz w:val="18"/>
                <w:szCs w:val="18"/>
              </w:rPr>
              <w:t>98,7</w:t>
            </w:r>
          </w:p>
        </w:tc>
        <w:tc>
          <w:tcPr>
            <w:tcW w:w="1994" w:type="dxa"/>
          </w:tcPr>
          <w:p w:rsidR="00F0052B" w:rsidRPr="005E5A7B" w:rsidRDefault="00582CA1" w:rsidP="005E5A7B">
            <w:pPr>
              <w:ind w:firstLine="0"/>
              <w:jc w:val="center"/>
              <w:rPr>
                <w:rFonts w:ascii="Arial" w:hAnsi="Arial" w:cs="Arial"/>
                <w:sz w:val="18"/>
                <w:szCs w:val="18"/>
              </w:rPr>
            </w:pPr>
            <w:r w:rsidRPr="005E5A7B">
              <w:rPr>
                <w:rFonts w:ascii="Arial" w:hAnsi="Arial" w:cs="Arial"/>
                <w:sz w:val="18"/>
                <w:szCs w:val="18"/>
              </w:rPr>
              <w:t>1,3</w:t>
            </w:r>
          </w:p>
        </w:tc>
      </w:tr>
    </w:tbl>
    <w:p w:rsidR="00397FC3" w:rsidRDefault="00F0052B" w:rsidP="00582CA1">
      <w:pPr>
        <w:shd w:val="clear" w:color="auto" w:fill="FFFFFF" w:themeFill="background1"/>
        <w:ind w:firstLine="0"/>
        <w:rPr>
          <w:i/>
        </w:rPr>
      </w:pPr>
      <w:r w:rsidRPr="00F0052B">
        <w:rPr>
          <w:i/>
        </w:rPr>
        <w:t xml:space="preserve">*Без субъектов малого предпринимательства и параметров неформальной деятельности </w:t>
      </w:r>
    </w:p>
    <w:p w:rsidR="00582CA1" w:rsidRDefault="00582CA1" w:rsidP="00582CA1">
      <w:pPr>
        <w:ind w:firstLine="0"/>
        <w:rPr>
          <w:rFonts w:eastAsiaTheme="minorHAnsi"/>
          <w:lang w:eastAsia="en-US"/>
        </w:rPr>
      </w:pPr>
      <w:r w:rsidRPr="008A6197">
        <w:rPr>
          <w:rFonts w:eastAsiaTheme="minorHAnsi"/>
          <w:u w:val="single"/>
          <w:lang w:eastAsia="en-US"/>
        </w:rPr>
        <w:t>Ссылка на источник информации</w:t>
      </w:r>
      <w:r>
        <w:rPr>
          <w:rFonts w:eastAsiaTheme="minorHAnsi"/>
          <w:u w:val="single"/>
          <w:lang w:eastAsia="en-US"/>
        </w:rPr>
        <w:t>:</w:t>
      </w:r>
      <w:r>
        <w:rPr>
          <w:rFonts w:eastAsiaTheme="minorHAnsi"/>
          <w:lang w:eastAsia="en-US"/>
        </w:rPr>
        <w:t xml:space="preserve"> </w:t>
      </w:r>
      <w:r w:rsidRPr="009F1AD9">
        <w:rPr>
          <w:rFonts w:eastAsiaTheme="minorHAnsi"/>
          <w:lang w:eastAsia="en-US"/>
        </w:rPr>
        <w:t>Росстат</w:t>
      </w:r>
    </w:p>
    <w:p w:rsidR="00582CA1" w:rsidRPr="00582CA1" w:rsidRDefault="00582CA1" w:rsidP="00884937">
      <w:pPr>
        <w:shd w:val="clear" w:color="auto" w:fill="FFFFFF" w:themeFill="background1"/>
        <w:ind w:firstLine="709"/>
      </w:pPr>
      <w:r>
        <w:t xml:space="preserve"> Из таблицы 2 следует то, что инвестиций в непроизводственные нефинансовые активы очень малы, что показывает узкую направленность инвестиций в Российской Федерации</w:t>
      </w:r>
    </w:p>
    <w:p w:rsidR="008A6197" w:rsidRPr="008A6197" w:rsidRDefault="008A6197" w:rsidP="00652A09">
      <w:pPr>
        <w:ind w:firstLine="709"/>
      </w:pPr>
      <w:r w:rsidRPr="008A6197">
        <w:t>Проведя анализ инвестиционной деятельности в России, можно сделать следующие выводы:</w:t>
      </w:r>
    </w:p>
    <w:p w:rsidR="008A6197" w:rsidRPr="008A6197" w:rsidRDefault="008A6197" w:rsidP="00652A09">
      <w:pPr>
        <w:ind w:firstLine="709"/>
      </w:pPr>
      <w:r w:rsidRPr="008A6197">
        <w:t>– с помощью изученно</w:t>
      </w:r>
      <w:r w:rsidR="00542CE5">
        <w:t>го</w:t>
      </w:r>
      <w:r w:rsidRPr="008A6197">
        <w:t xml:space="preserve"> теор</w:t>
      </w:r>
      <w:r w:rsidR="00542CE5">
        <w:t>етического материала</w:t>
      </w:r>
      <w:r w:rsidRPr="008A6197">
        <w:t xml:space="preserve"> </w:t>
      </w:r>
      <w:r w:rsidR="00542CE5">
        <w:t xml:space="preserve">о </w:t>
      </w:r>
      <w:r w:rsidRPr="008A6197">
        <w:t>формировани</w:t>
      </w:r>
      <w:r w:rsidR="00542CE5">
        <w:t>и</w:t>
      </w:r>
      <w:r w:rsidRPr="008A6197">
        <w:t xml:space="preserve"> рынка инвестиций, </w:t>
      </w:r>
      <w:r w:rsidR="00542CE5">
        <w:t>определили</w:t>
      </w:r>
      <w:r w:rsidRPr="008A6197">
        <w:t xml:space="preserve"> сущность инвестиционной деятельности</w:t>
      </w:r>
      <w:r w:rsidR="00542CE5">
        <w:t>, выяснили, что и</w:t>
      </w:r>
      <w:r w:rsidRPr="008A6197">
        <w:t>нвестор вкладывает свои средства с целью получения прибыли, при этом идя на риски</w:t>
      </w:r>
      <w:r w:rsidR="00E25576">
        <w:t>;</w:t>
      </w:r>
    </w:p>
    <w:p w:rsidR="008A6197" w:rsidRPr="008A6197" w:rsidRDefault="008A6197" w:rsidP="00652A09">
      <w:pPr>
        <w:ind w:firstLine="709"/>
      </w:pPr>
      <w:r w:rsidRPr="008A6197">
        <w:t>– проанализировав состояние рынка инвестиций в России, выявили одну из серьёзных проблем</w:t>
      </w:r>
      <w:r w:rsidR="00884937">
        <w:t xml:space="preserve"> – это </w:t>
      </w:r>
      <w:r w:rsidRPr="008A6197">
        <w:t>плохой инвестиционный климат, который не только мешает активизировать инвестиционную деятельность, но и  развивать ее в масштабах страны. Плохие условия инвестиционного климата являются отталкивающим фактором для всех инвесторов, и иностранных, и отечественных, что, конечно же, сказывается на объемах инвестиционной деятельности. При этом в России создана хорошая инвестиционная политика, гарантирующая защиту инвестиционной деятельности, но все же инвестиции приходят в малых размерах</w:t>
      </w:r>
      <w:r w:rsidR="00E25576">
        <w:t>;</w:t>
      </w:r>
    </w:p>
    <w:p w:rsidR="008A6197" w:rsidRPr="008A6197" w:rsidRDefault="008A6197" w:rsidP="00652A09">
      <w:pPr>
        <w:ind w:firstLine="709"/>
      </w:pPr>
      <w:r w:rsidRPr="008A6197">
        <w:t xml:space="preserve">– </w:t>
      </w:r>
      <w:r w:rsidR="00542CE5">
        <w:t>для</w:t>
      </w:r>
      <w:r w:rsidRPr="008A6197">
        <w:t xml:space="preserve"> </w:t>
      </w:r>
      <w:r w:rsidR="00542CE5">
        <w:t>формирования</w:t>
      </w:r>
      <w:r w:rsidRPr="008A6197">
        <w:t xml:space="preserve"> и улучш</w:t>
      </w:r>
      <w:r w:rsidR="00542CE5">
        <w:t>ения</w:t>
      </w:r>
      <w:r w:rsidRPr="008A6197">
        <w:t xml:space="preserve"> рын</w:t>
      </w:r>
      <w:r w:rsidR="00542CE5">
        <w:t xml:space="preserve">ка </w:t>
      </w:r>
      <w:r w:rsidRPr="008A6197">
        <w:t xml:space="preserve">инвестиционной деятельности, стоит обратить внимание на страны, у которых объемы инвестиций в разы больше. Проанализировать их политику в сфере инвестиций, опираясь на их осуществленные проекты, </w:t>
      </w:r>
      <w:r w:rsidR="00544B7D">
        <w:t xml:space="preserve">нужно </w:t>
      </w:r>
      <w:r w:rsidRPr="008A6197">
        <w:t xml:space="preserve">модернизировать или придумывать свои, при этом не </w:t>
      </w:r>
      <w:r w:rsidR="00544B7D">
        <w:t>дублировать</w:t>
      </w:r>
      <w:r w:rsidRPr="008A6197">
        <w:t xml:space="preserve"> их проекты.</w:t>
      </w:r>
    </w:p>
    <w:p w:rsidR="008A6197" w:rsidRPr="008A6197" w:rsidRDefault="008A6197" w:rsidP="00652A09">
      <w:pPr>
        <w:ind w:firstLine="709"/>
      </w:pPr>
      <w:r w:rsidRPr="008A6197">
        <w:t xml:space="preserve">Безусловно,  </w:t>
      </w:r>
      <w:r w:rsidR="00544B7D">
        <w:t xml:space="preserve">в </w:t>
      </w:r>
      <w:r w:rsidRPr="008A6197">
        <w:t>начале активизации и улучшени</w:t>
      </w:r>
      <w:r w:rsidR="00544B7D">
        <w:t>я</w:t>
      </w:r>
      <w:r w:rsidRPr="008A6197">
        <w:t xml:space="preserve"> инвестиционного рынка в РФ н</w:t>
      </w:r>
      <w:r w:rsidR="00544B7D">
        <w:t>е</w:t>
      </w:r>
      <w:r w:rsidRPr="008A6197">
        <w:t xml:space="preserve"> сразу пойдет п</w:t>
      </w:r>
      <w:r w:rsidR="00544B7D">
        <w:t>оток</w:t>
      </w:r>
      <w:r w:rsidRPr="008A6197">
        <w:t xml:space="preserve"> инвестиций, поскольку Россия в данной сфере обладает не таким большим опытом, как другие страны. Поэтому одним из факторов активизации инвестиционной деятельности может</w:t>
      </w:r>
      <w:r w:rsidR="00544B7D">
        <w:t xml:space="preserve"> быть именно накопление опыта.</w:t>
      </w:r>
    </w:p>
    <w:p w:rsidR="008A6197" w:rsidRPr="008A6197" w:rsidRDefault="00544B7D" w:rsidP="00652A09">
      <w:pPr>
        <w:ind w:firstLine="709"/>
      </w:pPr>
      <w:r>
        <w:t>В настоящее время</w:t>
      </w:r>
      <w:r w:rsidR="008A6197" w:rsidRPr="008A6197">
        <w:t xml:space="preserve"> также притоку инвестиций мешает экономическая, социальная и политическая обстановка как в стране, так и в мире. Это мо</w:t>
      </w:r>
      <w:r w:rsidR="00342144">
        <w:t>ж</w:t>
      </w:r>
      <w:r w:rsidR="008A6197" w:rsidRPr="008A6197">
        <w:t>ет быть инфляция, несовершенст</w:t>
      </w:r>
      <w:r w:rsidR="00342144">
        <w:t>во информационного обеспечения, п</w:t>
      </w:r>
      <w:r w:rsidR="008A6197" w:rsidRPr="008A6197">
        <w:t xml:space="preserve">олитическая нестабильность. Взаимодействуя, все эти факторы негативно влияют на инвестиционную ситуацию в России, поэтому наша страна заинтересована в восстановлении, обновлении своего производственного потенциала, насыщении потребительского рынка высококачественными и недорогими товарами, в развитии и структурной перестройке своего экспортного потенциала. </w:t>
      </w:r>
    </w:p>
    <w:p w:rsidR="008A6197" w:rsidRPr="008A6197" w:rsidRDefault="008A6197" w:rsidP="00652A09">
      <w:pPr>
        <w:ind w:firstLine="709"/>
      </w:pPr>
      <w:r w:rsidRPr="008A6197">
        <w:t xml:space="preserve">В будущем, </w:t>
      </w:r>
      <w:r w:rsidR="00A042BB">
        <w:t>рост</w:t>
      </w:r>
      <w:r w:rsidRPr="008A6197">
        <w:t xml:space="preserve"> инвестиций в нашу экономику</w:t>
      </w:r>
      <w:r w:rsidR="00A042BB">
        <w:t xml:space="preserve"> приведет к</w:t>
      </w:r>
      <w:r w:rsidRPr="008A6197">
        <w:t xml:space="preserve"> стабильност</w:t>
      </w:r>
      <w:r w:rsidR="00A042BB">
        <w:t>и</w:t>
      </w:r>
      <w:r w:rsidRPr="008A6197">
        <w:t>, уменьшится риск долгосрочных кредитов, а значит, будут реализовываться новые проекты. С помощью тщательно продуманных реформ, Россия сможет добиться остановки спада производства и стабильного его роста.</w:t>
      </w:r>
    </w:p>
    <w:p w:rsidR="00CA68F7" w:rsidRDefault="008A6197" w:rsidP="00652A09">
      <w:pPr>
        <w:ind w:firstLine="709"/>
      </w:pPr>
      <w:r w:rsidRPr="008A6197">
        <w:t xml:space="preserve"> </w:t>
      </w:r>
      <w:proofErr w:type="gramStart"/>
      <w:r w:rsidRPr="008A6197">
        <w:t>Таким образом, оценка инвестиционной деятельности РФ характеризует процесс вложения капитала в экономику страны как высоко рисковый, что обуславливает повышенные требования к его доходности, поэтому стоит уделить огромное внимание для проработки всех факторов, влияющих на инвестиционную деятельности страны.</w:t>
      </w:r>
      <w:proofErr w:type="gramEnd"/>
    </w:p>
    <w:p w:rsidR="00FC575C" w:rsidRDefault="00FC575C" w:rsidP="00652A09">
      <w:pPr>
        <w:ind w:firstLine="709"/>
      </w:pPr>
    </w:p>
    <w:p w:rsidR="00AE3E6D" w:rsidRPr="00FC575C" w:rsidRDefault="00FB5408" w:rsidP="00880474">
      <w:pPr>
        <w:widowControl/>
        <w:autoSpaceDE/>
        <w:autoSpaceDN/>
        <w:adjustRightInd/>
        <w:spacing w:after="200" w:line="276" w:lineRule="auto"/>
        <w:ind w:firstLine="0"/>
        <w:jc w:val="center"/>
        <w:rPr>
          <w:b/>
          <w:iCs/>
        </w:rPr>
      </w:pPr>
      <w:r w:rsidRPr="00342144">
        <w:rPr>
          <w:rFonts w:eastAsiaTheme="minorHAnsi"/>
          <w:b/>
          <w:lang w:eastAsia="en-US"/>
        </w:rPr>
        <w:t>Список литературы на русском языке</w:t>
      </w:r>
    </w:p>
    <w:p w:rsidR="00905C0F" w:rsidRPr="00845390" w:rsidRDefault="00905C0F" w:rsidP="0088493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342144">
        <w:rPr>
          <w:b w:val="0"/>
          <w:bCs w:val="0"/>
          <w:color w:val="000000" w:themeColor="text1"/>
          <w:sz w:val="24"/>
          <w:szCs w:val="24"/>
        </w:rPr>
        <w:t>Валинурова</w:t>
      </w:r>
      <w:proofErr w:type="spellEnd"/>
      <w:r w:rsidRPr="00342144">
        <w:rPr>
          <w:b w:val="0"/>
          <w:bCs w:val="0"/>
          <w:color w:val="000000" w:themeColor="text1"/>
          <w:sz w:val="24"/>
          <w:szCs w:val="24"/>
        </w:rPr>
        <w:t>, Л.С. Инвестирование. Управление инвестиционными процесс</w:t>
      </w:r>
      <w:r w:rsidR="00B55B1D">
        <w:rPr>
          <w:b w:val="0"/>
          <w:bCs w:val="0"/>
          <w:color w:val="000000" w:themeColor="text1"/>
          <w:sz w:val="24"/>
          <w:szCs w:val="24"/>
        </w:rPr>
        <w:t>ами [Электронный ресурс]: учеб</w:t>
      </w:r>
      <w:proofErr w:type="gramStart"/>
      <w:r w:rsidR="00B55B1D">
        <w:rPr>
          <w:b w:val="0"/>
          <w:bCs w:val="0"/>
          <w:color w:val="000000" w:themeColor="text1"/>
          <w:sz w:val="24"/>
          <w:szCs w:val="24"/>
        </w:rPr>
        <w:t>.</w:t>
      </w:r>
      <w:proofErr w:type="gramEnd"/>
      <w:r w:rsidR="00B55B1D">
        <w:rPr>
          <w:b w:val="0"/>
          <w:bCs w:val="0"/>
          <w:color w:val="000000" w:themeColor="text1"/>
          <w:sz w:val="24"/>
          <w:szCs w:val="24"/>
        </w:rPr>
        <w:t xml:space="preserve"> </w:t>
      </w:r>
      <w:bookmarkStart w:id="0" w:name="_GoBack"/>
      <w:bookmarkEnd w:id="0"/>
      <w:proofErr w:type="gramStart"/>
      <w:r w:rsidRPr="00342144">
        <w:rPr>
          <w:b w:val="0"/>
          <w:bCs w:val="0"/>
          <w:color w:val="000000" w:themeColor="text1"/>
          <w:sz w:val="24"/>
          <w:szCs w:val="24"/>
        </w:rPr>
        <w:t>п</w:t>
      </w:r>
      <w:proofErr w:type="gramEnd"/>
      <w:r w:rsidRPr="00342144">
        <w:rPr>
          <w:b w:val="0"/>
          <w:bCs w:val="0"/>
          <w:color w:val="000000" w:themeColor="text1"/>
          <w:sz w:val="24"/>
          <w:szCs w:val="24"/>
        </w:rPr>
        <w:t xml:space="preserve">особие / Л.С. </w:t>
      </w:r>
      <w:proofErr w:type="spellStart"/>
      <w:r w:rsidRPr="00342144">
        <w:rPr>
          <w:b w:val="0"/>
          <w:bCs w:val="0"/>
          <w:color w:val="000000" w:themeColor="text1"/>
          <w:sz w:val="24"/>
          <w:szCs w:val="24"/>
        </w:rPr>
        <w:t>Валинурова</w:t>
      </w:r>
      <w:proofErr w:type="spellEnd"/>
      <w:r w:rsidRPr="00342144">
        <w:rPr>
          <w:b w:val="0"/>
          <w:bCs w:val="0"/>
          <w:color w:val="000000" w:themeColor="text1"/>
          <w:sz w:val="24"/>
          <w:szCs w:val="24"/>
        </w:rPr>
        <w:t>, О.Б. Казакова; Башкирский государственный университет. — Уфа: РИЦ БашГУ, 2015. — Электрон</w:t>
      </w:r>
      <w:proofErr w:type="gramStart"/>
      <w:r w:rsidRPr="00342144">
        <w:rPr>
          <w:b w:val="0"/>
          <w:bCs w:val="0"/>
          <w:color w:val="000000" w:themeColor="text1"/>
          <w:sz w:val="24"/>
          <w:szCs w:val="24"/>
        </w:rPr>
        <w:t>.</w:t>
      </w:r>
      <w:proofErr w:type="gramEnd"/>
      <w:r w:rsidRPr="00342144">
        <w:rPr>
          <w:b w:val="0"/>
          <w:bCs w:val="0"/>
          <w:color w:val="000000" w:themeColor="text1"/>
          <w:sz w:val="24"/>
          <w:szCs w:val="24"/>
        </w:rPr>
        <w:t xml:space="preserve"> </w:t>
      </w:r>
      <w:proofErr w:type="gramStart"/>
      <w:r w:rsidRPr="00342144">
        <w:rPr>
          <w:b w:val="0"/>
          <w:bCs w:val="0"/>
          <w:color w:val="000000" w:themeColor="text1"/>
          <w:sz w:val="24"/>
          <w:szCs w:val="24"/>
        </w:rPr>
        <w:t>в</w:t>
      </w:r>
      <w:proofErr w:type="gramEnd"/>
      <w:r w:rsidRPr="00342144">
        <w:rPr>
          <w:b w:val="0"/>
          <w:bCs w:val="0"/>
          <w:color w:val="000000" w:themeColor="text1"/>
          <w:sz w:val="24"/>
          <w:szCs w:val="24"/>
        </w:rPr>
        <w:t xml:space="preserve">ерсия </w:t>
      </w:r>
      <w:proofErr w:type="spellStart"/>
      <w:r w:rsidRPr="00342144">
        <w:rPr>
          <w:b w:val="0"/>
          <w:bCs w:val="0"/>
          <w:color w:val="000000" w:themeColor="text1"/>
          <w:sz w:val="24"/>
          <w:szCs w:val="24"/>
        </w:rPr>
        <w:t>печ</w:t>
      </w:r>
      <w:proofErr w:type="spellEnd"/>
      <w:r w:rsidRPr="00342144">
        <w:rPr>
          <w:b w:val="0"/>
          <w:bCs w:val="0"/>
          <w:color w:val="000000" w:themeColor="text1"/>
          <w:sz w:val="24"/>
          <w:szCs w:val="24"/>
        </w:rPr>
        <w:t>. публикации. — &lt;URL:</w:t>
      </w:r>
      <w:hyperlink r:id="rId6" w:history="1">
        <w:r w:rsidRPr="00342144">
          <w:rPr>
            <w:rStyle w:val="a4"/>
            <w:b w:val="0"/>
            <w:bCs w:val="0"/>
            <w:color w:val="000000" w:themeColor="text1"/>
            <w:sz w:val="24"/>
            <w:szCs w:val="24"/>
            <w:u w:val="none"/>
          </w:rPr>
          <w:t xml:space="preserve">https://elib.bashedu.ru/dl/read/Valinurova_Kazakova_Investirovanie. </w:t>
        </w:r>
        <w:proofErr w:type="spellStart"/>
        <w:r w:rsidRPr="00845390">
          <w:rPr>
            <w:rStyle w:val="a4"/>
            <w:b w:val="0"/>
            <w:bCs w:val="0"/>
            <w:color w:val="000000" w:themeColor="text1"/>
            <w:sz w:val="24"/>
            <w:szCs w:val="24"/>
            <w:u w:val="none"/>
            <w:lang w:val="en-US"/>
          </w:rPr>
          <w:t>Upravlenie</w:t>
        </w:r>
        <w:proofErr w:type="spellEnd"/>
        <w:r w:rsidRPr="00845390">
          <w:rPr>
            <w:rStyle w:val="a4"/>
            <w:b w:val="0"/>
            <w:bCs w:val="0"/>
            <w:color w:val="000000" w:themeColor="text1"/>
            <w:sz w:val="24"/>
            <w:szCs w:val="24"/>
            <w:u w:val="none"/>
            <w:lang w:val="en-US"/>
          </w:rPr>
          <w:t xml:space="preserve"> </w:t>
        </w:r>
        <w:proofErr w:type="spellStart"/>
        <w:r w:rsidRPr="00845390">
          <w:rPr>
            <w:rStyle w:val="a4"/>
            <w:b w:val="0"/>
            <w:bCs w:val="0"/>
            <w:color w:val="000000" w:themeColor="text1"/>
            <w:sz w:val="24"/>
            <w:szCs w:val="24"/>
            <w:u w:val="none"/>
            <w:lang w:val="en-US"/>
          </w:rPr>
          <w:t>investicionnymi</w:t>
        </w:r>
        <w:proofErr w:type="spellEnd"/>
        <w:r w:rsidRPr="00845390">
          <w:rPr>
            <w:rStyle w:val="a4"/>
            <w:b w:val="0"/>
            <w:bCs w:val="0"/>
            <w:color w:val="000000" w:themeColor="text1"/>
            <w:sz w:val="24"/>
            <w:szCs w:val="24"/>
            <w:u w:val="none"/>
            <w:lang w:val="en-US"/>
          </w:rPr>
          <w:t xml:space="preserve"> processami_up_2015.pdf</w:t>
        </w:r>
      </w:hyperlink>
      <w:r w:rsidRPr="00845390">
        <w:rPr>
          <w:b w:val="0"/>
          <w:bCs w:val="0"/>
          <w:color w:val="000000" w:themeColor="text1"/>
          <w:sz w:val="24"/>
          <w:szCs w:val="24"/>
          <w:lang w:val="en-US"/>
        </w:rPr>
        <w:t>&gt;</w:t>
      </w:r>
    </w:p>
    <w:p w:rsidR="009F1AD9" w:rsidRPr="00884937" w:rsidRDefault="00B55B1D" w:rsidP="00884937">
      <w:pPr>
        <w:pStyle w:val="Default"/>
        <w:spacing w:line="360" w:lineRule="auto"/>
        <w:ind w:firstLine="709"/>
        <w:jc w:val="both"/>
        <w:rPr>
          <w:color w:val="auto"/>
          <w:lang w:val="en-US"/>
        </w:rPr>
      </w:pPr>
      <w:hyperlink r:id="rId7" w:history="1">
        <w:r w:rsidR="009F1AD9" w:rsidRPr="00884937">
          <w:rPr>
            <w:rStyle w:val="a4"/>
            <w:color w:val="auto"/>
            <w:u w:val="none"/>
            <w:lang w:val="en-US"/>
          </w:rPr>
          <w:t>http://www.grandars.ru/student/fin-m/investicionnyy-klimat.html</w:t>
        </w:r>
      </w:hyperlink>
      <w:r w:rsidR="00195FEB" w:rsidRPr="00884937">
        <w:rPr>
          <w:rStyle w:val="a4"/>
          <w:color w:val="auto"/>
          <w:u w:val="none"/>
          <w:lang w:val="en-US"/>
        </w:rPr>
        <w:t> </w:t>
      </w:r>
      <w:r w:rsidR="009F1AD9" w:rsidRPr="00342144">
        <w:rPr>
          <w:color w:val="auto"/>
        </w:rPr>
        <w:t>Инвестиционный</w:t>
      </w:r>
      <w:r w:rsidR="009F1AD9" w:rsidRPr="00884937">
        <w:rPr>
          <w:color w:val="auto"/>
          <w:lang w:val="en-US"/>
        </w:rPr>
        <w:t xml:space="preserve"> </w:t>
      </w:r>
      <w:r w:rsidR="009F1AD9" w:rsidRPr="00342144">
        <w:rPr>
          <w:color w:val="auto"/>
        </w:rPr>
        <w:t>климат</w:t>
      </w:r>
    </w:p>
    <w:p w:rsidR="009F1AD9" w:rsidRPr="00884937" w:rsidRDefault="00B55B1D" w:rsidP="00884937">
      <w:pPr>
        <w:pStyle w:val="Default"/>
        <w:spacing w:line="360" w:lineRule="auto"/>
        <w:ind w:firstLine="709"/>
        <w:jc w:val="both"/>
        <w:rPr>
          <w:color w:val="auto"/>
          <w:lang w:val="en-US"/>
        </w:rPr>
      </w:pPr>
      <w:hyperlink r:id="rId8" w:history="1">
        <w:r w:rsidR="009F1AD9" w:rsidRPr="00884937">
          <w:rPr>
            <w:rStyle w:val="a4"/>
            <w:color w:val="auto"/>
            <w:u w:val="none"/>
            <w:lang w:val="en-US"/>
          </w:rPr>
          <w:t>http://investr-pro.ru/investicionnyj-klimat-rossii-2013-god.html</w:t>
        </w:r>
      </w:hyperlink>
    </w:p>
    <w:p w:rsidR="009F1AD9" w:rsidRPr="00342144" w:rsidRDefault="009F1AD9" w:rsidP="00884937">
      <w:pPr>
        <w:widowControl/>
        <w:tabs>
          <w:tab w:val="num" w:pos="993"/>
        </w:tabs>
        <w:autoSpaceDE/>
        <w:autoSpaceDN/>
        <w:adjustRightInd/>
        <w:spacing w:line="360" w:lineRule="auto"/>
        <w:ind w:firstLine="709"/>
        <w:rPr>
          <w:rFonts w:eastAsia="MS Mincho"/>
        </w:rPr>
      </w:pPr>
      <w:proofErr w:type="spellStart"/>
      <w:r w:rsidRPr="00342144">
        <w:rPr>
          <w:bdr w:val="none" w:sz="0" w:space="0" w:color="auto" w:frame="1"/>
          <w:shd w:val="clear" w:color="auto" w:fill="FFFFFF"/>
        </w:rPr>
        <w:t>Шаренков</w:t>
      </w:r>
      <w:proofErr w:type="spellEnd"/>
      <w:r w:rsidRPr="00342144">
        <w:rPr>
          <w:bdr w:val="none" w:sz="0" w:space="0" w:color="auto" w:frame="1"/>
          <w:shd w:val="clear" w:color="auto" w:fill="FFFFFF"/>
        </w:rPr>
        <w:t xml:space="preserve"> С.Б., </w:t>
      </w:r>
      <w:proofErr w:type="spellStart"/>
      <w:r w:rsidRPr="00342144">
        <w:rPr>
          <w:bdr w:val="none" w:sz="0" w:space="0" w:color="auto" w:frame="1"/>
          <w:shd w:val="clear" w:color="auto" w:fill="FFFFFF"/>
        </w:rPr>
        <w:t>Штрикунова</w:t>
      </w:r>
      <w:proofErr w:type="spellEnd"/>
      <w:r w:rsidRPr="00342144">
        <w:rPr>
          <w:bdr w:val="none" w:sz="0" w:space="0" w:color="auto" w:frame="1"/>
          <w:shd w:val="clear" w:color="auto" w:fill="FFFFFF"/>
        </w:rPr>
        <w:t xml:space="preserve"> М.М. Инвестиционный климат в современной России // Экономика и современный менеджмент: теория и практика: сб. ст. </w:t>
      </w:r>
      <w:proofErr w:type="gramStart"/>
      <w:r w:rsidRPr="00342144">
        <w:rPr>
          <w:bdr w:val="none" w:sz="0" w:space="0" w:color="auto" w:frame="1"/>
          <w:shd w:val="clear" w:color="auto" w:fill="FFFFFF"/>
        </w:rPr>
        <w:t>по</w:t>
      </w:r>
      <w:proofErr w:type="gramEnd"/>
      <w:r w:rsidRPr="00342144">
        <w:rPr>
          <w:bdr w:val="none" w:sz="0" w:space="0" w:color="auto" w:frame="1"/>
          <w:shd w:val="clear" w:color="auto" w:fill="FFFFFF"/>
        </w:rPr>
        <w:t xml:space="preserve"> матер. XXXVI </w:t>
      </w:r>
      <w:proofErr w:type="spellStart"/>
      <w:r w:rsidRPr="00342144">
        <w:rPr>
          <w:bdr w:val="none" w:sz="0" w:space="0" w:color="auto" w:frame="1"/>
          <w:shd w:val="clear" w:color="auto" w:fill="FFFFFF"/>
        </w:rPr>
        <w:t>междунар</w:t>
      </w:r>
      <w:proofErr w:type="spellEnd"/>
      <w:r w:rsidRPr="00342144">
        <w:rPr>
          <w:bdr w:val="none" w:sz="0" w:space="0" w:color="auto" w:frame="1"/>
          <w:shd w:val="clear" w:color="auto" w:fill="FFFFFF"/>
        </w:rPr>
        <w:t>. науч</w:t>
      </w:r>
      <w:proofErr w:type="gramStart"/>
      <w:r w:rsidRPr="00342144">
        <w:rPr>
          <w:bdr w:val="none" w:sz="0" w:space="0" w:color="auto" w:frame="1"/>
          <w:shd w:val="clear" w:color="auto" w:fill="FFFFFF"/>
        </w:rPr>
        <w:t>.-</w:t>
      </w:r>
      <w:proofErr w:type="spellStart"/>
      <w:proofErr w:type="gramEnd"/>
      <w:r w:rsidRPr="00342144">
        <w:rPr>
          <w:bdr w:val="none" w:sz="0" w:space="0" w:color="auto" w:frame="1"/>
          <w:shd w:val="clear" w:color="auto" w:fill="FFFFFF"/>
        </w:rPr>
        <w:t>практ</w:t>
      </w:r>
      <w:proofErr w:type="spellEnd"/>
      <w:r w:rsidRPr="00342144">
        <w:rPr>
          <w:bdr w:val="none" w:sz="0" w:space="0" w:color="auto" w:frame="1"/>
          <w:shd w:val="clear" w:color="auto" w:fill="FFFFFF"/>
        </w:rPr>
        <w:t xml:space="preserve">. </w:t>
      </w:r>
      <w:proofErr w:type="spellStart"/>
      <w:r w:rsidRPr="00342144">
        <w:rPr>
          <w:bdr w:val="none" w:sz="0" w:space="0" w:color="auto" w:frame="1"/>
          <w:shd w:val="clear" w:color="auto" w:fill="FFFFFF"/>
        </w:rPr>
        <w:t>конф</w:t>
      </w:r>
      <w:proofErr w:type="spellEnd"/>
      <w:r w:rsidRPr="00342144">
        <w:rPr>
          <w:bdr w:val="none" w:sz="0" w:space="0" w:color="auto" w:frame="1"/>
          <w:shd w:val="clear" w:color="auto" w:fill="FFFFFF"/>
        </w:rPr>
        <w:t xml:space="preserve">. № 4(36). Часть I. – Новосибирск: </w:t>
      </w:r>
      <w:proofErr w:type="spellStart"/>
      <w:r w:rsidRPr="00342144">
        <w:rPr>
          <w:bdr w:val="none" w:sz="0" w:space="0" w:color="auto" w:frame="1"/>
          <w:shd w:val="clear" w:color="auto" w:fill="FFFFFF"/>
        </w:rPr>
        <w:t>СибАК</w:t>
      </w:r>
      <w:proofErr w:type="spellEnd"/>
      <w:r w:rsidRPr="00342144">
        <w:rPr>
          <w:bdr w:val="none" w:sz="0" w:space="0" w:color="auto" w:frame="1"/>
          <w:shd w:val="clear" w:color="auto" w:fill="FFFFFF"/>
        </w:rPr>
        <w:t>, 2014.</w:t>
      </w:r>
    </w:p>
    <w:p w:rsidR="00342144" w:rsidRDefault="00342144" w:rsidP="00884937">
      <w:pPr>
        <w:pStyle w:val="Default"/>
        <w:spacing w:line="360" w:lineRule="auto"/>
        <w:ind w:firstLine="709"/>
        <w:jc w:val="both"/>
        <w:rPr>
          <w:color w:val="auto"/>
        </w:rPr>
      </w:pPr>
      <w:r w:rsidRPr="00342144">
        <w:rPr>
          <w:color w:val="auto"/>
        </w:rPr>
        <w:t xml:space="preserve">Данные Рейтинга </w:t>
      </w:r>
      <w:r w:rsidRPr="00342144">
        <w:rPr>
          <w:color w:val="auto"/>
          <w:lang w:val="en-US"/>
        </w:rPr>
        <w:t>Foreign</w:t>
      </w:r>
      <w:r w:rsidRPr="00342144">
        <w:rPr>
          <w:color w:val="auto"/>
        </w:rPr>
        <w:t xml:space="preserve"> </w:t>
      </w:r>
      <w:r w:rsidRPr="00342144">
        <w:rPr>
          <w:color w:val="auto"/>
          <w:lang w:val="en-US"/>
        </w:rPr>
        <w:t>Direct</w:t>
      </w:r>
      <w:r w:rsidRPr="00342144">
        <w:rPr>
          <w:color w:val="auto"/>
        </w:rPr>
        <w:t xml:space="preserve"> </w:t>
      </w:r>
      <w:r w:rsidRPr="00342144">
        <w:rPr>
          <w:color w:val="auto"/>
          <w:lang w:val="en-US"/>
        </w:rPr>
        <w:t>Investment</w:t>
      </w:r>
      <w:r w:rsidRPr="00342144">
        <w:rPr>
          <w:color w:val="auto"/>
        </w:rPr>
        <w:t xml:space="preserve"> </w:t>
      </w:r>
      <w:r w:rsidRPr="00342144">
        <w:rPr>
          <w:color w:val="auto"/>
          <w:lang w:val="en-US"/>
        </w:rPr>
        <w:t>Confidence</w:t>
      </w:r>
      <w:r w:rsidRPr="00342144">
        <w:rPr>
          <w:color w:val="auto"/>
        </w:rPr>
        <w:t xml:space="preserve"> </w:t>
      </w:r>
      <w:r w:rsidRPr="00342144">
        <w:rPr>
          <w:color w:val="auto"/>
          <w:lang w:val="en-US"/>
        </w:rPr>
        <w:t>Index</w:t>
      </w:r>
      <w:r w:rsidRPr="00342144">
        <w:rPr>
          <w:color w:val="auto"/>
        </w:rPr>
        <w:t xml:space="preserve"> за 2016 год [Электронный ресурс]. – URL: https://www.atkearney.com/gbpc/foreign-directinvestment-confidence-index (дата обращения 18.05.2017).</w:t>
      </w:r>
    </w:p>
    <w:p w:rsidR="00195FEB" w:rsidRPr="00195FEB" w:rsidRDefault="00195FEB" w:rsidP="00195FEB">
      <w:pPr>
        <w:widowControl/>
        <w:ind w:firstLine="0"/>
        <w:jc w:val="center"/>
        <w:rPr>
          <w:rFonts w:eastAsiaTheme="minorHAnsi"/>
          <w:b/>
          <w:lang w:eastAsia="en-US"/>
        </w:rPr>
      </w:pPr>
      <w:r w:rsidRPr="00195FEB">
        <w:rPr>
          <w:rFonts w:eastAsiaTheme="minorHAnsi"/>
          <w:b/>
          <w:lang w:eastAsia="en-US"/>
        </w:rPr>
        <w:t>Информация об авторе</w:t>
      </w:r>
      <w:r>
        <w:rPr>
          <w:rFonts w:eastAsiaTheme="minorHAnsi"/>
          <w:b/>
          <w:lang w:eastAsia="en-US"/>
        </w:rPr>
        <w:t xml:space="preserve"> </w:t>
      </w:r>
      <w:r w:rsidRPr="00195FEB">
        <w:rPr>
          <w:rFonts w:eastAsiaTheme="minorHAnsi"/>
          <w:b/>
          <w:lang w:eastAsia="en-US"/>
        </w:rPr>
        <w:t xml:space="preserve"> на русском языке</w:t>
      </w:r>
    </w:p>
    <w:p w:rsidR="00FB5408" w:rsidRDefault="00195FEB" w:rsidP="00884937">
      <w:pPr>
        <w:widowControl/>
        <w:ind w:firstLine="0"/>
        <w:rPr>
          <w:lang w:val="en-US"/>
        </w:rPr>
      </w:pPr>
      <w:r>
        <w:rPr>
          <w:rFonts w:eastAsiaTheme="minorHAnsi"/>
          <w:lang w:eastAsia="en-US"/>
        </w:rPr>
        <w:t>Милицкая Анастасия Олеговна (Россия, город Уфа) – студент</w:t>
      </w:r>
      <w:r w:rsidR="00B574D9">
        <w:rPr>
          <w:rFonts w:eastAsiaTheme="minorHAnsi"/>
          <w:lang w:eastAsia="en-US"/>
        </w:rPr>
        <w:t xml:space="preserve"> 2 года обучения очного отделения Института экономики, финансов и бизнеса, Башкирский Государственный Университет (г. Уфа, ул. Карла</w:t>
      </w:r>
      <w:r w:rsidR="00B574D9" w:rsidRPr="00E4365F">
        <w:rPr>
          <w:rFonts w:eastAsiaTheme="minorHAnsi"/>
          <w:lang w:val="en-US" w:eastAsia="en-US"/>
        </w:rPr>
        <w:t xml:space="preserve"> </w:t>
      </w:r>
      <w:r w:rsidR="00B574D9">
        <w:rPr>
          <w:rFonts w:eastAsiaTheme="minorHAnsi"/>
          <w:lang w:eastAsia="en-US"/>
        </w:rPr>
        <w:t>Маркса</w:t>
      </w:r>
      <w:r w:rsidR="00B574D9" w:rsidRPr="00E4365F">
        <w:rPr>
          <w:rFonts w:eastAsiaTheme="minorHAnsi"/>
          <w:lang w:val="en-US" w:eastAsia="en-US"/>
        </w:rPr>
        <w:t xml:space="preserve"> ¾, </w:t>
      </w:r>
      <w:r w:rsidR="00B574D9">
        <w:rPr>
          <w:rFonts w:eastAsiaTheme="minorHAnsi"/>
          <w:lang w:val="en-US" w:eastAsia="en-US"/>
        </w:rPr>
        <w:t>anastasya0027@mail.ru</w:t>
      </w:r>
      <w:r w:rsidR="00B574D9" w:rsidRPr="00E4365F">
        <w:rPr>
          <w:rFonts w:eastAsiaTheme="minorHAnsi"/>
          <w:lang w:val="en-US" w:eastAsia="en-US"/>
        </w:rPr>
        <w:t>)</w:t>
      </w:r>
    </w:p>
    <w:p w:rsidR="00B574D9" w:rsidRPr="00B574D9" w:rsidRDefault="00B574D9" w:rsidP="00884937">
      <w:pPr>
        <w:widowControl/>
        <w:ind w:firstLine="0"/>
        <w:rPr>
          <w:lang w:val="en-US"/>
        </w:rPr>
      </w:pPr>
    </w:p>
    <w:p w:rsidR="00A7539B" w:rsidRPr="004175BF" w:rsidRDefault="00A7539B" w:rsidP="00A7539B">
      <w:pPr>
        <w:widowControl/>
        <w:autoSpaceDE/>
        <w:autoSpaceDN/>
        <w:adjustRightInd/>
        <w:ind w:firstLine="709"/>
        <w:jc w:val="right"/>
        <w:rPr>
          <w:b/>
          <w:iCs/>
          <w:lang w:val="en-US"/>
        </w:rPr>
      </w:pPr>
      <w:proofErr w:type="spellStart"/>
      <w:r w:rsidRPr="006334CA">
        <w:rPr>
          <w:b/>
          <w:iCs/>
          <w:lang w:val="en-US"/>
        </w:rPr>
        <w:t>Militska</w:t>
      </w:r>
      <w:r>
        <w:rPr>
          <w:b/>
          <w:iCs/>
          <w:lang w:val="en-US"/>
        </w:rPr>
        <w:t>i</w:t>
      </w:r>
      <w:r w:rsidRPr="006334CA">
        <w:rPr>
          <w:b/>
          <w:iCs/>
          <w:lang w:val="en-US"/>
        </w:rPr>
        <w:t>a</w:t>
      </w:r>
      <w:proofErr w:type="spellEnd"/>
      <w:r w:rsidRPr="004175BF">
        <w:rPr>
          <w:b/>
          <w:iCs/>
          <w:lang w:val="en-US"/>
        </w:rPr>
        <w:t xml:space="preserve"> </w:t>
      </w:r>
      <w:r w:rsidRPr="006334CA">
        <w:rPr>
          <w:b/>
          <w:iCs/>
          <w:lang w:val="en-US"/>
        </w:rPr>
        <w:t>A</w:t>
      </w:r>
      <w:r w:rsidRPr="004175BF">
        <w:rPr>
          <w:b/>
          <w:iCs/>
          <w:lang w:val="en-US"/>
        </w:rPr>
        <w:t>.</w:t>
      </w:r>
      <w:r w:rsidRPr="006334CA">
        <w:rPr>
          <w:b/>
          <w:iCs/>
          <w:lang w:val="en-US"/>
        </w:rPr>
        <w:t>O</w:t>
      </w:r>
      <w:r w:rsidRPr="004175BF">
        <w:rPr>
          <w:b/>
          <w:iCs/>
          <w:lang w:val="en-US"/>
        </w:rPr>
        <w:t>.</w:t>
      </w:r>
    </w:p>
    <w:p w:rsidR="00A7539B" w:rsidRDefault="00DC1581" w:rsidP="00A7539B">
      <w:pPr>
        <w:widowControl/>
        <w:autoSpaceDE/>
        <w:autoSpaceDN/>
        <w:adjustRightInd/>
        <w:ind w:firstLine="709"/>
        <w:jc w:val="right"/>
        <w:rPr>
          <w:b/>
          <w:iCs/>
          <w:lang w:val="en-US"/>
        </w:rPr>
      </w:pPr>
      <w:proofErr w:type="gramStart"/>
      <w:r w:rsidRPr="00DC1581">
        <w:rPr>
          <w:b/>
          <w:iCs/>
          <w:lang w:val="en-US"/>
        </w:rPr>
        <w:t xml:space="preserve">The research supervisor – PhD Econ., associate professor </w:t>
      </w:r>
      <w:proofErr w:type="spellStart"/>
      <w:r w:rsidRPr="00DC1581">
        <w:rPr>
          <w:b/>
          <w:iCs/>
          <w:lang w:val="en-US"/>
        </w:rPr>
        <w:t>Baykova</w:t>
      </w:r>
      <w:proofErr w:type="spellEnd"/>
      <w:r w:rsidRPr="00DC1581">
        <w:rPr>
          <w:b/>
          <w:iCs/>
          <w:lang w:val="en-US"/>
        </w:rPr>
        <w:t xml:space="preserve"> E.R.</w:t>
      </w:r>
      <w:proofErr w:type="gramEnd"/>
    </w:p>
    <w:p w:rsidR="00DC1581" w:rsidRPr="004175BF" w:rsidRDefault="00DC1581" w:rsidP="00A7539B">
      <w:pPr>
        <w:widowControl/>
        <w:autoSpaceDE/>
        <w:autoSpaceDN/>
        <w:adjustRightInd/>
        <w:ind w:firstLine="709"/>
        <w:jc w:val="right"/>
        <w:rPr>
          <w:b/>
          <w:iCs/>
          <w:lang w:val="en-US"/>
        </w:rPr>
      </w:pPr>
    </w:p>
    <w:p w:rsidR="00302D46" w:rsidRPr="004175BF" w:rsidRDefault="00F92DB7" w:rsidP="00F92DB7">
      <w:pPr>
        <w:widowControl/>
        <w:autoSpaceDE/>
        <w:autoSpaceDN/>
        <w:adjustRightInd/>
        <w:ind w:firstLine="709"/>
        <w:jc w:val="center"/>
        <w:rPr>
          <w:b/>
          <w:bCs/>
          <w:color w:val="222222"/>
          <w:sz w:val="22"/>
          <w:szCs w:val="22"/>
          <w:lang w:val="en-US"/>
        </w:rPr>
      </w:pPr>
      <w:r w:rsidRPr="00F92DB7">
        <w:rPr>
          <w:b/>
          <w:bCs/>
          <w:color w:val="222222"/>
          <w:sz w:val="22"/>
          <w:szCs w:val="22"/>
          <w:lang w:val="en-US"/>
        </w:rPr>
        <w:t>CONDITION</w:t>
      </w:r>
      <w:r w:rsidRPr="004175BF">
        <w:rPr>
          <w:b/>
          <w:bCs/>
          <w:color w:val="222222"/>
          <w:sz w:val="22"/>
          <w:szCs w:val="22"/>
          <w:lang w:val="en-US"/>
        </w:rPr>
        <w:t xml:space="preserve"> </w:t>
      </w:r>
      <w:r w:rsidRPr="00F92DB7">
        <w:rPr>
          <w:b/>
          <w:bCs/>
          <w:color w:val="222222"/>
          <w:sz w:val="22"/>
          <w:szCs w:val="22"/>
          <w:lang w:val="en-US"/>
        </w:rPr>
        <w:t>OF</w:t>
      </w:r>
      <w:r w:rsidRPr="004175BF">
        <w:rPr>
          <w:b/>
          <w:bCs/>
          <w:color w:val="222222"/>
          <w:sz w:val="22"/>
          <w:szCs w:val="22"/>
          <w:lang w:val="en-US"/>
        </w:rPr>
        <w:t xml:space="preserve"> </w:t>
      </w:r>
      <w:r w:rsidRPr="00F92DB7">
        <w:rPr>
          <w:b/>
          <w:bCs/>
          <w:color w:val="222222"/>
          <w:sz w:val="22"/>
          <w:szCs w:val="22"/>
          <w:lang w:val="en-US"/>
        </w:rPr>
        <w:t>INVESTMENT</w:t>
      </w:r>
      <w:r w:rsidRPr="004175BF">
        <w:rPr>
          <w:b/>
          <w:bCs/>
          <w:color w:val="222222"/>
          <w:sz w:val="22"/>
          <w:szCs w:val="22"/>
          <w:lang w:val="en-US"/>
        </w:rPr>
        <w:t xml:space="preserve"> </w:t>
      </w:r>
      <w:r w:rsidRPr="00F92DB7">
        <w:rPr>
          <w:b/>
          <w:bCs/>
          <w:color w:val="222222"/>
          <w:sz w:val="22"/>
          <w:szCs w:val="22"/>
          <w:lang w:val="en-US"/>
        </w:rPr>
        <w:t>ACTIVITIES</w:t>
      </w:r>
      <w:r w:rsidRPr="004175BF">
        <w:rPr>
          <w:b/>
          <w:bCs/>
          <w:color w:val="222222"/>
          <w:sz w:val="22"/>
          <w:szCs w:val="22"/>
          <w:lang w:val="en-US"/>
        </w:rPr>
        <w:t xml:space="preserve"> </w:t>
      </w:r>
      <w:r w:rsidRPr="00F92DB7">
        <w:rPr>
          <w:b/>
          <w:bCs/>
          <w:color w:val="222222"/>
          <w:sz w:val="22"/>
          <w:szCs w:val="22"/>
          <w:lang w:val="en-US"/>
        </w:rPr>
        <w:t>IN</w:t>
      </w:r>
      <w:r w:rsidRPr="004175BF">
        <w:rPr>
          <w:b/>
          <w:bCs/>
          <w:color w:val="222222"/>
          <w:sz w:val="22"/>
          <w:szCs w:val="22"/>
          <w:lang w:val="en-US"/>
        </w:rPr>
        <w:t xml:space="preserve"> </w:t>
      </w:r>
      <w:r w:rsidRPr="00F92DB7">
        <w:rPr>
          <w:b/>
          <w:bCs/>
          <w:color w:val="222222"/>
          <w:sz w:val="22"/>
          <w:szCs w:val="22"/>
          <w:lang w:val="en-US"/>
        </w:rPr>
        <w:t>RUSSIA</w:t>
      </w:r>
      <w:r w:rsidRPr="004175BF">
        <w:rPr>
          <w:b/>
          <w:bCs/>
          <w:color w:val="222222"/>
          <w:sz w:val="22"/>
          <w:szCs w:val="22"/>
          <w:lang w:val="en-US"/>
        </w:rPr>
        <w:t xml:space="preserve">: </w:t>
      </w:r>
      <w:r w:rsidRPr="00F92DB7">
        <w:rPr>
          <w:b/>
          <w:bCs/>
          <w:color w:val="222222"/>
          <w:sz w:val="22"/>
          <w:szCs w:val="22"/>
          <w:lang w:val="en-US"/>
        </w:rPr>
        <w:t>PROBLEMS</w:t>
      </w:r>
      <w:r w:rsidRPr="004175BF">
        <w:rPr>
          <w:b/>
          <w:bCs/>
          <w:color w:val="222222"/>
          <w:sz w:val="22"/>
          <w:szCs w:val="22"/>
          <w:lang w:val="en-US"/>
        </w:rPr>
        <w:t xml:space="preserve"> </w:t>
      </w:r>
      <w:r w:rsidRPr="00F92DB7">
        <w:rPr>
          <w:b/>
          <w:bCs/>
          <w:color w:val="222222"/>
          <w:sz w:val="22"/>
          <w:szCs w:val="22"/>
          <w:lang w:val="en-US"/>
        </w:rPr>
        <w:t>AND</w:t>
      </w:r>
      <w:r w:rsidRPr="004175BF">
        <w:rPr>
          <w:b/>
          <w:bCs/>
          <w:color w:val="222222"/>
          <w:sz w:val="22"/>
          <w:szCs w:val="22"/>
          <w:lang w:val="en-US"/>
        </w:rPr>
        <w:t xml:space="preserve"> </w:t>
      </w:r>
      <w:r w:rsidRPr="00F92DB7">
        <w:rPr>
          <w:b/>
          <w:bCs/>
          <w:color w:val="222222"/>
          <w:sz w:val="22"/>
          <w:szCs w:val="22"/>
          <w:lang w:val="en-US"/>
        </w:rPr>
        <w:t>PROSPECTS</w:t>
      </w:r>
      <w:r w:rsidRPr="004175BF">
        <w:rPr>
          <w:b/>
          <w:bCs/>
          <w:color w:val="222222"/>
          <w:sz w:val="22"/>
          <w:szCs w:val="22"/>
          <w:lang w:val="en-US"/>
        </w:rPr>
        <w:t xml:space="preserve"> </w:t>
      </w:r>
      <w:r w:rsidRPr="00F92DB7">
        <w:rPr>
          <w:b/>
          <w:bCs/>
          <w:color w:val="222222"/>
          <w:sz w:val="22"/>
          <w:szCs w:val="22"/>
          <w:lang w:val="en-US"/>
        </w:rPr>
        <w:t>OF</w:t>
      </w:r>
      <w:r w:rsidRPr="004175BF">
        <w:rPr>
          <w:b/>
          <w:bCs/>
          <w:color w:val="222222"/>
          <w:sz w:val="22"/>
          <w:szCs w:val="22"/>
          <w:lang w:val="en-US"/>
        </w:rPr>
        <w:t xml:space="preserve"> </w:t>
      </w:r>
      <w:r w:rsidRPr="00F92DB7">
        <w:rPr>
          <w:b/>
          <w:bCs/>
          <w:color w:val="222222"/>
          <w:sz w:val="22"/>
          <w:szCs w:val="22"/>
          <w:lang w:val="en-US"/>
        </w:rPr>
        <w:t>ITS</w:t>
      </w:r>
      <w:r w:rsidRPr="004175BF">
        <w:rPr>
          <w:b/>
          <w:bCs/>
          <w:color w:val="222222"/>
          <w:sz w:val="22"/>
          <w:szCs w:val="22"/>
          <w:lang w:val="en-US"/>
        </w:rPr>
        <w:t xml:space="preserve"> </w:t>
      </w:r>
      <w:r w:rsidRPr="00F92DB7">
        <w:rPr>
          <w:b/>
          <w:bCs/>
          <w:color w:val="222222"/>
          <w:sz w:val="22"/>
          <w:szCs w:val="22"/>
          <w:lang w:val="en-US"/>
        </w:rPr>
        <w:t>DEVELOPMENT</w:t>
      </w:r>
    </w:p>
    <w:p w:rsidR="00F92DB7" w:rsidRPr="004175BF" w:rsidRDefault="00F92DB7" w:rsidP="00302D46">
      <w:pPr>
        <w:widowControl/>
        <w:autoSpaceDE/>
        <w:autoSpaceDN/>
        <w:adjustRightInd/>
        <w:ind w:firstLine="709"/>
        <w:rPr>
          <w:b/>
          <w:iCs/>
          <w:lang w:val="en-US"/>
        </w:rPr>
      </w:pPr>
    </w:p>
    <w:p w:rsidR="00302D46" w:rsidRPr="006334CA" w:rsidRDefault="00CA68F7" w:rsidP="00DC1581">
      <w:pPr>
        <w:widowControl/>
        <w:autoSpaceDE/>
        <w:autoSpaceDN/>
        <w:adjustRightInd/>
        <w:spacing w:line="360" w:lineRule="auto"/>
        <w:ind w:firstLine="709"/>
        <w:rPr>
          <w:i/>
          <w:iCs/>
          <w:lang w:val="en-US"/>
        </w:rPr>
      </w:pPr>
      <w:r w:rsidRPr="00CA68F7">
        <w:rPr>
          <w:i/>
          <w:iCs/>
          <w:u w:val="single"/>
        </w:rPr>
        <w:t>Аннотация</w:t>
      </w:r>
      <w:r w:rsidRPr="004175BF">
        <w:rPr>
          <w:i/>
          <w:iCs/>
          <w:u w:val="single"/>
          <w:lang w:val="en-US"/>
        </w:rPr>
        <w:t xml:space="preserve"> </w:t>
      </w:r>
      <w:r w:rsidRPr="00CA68F7">
        <w:rPr>
          <w:i/>
          <w:iCs/>
          <w:u w:val="single"/>
        </w:rPr>
        <w:t>статьи</w:t>
      </w:r>
      <w:r w:rsidRPr="004175BF">
        <w:rPr>
          <w:i/>
          <w:iCs/>
          <w:u w:val="single"/>
          <w:lang w:val="en-US"/>
        </w:rPr>
        <w:t xml:space="preserve"> </w:t>
      </w:r>
      <w:r w:rsidRPr="00CA68F7">
        <w:rPr>
          <w:i/>
          <w:iCs/>
          <w:u w:val="single"/>
        </w:rPr>
        <w:t>на</w:t>
      </w:r>
      <w:r w:rsidRPr="004175BF">
        <w:rPr>
          <w:i/>
          <w:iCs/>
          <w:u w:val="single"/>
          <w:lang w:val="en-US"/>
        </w:rPr>
        <w:t xml:space="preserve"> </w:t>
      </w:r>
      <w:r w:rsidRPr="00CA68F7">
        <w:rPr>
          <w:i/>
          <w:iCs/>
          <w:u w:val="single"/>
        </w:rPr>
        <w:t>английском</w:t>
      </w:r>
      <w:r w:rsidRPr="00CA68F7">
        <w:rPr>
          <w:i/>
          <w:iCs/>
          <w:u w:val="single"/>
          <w:lang w:val="en-US"/>
        </w:rPr>
        <w:t xml:space="preserve"> </w:t>
      </w:r>
      <w:r w:rsidRPr="00CA68F7">
        <w:rPr>
          <w:i/>
          <w:iCs/>
          <w:u w:val="single"/>
        </w:rPr>
        <w:t>языке</w:t>
      </w:r>
      <w:r w:rsidRPr="00CA68F7">
        <w:rPr>
          <w:i/>
          <w:iCs/>
          <w:lang w:val="en-US"/>
        </w:rPr>
        <w:t xml:space="preserve"> </w:t>
      </w:r>
      <w:r w:rsidR="00302D46" w:rsidRPr="00CA68F7">
        <w:rPr>
          <w:b/>
          <w:iCs/>
          <w:lang w:val="en-US"/>
        </w:rPr>
        <w:t xml:space="preserve">– </w:t>
      </w:r>
      <w:r w:rsidR="00A650F0" w:rsidRPr="00A650F0">
        <w:rPr>
          <w:i/>
          <w:iCs/>
          <w:lang w:val="en-US"/>
        </w:rPr>
        <w:t>In article the question of implementation of investment activities in the Russian Federation in modern conditions of managing is considered. The factors influencing high investment attractiveness of the leading countries on investment activities are presented. At the same time the revealed problems allowed to define the prospects of development of investment activities of Russia.</w:t>
      </w:r>
    </w:p>
    <w:p w:rsidR="00302D46" w:rsidRPr="006334CA" w:rsidRDefault="00302D46" w:rsidP="00DC1581">
      <w:pPr>
        <w:widowControl/>
        <w:autoSpaceDE/>
        <w:autoSpaceDN/>
        <w:adjustRightInd/>
        <w:spacing w:line="360" w:lineRule="auto"/>
        <w:ind w:firstLine="709"/>
        <w:rPr>
          <w:b/>
          <w:iCs/>
          <w:lang w:val="en-US"/>
        </w:rPr>
      </w:pPr>
      <w:r w:rsidRPr="006334CA">
        <w:rPr>
          <w:b/>
          <w:iCs/>
          <w:lang w:val="en-US"/>
        </w:rPr>
        <w:t xml:space="preserve"> </w:t>
      </w:r>
    </w:p>
    <w:p w:rsidR="00AE3E6D" w:rsidRPr="00CA68F7" w:rsidRDefault="00CA68F7" w:rsidP="00DC1581">
      <w:pPr>
        <w:widowControl/>
        <w:autoSpaceDE/>
        <w:autoSpaceDN/>
        <w:adjustRightInd/>
        <w:spacing w:line="360" w:lineRule="auto"/>
        <w:ind w:firstLine="709"/>
        <w:rPr>
          <w:b/>
          <w:iCs/>
          <w:lang w:val="en-US"/>
        </w:rPr>
      </w:pPr>
      <w:r w:rsidRPr="00CA68F7">
        <w:rPr>
          <w:i/>
          <w:iCs/>
          <w:u w:val="single"/>
        </w:rPr>
        <w:t>Ключевые</w:t>
      </w:r>
      <w:r w:rsidRPr="00CA68F7">
        <w:rPr>
          <w:i/>
          <w:iCs/>
          <w:u w:val="single"/>
          <w:lang w:val="en-US"/>
        </w:rPr>
        <w:t xml:space="preserve"> </w:t>
      </w:r>
      <w:r w:rsidRPr="00CA68F7">
        <w:rPr>
          <w:i/>
          <w:iCs/>
          <w:u w:val="single"/>
        </w:rPr>
        <w:t>слова</w:t>
      </w:r>
      <w:r w:rsidRPr="00CA68F7">
        <w:rPr>
          <w:i/>
          <w:iCs/>
          <w:u w:val="single"/>
          <w:lang w:val="en-US"/>
        </w:rPr>
        <w:t xml:space="preserve"> </w:t>
      </w:r>
      <w:r w:rsidRPr="00CA68F7">
        <w:rPr>
          <w:i/>
          <w:iCs/>
          <w:u w:val="single"/>
        </w:rPr>
        <w:t>на</w:t>
      </w:r>
      <w:r w:rsidRPr="00CA68F7">
        <w:rPr>
          <w:i/>
          <w:iCs/>
          <w:u w:val="single"/>
          <w:lang w:val="en-US"/>
        </w:rPr>
        <w:t xml:space="preserve"> </w:t>
      </w:r>
      <w:r w:rsidRPr="00CA68F7">
        <w:rPr>
          <w:i/>
          <w:iCs/>
          <w:u w:val="single"/>
        </w:rPr>
        <w:t>английском</w:t>
      </w:r>
      <w:r w:rsidRPr="00CA68F7">
        <w:rPr>
          <w:i/>
          <w:iCs/>
          <w:u w:val="single"/>
          <w:lang w:val="en-US"/>
        </w:rPr>
        <w:t xml:space="preserve"> </w:t>
      </w:r>
      <w:r w:rsidRPr="00CA68F7">
        <w:rPr>
          <w:i/>
          <w:iCs/>
          <w:u w:val="single"/>
        </w:rPr>
        <w:t>языке</w:t>
      </w:r>
      <w:r w:rsidRPr="00CA68F7">
        <w:rPr>
          <w:i/>
          <w:iCs/>
          <w:lang w:val="en-US"/>
        </w:rPr>
        <w:t xml:space="preserve"> </w:t>
      </w:r>
      <w:r w:rsidR="00302D46" w:rsidRPr="00CA68F7">
        <w:rPr>
          <w:b/>
          <w:iCs/>
          <w:lang w:val="en-US"/>
        </w:rPr>
        <w:t xml:space="preserve">– </w:t>
      </w:r>
      <w:r w:rsidR="00A650F0" w:rsidRPr="00A650F0">
        <w:rPr>
          <w:i/>
          <w:iCs/>
          <w:lang w:val="en-US"/>
        </w:rPr>
        <w:t xml:space="preserve">Investments, investment activities, investment activity, </w:t>
      </w:r>
      <w:r w:rsidR="00A650F0" w:rsidRPr="00DC1581">
        <w:rPr>
          <w:i/>
          <w:lang w:val="en-US"/>
        </w:rPr>
        <w:t xml:space="preserve">investment </w:t>
      </w:r>
      <w:r w:rsidR="00107633" w:rsidRPr="00DC1581">
        <w:rPr>
          <w:i/>
          <w:lang w:val="en-US"/>
        </w:rPr>
        <w:t>climate</w:t>
      </w:r>
      <w:r w:rsidR="00A650F0" w:rsidRPr="00A650F0">
        <w:rPr>
          <w:i/>
          <w:iCs/>
          <w:lang w:val="en-US"/>
        </w:rPr>
        <w:t>, investment risk.</w:t>
      </w:r>
    </w:p>
    <w:p w:rsidR="00B11D94" w:rsidRPr="00195FEB" w:rsidRDefault="00B11D94" w:rsidP="00B11D94">
      <w:pPr>
        <w:widowControl/>
        <w:ind w:firstLine="0"/>
        <w:jc w:val="center"/>
        <w:rPr>
          <w:rFonts w:eastAsiaTheme="minorHAnsi"/>
          <w:b/>
          <w:lang w:eastAsia="en-US"/>
        </w:rPr>
      </w:pPr>
      <w:r w:rsidRPr="00195FEB">
        <w:rPr>
          <w:rFonts w:eastAsiaTheme="minorHAnsi"/>
          <w:b/>
          <w:lang w:eastAsia="en-US"/>
        </w:rPr>
        <w:t>Информация об авторе</w:t>
      </w:r>
      <w:r>
        <w:rPr>
          <w:rFonts w:eastAsiaTheme="minorHAnsi"/>
          <w:b/>
          <w:lang w:eastAsia="en-US"/>
        </w:rPr>
        <w:t xml:space="preserve"> </w:t>
      </w:r>
      <w:r w:rsidRPr="00195FEB">
        <w:rPr>
          <w:rFonts w:eastAsiaTheme="minorHAnsi"/>
          <w:b/>
          <w:lang w:eastAsia="en-US"/>
        </w:rPr>
        <w:t xml:space="preserve"> на </w:t>
      </w:r>
      <w:r>
        <w:rPr>
          <w:rFonts w:eastAsiaTheme="minorHAnsi"/>
          <w:b/>
          <w:lang w:eastAsia="en-US"/>
        </w:rPr>
        <w:t>английском</w:t>
      </w:r>
      <w:r w:rsidRPr="00195FEB">
        <w:rPr>
          <w:rFonts w:eastAsiaTheme="minorHAnsi"/>
          <w:b/>
          <w:lang w:eastAsia="en-US"/>
        </w:rPr>
        <w:t xml:space="preserve"> языке</w:t>
      </w:r>
    </w:p>
    <w:p w:rsidR="00A45ECA" w:rsidRPr="0093411F" w:rsidRDefault="00B11D94">
      <w:pPr>
        <w:rPr>
          <w:rFonts w:eastAsiaTheme="minorHAnsi"/>
          <w:lang w:eastAsia="en-US"/>
        </w:rPr>
      </w:pPr>
      <w:proofErr w:type="spellStart"/>
      <w:r w:rsidRPr="00B11D94">
        <w:rPr>
          <w:rFonts w:eastAsiaTheme="minorHAnsi"/>
          <w:lang w:val="en-US" w:eastAsia="en-US"/>
        </w:rPr>
        <w:t>Militska</w:t>
      </w:r>
      <w:r>
        <w:rPr>
          <w:rFonts w:eastAsiaTheme="minorHAnsi"/>
          <w:lang w:val="en-US" w:eastAsia="en-US"/>
        </w:rPr>
        <w:t>i</w:t>
      </w:r>
      <w:r w:rsidRPr="00B11D94">
        <w:rPr>
          <w:rFonts w:eastAsiaTheme="minorHAnsi"/>
          <w:lang w:val="en-US" w:eastAsia="en-US"/>
        </w:rPr>
        <w:t>a</w:t>
      </w:r>
      <w:proofErr w:type="spellEnd"/>
      <w:r w:rsidRPr="00B11D94">
        <w:rPr>
          <w:rFonts w:eastAsiaTheme="minorHAnsi"/>
          <w:lang w:val="en-US" w:eastAsia="en-US"/>
        </w:rPr>
        <w:t xml:space="preserve"> Anastasia </w:t>
      </w:r>
      <w:proofErr w:type="spellStart"/>
      <w:r w:rsidRPr="00B11D94">
        <w:rPr>
          <w:rFonts w:eastAsiaTheme="minorHAnsi"/>
          <w:lang w:val="en-US" w:eastAsia="en-US"/>
        </w:rPr>
        <w:t>Olegovna</w:t>
      </w:r>
      <w:proofErr w:type="spellEnd"/>
      <w:r w:rsidRPr="00B11D94">
        <w:rPr>
          <w:rFonts w:eastAsiaTheme="minorHAnsi"/>
          <w:lang w:val="en-US" w:eastAsia="en-US"/>
        </w:rPr>
        <w:t xml:space="preserve"> (Russia, the city of Ufa) is the student 2 years of training of internal office of Institute of economy, finance and business, the Bashkir State University (Ufa, Karl Marx St. </w:t>
      </w:r>
      <w:r w:rsidRPr="0093411F">
        <w:rPr>
          <w:rFonts w:eastAsiaTheme="minorHAnsi"/>
          <w:lang w:eastAsia="en-US"/>
        </w:rPr>
        <w:t xml:space="preserve">¾, </w:t>
      </w:r>
      <w:proofErr w:type="gramStart"/>
      <w:r w:rsidR="00880474">
        <w:rPr>
          <w:rFonts w:eastAsiaTheme="minorHAnsi"/>
          <w:lang w:val="en-US" w:eastAsia="en-US"/>
        </w:rPr>
        <w:t>anastasya</w:t>
      </w:r>
      <w:r w:rsidR="00880474" w:rsidRPr="0093411F">
        <w:rPr>
          <w:rFonts w:eastAsiaTheme="minorHAnsi"/>
          <w:lang w:eastAsia="en-US"/>
        </w:rPr>
        <w:t>0027@</w:t>
      </w:r>
      <w:r w:rsidR="00880474">
        <w:rPr>
          <w:rFonts w:eastAsiaTheme="minorHAnsi"/>
          <w:lang w:val="en-US" w:eastAsia="en-US"/>
        </w:rPr>
        <w:t>mail</w:t>
      </w:r>
      <w:r w:rsidR="00880474" w:rsidRPr="0093411F">
        <w:rPr>
          <w:rFonts w:eastAsiaTheme="minorHAnsi"/>
          <w:lang w:eastAsia="en-US"/>
        </w:rPr>
        <w:t>.</w:t>
      </w:r>
      <w:r w:rsidR="00880474">
        <w:rPr>
          <w:rFonts w:eastAsiaTheme="minorHAnsi"/>
          <w:lang w:val="en-US" w:eastAsia="en-US"/>
        </w:rPr>
        <w:t>ru</w:t>
      </w:r>
      <w:proofErr w:type="gramEnd"/>
      <w:r w:rsidRPr="0093411F">
        <w:rPr>
          <w:rFonts w:eastAsiaTheme="minorHAnsi"/>
          <w:lang w:eastAsia="en-US"/>
        </w:rPr>
        <w:t>)</w:t>
      </w:r>
    </w:p>
    <w:p w:rsidR="00880474" w:rsidRPr="0093411F" w:rsidRDefault="00880474">
      <w:pPr>
        <w:rPr>
          <w:rFonts w:eastAsiaTheme="minorHAnsi"/>
          <w:lang w:eastAsia="en-US"/>
        </w:rPr>
      </w:pPr>
    </w:p>
    <w:p w:rsidR="00CB50A7" w:rsidRPr="00CB50A7" w:rsidRDefault="00880474" w:rsidP="00CB50A7">
      <w:pPr>
        <w:widowControl/>
        <w:autoSpaceDE/>
        <w:autoSpaceDN/>
        <w:adjustRightInd/>
        <w:spacing w:after="200" w:line="276" w:lineRule="auto"/>
        <w:ind w:firstLine="0"/>
        <w:jc w:val="center"/>
        <w:rPr>
          <w:rFonts w:eastAsiaTheme="minorHAnsi"/>
          <w:b/>
          <w:lang w:eastAsia="en-US"/>
        </w:rPr>
      </w:pPr>
      <w:r w:rsidRPr="00342144">
        <w:rPr>
          <w:rFonts w:eastAsiaTheme="minorHAnsi"/>
          <w:b/>
          <w:lang w:eastAsia="en-US"/>
        </w:rPr>
        <w:t xml:space="preserve">Список литературы на </w:t>
      </w:r>
      <w:r>
        <w:rPr>
          <w:rFonts w:eastAsiaTheme="minorHAnsi"/>
          <w:b/>
          <w:lang w:eastAsia="en-US"/>
        </w:rPr>
        <w:t>английском</w:t>
      </w:r>
      <w:r w:rsidRPr="00342144">
        <w:rPr>
          <w:rFonts w:eastAsiaTheme="minorHAnsi"/>
          <w:b/>
          <w:lang w:eastAsia="en-US"/>
        </w:rPr>
        <w:t xml:space="preserve"> языке</w:t>
      </w:r>
      <w:r w:rsidR="00CB50A7">
        <w:rPr>
          <w:rFonts w:eastAsiaTheme="minorHAnsi"/>
          <w:b/>
          <w:lang w:eastAsia="en-US"/>
        </w:rPr>
        <w:t xml:space="preserve"> </w:t>
      </w:r>
    </w:p>
    <w:p w:rsidR="00880474" w:rsidRPr="00880474" w:rsidRDefault="00880474" w:rsidP="00880474">
      <w:pPr>
        <w:spacing w:line="360" w:lineRule="auto"/>
        <w:ind w:firstLine="709"/>
        <w:rPr>
          <w:rFonts w:eastAsiaTheme="minorHAnsi"/>
          <w:lang w:val="en-US" w:eastAsia="en-US"/>
        </w:rPr>
      </w:pPr>
      <w:proofErr w:type="spellStart"/>
      <w:r w:rsidRPr="00880474">
        <w:rPr>
          <w:rFonts w:eastAsiaTheme="minorHAnsi"/>
          <w:lang w:val="en-US" w:eastAsia="en-US"/>
        </w:rPr>
        <w:t>Valinurova</w:t>
      </w:r>
      <w:proofErr w:type="spellEnd"/>
      <w:r w:rsidRPr="0093411F">
        <w:rPr>
          <w:rFonts w:eastAsiaTheme="minorHAnsi"/>
          <w:lang w:eastAsia="en-US"/>
        </w:rPr>
        <w:t xml:space="preserve">, </w:t>
      </w:r>
      <w:r w:rsidRPr="00880474">
        <w:rPr>
          <w:rFonts w:eastAsiaTheme="minorHAnsi"/>
          <w:lang w:val="en-US" w:eastAsia="en-US"/>
        </w:rPr>
        <w:t>Hp</w:t>
      </w:r>
      <w:r w:rsidRPr="0093411F">
        <w:rPr>
          <w:rFonts w:eastAsiaTheme="minorHAnsi"/>
          <w:lang w:eastAsia="en-US"/>
        </w:rPr>
        <w:t xml:space="preserve">. </w:t>
      </w:r>
      <w:r w:rsidRPr="00880474">
        <w:rPr>
          <w:rFonts w:eastAsiaTheme="minorHAnsi"/>
          <w:lang w:val="en-US" w:eastAsia="en-US"/>
        </w:rPr>
        <w:t>Investment</w:t>
      </w:r>
      <w:r w:rsidRPr="00CB50A7">
        <w:rPr>
          <w:rFonts w:eastAsiaTheme="minorHAnsi"/>
          <w:lang w:eastAsia="en-US"/>
        </w:rPr>
        <w:t xml:space="preserve">. </w:t>
      </w:r>
      <w:r w:rsidRPr="00880474">
        <w:rPr>
          <w:rFonts w:eastAsiaTheme="minorHAnsi"/>
          <w:lang w:val="en-US" w:eastAsia="en-US"/>
        </w:rPr>
        <w:t xml:space="preserve">Management of investment processes [An electronic resource]: studies. </w:t>
      </w:r>
      <w:proofErr w:type="gramStart"/>
      <w:r w:rsidRPr="00880474">
        <w:rPr>
          <w:rFonts w:eastAsiaTheme="minorHAnsi"/>
          <w:lang w:val="en-US" w:eastAsia="en-US"/>
        </w:rPr>
        <w:t>grant/</w:t>
      </w:r>
      <w:proofErr w:type="spellStart"/>
      <w:r w:rsidRPr="00880474">
        <w:rPr>
          <w:rFonts w:eastAsiaTheme="minorHAnsi"/>
          <w:lang w:val="en-US" w:eastAsia="en-US"/>
        </w:rPr>
        <w:t>Hp</w:t>
      </w:r>
      <w:proofErr w:type="spellEnd"/>
      <w:proofErr w:type="gramEnd"/>
      <w:r w:rsidRPr="00880474">
        <w:rPr>
          <w:rFonts w:eastAsiaTheme="minorHAnsi"/>
          <w:lang w:val="en-US" w:eastAsia="en-US"/>
        </w:rPr>
        <w:t xml:space="preserve"> of </w:t>
      </w:r>
      <w:proofErr w:type="spellStart"/>
      <w:r w:rsidRPr="00880474">
        <w:rPr>
          <w:rFonts w:eastAsiaTheme="minorHAnsi"/>
          <w:lang w:val="en-US" w:eastAsia="en-US"/>
        </w:rPr>
        <w:t>Valinurov</w:t>
      </w:r>
      <w:proofErr w:type="spellEnd"/>
      <w:r w:rsidRPr="00880474">
        <w:rPr>
          <w:rFonts w:eastAsiaTheme="minorHAnsi"/>
          <w:lang w:val="en-US" w:eastAsia="en-US"/>
        </w:rPr>
        <w:t xml:space="preserve">, O.B. </w:t>
      </w:r>
      <w:proofErr w:type="spellStart"/>
      <w:r w:rsidRPr="00880474">
        <w:rPr>
          <w:rFonts w:eastAsiaTheme="minorHAnsi"/>
          <w:lang w:val="en-US" w:eastAsia="en-US"/>
        </w:rPr>
        <w:t>Kazakov</w:t>
      </w:r>
      <w:proofErr w:type="spellEnd"/>
      <w:r w:rsidRPr="00880474">
        <w:rPr>
          <w:rFonts w:eastAsiaTheme="minorHAnsi"/>
          <w:lang w:val="en-US" w:eastAsia="en-US"/>
        </w:rPr>
        <w:t xml:space="preserve">; Bashkir state university. — Ufa: RITS BASHGU, 2015. — Electron. </w:t>
      </w:r>
      <w:proofErr w:type="gramStart"/>
      <w:r w:rsidRPr="00880474">
        <w:rPr>
          <w:rFonts w:eastAsiaTheme="minorHAnsi"/>
          <w:lang w:val="en-US" w:eastAsia="en-US"/>
        </w:rPr>
        <w:t>version</w:t>
      </w:r>
      <w:proofErr w:type="gramEnd"/>
      <w:r w:rsidRPr="00880474">
        <w:rPr>
          <w:rFonts w:eastAsiaTheme="minorHAnsi"/>
          <w:lang w:val="en-US" w:eastAsia="en-US"/>
        </w:rPr>
        <w:t xml:space="preserve"> furnace. </w:t>
      </w:r>
      <w:proofErr w:type="gramStart"/>
      <w:r w:rsidRPr="00880474">
        <w:rPr>
          <w:rFonts w:eastAsiaTheme="minorHAnsi"/>
          <w:lang w:val="en-US" w:eastAsia="en-US"/>
        </w:rPr>
        <w:t>publications</w:t>
      </w:r>
      <w:proofErr w:type="gramEnd"/>
      <w:r w:rsidRPr="00880474">
        <w:rPr>
          <w:rFonts w:eastAsiaTheme="minorHAnsi"/>
          <w:lang w:val="en-US" w:eastAsia="en-US"/>
        </w:rPr>
        <w:t>. — &lt;url</w:t>
      </w:r>
      <w:proofErr w:type="gramStart"/>
      <w:r w:rsidRPr="00880474">
        <w:rPr>
          <w:rFonts w:eastAsiaTheme="minorHAnsi"/>
          <w:lang w:val="en-US" w:eastAsia="en-US"/>
        </w:rPr>
        <w:t>:https</w:t>
      </w:r>
      <w:proofErr w:type="gramEnd"/>
      <w:r w:rsidRPr="00880474">
        <w:rPr>
          <w:rFonts w:eastAsiaTheme="minorHAnsi"/>
          <w:lang w:val="en-US" w:eastAsia="en-US"/>
        </w:rPr>
        <w:t xml:space="preserve">: elib.bashedu.ru="" dl="" read="" </w:t>
      </w:r>
      <w:proofErr w:type="spellStart"/>
      <w:r w:rsidRPr="00880474">
        <w:rPr>
          <w:rFonts w:eastAsiaTheme="minorHAnsi"/>
          <w:lang w:val="en-US" w:eastAsia="en-US"/>
        </w:rPr>
        <w:t>valinurova_kazakova_investirovanie</w:t>
      </w:r>
      <w:proofErr w:type="spellEnd"/>
      <w:r w:rsidRPr="00880474">
        <w:rPr>
          <w:rFonts w:eastAsiaTheme="minorHAnsi"/>
          <w:lang w:val="en-US" w:eastAsia="en-US"/>
        </w:rPr>
        <w:t xml:space="preserve">.="" </w:t>
      </w:r>
      <w:proofErr w:type="spellStart"/>
      <w:r w:rsidRPr="00880474">
        <w:rPr>
          <w:rFonts w:eastAsiaTheme="minorHAnsi"/>
          <w:lang w:val="en-US" w:eastAsia="en-US"/>
        </w:rPr>
        <w:t>upravlenie</w:t>
      </w:r>
      <w:proofErr w:type="spellEnd"/>
      <w:r w:rsidRPr="00880474">
        <w:rPr>
          <w:rFonts w:eastAsiaTheme="minorHAnsi"/>
          <w:lang w:val="en-US" w:eastAsia="en-US"/>
        </w:rPr>
        <w:t xml:space="preserve">="" </w:t>
      </w:r>
      <w:proofErr w:type="spellStart"/>
      <w:r w:rsidRPr="00880474">
        <w:rPr>
          <w:rFonts w:eastAsiaTheme="minorHAnsi"/>
          <w:lang w:val="en-US" w:eastAsia="en-US"/>
        </w:rPr>
        <w:t>investicionnymi</w:t>
      </w:r>
      <w:proofErr w:type="spellEnd"/>
      <w:r w:rsidRPr="00880474">
        <w:rPr>
          <w:rFonts w:eastAsiaTheme="minorHAnsi"/>
          <w:lang w:val="en-US" w:eastAsia="en-US"/>
        </w:rPr>
        <w:t>="" processami_up_2015.pdf=""&gt;</w:t>
      </w:r>
    </w:p>
    <w:p w:rsidR="00880474" w:rsidRPr="00880474" w:rsidRDefault="00880474" w:rsidP="00880474">
      <w:pPr>
        <w:spacing w:line="360" w:lineRule="auto"/>
        <w:ind w:firstLine="709"/>
        <w:rPr>
          <w:rFonts w:eastAsiaTheme="minorHAnsi"/>
          <w:lang w:val="en-US" w:eastAsia="en-US"/>
        </w:rPr>
      </w:pPr>
      <w:r w:rsidRPr="00880474">
        <w:rPr>
          <w:rFonts w:eastAsiaTheme="minorHAnsi"/>
          <w:lang w:val="en-US" w:eastAsia="en-US"/>
        </w:rPr>
        <w:t>http://www.grandars.ru/student/fin-m/investicionnyy-klimat.html Investment climate</w:t>
      </w:r>
    </w:p>
    <w:p w:rsidR="00880474" w:rsidRPr="00880474" w:rsidRDefault="00880474" w:rsidP="00880474">
      <w:pPr>
        <w:spacing w:line="360" w:lineRule="auto"/>
        <w:ind w:firstLine="709"/>
        <w:rPr>
          <w:rFonts w:eastAsiaTheme="minorHAnsi"/>
          <w:lang w:val="en-US" w:eastAsia="en-US"/>
        </w:rPr>
      </w:pPr>
      <w:r w:rsidRPr="00880474">
        <w:rPr>
          <w:rFonts w:eastAsiaTheme="minorHAnsi"/>
          <w:lang w:val="en-US" w:eastAsia="en-US"/>
        </w:rPr>
        <w:t>http://investr-pro.ru/investicionnyj-klimat-rossii-2013-god.html</w:t>
      </w:r>
    </w:p>
    <w:p w:rsidR="00880474" w:rsidRPr="00880474" w:rsidRDefault="00880474" w:rsidP="00880474">
      <w:pPr>
        <w:spacing w:line="360" w:lineRule="auto"/>
        <w:ind w:firstLine="709"/>
        <w:rPr>
          <w:rFonts w:eastAsiaTheme="minorHAnsi"/>
          <w:lang w:eastAsia="en-US"/>
        </w:rPr>
      </w:pPr>
      <w:proofErr w:type="spellStart"/>
      <w:r w:rsidRPr="00880474">
        <w:rPr>
          <w:rFonts w:eastAsiaTheme="minorHAnsi"/>
          <w:lang w:val="en-US" w:eastAsia="en-US"/>
        </w:rPr>
        <w:t>Sharenkov</w:t>
      </w:r>
      <w:proofErr w:type="spellEnd"/>
      <w:r w:rsidRPr="00880474">
        <w:rPr>
          <w:rFonts w:eastAsiaTheme="minorHAnsi"/>
          <w:lang w:val="en-US" w:eastAsia="en-US"/>
        </w:rPr>
        <w:t xml:space="preserve"> S.B., </w:t>
      </w:r>
      <w:proofErr w:type="spellStart"/>
      <w:r w:rsidRPr="00880474">
        <w:rPr>
          <w:rFonts w:eastAsiaTheme="minorHAnsi"/>
          <w:lang w:val="en-US" w:eastAsia="en-US"/>
        </w:rPr>
        <w:t>Shtrikunova</w:t>
      </w:r>
      <w:proofErr w:type="spellEnd"/>
      <w:r w:rsidRPr="00880474">
        <w:rPr>
          <w:rFonts w:eastAsiaTheme="minorHAnsi"/>
          <w:lang w:val="en-US" w:eastAsia="en-US"/>
        </w:rPr>
        <w:t xml:space="preserve"> M.M. Investment climate in modern Russia//Economy and modern management: theory and practice: </w:t>
      </w:r>
      <w:proofErr w:type="spellStart"/>
      <w:r w:rsidRPr="00880474">
        <w:rPr>
          <w:rFonts w:eastAsiaTheme="minorHAnsi"/>
          <w:lang w:val="en-US" w:eastAsia="en-US"/>
        </w:rPr>
        <w:t>сб</w:t>
      </w:r>
      <w:proofErr w:type="spellEnd"/>
      <w:r w:rsidRPr="00880474">
        <w:rPr>
          <w:rFonts w:eastAsiaTheme="minorHAnsi"/>
          <w:lang w:val="en-US" w:eastAsia="en-US"/>
        </w:rPr>
        <w:t xml:space="preserve">. </w:t>
      </w:r>
      <w:proofErr w:type="gramStart"/>
      <w:r w:rsidRPr="00880474">
        <w:rPr>
          <w:rFonts w:eastAsiaTheme="minorHAnsi"/>
          <w:lang w:val="en-US" w:eastAsia="en-US"/>
        </w:rPr>
        <w:t>the</w:t>
      </w:r>
      <w:proofErr w:type="gramEnd"/>
      <w:r w:rsidRPr="00880474">
        <w:rPr>
          <w:rFonts w:eastAsiaTheme="minorHAnsi"/>
          <w:lang w:val="en-US" w:eastAsia="en-US"/>
        </w:rPr>
        <w:t xml:space="preserve"> Art. </w:t>
      </w:r>
      <w:proofErr w:type="gramStart"/>
      <w:r w:rsidRPr="00880474">
        <w:rPr>
          <w:rFonts w:eastAsiaTheme="minorHAnsi"/>
          <w:lang w:val="en-US" w:eastAsia="en-US"/>
        </w:rPr>
        <w:t>on</w:t>
      </w:r>
      <w:proofErr w:type="gramEnd"/>
      <w:r w:rsidRPr="00880474">
        <w:rPr>
          <w:rFonts w:eastAsiaTheme="minorHAnsi"/>
          <w:lang w:val="en-US" w:eastAsia="en-US"/>
        </w:rPr>
        <w:t xml:space="preserve"> a mater. </w:t>
      </w:r>
      <w:proofErr w:type="gramStart"/>
      <w:r w:rsidRPr="00880474">
        <w:rPr>
          <w:rFonts w:eastAsiaTheme="minorHAnsi"/>
          <w:lang w:val="en-US" w:eastAsia="en-US"/>
        </w:rPr>
        <w:t>XXXVI</w:t>
      </w:r>
      <w:r w:rsidRPr="00880474">
        <w:rPr>
          <w:rFonts w:eastAsiaTheme="minorHAnsi"/>
          <w:lang w:eastAsia="en-US"/>
        </w:rPr>
        <w:t xml:space="preserve"> </w:t>
      </w:r>
      <w:proofErr w:type="spellStart"/>
      <w:r w:rsidRPr="00880474">
        <w:rPr>
          <w:rFonts w:eastAsiaTheme="minorHAnsi"/>
          <w:lang w:eastAsia="en-US"/>
        </w:rPr>
        <w:t>междунар</w:t>
      </w:r>
      <w:proofErr w:type="spellEnd"/>
      <w:r w:rsidRPr="00880474">
        <w:rPr>
          <w:rFonts w:eastAsiaTheme="minorHAnsi"/>
          <w:lang w:eastAsia="en-US"/>
        </w:rPr>
        <w:t>.</w:t>
      </w:r>
      <w:proofErr w:type="gramEnd"/>
      <w:r w:rsidRPr="00880474">
        <w:rPr>
          <w:rFonts w:eastAsiaTheme="minorHAnsi"/>
          <w:lang w:eastAsia="en-US"/>
        </w:rPr>
        <w:t xml:space="preserve"> науч. - </w:t>
      </w:r>
      <w:proofErr w:type="spellStart"/>
      <w:r w:rsidRPr="00880474">
        <w:rPr>
          <w:rFonts w:eastAsiaTheme="minorHAnsi"/>
          <w:lang w:eastAsia="en-US"/>
        </w:rPr>
        <w:t>практ</w:t>
      </w:r>
      <w:proofErr w:type="spellEnd"/>
      <w:r w:rsidRPr="00880474">
        <w:rPr>
          <w:rFonts w:eastAsiaTheme="minorHAnsi"/>
          <w:lang w:eastAsia="en-US"/>
        </w:rPr>
        <w:t xml:space="preserve">. </w:t>
      </w:r>
      <w:proofErr w:type="spellStart"/>
      <w:r w:rsidRPr="00880474">
        <w:rPr>
          <w:rFonts w:eastAsiaTheme="minorHAnsi"/>
          <w:lang w:eastAsia="en-US"/>
        </w:rPr>
        <w:t>конф</w:t>
      </w:r>
      <w:proofErr w:type="spellEnd"/>
      <w:r w:rsidRPr="00880474">
        <w:rPr>
          <w:rFonts w:eastAsiaTheme="minorHAnsi"/>
          <w:lang w:eastAsia="en-US"/>
        </w:rPr>
        <w:t xml:space="preserve">. </w:t>
      </w:r>
      <w:proofErr w:type="gramStart"/>
      <w:r w:rsidRPr="00880474">
        <w:rPr>
          <w:rFonts w:eastAsiaTheme="minorHAnsi"/>
          <w:lang w:val="en-US" w:eastAsia="en-US"/>
        </w:rPr>
        <w:t>No</w:t>
      </w:r>
      <w:r w:rsidRPr="00880474">
        <w:rPr>
          <w:rFonts w:eastAsiaTheme="minorHAnsi"/>
          <w:lang w:eastAsia="en-US"/>
        </w:rPr>
        <w:t>. 4(36).</w:t>
      </w:r>
      <w:proofErr w:type="gramEnd"/>
      <w:r w:rsidRPr="00880474">
        <w:rPr>
          <w:rFonts w:eastAsiaTheme="minorHAnsi"/>
          <w:lang w:eastAsia="en-US"/>
        </w:rPr>
        <w:t xml:space="preserve"> </w:t>
      </w:r>
      <w:r w:rsidRPr="00880474">
        <w:rPr>
          <w:rFonts w:eastAsiaTheme="minorHAnsi"/>
          <w:lang w:val="en-US" w:eastAsia="en-US"/>
        </w:rPr>
        <w:t>Part</w:t>
      </w:r>
      <w:r w:rsidRPr="00880474">
        <w:rPr>
          <w:rFonts w:eastAsiaTheme="minorHAnsi"/>
          <w:lang w:eastAsia="en-US"/>
        </w:rPr>
        <w:t xml:space="preserve"> </w:t>
      </w:r>
      <w:r w:rsidRPr="00880474">
        <w:rPr>
          <w:rFonts w:eastAsiaTheme="minorHAnsi"/>
          <w:lang w:val="en-US" w:eastAsia="en-US"/>
        </w:rPr>
        <w:t>I</w:t>
      </w:r>
      <w:r w:rsidRPr="00880474">
        <w:rPr>
          <w:rFonts w:eastAsiaTheme="minorHAnsi"/>
          <w:lang w:eastAsia="en-US"/>
        </w:rPr>
        <w:t xml:space="preserve">. – </w:t>
      </w:r>
      <w:r w:rsidRPr="00880474">
        <w:rPr>
          <w:rFonts w:eastAsiaTheme="minorHAnsi"/>
          <w:lang w:val="en-US" w:eastAsia="en-US"/>
        </w:rPr>
        <w:t>Novosibirsk</w:t>
      </w:r>
      <w:r w:rsidRPr="00880474">
        <w:rPr>
          <w:rFonts w:eastAsiaTheme="minorHAnsi"/>
          <w:lang w:eastAsia="en-US"/>
        </w:rPr>
        <w:t xml:space="preserve">: </w:t>
      </w:r>
      <w:proofErr w:type="spellStart"/>
      <w:r w:rsidRPr="00880474">
        <w:rPr>
          <w:rFonts w:eastAsiaTheme="minorHAnsi"/>
          <w:lang w:eastAsia="en-US"/>
        </w:rPr>
        <w:t>СибАК</w:t>
      </w:r>
      <w:proofErr w:type="spellEnd"/>
      <w:r w:rsidRPr="00880474">
        <w:rPr>
          <w:rFonts w:eastAsiaTheme="minorHAnsi"/>
          <w:lang w:eastAsia="en-US"/>
        </w:rPr>
        <w:t>, 2014.</w:t>
      </w:r>
    </w:p>
    <w:p w:rsidR="00880474" w:rsidRDefault="00880474" w:rsidP="00880474">
      <w:pPr>
        <w:spacing w:line="360" w:lineRule="auto"/>
        <w:ind w:firstLine="709"/>
        <w:rPr>
          <w:rFonts w:eastAsiaTheme="minorHAnsi"/>
          <w:lang w:val="en-US" w:eastAsia="en-US"/>
        </w:rPr>
      </w:pPr>
      <w:proofErr w:type="gramStart"/>
      <w:r w:rsidRPr="00880474">
        <w:rPr>
          <w:rFonts w:eastAsiaTheme="minorHAnsi"/>
          <w:lang w:val="en-US" w:eastAsia="en-US"/>
        </w:rPr>
        <w:t>Data of Rating of Foreign Direct Investment Confidence Index for 2016 [An electronic resource].</w:t>
      </w:r>
      <w:proofErr w:type="gramEnd"/>
      <w:r w:rsidRPr="00880474">
        <w:rPr>
          <w:rFonts w:eastAsiaTheme="minorHAnsi"/>
          <w:lang w:val="en-US" w:eastAsia="en-US"/>
        </w:rPr>
        <w:t xml:space="preserve"> – URL: https://www.atkearney.com/gbpc/foreign-directinvestment-confidence-index (date of the address 18.05.2017).&lt;/</w:t>
      </w:r>
      <w:proofErr w:type="spellStart"/>
      <w:proofErr w:type="gramStart"/>
      <w:r w:rsidRPr="00880474">
        <w:rPr>
          <w:rFonts w:eastAsiaTheme="minorHAnsi"/>
          <w:lang w:val="en-US" w:eastAsia="en-US"/>
        </w:rPr>
        <w:t>url:https</w:t>
      </w:r>
      <w:proofErr w:type="spellEnd"/>
      <w:r w:rsidRPr="00880474">
        <w:rPr>
          <w:rFonts w:eastAsiaTheme="minorHAnsi"/>
          <w:lang w:val="en-US" w:eastAsia="en-US"/>
        </w:rPr>
        <w:t>:</w:t>
      </w:r>
      <w:proofErr w:type="gramEnd"/>
      <w:r w:rsidRPr="00880474">
        <w:rPr>
          <w:rFonts w:eastAsiaTheme="minorHAnsi"/>
          <w:lang w:val="en-US" w:eastAsia="en-US"/>
        </w:rPr>
        <w:t>&gt;</w:t>
      </w:r>
    </w:p>
    <w:sectPr w:rsidR="00880474" w:rsidSect="00571B2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4A00E76"/>
    <w:lvl w:ilvl="0">
      <w:start w:val="1"/>
      <w:numFmt w:val="bullet"/>
      <w:pStyle w:val="a"/>
      <w:lvlText w:val=""/>
      <w:lvlJc w:val="left"/>
      <w:pPr>
        <w:tabs>
          <w:tab w:val="num" w:pos="360"/>
        </w:tabs>
        <w:ind w:left="360" w:hanging="360"/>
      </w:pPr>
      <w:rPr>
        <w:rFonts w:ascii="Symbol" w:hAnsi="Symbol" w:hint="default"/>
      </w:rPr>
    </w:lvl>
  </w:abstractNum>
  <w:abstractNum w:abstractNumId="1">
    <w:nsid w:val="0DEF2F15"/>
    <w:multiLevelType w:val="hybridMultilevel"/>
    <w:tmpl w:val="64BE2336"/>
    <w:lvl w:ilvl="0" w:tplc="4F26CD16">
      <w:start w:val="14"/>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6920349"/>
    <w:multiLevelType w:val="hybridMultilevel"/>
    <w:tmpl w:val="553682AA"/>
    <w:lvl w:ilvl="0" w:tplc="1F8EE262">
      <w:start w:val="1"/>
      <w:numFmt w:val="decimal"/>
      <w:lvlText w:val="%1."/>
      <w:lvlJc w:val="left"/>
      <w:pPr>
        <w:tabs>
          <w:tab w:val="num" w:pos="360"/>
        </w:tabs>
        <w:ind w:left="360" w:hanging="360"/>
      </w:pPr>
      <w:rPr>
        <w:rFonts w:cs="Times New Roman"/>
        <w:b w:val="0"/>
        <w:color w:val="auto"/>
        <w:sz w:val="28"/>
        <w:szCs w:val="28"/>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2FEB7C04"/>
    <w:multiLevelType w:val="hybridMultilevel"/>
    <w:tmpl w:val="04EC2D4E"/>
    <w:lvl w:ilvl="0" w:tplc="04190011">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nsid w:val="4F5E0695"/>
    <w:multiLevelType w:val="hybridMultilevel"/>
    <w:tmpl w:val="45FAEBCE"/>
    <w:lvl w:ilvl="0" w:tplc="CAB89596">
      <w:start w:val="1"/>
      <w:numFmt w:val="decimal"/>
      <w:lvlText w:val="%1)"/>
      <w:lvlJc w:val="left"/>
      <w:pPr>
        <w:ind w:left="928" w:hanging="360"/>
      </w:pPr>
      <w:rPr>
        <w:sz w:val="24"/>
        <w:szCs w:val="24"/>
      </w:rPr>
    </w:lvl>
    <w:lvl w:ilvl="1" w:tplc="04190019" w:tentative="1">
      <w:start w:val="1"/>
      <w:numFmt w:val="lowerLetter"/>
      <w:lvlText w:val="%2."/>
      <w:lvlJc w:val="left"/>
      <w:pPr>
        <w:ind w:left="1504" w:hanging="360"/>
      </w:pPr>
    </w:lvl>
    <w:lvl w:ilvl="2" w:tplc="0419001B" w:tentative="1">
      <w:start w:val="1"/>
      <w:numFmt w:val="lowerRoman"/>
      <w:lvlText w:val="%3."/>
      <w:lvlJc w:val="right"/>
      <w:pPr>
        <w:ind w:left="2224" w:hanging="180"/>
      </w:pPr>
    </w:lvl>
    <w:lvl w:ilvl="3" w:tplc="0419000F" w:tentative="1">
      <w:start w:val="1"/>
      <w:numFmt w:val="decimal"/>
      <w:lvlText w:val="%4."/>
      <w:lvlJc w:val="left"/>
      <w:pPr>
        <w:ind w:left="2944" w:hanging="360"/>
      </w:pPr>
    </w:lvl>
    <w:lvl w:ilvl="4" w:tplc="04190019" w:tentative="1">
      <w:start w:val="1"/>
      <w:numFmt w:val="lowerLetter"/>
      <w:lvlText w:val="%5."/>
      <w:lvlJc w:val="left"/>
      <w:pPr>
        <w:ind w:left="3664" w:hanging="360"/>
      </w:pPr>
    </w:lvl>
    <w:lvl w:ilvl="5" w:tplc="0419001B" w:tentative="1">
      <w:start w:val="1"/>
      <w:numFmt w:val="lowerRoman"/>
      <w:lvlText w:val="%6."/>
      <w:lvlJc w:val="right"/>
      <w:pPr>
        <w:ind w:left="4384" w:hanging="180"/>
      </w:pPr>
    </w:lvl>
    <w:lvl w:ilvl="6" w:tplc="0419000F" w:tentative="1">
      <w:start w:val="1"/>
      <w:numFmt w:val="decimal"/>
      <w:lvlText w:val="%7."/>
      <w:lvlJc w:val="left"/>
      <w:pPr>
        <w:ind w:left="5104" w:hanging="360"/>
      </w:pPr>
    </w:lvl>
    <w:lvl w:ilvl="7" w:tplc="04190019" w:tentative="1">
      <w:start w:val="1"/>
      <w:numFmt w:val="lowerLetter"/>
      <w:lvlText w:val="%8."/>
      <w:lvlJc w:val="left"/>
      <w:pPr>
        <w:ind w:left="5824" w:hanging="360"/>
      </w:pPr>
    </w:lvl>
    <w:lvl w:ilvl="8" w:tplc="0419001B" w:tentative="1">
      <w:start w:val="1"/>
      <w:numFmt w:val="lowerRoman"/>
      <w:lvlText w:val="%9."/>
      <w:lvlJc w:val="right"/>
      <w:pPr>
        <w:ind w:left="6544" w:hanging="180"/>
      </w:pPr>
    </w:lvl>
  </w:abstractNum>
  <w:abstractNum w:abstractNumId="5">
    <w:nsid w:val="5908437F"/>
    <w:multiLevelType w:val="hybridMultilevel"/>
    <w:tmpl w:val="641CFA4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47928D8"/>
    <w:multiLevelType w:val="hybridMultilevel"/>
    <w:tmpl w:val="2E62C884"/>
    <w:lvl w:ilvl="0" w:tplc="04190011">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num w:numId="1">
    <w:abstractNumId w:val="0"/>
  </w:num>
  <w:num w:numId="2">
    <w:abstractNumId w:val="4"/>
  </w:num>
  <w:num w:numId="3">
    <w:abstractNumId w:val="2"/>
  </w:num>
  <w:num w:numId="4">
    <w:abstractNumId w:val="6"/>
  </w:num>
  <w:num w:numId="5">
    <w:abstractNumId w:val="3"/>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E6D"/>
    <w:rsid w:val="00051B79"/>
    <w:rsid w:val="00055390"/>
    <w:rsid w:val="000A2D17"/>
    <w:rsid w:val="00107633"/>
    <w:rsid w:val="0011565E"/>
    <w:rsid w:val="00187CB0"/>
    <w:rsid w:val="00195FEB"/>
    <w:rsid w:val="001A0D3D"/>
    <w:rsid w:val="00210E7C"/>
    <w:rsid w:val="00216280"/>
    <w:rsid w:val="002869B9"/>
    <w:rsid w:val="00297BD0"/>
    <w:rsid w:val="002C0336"/>
    <w:rsid w:val="00302D46"/>
    <w:rsid w:val="00342144"/>
    <w:rsid w:val="003967CF"/>
    <w:rsid w:val="00397FC3"/>
    <w:rsid w:val="003D4DC0"/>
    <w:rsid w:val="004175BF"/>
    <w:rsid w:val="00417982"/>
    <w:rsid w:val="00435886"/>
    <w:rsid w:val="00467156"/>
    <w:rsid w:val="00474221"/>
    <w:rsid w:val="00476ABF"/>
    <w:rsid w:val="0049710F"/>
    <w:rsid w:val="00497A11"/>
    <w:rsid w:val="00542CE5"/>
    <w:rsid w:val="00544B7D"/>
    <w:rsid w:val="00544B95"/>
    <w:rsid w:val="00560775"/>
    <w:rsid w:val="00571B2C"/>
    <w:rsid w:val="00582CA1"/>
    <w:rsid w:val="005E5A7B"/>
    <w:rsid w:val="006010EE"/>
    <w:rsid w:val="00631BFE"/>
    <w:rsid w:val="006334CA"/>
    <w:rsid w:val="006408BB"/>
    <w:rsid w:val="00652A09"/>
    <w:rsid w:val="006B4316"/>
    <w:rsid w:val="007A1DEB"/>
    <w:rsid w:val="007D54BA"/>
    <w:rsid w:val="00845390"/>
    <w:rsid w:val="00857E5A"/>
    <w:rsid w:val="00880474"/>
    <w:rsid w:val="00884937"/>
    <w:rsid w:val="008A6197"/>
    <w:rsid w:val="00905C0F"/>
    <w:rsid w:val="0093411F"/>
    <w:rsid w:val="009F1AD9"/>
    <w:rsid w:val="00A023CE"/>
    <w:rsid w:val="00A042BB"/>
    <w:rsid w:val="00A24AC3"/>
    <w:rsid w:val="00A45ECA"/>
    <w:rsid w:val="00A650F0"/>
    <w:rsid w:val="00A744CC"/>
    <w:rsid w:val="00A7539B"/>
    <w:rsid w:val="00AA34A2"/>
    <w:rsid w:val="00AB5D00"/>
    <w:rsid w:val="00AE3E6D"/>
    <w:rsid w:val="00B11D94"/>
    <w:rsid w:val="00B55B1D"/>
    <w:rsid w:val="00B574D9"/>
    <w:rsid w:val="00C0015F"/>
    <w:rsid w:val="00C31C0B"/>
    <w:rsid w:val="00C45867"/>
    <w:rsid w:val="00CA68F7"/>
    <w:rsid w:val="00CB50A7"/>
    <w:rsid w:val="00D1017F"/>
    <w:rsid w:val="00D327C3"/>
    <w:rsid w:val="00D34ECB"/>
    <w:rsid w:val="00DB0785"/>
    <w:rsid w:val="00DC1581"/>
    <w:rsid w:val="00E00F68"/>
    <w:rsid w:val="00E25576"/>
    <w:rsid w:val="00E41C9C"/>
    <w:rsid w:val="00E4365F"/>
    <w:rsid w:val="00F0052B"/>
    <w:rsid w:val="00F92DB7"/>
    <w:rsid w:val="00FB5408"/>
    <w:rsid w:val="00FC57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3E6D"/>
    <w:pPr>
      <w:widowControl w:val="0"/>
      <w:autoSpaceDE w:val="0"/>
      <w:autoSpaceDN w:val="0"/>
      <w:adjustRightInd w:val="0"/>
      <w:spacing w:after="0" w:line="240" w:lineRule="auto"/>
      <w:ind w:firstLine="720"/>
      <w:jc w:val="both"/>
    </w:pPr>
    <w:rPr>
      <w:rFonts w:ascii="Times New Roman" w:eastAsia="Times New Roman" w:hAnsi="Times New Roman" w:cs="Times New Roman"/>
      <w:sz w:val="24"/>
      <w:szCs w:val="24"/>
      <w:lang w:eastAsia="ru-RU"/>
    </w:rPr>
  </w:style>
  <w:style w:type="paragraph" w:styleId="1">
    <w:name w:val="heading 1"/>
    <w:basedOn w:val="a0"/>
    <w:link w:val="10"/>
    <w:uiPriority w:val="9"/>
    <w:qFormat/>
    <w:rsid w:val="00905C0F"/>
    <w:pPr>
      <w:widowControl/>
      <w:autoSpaceDE/>
      <w:autoSpaceDN/>
      <w:adjustRightInd/>
      <w:spacing w:before="100" w:beforeAutospacing="1" w:after="100" w:afterAutospacing="1"/>
      <w:ind w:firstLine="0"/>
      <w:jc w:val="left"/>
      <w:outlineLvl w:val="0"/>
    </w:pPr>
    <w:rPr>
      <w:b/>
      <w:bCs/>
      <w:kern w:val="36"/>
      <w:sz w:val="48"/>
      <w:szCs w:val="48"/>
    </w:rPr>
  </w:style>
  <w:style w:type="paragraph" w:styleId="2">
    <w:name w:val="heading 2"/>
    <w:basedOn w:val="a0"/>
    <w:next w:val="a0"/>
    <w:link w:val="20"/>
    <w:uiPriority w:val="9"/>
    <w:unhideWhenUsed/>
    <w:qFormat/>
    <w:rsid w:val="004175BF"/>
    <w:pPr>
      <w:keepNext/>
      <w:keepLines/>
      <w:widowControl/>
      <w:autoSpaceDE/>
      <w:autoSpaceDN/>
      <w:adjustRightInd/>
      <w:spacing w:before="200" w:line="276" w:lineRule="auto"/>
      <w:ind w:firstLine="0"/>
      <w:jc w:val="left"/>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C45867"/>
    <w:pPr>
      <w:numPr>
        <w:numId w:val="1"/>
      </w:numPr>
      <w:contextualSpacing/>
    </w:pPr>
  </w:style>
  <w:style w:type="character" w:customStyle="1" w:styleId="10">
    <w:name w:val="Заголовок 1 Знак"/>
    <w:basedOn w:val="a1"/>
    <w:link w:val="1"/>
    <w:uiPriority w:val="9"/>
    <w:rsid w:val="00905C0F"/>
    <w:rPr>
      <w:rFonts w:ascii="Times New Roman" w:eastAsia="Times New Roman" w:hAnsi="Times New Roman" w:cs="Times New Roman"/>
      <w:b/>
      <w:bCs/>
      <w:kern w:val="36"/>
      <w:sz w:val="48"/>
      <w:szCs w:val="48"/>
      <w:lang w:eastAsia="ru-RU"/>
    </w:rPr>
  </w:style>
  <w:style w:type="character" w:styleId="a4">
    <w:name w:val="Hyperlink"/>
    <w:basedOn w:val="a1"/>
    <w:uiPriority w:val="99"/>
    <w:unhideWhenUsed/>
    <w:rsid w:val="00905C0F"/>
    <w:rPr>
      <w:color w:val="0000FF"/>
      <w:u w:val="single"/>
    </w:rPr>
  </w:style>
  <w:style w:type="paragraph" w:customStyle="1" w:styleId="Default">
    <w:name w:val="Default"/>
    <w:rsid w:val="00C31C0B"/>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customStyle="1" w:styleId="20">
    <w:name w:val="Заголовок 2 Знак"/>
    <w:basedOn w:val="a1"/>
    <w:link w:val="2"/>
    <w:uiPriority w:val="9"/>
    <w:rsid w:val="004175BF"/>
    <w:rPr>
      <w:rFonts w:asciiTheme="majorHAnsi" w:eastAsiaTheme="majorEastAsia" w:hAnsiTheme="majorHAnsi" w:cstheme="majorBidi"/>
      <w:b/>
      <w:bCs/>
      <w:color w:val="4F81BD" w:themeColor="accent1"/>
      <w:sz w:val="26"/>
      <w:szCs w:val="26"/>
      <w:lang w:eastAsia="ru-RU"/>
    </w:rPr>
  </w:style>
  <w:style w:type="paragraph" w:styleId="a5">
    <w:name w:val="List Paragraph"/>
    <w:basedOn w:val="a0"/>
    <w:uiPriority w:val="34"/>
    <w:qFormat/>
    <w:rsid w:val="004175BF"/>
    <w:pPr>
      <w:widowControl/>
      <w:autoSpaceDE/>
      <w:autoSpaceDN/>
      <w:adjustRightInd/>
      <w:spacing w:after="200" w:line="276" w:lineRule="auto"/>
      <w:ind w:left="720" w:firstLine="0"/>
      <w:contextualSpacing/>
      <w:jc w:val="left"/>
    </w:pPr>
    <w:rPr>
      <w:rFonts w:asciiTheme="minorHAnsi" w:eastAsiaTheme="minorEastAsia" w:hAnsiTheme="minorHAnsi" w:cstheme="minorBidi"/>
      <w:sz w:val="22"/>
      <w:szCs w:val="22"/>
    </w:rPr>
  </w:style>
  <w:style w:type="table" w:styleId="a6">
    <w:name w:val="Table Grid"/>
    <w:basedOn w:val="a2"/>
    <w:uiPriority w:val="59"/>
    <w:rsid w:val="004175BF"/>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0"/>
    <w:uiPriority w:val="99"/>
    <w:unhideWhenUsed/>
    <w:rsid w:val="004175BF"/>
    <w:pPr>
      <w:widowControl/>
      <w:autoSpaceDE/>
      <w:autoSpaceDN/>
      <w:adjustRightInd/>
      <w:spacing w:before="100" w:beforeAutospacing="1" w:after="100" w:afterAutospacing="1"/>
      <w:ind w:firstLine="0"/>
      <w:jc w:val="left"/>
    </w:pPr>
  </w:style>
  <w:style w:type="character" w:customStyle="1" w:styleId="apple-converted-space">
    <w:name w:val="apple-converted-space"/>
    <w:basedOn w:val="a1"/>
    <w:rsid w:val="004175B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3E6D"/>
    <w:pPr>
      <w:widowControl w:val="0"/>
      <w:autoSpaceDE w:val="0"/>
      <w:autoSpaceDN w:val="0"/>
      <w:adjustRightInd w:val="0"/>
      <w:spacing w:after="0" w:line="240" w:lineRule="auto"/>
      <w:ind w:firstLine="720"/>
      <w:jc w:val="both"/>
    </w:pPr>
    <w:rPr>
      <w:rFonts w:ascii="Times New Roman" w:eastAsia="Times New Roman" w:hAnsi="Times New Roman" w:cs="Times New Roman"/>
      <w:sz w:val="24"/>
      <w:szCs w:val="24"/>
      <w:lang w:eastAsia="ru-RU"/>
    </w:rPr>
  </w:style>
  <w:style w:type="paragraph" w:styleId="1">
    <w:name w:val="heading 1"/>
    <w:basedOn w:val="a0"/>
    <w:link w:val="10"/>
    <w:uiPriority w:val="9"/>
    <w:qFormat/>
    <w:rsid w:val="00905C0F"/>
    <w:pPr>
      <w:widowControl/>
      <w:autoSpaceDE/>
      <w:autoSpaceDN/>
      <w:adjustRightInd/>
      <w:spacing w:before="100" w:beforeAutospacing="1" w:after="100" w:afterAutospacing="1"/>
      <w:ind w:firstLine="0"/>
      <w:jc w:val="left"/>
      <w:outlineLvl w:val="0"/>
    </w:pPr>
    <w:rPr>
      <w:b/>
      <w:bCs/>
      <w:kern w:val="36"/>
      <w:sz w:val="48"/>
      <w:szCs w:val="48"/>
    </w:rPr>
  </w:style>
  <w:style w:type="paragraph" w:styleId="2">
    <w:name w:val="heading 2"/>
    <w:basedOn w:val="a0"/>
    <w:next w:val="a0"/>
    <w:link w:val="20"/>
    <w:uiPriority w:val="9"/>
    <w:unhideWhenUsed/>
    <w:qFormat/>
    <w:rsid w:val="004175BF"/>
    <w:pPr>
      <w:keepNext/>
      <w:keepLines/>
      <w:widowControl/>
      <w:autoSpaceDE/>
      <w:autoSpaceDN/>
      <w:adjustRightInd/>
      <w:spacing w:before="200" w:line="276" w:lineRule="auto"/>
      <w:ind w:firstLine="0"/>
      <w:jc w:val="left"/>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C45867"/>
    <w:pPr>
      <w:numPr>
        <w:numId w:val="1"/>
      </w:numPr>
      <w:contextualSpacing/>
    </w:pPr>
  </w:style>
  <w:style w:type="character" w:customStyle="1" w:styleId="10">
    <w:name w:val="Заголовок 1 Знак"/>
    <w:basedOn w:val="a1"/>
    <w:link w:val="1"/>
    <w:uiPriority w:val="9"/>
    <w:rsid w:val="00905C0F"/>
    <w:rPr>
      <w:rFonts w:ascii="Times New Roman" w:eastAsia="Times New Roman" w:hAnsi="Times New Roman" w:cs="Times New Roman"/>
      <w:b/>
      <w:bCs/>
      <w:kern w:val="36"/>
      <w:sz w:val="48"/>
      <w:szCs w:val="48"/>
      <w:lang w:eastAsia="ru-RU"/>
    </w:rPr>
  </w:style>
  <w:style w:type="character" w:styleId="a4">
    <w:name w:val="Hyperlink"/>
    <w:basedOn w:val="a1"/>
    <w:uiPriority w:val="99"/>
    <w:unhideWhenUsed/>
    <w:rsid w:val="00905C0F"/>
    <w:rPr>
      <w:color w:val="0000FF"/>
      <w:u w:val="single"/>
    </w:rPr>
  </w:style>
  <w:style w:type="paragraph" w:customStyle="1" w:styleId="Default">
    <w:name w:val="Default"/>
    <w:rsid w:val="00C31C0B"/>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customStyle="1" w:styleId="20">
    <w:name w:val="Заголовок 2 Знак"/>
    <w:basedOn w:val="a1"/>
    <w:link w:val="2"/>
    <w:uiPriority w:val="9"/>
    <w:rsid w:val="004175BF"/>
    <w:rPr>
      <w:rFonts w:asciiTheme="majorHAnsi" w:eastAsiaTheme="majorEastAsia" w:hAnsiTheme="majorHAnsi" w:cstheme="majorBidi"/>
      <w:b/>
      <w:bCs/>
      <w:color w:val="4F81BD" w:themeColor="accent1"/>
      <w:sz w:val="26"/>
      <w:szCs w:val="26"/>
      <w:lang w:eastAsia="ru-RU"/>
    </w:rPr>
  </w:style>
  <w:style w:type="paragraph" w:styleId="a5">
    <w:name w:val="List Paragraph"/>
    <w:basedOn w:val="a0"/>
    <w:uiPriority w:val="34"/>
    <w:qFormat/>
    <w:rsid w:val="004175BF"/>
    <w:pPr>
      <w:widowControl/>
      <w:autoSpaceDE/>
      <w:autoSpaceDN/>
      <w:adjustRightInd/>
      <w:spacing w:after="200" w:line="276" w:lineRule="auto"/>
      <w:ind w:left="720" w:firstLine="0"/>
      <w:contextualSpacing/>
      <w:jc w:val="left"/>
    </w:pPr>
    <w:rPr>
      <w:rFonts w:asciiTheme="minorHAnsi" w:eastAsiaTheme="minorEastAsia" w:hAnsiTheme="minorHAnsi" w:cstheme="minorBidi"/>
      <w:sz w:val="22"/>
      <w:szCs w:val="22"/>
    </w:rPr>
  </w:style>
  <w:style w:type="table" w:styleId="a6">
    <w:name w:val="Table Grid"/>
    <w:basedOn w:val="a2"/>
    <w:uiPriority w:val="59"/>
    <w:rsid w:val="004175BF"/>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0"/>
    <w:uiPriority w:val="99"/>
    <w:unhideWhenUsed/>
    <w:rsid w:val="004175BF"/>
    <w:pPr>
      <w:widowControl/>
      <w:autoSpaceDE/>
      <w:autoSpaceDN/>
      <w:adjustRightInd/>
      <w:spacing w:before="100" w:beforeAutospacing="1" w:after="100" w:afterAutospacing="1"/>
      <w:ind w:firstLine="0"/>
      <w:jc w:val="left"/>
    </w:pPr>
  </w:style>
  <w:style w:type="character" w:customStyle="1" w:styleId="apple-converted-space">
    <w:name w:val="apple-converted-space"/>
    <w:basedOn w:val="a1"/>
    <w:rsid w:val="004175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674751">
      <w:bodyDiv w:val="1"/>
      <w:marLeft w:val="0"/>
      <w:marRight w:val="0"/>
      <w:marTop w:val="0"/>
      <w:marBottom w:val="0"/>
      <w:divBdr>
        <w:top w:val="none" w:sz="0" w:space="0" w:color="auto"/>
        <w:left w:val="none" w:sz="0" w:space="0" w:color="auto"/>
        <w:bottom w:val="none" w:sz="0" w:space="0" w:color="auto"/>
        <w:right w:val="none" w:sz="0" w:space="0" w:color="auto"/>
      </w:divBdr>
    </w:div>
    <w:div w:id="1668821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vestr-pro.ru/investicionnyj-klimat-rossii-2013-god.html" TargetMode="External"/><Relationship Id="rId3" Type="http://schemas.microsoft.com/office/2007/relationships/stylesWithEffects" Target="stylesWithEffects.xml"/><Relationship Id="rId7" Type="http://schemas.openxmlformats.org/officeDocument/2006/relationships/hyperlink" Target="http://www.grandars.ru/student/fin-m/investicionnyy-klimat.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bashedu.ru/dl/read/Valinurova_Kazakova_Investirovanie.%20Upravlenie%20investicionnymi%20processami_up_2015.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5</Pages>
  <Words>2100</Words>
  <Characters>11971</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Домашний</dc:creator>
  <cp:lastModifiedBy>Домашний</cp:lastModifiedBy>
  <cp:revision>6</cp:revision>
  <cp:lastPrinted>2018-05-07T21:59:00Z</cp:lastPrinted>
  <dcterms:created xsi:type="dcterms:W3CDTF">2018-05-10T16:48:00Z</dcterms:created>
  <dcterms:modified xsi:type="dcterms:W3CDTF">2018-05-11T08:48:00Z</dcterms:modified>
</cp:coreProperties>
</file>