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A1E21" w14:textId="0D2D6A60" w:rsidR="0015272C" w:rsidRPr="0015272C" w:rsidRDefault="0015272C" w:rsidP="0015272C">
      <w:pPr>
        <w:spacing w:after="0" w:line="240" w:lineRule="auto"/>
        <w:rPr>
          <w:rFonts w:ascii="Times New Roman" w:hAnsi="Times New Roman" w:cs="Times New Roman"/>
          <w:b/>
          <w:bCs/>
          <w:sz w:val="24"/>
          <w:szCs w:val="24"/>
        </w:rPr>
      </w:pPr>
      <w:r w:rsidRPr="0015272C">
        <w:rPr>
          <w:rFonts w:ascii="Times New Roman" w:hAnsi="Times New Roman" w:cs="Times New Roman"/>
          <w:b/>
          <w:bCs/>
          <w:sz w:val="24"/>
          <w:szCs w:val="24"/>
        </w:rPr>
        <w:t>УДК 37.14</w:t>
      </w:r>
    </w:p>
    <w:p w14:paraId="2256AA8F" w14:textId="2C93899E" w:rsidR="0015272C" w:rsidRPr="0015272C" w:rsidRDefault="0015272C" w:rsidP="0015272C">
      <w:pPr>
        <w:spacing w:after="0" w:line="240" w:lineRule="auto"/>
        <w:rPr>
          <w:rFonts w:ascii="Times New Roman" w:hAnsi="Times New Roman" w:cs="Times New Roman"/>
          <w:b/>
          <w:bCs/>
          <w:sz w:val="24"/>
          <w:szCs w:val="24"/>
        </w:rPr>
      </w:pPr>
      <w:r w:rsidRPr="0015272C">
        <w:rPr>
          <w:rFonts w:ascii="Times New Roman" w:hAnsi="Times New Roman" w:cs="Times New Roman"/>
          <w:b/>
          <w:bCs/>
          <w:sz w:val="24"/>
          <w:szCs w:val="24"/>
        </w:rPr>
        <w:t>ББК 74.57</w:t>
      </w:r>
    </w:p>
    <w:p w14:paraId="3313305E" w14:textId="61C1EA16" w:rsidR="0015272C" w:rsidRPr="0015272C" w:rsidRDefault="0015272C" w:rsidP="0015272C">
      <w:pPr>
        <w:spacing w:after="0" w:line="240" w:lineRule="auto"/>
        <w:jc w:val="right"/>
        <w:rPr>
          <w:rFonts w:ascii="Times New Roman" w:hAnsi="Times New Roman" w:cs="Times New Roman"/>
          <w:b/>
          <w:bCs/>
          <w:sz w:val="24"/>
          <w:szCs w:val="24"/>
        </w:rPr>
      </w:pPr>
      <w:r w:rsidRPr="0015272C">
        <w:rPr>
          <w:rFonts w:ascii="Times New Roman" w:hAnsi="Times New Roman" w:cs="Times New Roman"/>
          <w:b/>
          <w:bCs/>
          <w:sz w:val="24"/>
          <w:szCs w:val="24"/>
        </w:rPr>
        <w:t xml:space="preserve">Полюшкевич О.А. </w:t>
      </w:r>
    </w:p>
    <w:p w14:paraId="7157A77C" w14:textId="3FB361EF" w:rsidR="003B42CF" w:rsidRPr="0015272C" w:rsidRDefault="0015272C" w:rsidP="00692F5F">
      <w:pPr>
        <w:spacing w:after="0" w:line="240" w:lineRule="auto"/>
        <w:jc w:val="center"/>
        <w:rPr>
          <w:rFonts w:ascii="Times New Roman" w:hAnsi="Times New Roman" w:cs="Times New Roman"/>
          <w:b/>
          <w:bCs/>
          <w:sz w:val="24"/>
          <w:szCs w:val="24"/>
        </w:rPr>
      </w:pPr>
      <w:r w:rsidRPr="0015272C">
        <w:rPr>
          <w:rFonts w:ascii="Times New Roman" w:hAnsi="Times New Roman" w:cs="Times New Roman"/>
          <w:b/>
          <w:bCs/>
          <w:sz w:val="24"/>
          <w:szCs w:val="24"/>
        </w:rPr>
        <w:t>ПРОСОЦИАЛЬНЫЕ ПРАКТИКИ В МЕДИАПРОСТРАНСТВЕ</w:t>
      </w:r>
    </w:p>
    <w:p w14:paraId="056F90BA" w14:textId="025D4B4C" w:rsidR="00436C9C" w:rsidRDefault="00436C9C" w:rsidP="00436C9C">
      <w:pPr>
        <w:spacing w:after="0" w:line="240" w:lineRule="auto"/>
        <w:ind w:firstLine="709"/>
        <w:jc w:val="both"/>
        <w:rPr>
          <w:rFonts w:ascii="Times New Roman" w:hAnsi="Times New Roman" w:cs="Times New Roman"/>
          <w:sz w:val="24"/>
          <w:szCs w:val="24"/>
        </w:rPr>
      </w:pPr>
      <w:r w:rsidRPr="00436C9C">
        <w:rPr>
          <w:rFonts w:ascii="Times New Roman" w:hAnsi="Times New Roman" w:cs="Times New Roman"/>
          <w:b/>
          <w:bCs/>
          <w:sz w:val="24"/>
          <w:szCs w:val="24"/>
        </w:rPr>
        <w:t>Аннотация</w:t>
      </w:r>
      <w:r>
        <w:rPr>
          <w:rFonts w:ascii="Times New Roman" w:hAnsi="Times New Roman" w:cs="Times New Roman"/>
          <w:sz w:val="24"/>
          <w:szCs w:val="24"/>
        </w:rPr>
        <w:t xml:space="preserve">. </w:t>
      </w:r>
      <w:r w:rsidR="00B14A3B" w:rsidRPr="00D43D5C">
        <w:rPr>
          <w:rFonts w:ascii="Times New Roman" w:hAnsi="Times New Roman" w:cs="Times New Roman"/>
          <w:i/>
          <w:iCs/>
          <w:sz w:val="24"/>
          <w:szCs w:val="24"/>
        </w:rPr>
        <w:t xml:space="preserve">В статье проводится анализ </w:t>
      </w:r>
      <w:proofErr w:type="spellStart"/>
      <w:r w:rsidR="00B14A3B" w:rsidRPr="00D43D5C">
        <w:rPr>
          <w:rFonts w:ascii="Times New Roman" w:hAnsi="Times New Roman" w:cs="Times New Roman"/>
          <w:i/>
          <w:iCs/>
          <w:sz w:val="24"/>
          <w:szCs w:val="24"/>
        </w:rPr>
        <w:t>медиапубликаций</w:t>
      </w:r>
      <w:proofErr w:type="spellEnd"/>
      <w:r w:rsidR="00B14A3B" w:rsidRPr="00D43D5C">
        <w:rPr>
          <w:rFonts w:ascii="Times New Roman" w:hAnsi="Times New Roman" w:cs="Times New Roman"/>
          <w:i/>
          <w:iCs/>
          <w:sz w:val="24"/>
          <w:szCs w:val="24"/>
        </w:rPr>
        <w:t xml:space="preserve"> о </w:t>
      </w:r>
      <w:proofErr w:type="spellStart"/>
      <w:r w:rsidR="00B14A3B" w:rsidRPr="00D43D5C">
        <w:rPr>
          <w:rFonts w:ascii="Times New Roman" w:hAnsi="Times New Roman" w:cs="Times New Roman"/>
          <w:i/>
          <w:iCs/>
          <w:sz w:val="24"/>
          <w:szCs w:val="24"/>
        </w:rPr>
        <w:t>просоциальных</w:t>
      </w:r>
      <w:proofErr w:type="spellEnd"/>
      <w:r w:rsidR="00B14A3B" w:rsidRPr="00D43D5C">
        <w:rPr>
          <w:rFonts w:ascii="Times New Roman" w:hAnsi="Times New Roman" w:cs="Times New Roman"/>
          <w:i/>
          <w:iCs/>
          <w:sz w:val="24"/>
          <w:szCs w:val="24"/>
        </w:rPr>
        <w:t xml:space="preserve"> практиках в российском цифровом пространстве. </w:t>
      </w:r>
      <w:r w:rsidR="00D43D5C">
        <w:rPr>
          <w:rFonts w:ascii="Times New Roman" w:hAnsi="Times New Roman" w:cs="Times New Roman"/>
          <w:i/>
          <w:iCs/>
          <w:sz w:val="24"/>
          <w:szCs w:val="24"/>
        </w:rPr>
        <w:t>Рассматриваются</w:t>
      </w:r>
      <w:r w:rsidR="00B14A3B" w:rsidRPr="00D43D5C">
        <w:rPr>
          <w:rFonts w:ascii="Times New Roman" w:hAnsi="Times New Roman" w:cs="Times New Roman"/>
          <w:i/>
          <w:iCs/>
          <w:sz w:val="24"/>
          <w:szCs w:val="24"/>
        </w:rPr>
        <w:t xml:space="preserve"> особенности формирования данного пространства, выделяются типы и виды публикаций и обозначаются основные тенденции его развития</w:t>
      </w:r>
      <w:r w:rsidR="009943A8">
        <w:rPr>
          <w:rFonts w:ascii="Times New Roman" w:hAnsi="Times New Roman" w:cs="Times New Roman"/>
          <w:i/>
          <w:iCs/>
          <w:sz w:val="24"/>
          <w:szCs w:val="24"/>
        </w:rPr>
        <w:t>, на основе контент-анализа публикаций</w:t>
      </w:r>
      <w:r w:rsidR="00B14A3B" w:rsidRPr="00D43D5C">
        <w:rPr>
          <w:rFonts w:ascii="Times New Roman" w:hAnsi="Times New Roman" w:cs="Times New Roman"/>
          <w:i/>
          <w:iCs/>
          <w:sz w:val="24"/>
          <w:szCs w:val="24"/>
        </w:rPr>
        <w:t>.</w:t>
      </w:r>
      <w:r w:rsidR="00B14A3B">
        <w:rPr>
          <w:rFonts w:ascii="Times New Roman" w:hAnsi="Times New Roman" w:cs="Times New Roman"/>
          <w:sz w:val="24"/>
          <w:szCs w:val="24"/>
        </w:rPr>
        <w:t xml:space="preserve"> </w:t>
      </w:r>
    </w:p>
    <w:p w14:paraId="6F3230DD" w14:textId="49F63377" w:rsidR="00692F5F" w:rsidRDefault="00692F5F" w:rsidP="00DD5EA5">
      <w:pPr>
        <w:spacing w:after="0" w:line="240" w:lineRule="auto"/>
        <w:ind w:firstLine="709"/>
        <w:jc w:val="both"/>
        <w:rPr>
          <w:rFonts w:ascii="Times New Roman" w:hAnsi="Times New Roman" w:cs="Times New Roman"/>
          <w:sz w:val="24"/>
          <w:szCs w:val="24"/>
        </w:rPr>
      </w:pPr>
      <w:r w:rsidRPr="00162C53">
        <w:rPr>
          <w:rFonts w:ascii="Times New Roman" w:hAnsi="Times New Roman" w:cs="Times New Roman"/>
          <w:b/>
          <w:bCs/>
          <w:sz w:val="24"/>
          <w:szCs w:val="24"/>
        </w:rPr>
        <w:t>Ключевые слова</w:t>
      </w:r>
      <w:r>
        <w:rPr>
          <w:rFonts w:ascii="Times New Roman" w:hAnsi="Times New Roman" w:cs="Times New Roman"/>
          <w:sz w:val="24"/>
          <w:szCs w:val="24"/>
        </w:rPr>
        <w:t xml:space="preserve">: </w:t>
      </w:r>
      <w:proofErr w:type="spellStart"/>
      <w:r w:rsidRPr="00436C9C">
        <w:rPr>
          <w:rFonts w:ascii="Times New Roman" w:hAnsi="Times New Roman" w:cs="Times New Roman"/>
          <w:i/>
          <w:iCs/>
          <w:sz w:val="24"/>
          <w:szCs w:val="24"/>
        </w:rPr>
        <w:t>просоциальные</w:t>
      </w:r>
      <w:proofErr w:type="spellEnd"/>
      <w:r w:rsidRPr="00436C9C">
        <w:rPr>
          <w:rFonts w:ascii="Times New Roman" w:hAnsi="Times New Roman" w:cs="Times New Roman"/>
          <w:i/>
          <w:iCs/>
          <w:sz w:val="24"/>
          <w:szCs w:val="24"/>
        </w:rPr>
        <w:t xml:space="preserve"> практики, медиапространство, цифровое пространство, добровольчество, волонтерство, некоммерческие организации, </w:t>
      </w:r>
      <w:r w:rsidR="00813F47" w:rsidRPr="00436C9C">
        <w:rPr>
          <w:rFonts w:ascii="Times New Roman" w:hAnsi="Times New Roman" w:cs="Times New Roman"/>
          <w:i/>
          <w:iCs/>
          <w:sz w:val="24"/>
          <w:szCs w:val="24"/>
        </w:rPr>
        <w:t>коллективное воображение, коллективные эмоции</w:t>
      </w:r>
      <w:r w:rsidR="00813F47">
        <w:rPr>
          <w:rFonts w:ascii="Times New Roman" w:hAnsi="Times New Roman" w:cs="Times New Roman"/>
          <w:sz w:val="24"/>
          <w:szCs w:val="24"/>
        </w:rPr>
        <w:t xml:space="preserve"> </w:t>
      </w:r>
    </w:p>
    <w:p w14:paraId="03994DA4" w14:textId="77777777" w:rsidR="00692F5F" w:rsidRDefault="00692F5F" w:rsidP="00DD5EA5">
      <w:pPr>
        <w:spacing w:after="0" w:line="240" w:lineRule="auto"/>
        <w:ind w:firstLine="709"/>
        <w:jc w:val="both"/>
        <w:rPr>
          <w:rFonts w:ascii="Times New Roman" w:hAnsi="Times New Roman" w:cs="Times New Roman"/>
          <w:sz w:val="24"/>
          <w:szCs w:val="24"/>
        </w:rPr>
      </w:pPr>
    </w:p>
    <w:p w14:paraId="3787DF1F" w14:textId="048C34EE" w:rsidR="00CD6941" w:rsidRDefault="005A0E79"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Медиапространство</w:t>
      </w:r>
      <w:r w:rsidR="00CD6941">
        <w:rPr>
          <w:rFonts w:ascii="Times New Roman" w:hAnsi="Times New Roman" w:cs="Times New Roman"/>
          <w:sz w:val="24"/>
          <w:szCs w:val="24"/>
        </w:rPr>
        <w:t xml:space="preserve"> выступает </w:t>
      </w:r>
      <w:r>
        <w:rPr>
          <w:rFonts w:ascii="Times New Roman" w:hAnsi="Times New Roman" w:cs="Times New Roman"/>
          <w:sz w:val="24"/>
          <w:szCs w:val="24"/>
        </w:rPr>
        <w:t>местом</w:t>
      </w:r>
      <w:r w:rsidR="00CD6941">
        <w:rPr>
          <w:rFonts w:ascii="Times New Roman" w:hAnsi="Times New Roman" w:cs="Times New Roman"/>
          <w:sz w:val="24"/>
          <w:szCs w:val="24"/>
        </w:rPr>
        <w:t xml:space="preserve"> распространения информации о добровольчестве и реализации различных </w:t>
      </w:r>
      <w:proofErr w:type="spellStart"/>
      <w:r w:rsidR="00CD6941">
        <w:rPr>
          <w:rFonts w:ascii="Times New Roman" w:hAnsi="Times New Roman" w:cs="Times New Roman"/>
          <w:sz w:val="24"/>
          <w:szCs w:val="24"/>
        </w:rPr>
        <w:t>просоциальных</w:t>
      </w:r>
      <w:proofErr w:type="spellEnd"/>
      <w:r w:rsidR="00CD6941">
        <w:rPr>
          <w:rFonts w:ascii="Times New Roman" w:hAnsi="Times New Roman" w:cs="Times New Roman"/>
          <w:sz w:val="24"/>
          <w:szCs w:val="24"/>
        </w:rPr>
        <w:t xml:space="preserve"> практик. Актуализация социальной активности, направленной на проявление эмпатии, альтруизма и участия, доброты и гражданственности, выступает трендом сегодняшнего дня. </w:t>
      </w:r>
      <w:r w:rsidR="00692F5F">
        <w:rPr>
          <w:rFonts w:ascii="Times New Roman" w:hAnsi="Times New Roman" w:cs="Times New Roman"/>
          <w:sz w:val="24"/>
          <w:szCs w:val="24"/>
        </w:rPr>
        <w:t xml:space="preserve">Медиапространство усиливает воздействие результатов и процесса реализации </w:t>
      </w:r>
      <w:proofErr w:type="spellStart"/>
      <w:r w:rsidR="00692F5F">
        <w:rPr>
          <w:rFonts w:ascii="Times New Roman" w:hAnsi="Times New Roman" w:cs="Times New Roman"/>
          <w:sz w:val="24"/>
          <w:szCs w:val="24"/>
        </w:rPr>
        <w:t>просоциальной</w:t>
      </w:r>
      <w:proofErr w:type="spellEnd"/>
      <w:r w:rsidR="00692F5F">
        <w:rPr>
          <w:rFonts w:ascii="Times New Roman" w:hAnsi="Times New Roman" w:cs="Times New Roman"/>
          <w:sz w:val="24"/>
          <w:szCs w:val="24"/>
        </w:rPr>
        <w:t xml:space="preserve"> добровольческой активности в общественное мнение современников. </w:t>
      </w:r>
    </w:p>
    <w:p w14:paraId="2E8346F5" w14:textId="7ECC15B8" w:rsidR="00DD5EA5" w:rsidRDefault="00DD5EA5"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Сегодня любые некоммерческие организации имеют свой сайт, страницы в социальных сетях – это помогает им привлекать более молодую аудиторию, расширять охваты тех, кто может активно (непосредственно участвуя в мероприятиях) и пассивно (перечислив деньги, проведя онлайн консультацию) оказать содействие в реализации проекта. </w:t>
      </w:r>
      <w:r w:rsidR="005A0E79">
        <w:rPr>
          <w:rFonts w:ascii="Times New Roman" w:hAnsi="Times New Roman" w:cs="Times New Roman"/>
          <w:sz w:val="24"/>
          <w:szCs w:val="24"/>
        </w:rPr>
        <w:t xml:space="preserve">Медиапространство может формироваться спонтанно (через публикацию информации на разнообразных страницах и порталах) и целенаправленно (через поэтапное конструирование социального образа той или иной некоммерческой структуры). </w:t>
      </w:r>
      <w:r w:rsidR="002874BA">
        <w:rPr>
          <w:rFonts w:ascii="Times New Roman" w:hAnsi="Times New Roman" w:cs="Times New Roman"/>
          <w:sz w:val="24"/>
          <w:szCs w:val="24"/>
        </w:rPr>
        <w:t>В публикациях П.А. Трескина</w:t>
      </w:r>
      <w:r w:rsidR="00837618" w:rsidRPr="00837618">
        <w:rPr>
          <w:rFonts w:ascii="Times New Roman" w:hAnsi="Times New Roman" w:cs="Times New Roman"/>
          <w:sz w:val="24"/>
          <w:szCs w:val="24"/>
        </w:rPr>
        <w:t xml:space="preserve"> [6-10]</w:t>
      </w:r>
      <w:r w:rsidR="002874BA">
        <w:rPr>
          <w:rFonts w:ascii="Times New Roman" w:hAnsi="Times New Roman" w:cs="Times New Roman"/>
          <w:sz w:val="24"/>
          <w:szCs w:val="24"/>
        </w:rPr>
        <w:t xml:space="preserve"> рассматриваются различные стратегии цифровой </w:t>
      </w:r>
      <w:r w:rsidR="007F593B">
        <w:rPr>
          <w:rFonts w:ascii="Times New Roman" w:hAnsi="Times New Roman" w:cs="Times New Roman"/>
          <w:sz w:val="24"/>
          <w:szCs w:val="24"/>
        </w:rPr>
        <w:t>представленности некоммерческих</w:t>
      </w:r>
      <w:r w:rsidR="002874BA">
        <w:rPr>
          <w:rFonts w:ascii="Times New Roman" w:hAnsi="Times New Roman" w:cs="Times New Roman"/>
          <w:sz w:val="24"/>
          <w:szCs w:val="24"/>
        </w:rPr>
        <w:t xml:space="preserve"> общественных организаций России. </w:t>
      </w:r>
    </w:p>
    <w:p w14:paraId="0EB89179" w14:textId="18B7FE77" w:rsidR="00CD0AC5" w:rsidRDefault="00DD5EA5"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Большинство организаций, занимающихся добровольческой </w:t>
      </w:r>
      <w:r w:rsidR="005A0E79">
        <w:rPr>
          <w:rFonts w:ascii="Times New Roman" w:hAnsi="Times New Roman" w:cs="Times New Roman"/>
          <w:sz w:val="24"/>
          <w:szCs w:val="24"/>
        </w:rPr>
        <w:t xml:space="preserve">и волонтерской </w:t>
      </w:r>
      <w:r>
        <w:rPr>
          <w:rFonts w:ascii="Times New Roman" w:hAnsi="Times New Roman" w:cs="Times New Roman"/>
          <w:sz w:val="24"/>
          <w:szCs w:val="24"/>
        </w:rPr>
        <w:t xml:space="preserve">деятельностью в разных сферах – имеет три типа публикаций (о добровольчестве как таковом, о медиаактивности самих организаций, их личной работе в данной социальной нише и развлекательный контент (мемы, рисунки, коллажи, сюжетные тематические смешные ролики и т.д.). </w:t>
      </w:r>
      <w:r w:rsidR="00692F5F">
        <w:rPr>
          <w:rFonts w:ascii="Times New Roman" w:hAnsi="Times New Roman" w:cs="Times New Roman"/>
          <w:sz w:val="24"/>
          <w:szCs w:val="24"/>
        </w:rPr>
        <w:t xml:space="preserve">Это определят социальный формат медиаактивности и как следствие формирования общественного мнения вокруг добровольческой деятельности. </w:t>
      </w:r>
    </w:p>
    <w:p w14:paraId="4E78E294" w14:textId="1BFB6D51" w:rsidR="00CD0AC5" w:rsidRDefault="00DD5EA5"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Первый тип – это официальный язык, который создает пространство социально одобряемых форм и стратегий поведения, создает социально одобряемые образы поведения представителей разных социальных групп. </w:t>
      </w:r>
      <w:r w:rsidR="00CD0AC5">
        <w:rPr>
          <w:rFonts w:ascii="Times New Roman" w:hAnsi="Times New Roman" w:cs="Times New Roman"/>
          <w:sz w:val="24"/>
          <w:szCs w:val="24"/>
        </w:rPr>
        <w:t xml:space="preserve">Он указывает на позицию официальных властей и возможные стратегии социального поведения для развития институтов гражданского общества и повышения гражданской активности и уровня патриотизма. </w:t>
      </w:r>
      <w:r w:rsidR="00FB4B78">
        <w:rPr>
          <w:rFonts w:ascii="Times New Roman" w:hAnsi="Times New Roman" w:cs="Times New Roman"/>
          <w:sz w:val="24"/>
          <w:szCs w:val="24"/>
        </w:rPr>
        <w:t xml:space="preserve">Одно из задач данного типа публикаций выступает формирование образа новых героев современности, героев нашего времени, которые помогают тем, кому нужна помощь через </w:t>
      </w:r>
      <w:proofErr w:type="spellStart"/>
      <w:r w:rsidR="00FB4B78">
        <w:rPr>
          <w:rFonts w:ascii="Times New Roman" w:hAnsi="Times New Roman" w:cs="Times New Roman"/>
          <w:sz w:val="24"/>
          <w:szCs w:val="24"/>
        </w:rPr>
        <w:t>просоциальную</w:t>
      </w:r>
      <w:proofErr w:type="spellEnd"/>
      <w:r w:rsidR="00FB4B78">
        <w:rPr>
          <w:rFonts w:ascii="Times New Roman" w:hAnsi="Times New Roman" w:cs="Times New Roman"/>
          <w:sz w:val="24"/>
          <w:szCs w:val="24"/>
        </w:rPr>
        <w:t xml:space="preserve"> активность.</w:t>
      </w:r>
    </w:p>
    <w:p w14:paraId="223839AA" w14:textId="5C497638" w:rsidR="00CD0AC5" w:rsidRDefault="00DD5EA5"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Второй – направлен на усиление значимости самой организации, их профессионализм, известность и публичность. </w:t>
      </w:r>
      <w:r w:rsidR="00871F3D">
        <w:rPr>
          <w:rFonts w:ascii="Times New Roman" w:hAnsi="Times New Roman" w:cs="Times New Roman"/>
          <w:sz w:val="24"/>
          <w:szCs w:val="24"/>
        </w:rPr>
        <w:t>Этот тип публикаций раскрывает возможности самой организации</w:t>
      </w:r>
      <w:r w:rsidR="00692F5F">
        <w:rPr>
          <w:rFonts w:ascii="Times New Roman" w:hAnsi="Times New Roman" w:cs="Times New Roman"/>
          <w:sz w:val="24"/>
          <w:szCs w:val="24"/>
        </w:rPr>
        <w:t>, их представленность в публичном простр</w:t>
      </w:r>
      <w:r w:rsidR="000B72F7">
        <w:rPr>
          <w:rFonts w:ascii="Times New Roman" w:hAnsi="Times New Roman" w:cs="Times New Roman"/>
          <w:sz w:val="24"/>
          <w:szCs w:val="24"/>
        </w:rPr>
        <w:t>а</w:t>
      </w:r>
      <w:r w:rsidR="00692F5F">
        <w:rPr>
          <w:rFonts w:ascii="Times New Roman" w:hAnsi="Times New Roman" w:cs="Times New Roman"/>
          <w:sz w:val="24"/>
          <w:szCs w:val="24"/>
        </w:rPr>
        <w:t xml:space="preserve">нстве города, региона или страны; социальный капитал как организации, так и отдельных ее представителей (известных публичных личностей, с которыми ассоциируется деятельность данной организации). </w:t>
      </w:r>
    </w:p>
    <w:p w14:paraId="34EFCA00" w14:textId="4A7D42B5" w:rsidR="00DD5EA5" w:rsidRDefault="00DD5EA5"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Третий – является данью времени, </w:t>
      </w:r>
      <w:r w:rsidR="008B05E0">
        <w:rPr>
          <w:rFonts w:ascii="Times New Roman" w:hAnsi="Times New Roman" w:cs="Times New Roman"/>
          <w:sz w:val="24"/>
          <w:szCs w:val="24"/>
        </w:rPr>
        <w:t xml:space="preserve">позволяет </w:t>
      </w:r>
      <w:r>
        <w:rPr>
          <w:rFonts w:ascii="Times New Roman" w:hAnsi="Times New Roman" w:cs="Times New Roman"/>
          <w:sz w:val="24"/>
          <w:szCs w:val="24"/>
        </w:rPr>
        <w:t xml:space="preserve">удержать аудиторию </w:t>
      </w:r>
      <w:r w:rsidR="008B05E0">
        <w:rPr>
          <w:rFonts w:ascii="Times New Roman" w:hAnsi="Times New Roman" w:cs="Times New Roman"/>
          <w:sz w:val="24"/>
          <w:szCs w:val="24"/>
        </w:rPr>
        <w:t xml:space="preserve">через </w:t>
      </w:r>
      <w:r>
        <w:rPr>
          <w:rFonts w:ascii="Times New Roman" w:hAnsi="Times New Roman" w:cs="Times New Roman"/>
          <w:sz w:val="24"/>
          <w:szCs w:val="24"/>
        </w:rPr>
        <w:t>развлечени</w:t>
      </w:r>
      <w:r w:rsidR="008B05E0">
        <w:rPr>
          <w:rFonts w:ascii="Times New Roman" w:hAnsi="Times New Roman" w:cs="Times New Roman"/>
          <w:sz w:val="24"/>
          <w:szCs w:val="24"/>
        </w:rPr>
        <w:t>я</w:t>
      </w:r>
      <w:r>
        <w:rPr>
          <w:rFonts w:ascii="Times New Roman" w:hAnsi="Times New Roman" w:cs="Times New Roman"/>
          <w:sz w:val="24"/>
          <w:szCs w:val="24"/>
        </w:rPr>
        <w:t xml:space="preserve">, интерес на грани серьезности, иронии и игры, на это направлена основная часть развлекательного контента. </w:t>
      </w:r>
      <w:r w:rsidR="00CD0AC5">
        <w:rPr>
          <w:rFonts w:ascii="Times New Roman" w:hAnsi="Times New Roman" w:cs="Times New Roman"/>
          <w:sz w:val="24"/>
          <w:szCs w:val="24"/>
        </w:rPr>
        <w:t xml:space="preserve">Его цель – снижение эмоционального накала и возможной негативной оценки, а также когнитивных диссонансов между декларируемыми ценностями и реальными формами реализации добровольческой помощи. </w:t>
      </w:r>
    </w:p>
    <w:p w14:paraId="72ACECD4" w14:textId="77777777" w:rsidR="00783876" w:rsidRDefault="00783876"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Привлечение внимания к </w:t>
      </w:r>
      <w:proofErr w:type="spellStart"/>
      <w:r>
        <w:rPr>
          <w:rFonts w:ascii="Times New Roman" w:hAnsi="Times New Roman" w:cs="Times New Roman"/>
          <w:sz w:val="24"/>
          <w:szCs w:val="24"/>
        </w:rPr>
        <w:t>просоциальным</w:t>
      </w:r>
      <w:proofErr w:type="spellEnd"/>
      <w:r>
        <w:rPr>
          <w:rFonts w:ascii="Times New Roman" w:hAnsi="Times New Roman" w:cs="Times New Roman"/>
          <w:sz w:val="24"/>
          <w:szCs w:val="24"/>
        </w:rPr>
        <w:t xml:space="preserve"> практикам через социальные сети чаще всего осуществляется через:</w:t>
      </w:r>
    </w:p>
    <w:p w14:paraId="7C97C802" w14:textId="213B616F" w:rsidR="00783876" w:rsidRDefault="006A5EF2"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83876">
        <w:rPr>
          <w:rFonts w:ascii="Times New Roman" w:hAnsi="Times New Roman" w:cs="Times New Roman"/>
          <w:sz w:val="24"/>
          <w:szCs w:val="24"/>
        </w:rPr>
        <w:t xml:space="preserve"> контекстную рекламу (текстовая информация о проводящихся мероприятиях, необходимых действиях (потребность в людях, деньгах, вещах и т.д.);</w:t>
      </w:r>
    </w:p>
    <w:p w14:paraId="427503DA" w14:textId="221D85FF" w:rsidR="00783876" w:rsidRDefault="006A5EF2"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83876">
        <w:rPr>
          <w:rFonts w:ascii="Times New Roman" w:hAnsi="Times New Roman" w:cs="Times New Roman"/>
          <w:sz w:val="24"/>
          <w:szCs w:val="24"/>
        </w:rPr>
        <w:t xml:space="preserve"> досугово-развлекательную информацию, направленную на привлечение внимания к коллективным действиям (флешмобы);</w:t>
      </w:r>
    </w:p>
    <w:p w14:paraId="46554DCD" w14:textId="49E5AB42" w:rsidR="00783876" w:rsidRDefault="006A5EF2"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83876">
        <w:rPr>
          <w:rFonts w:ascii="Times New Roman" w:hAnsi="Times New Roman" w:cs="Times New Roman"/>
          <w:sz w:val="24"/>
          <w:szCs w:val="24"/>
        </w:rPr>
        <w:t xml:space="preserve"> вирусная информация (чаще юмористического характера, мемы, фото, картинки), используя которую люди сами распространяют ее по кругам своих знакомых. </w:t>
      </w:r>
    </w:p>
    <w:p w14:paraId="3889D67A" w14:textId="28CF9BA9" w:rsidR="00225F9D" w:rsidRDefault="00225F9D"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Образы, которые формируются в медиасреде, в последующем становятся общественными нормами и идеалами. </w:t>
      </w:r>
      <w:proofErr w:type="spellStart"/>
      <w:r>
        <w:rPr>
          <w:rFonts w:ascii="Times New Roman" w:hAnsi="Times New Roman" w:cs="Times New Roman"/>
          <w:sz w:val="24"/>
          <w:szCs w:val="24"/>
        </w:rPr>
        <w:t>Медиаобразы</w:t>
      </w:r>
      <w:proofErr w:type="spellEnd"/>
      <w:r>
        <w:rPr>
          <w:rFonts w:ascii="Times New Roman" w:hAnsi="Times New Roman" w:cs="Times New Roman"/>
          <w:sz w:val="24"/>
          <w:szCs w:val="24"/>
        </w:rPr>
        <w:t xml:space="preserve"> конструируют идеальные типы и стратегии поведения, эталон человека, занимающегося социальной активность</w:t>
      </w:r>
      <w:r w:rsidR="002874BA">
        <w:rPr>
          <w:rFonts w:ascii="Times New Roman" w:hAnsi="Times New Roman" w:cs="Times New Roman"/>
          <w:sz w:val="24"/>
          <w:szCs w:val="24"/>
        </w:rPr>
        <w:t>ю</w:t>
      </w:r>
      <w:r>
        <w:rPr>
          <w:rFonts w:ascii="Times New Roman" w:hAnsi="Times New Roman" w:cs="Times New Roman"/>
          <w:sz w:val="24"/>
          <w:szCs w:val="24"/>
        </w:rPr>
        <w:t xml:space="preserve"> и реализующего </w:t>
      </w:r>
      <w:proofErr w:type="spellStart"/>
      <w:r>
        <w:rPr>
          <w:rFonts w:ascii="Times New Roman" w:hAnsi="Times New Roman" w:cs="Times New Roman"/>
          <w:sz w:val="24"/>
          <w:szCs w:val="24"/>
        </w:rPr>
        <w:t>просоциальные</w:t>
      </w:r>
      <w:proofErr w:type="spellEnd"/>
      <w:r>
        <w:rPr>
          <w:rFonts w:ascii="Times New Roman" w:hAnsi="Times New Roman" w:cs="Times New Roman"/>
          <w:sz w:val="24"/>
          <w:szCs w:val="24"/>
        </w:rPr>
        <w:t xml:space="preserve"> практики. </w:t>
      </w:r>
      <w:r w:rsidR="002874BA">
        <w:rPr>
          <w:rFonts w:ascii="Times New Roman" w:hAnsi="Times New Roman" w:cs="Times New Roman"/>
          <w:sz w:val="24"/>
          <w:szCs w:val="24"/>
        </w:rPr>
        <w:t>Это могут быть как иррациональные схемы и формы (Р.Г. Ардашев</w:t>
      </w:r>
      <w:r w:rsidR="00837618" w:rsidRPr="00837618">
        <w:rPr>
          <w:rFonts w:ascii="Times New Roman" w:hAnsi="Times New Roman" w:cs="Times New Roman"/>
          <w:sz w:val="24"/>
          <w:szCs w:val="24"/>
        </w:rPr>
        <w:t xml:space="preserve"> [1-3]</w:t>
      </w:r>
      <w:r w:rsidR="002874BA">
        <w:rPr>
          <w:rFonts w:ascii="Times New Roman" w:hAnsi="Times New Roman" w:cs="Times New Roman"/>
          <w:sz w:val="24"/>
          <w:szCs w:val="24"/>
        </w:rPr>
        <w:t>), так и вполне логичные формы социальной активности (О.А. Полюшкевич</w:t>
      </w:r>
      <w:r w:rsidR="00837618" w:rsidRPr="00837618">
        <w:rPr>
          <w:rFonts w:ascii="Times New Roman" w:hAnsi="Times New Roman" w:cs="Times New Roman"/>
          <w:sz w:val="24"/>
          <w:szCs w:val="24"/>
        </w:rPr>
        <w:t xml:space="preserve"> [4,5</w:t>
      </w:r>
      <w:r w:rsidR="00837618" w:rsidRPr="00CD5725">
        <w:rPr>
          <w:rFonts w:ascii="Times New Roman" w:hAnsi="Times New Roman" w:cs="Times New Roman"/>
          <w:sz w:val="24"/>
          <w:szCs w:val="24"/>
        </w:rPr>
        <w:t>]</w:t>
      </w:r>
      <w:r w:rsidR="002874BA">
        <w:rPr>
          <w:rFonts w:ascii="Times New Roman" w:hAnsi="Times New Roman" w:cs="Times New Roman"/>
          <w:sz w:val="24"/>
          <w:szCs w:val="24"/>
        </w:rPr>
        <w:t xml:space="preserve">). </w:t>
      </w:r>
      <w:r w:rsidR="002C4666">
        <w:rPr>
          <w:rFonts w:ascii="Times New Roman" w:hAnsi="Times New Roman" w:cs="Times New Roman"/>
          <w:sz w:val="24"/>
          <w:szCs w:val="24"/>
        </w:rPr>
        <w:t xml:space="preserve">Это формирует объективное пространство реальности, отраженное в цифровом мире на информационных носителях и общественном сознании. </w:t>
      </w:r>
    </w:p>
    <w:p w14:paraId="2CA53A16" w14:textId="107E7B4D" w:rsidR="002C4666" w:rsidRDefault="002C4666"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последующем они влияют на эмоции, мысли и действия тех, кто с ними пересекается в виртуальном мире. Это осуществляется несколькими способами.</w:t>
      </w:r>
    </w:p>
    <w:p w14:paraId="5F4CE1BB" w14:textId="1A882710" w:rsidR="002C4666" w:rsidRDefault="002C4666"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Во-первых, через эмоции (разделяя эмоции и чувства людей, вовлекаясь в события).</w:t>
      </w:r>
    </w:p>
    <w:p w14:paraId="744F5C6A" w14:textId="55F8F6C9" w:rsidR="002C4666" w:rsidRDefault="002C4666"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Во-вторых, через идентичность и сопричастность к людям, событиями и процессам (так как совпадают или актуализируются ценности и мотивы).</w:t>
      </w:r>
    </w:p>
    <w:p w14:paraId="4B205C67" w14:textId="53F33893" w:rsidR="002C4666" w:rsidRDefault="002C4666"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В-третьих, через разделение взглядов людей, соглашаясь с оценкой событий и процессов, так как опирается на социальные стереотипы и установки, господствующие в его сообществе или обществе в целом.</w:t>
      </w:r>
    </w:p>
    <w:p w14:paraId="009B31BD" w14:textId="4E99DBAD" w:rsidR="002C4666" w:rsidRDefault="002C4666"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В-четвертых, через идентификацию с героем, переставая различать его и свои собственные мысли, эмоции, действия. </w:t>
      </w:r>
    </w:p>
    <w:p w14:paraId="7F8D61AD" w14:textId="4BB04E80" w:rsidR="00813F47" w:rsidRDefault="00813F47"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proofErr w:type="spellStart"/>
      <w:r>
        <w:rPr>
          <w:rFonts w:ascii="Times New Roman" w:hAnsi="Times New Roman" w:cs="Times New Roman"/>
          <w:sz w:val="24"/>
          <w:szCs w:val="24"/>
        </w:rPr>
        <w:t>просоциальные</w:t>
      </w:r>
      <w:proofErr w:type="spellEnd"/>
      <w:r>
        <w:rPr>
          <w:rFonts w:ascii="Times New Roman" w:hAnsi="Times New Roman" w:cs="Times New Roman"/>
          <w:sz w:val="24"/>
          <w:szCs w:val="24"/>
        </w:rPr>
        <w:t xml:space="preserve"> практики являются социальным конструктом, </w:t>
      </w:r>
      <w:r w:rsidR="008F711E">
        <w:rPr>
          <w:rFonts w:ascii="Times New Roman" w:hAnsi="Times New Roman" w:cs="Times New Roman"/>
          <w:sz w:val="24"/>
          <w:szCs w:val="24"/>
        </w:rPr>
        <w:t>выступающим</w:t>
      </w:r>
      <w:r>
        <w:rPr>
          <w:rFonts w:ascii="Times New Roman" w:hAnsi="Times New Roman" w:cs="Times New Roman"/>
          <w:sz w:val="24"/>
          <w:szCs w:val="24"/>
        </w:rPr>
        <w:t xml:space="preserve"> результатом коллективного воображения, коллективных эмоций, коллективных действий в отношении людей, событий и процессов</w:t>
      </w:r>
      <w:r w:rsidR="006127C6">
        <w:rPr>
          <w:rFonts w:ascii="Times New Roman" w:hAnsi="Times New Roman" w:cs="Times New Roman"/>
          <w:sz w:val="24"/>
          <w:szCs w:val="24"/>
        </w:rPr>
        <w:t xml:space="preserve"> через подключение знаний (когнитивный уровень), эмоций (аффективный уровень) и действий (поведенческий уровень). </w:t>
      </w:r>
    </w:p>
    <w:p w14:paraId="02937916" w14:textId="7DE51AAA" w:rsidR="002A4489" w:rsidRDefault="008F711E" w:rsidP="00CD57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Анализируя публикации в цифровом пространстве о </w:t>
      </w:r>
      <w:proofErr w:type="spellStart"/>
      <w:r>
        <w:rPr>
          <w:rFonts w:ascii="Times New Roman" w:hAnsi="Times New Roman" w:cs="Times New Roman"/>
          <w:sz w:val="24"/>
          <w:szCs w:val="24"/>
        </w:rPr>
        <w:t>п</w:t>
      </w:r>
      <w:r w:rsidR="002A4489">
        <w:rPr>
          <w:rFonts w:ascii="Times New Roman" w:hAnsi="Times New Roman" w:cs="Times New Roman"/>
          <w:sz w:val="24"/>
          <w:szCs w:val="24"/>
        </w:rPr>
        <w:t>росоциальны</w:t>
      </w:r>
      <w:r>
        <w:rPr>
          <w:rFonts w:ascii="Times New Roman" w:hAnsi="Times New Roman" w:cs="Times New Roman"/>
          <w:sz w:val="24"/>
          <w:szCs w:val="24"/>
        </w:rPr>
        <w:t>х</w:t>
      </w:r>
      <w:proofErr w:type="spellEnd"/>
      <w:r w:rsidR="002A4489">
        <w:rPr>
          <w:rFonts w:ascii="Times New Roman" w:hAnsi="Times New Roman" w:cs="Times New Roman"/>
          <w:sz w:val="24"/>
          <w:szCs w:val="24"/>
        </w:rPr>
        <w:t xml:space="preserve"> практик</w:t>
      </w:r>
      <w:r>
        <w:rPr>
          <w:rFonts w:ascii="Times New Roman" w:hAnsi="Times New Roman" w:cs="Times New Roman"/>
          <w:sz w:val="24"/>
          <w:szCs w:val="24"/>
        </w:rPr>
        <w:t>ах</w:t>
      </w:r>
      <w:r w:rsidR="002A4489">
        <w:rPr>
          <w:rFonts w:ascii="Times New Roman" w:hAnsi="Times New Roman" w:cs="Times New Roman"/>
          <w:sz w:val="24"/>
          <w:szCs w:val="24"/>
        </w:rPr>
        <w:t xml:space="preserve">, </w:t>
      </w:r>
      <w:r>
        <w:rPr>
          <w:rFonts w:ascii="Times New Roman" w:hAnsi="Times New Roman" w:cs="Times New Roman"/>
          <w:sz w:val="24"/>
          <w:szCs w:val="24"/>
        </w:rPr>
        <w:t>мы можем выделить их разные</w:t>
      </w:r>
      <w:r w:rsidR="002A4489">
        <w:rPr>
          <w:rFonts w:ascii="Times New Roman" w:hAnsi="Times New Roman" w:cs="Times New Roman"/>
          <w:sz w:val="24"/>
          <w:szCs w:val="24"/>
        </w:rPr>
        <w:t xml:space="preserve"> цели.</w:t>
      </w:r>
    </w:p>
    <w:p w14:paraId="06BC26AF" w14:textId="46B88731" w:rsidR="002A4489" w:rsidRPr="002A4489" w:rsidRDefault="002A4489" w:rsidP="00CD5725">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Указывается, что </w:t>
      </w:r>
      <w:r w:rsidRPr="002A4489">
        <w:rPr>
          <w:rFonts w:ascii="Times New Roman" w:hAnsi="Times New Roman" w:cs="Times New Roman"/>
          <w:sz w:val="24"/>
          <w:szCs w:val="24"/>
        </w:rPr>
        <w:t>данная деятельность нужна не только добровольцам, волонтерам, некоммерческим организациям, но и всему обществу</w:t>
      </w:r>
      <w:r w:rsidR="008F711E">
        <w:rPr>
          <w:rFonts w:ascii="Times New Roman" w:hAnsi="Times New Roman" w:cs="Times New Roman"/>
          <w:sz w:val="24"/>
          <w:szCs w:val="24"/>
        </w:rPr>
        <w:t xml:space="preserve"> (отсылка к формированию условий социальной идентичности и солидарности)</w:t>
      </w:r>
      <w:r>
        <w:rPr>
          <w:rFonts w:ascii="Times New Roman" w:hAnsi="Times New Roman" w:cs="Times New Roman"/>
          <w:sz w:val="24"/>
          <w:szCs w:val="24"/>
        </w:rPr>
        <w:t>.</w:t>
      </w:r>
    </w:p>
    <w:p w14:paraId="71192934" w14:textId="0811BEA8" w:rsidR="002A4489" w:rsidRDefault="002A4489" w:rsidP="00CD5725">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Участие в </w:t>
      </w:r>
      <w:proofErr w:type="spellStart"/>
      <w:r>
        <w:rPr>
          <w:rFonts w:ascii="Times New Roman" w:hAnsi="Times New Roman" w:cs="Times New Roman"/>
          <w:sz w:val="24"/>
          <w:szCs w:val="24"/>
        </w:rPr>
        <w:t>просоциальных</w:t>
      </w:r>
      <w:proofErr w:type="spellEnd"/>
      <w:r>
        <w:rPr>
          <w:rFonts w:ascii="Times New Roman" w:hAnsi="Times New Roman" w:cs="Times New Roman"/>
          <w:sz w:val="24"/>
          <w:szCs w:val="24"/>
        </w:rPr>
        <w:t xml:space="preserve"> практиках помогает человеку развиваться как личности, а сообществу как высоко сплочённой структуре</w:t>
      </w:r>
      <w:r w:rsidR="008F711E">
        <w:rPr>
          <w:rFonts w:ascii="Times New Roman" w:hAnsi="Times New Roman" w:cs="Times New Roman"/>
          <w:sz w:val="24"/>
          <w:szCs w:val="24"/>
        </w:rPr>
        <w:t xml:space="preserve"> (отсылка как развитию как стратегии и форме жизни)</w:t>
      </w:r>
      <w:r>
        <w:rPr>
          <w:rFonts w:ascii="Times New Roman" w:hAnsi="Times New Roman" w:cs="Times New Roman"/>
          <w:sz w:val="24"/>
          <w:szCs w:val="24"/>
        </w:rPr>
        <w:t>.</w:t>
      </w:r>
    </w:p>
    <w:p w14:paraId="04F6ADE4" w14:textId="02A9D3AB" w:rsidR="002A4489" w:rsidRPr="002A4489" w:rsidRDefault="002A4489" w:rsidP="00CD5725">
      <w:pPr>
        <w:pStyle w:val="a3"/>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профильных изданиях и сайтах некоммерческих организаций, привлекающих волонтеров и добровольцев для </w:t>
      </w:r>
      <w:proofErr w:type="spellStart"/>
      <w:r>
        <w:rPr>
          <w:rFonts w:ascii="Times New Roman" w:hAnsi="Times New Roman" w:cs="Times New Roman"/>
          <w:sz w:val="24"/>
          <w:szCs w:val="24"/>
        </w:rPr>
        <w:t>просоциальной</w:t>
      </w:r>
      <w:proofErr w:type="spellEnd"/>
      <w:r>
        <w:rPr>
          <w:rFonts w:ascii="Times New Roman" w:hAnsi="Times New Roman" w:cs="Times New Roman"/>
          <w:sz w:val="24"/>
          <w:szCs w:val="24"/>
        </w:rPr>
        <w:t xml:space="preserve"> активности размещается информация о направленности действий и мотивах их осуществления рядовыми гражданами. В новостных сообщениях не специализированных </w:t>
      </w:r>
      <w:proofErr w:type="spellStart"/>
      <w:r>
        <w:rPr>
          <w:rFonts w:ascii="Times New Roman" w:hAnsi="Times New Roman" w:cs="Times New Roman"/>
          <w:sz w:val="24"/>
          <w:szCs w:val="24"/>
        </w:rPr>
        <w:t>медиаизданий</w:t>
      </w:r>
      <w:proofErr w:type="spellEnd"/>
      <w:r>
        <w:rPr>
          <w:rFonts w:ascii="Times New Roman" w:hAnsi="Times New Roman" w:cs="Times New Roman"/>
          <w:sz w:val="24"/>
          <w:szCs w:val="24"/>
        </w:rPr>
        <w:t xml:space="preserve"> отражается системность реализации данных практик и ценностные аспекты. На социальных страницах волонтеров и добровольцев отражается и те и другие аспекты, но </w:t>
      </w:r>
      <w:r w:rsidR="008F711E">
        <w:rPr>
          <w:rFonts w:ascii="Times New Roman" w:hAnsi="Times New Roman" w:cs="Times New Roman"/>
          <w:sz w:val="24"/>
          <w:szCs w:val="24"/>
        </w:rPr>
        <w:t>раскрытые</w:t>
      </w:r>
      <w:r>
        <w:rPr>
          <w:rFonts w:ascii="Times New Roman" w:hAnsi="Times New Roman" w:cs="Times New Roman"/>
          <w:sz w:val="24"/>
          <w:szCs w:val="24"/>
        </w:rPr>
        <w:t xml:space="preserve"> через констатацию реальных действий, их личного участия в </w:t>
      </w:r>
      <w:proofErr w:type="spellStart"/>
      <w:r>
        <w:rPr>
          <w:rFonts w:ascii="Times New Roman" w:hAnsi="Times New Roman" w:cs="Times New Roman"/>
          <w:sz w:val="24"/>
          <w:szCs w:val="24"/>
        </w:rPr>
        <w:t>просоциальной</w:t>
      </w:r>
      <w:proofErr w:type="spellEnd"/>
      <w:r>
        <w:rPr>
          <w:rFonts w:ascii="Times New Roman" w:hAnsi="Times New Roman" w:cs="Times New Roman"/>
          <w:sz w:val="24"/>
          <w:szCs w:val="24"/>
        </w:rPr>
        <w:t xml:space="preserve"> активности. </w:t>
      </w:r>
    </w:p>
    <w:p w14:paraId="5F7CD960" w14:textId="492824F2" w:rsidR="00DD5EA5" w:rsidRDefault="00CB5858" w:rsidP="00CD57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таблице представлен к</w:t>
      </w:r>
      <w:r w:rsidR="000F170E">
        <w:rPr>
          <w:rFonts w:ascii="Times New Roman" w:hAnsi="Times New Roman" w:cs="Times New Roman"/>
          <w:sz w:val="24"/>
          <w:szCs w:val="24"/>
        </w:rPr>
        <w:t xml:space="preserve">онтент-анализ публикаций, о </w:t>
      </w:r>
      <w:proofErr w:type="spellStart"/>
      <w:r w:rsidR="000F170E">
        <w:rPr>
          <w:rFonts w:ascii="Times New Roman" w:hAnsi="Times New Roman" w:cs="Times New Roman"/>
          <w:sz w:val="24"/>
          <w:szCs w:val="24"/>
        </w:rPr>
        <w:t>просоциальных</w:t>
      </w:r>
      <w:proofErr w:type="spellEnd"/>
      <w:r w:rsidR="000F170E">
        <w:rPr>
          <w:rFonts w:ascii="Times New Roman" w:hAnsi="Times New Roman" w:cs="Times New Roman"/>
          <w:sz w:val="24"/>
          <w:szCs w:val="24"/>
        </w:rPr>
        <w:t xml:space="preserve"> практиках, размещенных в социальных сетях и сайтах в медиапространстве</w:t>
      </w:r>
      <w:r w:rsidR="0096151B">
        <w:rPr>
          <w:rFonts w:ascii="Times New Roman" w:hAnsi="Times New Roman" w:cs="Times New Roman"/>
          <w:sz w:val="24"/>
          <w:szCs w:val="24"/>
        </w:rPr>
        <w:t xml:space="preserve">, который рассматривается через содержание поста, анализ его источника, выделяется смысловая нагрузка, в виде когнитивных, эмоциональных и поведенческих характеристик данной публикации. </w:t>
      </w:r>
    </w:p>
    <w:p w14:paraId="515C0533" w14:textId="639072BC" w:rsidR="000F170E" w:rsidRPr="000F170E" w:rsidRDefault="000F170E" w:rsidP="000F170E">
      <w:pPr>
        <w:spacing w:after="0" w:line="240" w:lineRule="auto"/>
        <w:ind w:firstLine="709"/>
        <w:jc w:val="right"/>
        <w:rPr>
          <w:rFonts w:ascii="Times New Roman" w:hAnsi="Times New Roman" w:cs="Times New Roman"/>
          <w:i/>
          <w:iCs/>
          <w:sz w:val="24"/>
          <w:szCs w:val="24"/>
        </w:rPr>
      </w:pPr>
      <w:r w:rsidRPr="000F170E">
        <w:rPr>
          <w:rFonts w:ascii="Times New Roman" w:hAnsi="Times New Roman" w:cs="Times New Roman"/>
          <w:i/>
          <w:iCs/>
          <w:sz w:val="24"/>
          <w:szCs w:val="24"/>
        </w:rPr>
        <w:t>Таблица</w:t>
      </w:r>
    </w:p>
    <w:p w14:paraId="378E83FE" w14:textId="14154AD1" w:rsidR="000F170E" w:rsidRDefault="000F170E" w:rsidP="00B429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Контент-анализ публикаций, о </w:t>
      </w:r>
      <w:proofErr w:type="spellStart"/>
      <w:r>
        <w:rPr>
          <w:rFonts w:ascii="Times New Roman" w:hAnsi="Times New Roman" w:cs="Times New Roman"/>
          <w:sz w:val="24"/>
          <w:szCs w:val="24"/>
        </w:rPr>
        <w:t>просоциальных</w:t>
      </w:r>
      <w:proofErr w:type="spellEnd"/>
      <w:r>
        <w:rPr>
          <w:rFonts w:ascii="Times New Roman" w:hAnsi="Times New Roman" w:cs="Times New Roman"/>
          <w:sz w:val="24"/>
          <w:szCs w:val="24"/>
        </w:rPr>
        <w:t xml:space="preserve"> практиках, размещенных в медиапространстве</w:t>
      </w:r>
      <w:r w:rsidR="00AE7A58">
        <w:rPr>
          <w:rFonts w:ascii="Times New Roman" w:hAnsi="Times New Roman" w:cs="Times New Roman"/>
          <w:sz w:val="24"/>
          <w:szCs w:val="24"/>
        </w:rPr>
        <w:t xml:space="preserve"> (в %)</w:t>
      </w:r>
    </w:p>
    <w:tbl>
      <w:tblPr>
        <w:tblStyle w:val="a4"/>
        <w:tblW w:w="9677" w:type="dxa"/>
        <w:tblLook w:val="04A0" w:firstRow="1" w:lastRow="0" w:firstColumn="1" w:lastColumn="0" w:noHBand="0" w:noVBand="1"/>
      </w:tblPr>
      <w:tblGrid>
        <w:gridCol w:w="1754"/>
        <w:gridCol w:w="2053"/>
        <w:gridCol w:w="2017"/>
        <w:gridCol w:w="1939"/>
        <w:gridCol w:w="1914"/>
      </w:tblGrid>
      <w:tr w:rsidR="00D629AF" w14:paraId="48923EDA" w14:textId="77777777" w:rsidTr="00D629AF">
        <w:tc>
          <w:tcPr>
            <w:tcW w:w="1754" w:type="dxa"/>
          </w:tcPr>
          <w:p w14:paraId="0339097F" w14:textId="21DBC363" w:rsidR="000F170E" w:rsidRDefault="000F170E" w:rsidP="000F170E">
            <w:pPr>
              <w:jc w:val="center"/>
              <w:rPr>
                <w:rFonts w:ascii="Times New Roman" w:hAnsi="Times New Roman" w:cs="Times New Roman"/>
                <w:sz w:val="24"/>
                <w:szCs w:val="24"/>
              </w:rPr>
            </w:pPr>
            <w:r>
              <w:rPr>
                <w:rFonts w:ascii="Times New Roman" w:hAnsi="Times New Roman" w:cs="Times New Roman"/>
                <w:sz w:val="24"/>
                <w:szCs w:val="24"/>
              </w:rPr>
              <w:t>Содержание поста</w:t>
            </w:r>
          </w:p>
        </w:tc>
        <w:tc>
          <w:tcPr>
            <w:tcW w:w="2053" w:type="dxa"/>
          </w:tcPr>
          <w:p w14:paraId="3E2DF526" w14:textId="06E37A85" w:rsidR="000F170E" w:rsidRDefault="000F170E" w:rsidP="000F170E">
            <w:pPr>
              <w:jc w:val="center"/>
              <w:rPr>
                <w:rFonts w:ascii="Times New Roman" w:hAnsi="Times New Roman" w:cs="Times New Roman"/>
                <w:sz w:val="24"/>
                <w:szCs w:val="24"/>
              </w:rPr>
            </w:pPr>
            <w:r>
              <w:rPr>
                <w:rFonts w:ascii="Times New Roman" w:hAnsi="Times New Roman" w:cs="Times New Roman"/>
                <w:sz w:val="24"/>
                <w:szCs w:val="24"/>
              </w:rPr>
              <w:t>Источник</w:t>
            </w:r>
          </w:p>
        </w:tc>
        <w:tc>
          <w:tcPr>
            <w:tcW w:w="2017" w:type="dxa"/>
          </w:tcPr>
          <w:p w14:paraId="04228C80" w14:textId="1C819ECC" w:rsidR="000F170E" w:rsidRDefault="0096151B" w:rsidP="000F170E">
            <w:pPr>
              <w:jc w:val="center"/>
              <w:rPr>
                <w:rFonts w:ascii="Times New Roman" w:hAnsi="Times New Roman" w:cs="Times New Roman"/>
                <w:sz w:val="24"/>
                <w:szCs w:val="24"/>
              </w:rPr>
            </w:pPr>
            <w:r>
              <w:rPr>
                <w:rFonts w:ascii="Times New Roman" w:hAnsi="Times New Roman" w:cs="Times New Roman"/>
                <w:sz w:val="24"/>
                <w:szCs w:val="24"/>
              </w:rPr>
              <w:t xml:space="preserve">Когнитивная </w:t>
            </w:r>
            <w:r w:rsidR="000F170E">
              <w:rPr>
                <w:rFonts w:ascii="Times New Roman" w:hAnsi="Times New Roman" w:cs="Times New Roman"/>
                <w:sz w:val="24"/>
                <w:szCs w:val="24"/>
              </w:rPr>
              <w:t>нагрузка</w:t>
            </w:r>
          </w:p>
        </w:tc>
        <w:tc>
          <w:tcPr>
            <w:tcW w:w="1939" w:type="dxa"/>
          </w:tcPr>
          <w:p w14:paraId="3C74BEE0" w14:textId="43406952" w:rsidR="000F170E" w:rsidRDefault="000F170E" w:rsidP="000F170E">
            <w:pPr>
              <w:jc w:val="center"/>
              <w:rPr>
                <w:rFonts w:ascii="Times New Roman" w:hAnsi="Times New Roman" w:cs="Times New Roman"/>
                <w:sz w:val="24"/>
                <w:szCs w:val="24"/>
              </w:rPr>
            </w:pPr>
            <w:r>
              <w:rPr>
                <w:rFonts w:ascii="Times New Roman" w:hAnsi="Times New Roman" w:cs="Times New Roman"/>
                <w:sz w:val="24"/>
                <w:szCs w:val="24"/>
              </w:rPr>
              <w:t>Эмоциональная нагрузка</w:t>
            </w:r>
          </w:p>
        </w:tc>
        <w:tc>
          <w:tcPr>
            <w:tcW w:w="1914" w:type="dxa"/>
          </w:tcPr>
          <w:p w14:paraId="65CB6FF0" w14:textId="2D95A48C" w:rsidR="000F170E" w:rsidRDefault="000F170E" w:rsidP="000F170E">
            <w:pPr>
              <w:jc w:val="center"/>
              <w:rPr>
                <w:rFonts w:ascii="Times New Roman" w:hAnsi="Times New Roman" w:cs="Times New Roman"/>
                <w:sz w:val="24"/>
                <w:szCs w:val="24"/>
              </w:rPr>
            </w:pPr>
            <w:r>
              <w:rPr>
                <w:rFonts w:ascii="Times New Roman" w:hAnsi="Times New Roman" w:cs="Times New Roman"/>
                <w:sz w:val="24"/>
                <w:szCs w:val="24"/>
              </w:rPr>
              <w:t>Поведенческая нагрузка</w:t>
            </w:r>
          </w:p>
        </w:tc>
      </w:tr>
      <w:tr w:rsidR="00D629AF" w14:paraId="4692C802" w14:textId="77777777" w:rsidTr="00D629AF">
        <w:tc>
          <w:tcPr>
            <w:tcW w:w="1754" w:type="dxa"/>
          </w:tcPr>
          <w:p w14:paraId="2D8203EB" w14:textId="2F6EE399" w:rsidR="000F170E" w:rsidRDefault="0032687A" w:rsidP="00DD5EA5">
            <w:pPr>
              <w:jc w:val="both"/>
              <w:rPr>
                <w:rFonts w:ascii="Times New Roman" w:hAnsi="Times New Roman" w:cs="Times New Roman"/>
                <w:sz w:val="24"/>
                <w:szCs w:val="24"/>
              </w:rPr>
            </w:pPr>
            <w:r>
              <w:rPr>
                <w:rFonts w:ascii="Times New Roman" w:hAnsi="Times New Roman" w:cs="Times New Roman"/>
                <w:sz w:val="24"/>
                <w:szCs w:val="24"/>
              </w:rPr>
              <w:t xml:space="preserve">Информация о проведенном мероприятии </w:t>
            </w:r>
            <w:r w:rsidR="00B3031D">
              <w:rPr>
                <w:rFonts w:ascii="Times New Roman" w:hAnsi="Times New Roman" w:cs="Times New Roman"/>
                <w:sz w:val="24"/>
                <w:szCs w:val="24"/>
              </w:rPr>
              <w:t xml:space="preserve">– 22% </w:t>
            </w:r>
          </w:p>
        </w:tc>
        <w:tc>
          <w:tcPr>
            <w:tcW w:w="2053" w:type="dxa"/>
          </w:tcPr>
          <w:p w14:paraId="1414E0B8" w14:textId="71D74CAB" w:rsidR="000F170E" w:rsidRDefault="000F170E" w:rsidP="00DD5EA5">
            <w:pPr>
              <w:jc w:val="both"/>
              <w:rPr>
                <w:rFonts w:ascii="Times New Roman" w:hAnsi="Times New Roman" w:cs="Times New Roman"/>
                <w:sz w:val="24"/>
                <w:szCs w:val="24"/>
              </w:rPr>
            </w:pPr>
            <w:r>
              <w:rPr>
                <w:rFonts w:ascii="Times New Roman" w:hAnsi="Times New Roman" w:cs="Times New Roman"/>
                <w:sz w:val="24"/>
                <w:szCs w:val="24"/>
              </w:rPr>
              <w:t xml:space="preserve">Личные посты – </w:t>
            </w:r>
            <w:r w:rsidR="001A1FE4">
              <w:rPr>
                <w:rFonts w:ascii="Times New Roman" w:hAnsi="Times New Roman" w:cs="Times New Roman"/>
                <w:sz w:val="24"/>
                <w:szCs w:val="24"/>
              </w:rPr>
              <w:t>23%</w:t>
            </w:r>
          </w:p>
          <w:p w14:paraId="7C861637" w14:textId="5F282B0A" w:rsidR="000F170E" w:rsidRDefault="000F170E" w:rsidP="00DD5EA5">
            <w:pPr>
              <w:jc w:val="both"/>
              <w:rPr>
                <w:rFonts w:ascii="Times New Roman" w:hAnsi="Times New Roman" w:cs="Times New Roman"/>
                <w:sz w:val="24"/>
                <w:szCs w:val="24"/>
              </w:rPr>
            </w:pPr>
            <w:r>
              <w:rPr>
                <w:rFonts w:ascii="Times New Roman" w:hAnsi="Times New Roman" w:cs="Times New Roman"/>
                <w:sz w:val="24"/>
                <w:szCs w:val="24"/>
              </w:rPr>
              <w:t xml:space="preserve">Официальные страницы НКО – </w:t>
            </w:r>
            <w:r w:rsidR="001A1FE4">
              <w:rPr>
                <w:rFonts w:ascii="Times New Roman" w:hAnsi="Times New Roman" w:cs="Times New Roman"/>
                <w:sz w:val="24"/>
                <w:szCs w:val="24"/>
              </w:rPr>
              <w:t>62%</w:t>
            </w:r>
          </w:p>
          <w:p w14:paraId="6FDD163A" w14:textId="396B877C" w:rsidR="000F170E" w:rsidRDefault="000F170E" w:rsidP="00DD5EA5">
            <w:pPr>
              <w:jc w:val="both"/>
              <w:rPr>
                <w:rFonts w:ascii="Times New Roman" w:hAnsi="Times New Roman" w:cs="Times New Roman"/>
                <w:sz w:val="24"/>
                <w:szCs w:val="24"/>
              </w:rPr>
            </w:pPr>
            <w:r>
              <w:rPr>
                <w:rFonts w:ascii="Times New Roman" w:hAnsi="Times New Roman" w:cs="Times New Roman"/>
                <w:sz w:val="24"/>
                <w:szCs w:val="24"/>
              </w:rPr>
              <w:t xml:space="preserve">Новостные сторонние издания – </w:t>
            </w:r>
            <w:r w:rsidR="001A1FE4">
              <w:rPr>
                <w:rFonts w:ascii="Times New Roman" w:hAnsi="Times New Roman" w:cs="Times New Roman"/>
                <w:sz w:val="24"/>
                <w:szCs w:val="24"/>
              </w:rPr>
              <w:t>15%</w:t>
            </w:r>
          </w:p>
        </w:tc>
        <w:tc>
          <w:tcPr>
            <w:tcW w:w="2017" w:type="dxa"/>
          </w:tcPr>
          <w:p w14:paraId="0FAA9055" w14:textId="4089B356"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Информирование о сути мероприятия, мотивы, последствия, статистика</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c>
          <w:tcPr>
            <w:tcW w:w="1939" w:type="dxa"/>
          </w:tcPr>
          <w:p w14:paraId="1D6FB7AA" w14:textId="0EADE728"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Актуализация социального последствии при нерешении вопроса, упор на эмоции</w:t>
            </w:r>
            <w:r w:rsidR="00D433F8">
              <w:rPr>
                <w:rFonts w:ascii="Times New Roman" w:hAnsi="Times New Roman" w:cs="Times New Roman"/>
                <w:sz w:val="24"/>
                <w:szCs w:val="24"/>
              </w:rPr>
              <w:t>.</w:t>
            </w:r>
          </w:p>
        </w:tc>
        <w:tc>
          <w:tcPr>
            <w:tcW w:w="1914" w:type="dxa"/>
          </w:tcPr>
          <w:p w14:paraId="61E5C3BB" w14:textId="3C9DD980"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Фиксация того, кто принял участие, акцент на их гражданской ответственности и осознанности</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r>
      <w:tr w:rsidR="00D629AF" w14:paraId="162A651C" w14:textId="77777777" w:rsidTr="00D629AF">
        <w:tc>
          <w:tcPr>
            <w:tcW w:w="1754" w:type="dxa"/>
          </w:tcPr>
          <w:p w14:paraId="080FBDDC" w14:textId="559A528C" w:rsidR="000F170E" w:rsidRDefault="0032687A" w:rsidP="00DD5EA5">
            <w:pPr>
              <w:jc w:val="both"/>
              <w:rPr>
                <w:rFonts w:ascii="Times New Roman" w:hAnsi="Times New Roman" w:cs="Times New Roman"/>
                <w:sz w:val="24"/>
                <w:szCs w:val="24"/>
              </w:rPr>
            </w:pPr>
            <w:r>
              <w:rPr>
                <w:rFonts w:ascii="Times New Roman" w:hAnsi="Times New Roman" w:cs="Times New Roman"/>
                <w:sz w:val="24"/>
                <w:szCs w:val="24"/>
              </w:rPr>
              <w:t xml:space="preserve">Информация о планируемом мероприятии призыв к участию в виде волонтера или добровольца </w:t>
            </w:r>
            <w:r w:rsidR="00B3031D">
              <w:rPr>
                <w:rFonts w:ascii="Times New Roman" w:hAnsi="Times New Roman" w:cs="Times New Roman"/>
                <w:sz w:val="24"/>
                <w:szCs w:val="24"/>
              </w:rPr>
              <w:t>– 18%</w:t>
            </w:r>
          </w:p>
        </w:tc>
        <w:tc>
          <w:tcPr>
            <w:tcW w:w="2053" w:type="dxa"/>
          </w:tcPr>
          <w:p w14:paraId="05C0F909" w14:textId="63FC474E"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t xml:space="preserve">Личные посты – </w:t>
            </w:r>
            <w:r w:rsidR="001A1FE4">
              <w:rPr>
                <w:rFonts w:ascii="Times New Roman" w:hAnsi="Times New Roman" w:cs="Times New Roman"/>
                <w:sz w:val="24"/>
                <w:szCs w:val="24"/>
              </w:rPr>
              <w:t>10%</w:t>
            </w:r>
          </w:p>
          <w:p w14:paraId="571E796D" w14:textId="0CAE5DB3"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t xml:space="preserve">Официальные страницы НКО – </w:t>
            </w:r>
            <w:r w:rsidR="001A1FE4">
              <w:rPr>
                <w:rFonts w:ascii="Times New Roman" w:hAnsi="Times New Roman" w:cs="Times New Roman"/>
                <w:sz w:val="24"/>
                <w:szCs w:val="24"/>
              </w:rPr>
              <w:t>85%</w:t>
            </w:r>
          </w:p>
          <w:p w14:paraId="5EF35F30" w14:textId="581F9004" w:rsidR="000F170E" w:rsidRDefault="0032687A" w:rsidP="0032687A">
            <w:pPr>
              <w:jc w:val="both"/>
              <w:rPr>
                <w:rFonts w:ascii="Times New Roman" w:hAnsi="Times New Roman" w:cs="Times New Roman"/>
                <w:sz w:val="24"/>
                <w:szCs w:val="24"/>
              </w:rPr>
            </w:pPr>
            <w:r>
              <w:rPr>
                <w:rFonts w:ascii="Times New Roman" w:hAnsi="Times New Roman" w:cs="Times New Roman"/>
                <w:sz w:val="24"/>
                <w:szCs w:val="24"/>
              </w:rPr>
              <w:t>Новостные сторонние издания –</w:t>
            </w:r>
            <w:r w:rsidR="001A1FE4">
              <w:rPr>
                <w:rFonts w:ascii="Times New Roman" w:hAnsi="Times New Roman" w:cs="Times New Roman"/>
                <w:sz w:val="24"/>
                <w:szCs w:val="24"/>
              </w:rPr>
              <w:t xml:space="preserve"> 5%</w:t>
            </w:r>
          </w:p>
        </w:tc>
        <w:tc>
          <w:tcPr>
            <w:tcW w:w="2017" w:type="dxa"/>
          </w:tcPr>
          <w:p w14:paraId="39978C1B" w14:textId="0D175978"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Актуальность проблемы, важность участия и особое подчеркивание последствий от участия людей</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c>
          <w:tcPr>
            <w:tcW w:w="1939" w:type="dxa"/>
          </w:tcPr>
          <w:p w14:paraId="05E6AF38" w14:textId="1F940883"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Обращение к эмпатии, соучастии, терпимости, доброте людей, готовности помогать тем, кому необходимо помочь</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c>
          <w:tcPr>
            <w:tcW w:w="1914" w:type="dxa"/>
          </w:tcPr>
          <w:p w14:paraId="7DDCAECA" w14:textId="05E79036"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Фиксация что нужно сделать, куда и во сколько прийти</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r>
      <w:tr w:rsidR="00D629AF" w14:paraId="2D74070A" w14:textId="77777777" w:rsidTr="00D629AF">
        <w:tc>
          <w:tcPr>
            <w:tcW w:w="1754" w:type="dxa"/>
          </w:tcPr>
          <w:p w14:paraId="7375A209" w14:textId="44179C01" w:rsidR="000F170E" w:rsidRDefault="0032687A" w:rsidP="00DD5EA5">
            <w:pPr>
              <w:jc w:val="both"/>
              <w:rPr>
                <w:rFonts w:ascii="Times New Roman" w:hAnsi="Times New Roman" w:cs="Times New Roman"/>
                <w:sz w:val="24"/>
                <w:szCs w:val="24"/>
              </w:rPr>
            </w:pPr>
            <w:r>
              <w:rPr>
                <w:rFonts w:ascii="Times New Roman" w:hAnsi="Times New Roman" w:cs="Times New Roman"/>
                <w:sz w:val="24"/>
                <w:szCs w:val="24"/>
              </w:rPr>
              <w:t xml:space="preserve">Информация о регулярных мероприятиях и изменении ситуации в проблемной сфере или отрасли </w:t>
            </w:r>
            <w:r w:rsidR="00B3031D">
              <w:rPr>
                <w:rFonts w:ascii="Times New Roman" w:hAnsi="Times New Roman" w:cs="Times New Roman"/>
                <w:sz w:val="24"/>
                <w:szCs w:val="24"/>
              </w:rPr>
              <w:t>– 25%</w:t>
            </w:r>
          </w:p>
        </w:tc>
        <w:tc>
          <w:tcPr>
            <w:tcW w:w="2053" w:type="dxa"/>
          </w:tcPr>
          <w:p w14:paraId="7A8B84F9" w14:textId="6AECA2A4"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t xml:space="preserve">Личные посты – </w:t>
            </w:r>
            <w:r w:rsidR="001A1FE4">
              <w:rPr>
                <w:rFonts w:ascii="Times New Roman" w:hAnsi="Times New Roman" w:cs="Times New Roman"/>
                <w:sz w:val="24"/>
                <w:szCs w:val="24"/>
              </w:rPr>
              <w:t>8%</w:t>
            </w:r>
          </w:p>
          <w:p w14:paraId="557935D3" w14:textId="106B9FFD"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t xml:space="preserve">Официальные страницы НКО – </w:t>
            </w:r>
            <w:r w:rsidR="001A1FE4">
              <w:rPr>
                <w:rFonts w:ascii="Times New Roman" w:hAnsi="Times New Roman" w:cs="Times New Roman"/>
                <w:sz w:val="24"/>
                <w:szCs w:val="24"/>
              </w:rPr>
              <w:t>85%</w:t>
            </w:r>
          </w:p>
          <w:p w14:paraId="02D61C53" w14:textId="7049C611" w:rsidR="000F170E" w:rsidRDefault="0032687A" w:rsidP="0032687A">
            <w:pPr>
              <w:jc w:val="both"/>
              <w:rPr>
                <w:rFonts w:ascii="Times New Roman" w:hAnsi="Times New Roman" w:cs="Times New Roman"/>
                <w:sz w:val="24"/>
                <w:szCs w:val="24"/>
              </w:rPr>
            </w:pPr>
            <w:r>
              <w:rPr>
                <w:rFonts w:ascii="Times New Roman" w:hAnsi="Times New Roman" w:cs="Times New Roman"/>
                <w:sz w:val="24"/>
                <w:szCs w:val="24"/>
              </w:rPr>
              <w:t>Новостные сторонние издания –</w:t>
            </w:r>
            <w:r w:rsidR="001A1FE4">
              <w:rPr>
                <w:rFonts w:ascii="Times New Roman" w:hAnsi="Times New Roman" w:cs="Times New Roman"/>
                <w:sz w:val="24"/>
                <w:szCs w:val="24"/>
              </w:rPr>
              <w:t xml:space="preserve"> 7%</w:t>
            </w:r>
          </w:p>
        </w:tc>
        <w:tc>
          <w:tcPr>
            <w:tcW w:w="2017" w:type="dxa"/>
          </w:tcPr>
          <w:p w14:paraId="6B0942BD" w14:textId="53CFF5D5"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Стасика, аналитика, экспертные оценки о вкладе человека или организации в решении данного вопроса, подкрепление информации фото и видео материалами</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c>
          <w:tcPr>
            <w:tcW w:w="1939" w:type="dxa"/>
          </w:tcPr>
          <w:p w14:paraId="5D523B68" w14:textId="6C16D0C8"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Подчёркивание собственной роли и значимости в решении проблемы через регулярные мероприятия, скрытая и явная реклама, призыв к соучастию в данных проектах в будущем</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c>
          <w:tcPr>
            <w:tcW w:w="1914" w:type="dxa"/>
          </w:tcPr>
          <w:p w14:paraId="36BDE12B" w14:textId="3D97DC34"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Фиксация, где и кого можно узнать информацию о ближайших мероприятиях</w:t>
            </w:r>
            <w:r w:rsidR="00D433F8">
              <w:rPr>
                <w:rFonts w:ascii="Times New Roman" w:hAnsi="Times New Roman" w:cs="Times New Roman"/>
                <w:sz w:val="24"/>
                <w:szCs w:val="24"/>
              </w:rPr>
              <w:t>.</w:t>
            </w:r>
            <w:r>
              <w:rPr>
                <w:rFonts w:ascii="Times New Roman" w:hAnsi="Times New Roman" w:cs="Times New Roman"/>
                <w:sz w:val="24"/>
                <w:szCs w:val="24"/>
              </w:rPr>
              <w:t xml:space="preserve"> </w:t>
            </w:r>
          </w:p>
        </w:tc>
      </w:tr>
      <w:tr w:rsidR="00D629AF" w14:paraId="2DCB78D6" w14:textId="77777777" w:rsidTr="00D629AF">
        <w:tc>
          <w:tcPr>
            <w:tcW w:w="1754" w:type="dxa"/>
          </w:tcPr>
          <w:p w14:paraId="573ECAFF" w14:textId="05F14953" w:rsidR="000F170E" w:rsidRDefault="0032687A" w:rsidP="00DD5EA5">
            <w:pPr>
              <w:jc w:val="both"/>
              <w:rPr>
                <w:rFonts w:ascii="Times New Roman" w:hAnsi="Times New Roman" w:cs="Times New Roman"/>
                <w:sz w:val="24"/>
                <w:szCs w:val="24"/>
              </w:rPr>
            </w:pPr>
            <w:r>
              <w:rPr>
                <w:rFonts w:ascii="Times New Roman" w:hAnsi="Times New Roman" w:cs="Times New Roman"/>
                <w:sz w:val="24"/>
                <w:szCs w:val="24"/>
              </w:rPr>
              <w:t xml:space="preserve">Личная история волонтера, его мотивация, участие и результаты его усилий </w:t>
            </w:r>
            <w:r w:rsidR="00B3031D">
              <w:rPr>
                <w:rFonts w:ascii="Times New Roman" w:hAnsi="Times New Roman" w:cs="Times New Roman"/>
                <w:sz w:val="24"/>
                <w:szCs w:val="24"/>
              </w:rPr>
              <w:t>– 12%</w:t>
            </w:r>
          </w:p>
        </w:tc>
        <w:tc>
          <w:tcPr>
            <w:tcW w:w="2053" w:type="dxa"/>
          </w:tcPr>
          <w:p w14:paraId="36603416" w14:textId="7859168B"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t xml:space="preserve">Личные посты – </w:t>
            </w:r>
            <w:r w:rsidR="001A1FE4">
              <w:rPr>
                <w:rFonts w:ascii="Times New Roman" w:hAnsi="Times New Roman" w:cs="Times New Roman"/>
                <w:sz w:val="24"/>
                <w:szCs w:val="24"/>
              </w:rPr>
              <w:t>50%</w:t>
            </w:r>
          </w:p>
          <w:p w14:paraId="23BAFCA5" w14:textId="11824F28"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t xml:space="preserve">Официальные страницы НКО – </w:t>
            </w:r>
            <w:r w:rsidR="001A1FE4">
              <w:rPr>
                <w:rFonts w:ascii="Times New Roman" w:hAnsi="Times New Roman" w:cs="Times New Roman"/>
                <w:sz w:val="24"/>
                <w:szCs w:val="24"/>
              </w:rPr>
              <w:t>38%</w:t>
            </w:r>
          </w:p>
          <w:p w14:paraId="1EFE739A" w14:textId="46995BBB" w:rsidR="000F170E" w:rsidRDefault="0032687A" w:rsidP="0032687A">
            <w:pPr>
              <w:jc w:val="both"/>
              <w:rPr>
                <w:rFonts w:ascii="Times New Roman" w:hAnsi="Times New Roman" w:cs="Times New Roman"/>
                <w:sz w:val="24"/>
                <w:szCs w:val="24"/>
              </w:rPr>
            </w:pPr>
            <w:r>
              <w:rPr>
                <w:rFonts w:ascii="Times New Roman" w:hAnsi="Times New Roman" w:cs="Times New Roman"/>
                <w:sz w:val="24"/>
                <w:szCs w:val="24"/>
              </w:rPr>
              <w:t>Новостные сторонние издания –</w:t>
            </w:r>
            <w:r w:rsidR="001A1FE4">
              <w:rPr>
                <w:rFonts w:ascii="Times New Roman" w:hAnsi="Times New Roman" w:cs="Times New Roman"/>
                <w:sz w:val="24"/>
                <w:szCs w:val="24"/>
              </w:rPr>
              <w:t xml:space="preserve"> 12%</w:t>
            </w:r>
          </w:p>
        </w:tc>
        <w:tc>
          <w:tcPr>
            <w:tcW w:w="2017" w:type="dxa"/>
          </w:tcPr>
          <w:p w14:paraId="22A5A20E" w14:textId="10B4CB06"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 xml:space="preserve">Фиксация жизнеописания отдельного человека, который может стать примером (героем) для других. </w:t>
            </w:r>
          </w:p>
        </w:tc>
        <w:tc>
          <w:tcPr>
            <w:tcW w:w="1939" w:type="dxa"/>
          </w:tcPr>
          <w:p w14:paraId="4746B506" w14:textId="015213C2"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Что побудило (личные мотивы), внешние условия и полученный результат. Подчеркивание проблем, преград, разочарований, но веры в себя и победы в конце.</w:t>
            </w:r>
          </w:p>
        </w:tc>
        <w:tc>
          <w:tcPr>
            <w:tcW w:w="1914" w:type="dxa"/>
          </w:tcPr>
          <w:p w14:paraId="7E9B7B05" w14:textId="6432D574"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 xml:space="preserve">Информация о том, где узнать более подробную информацию, оказать посильную помочь или войти в сообщество. </w:t>
            </w:r>
          </w:p>
        </w:tc>
      </w:tr>
      <w:tr w:rsidR="00D629AF" w14:paraId="2B8729EE" w14:textId="77777777" w:rsidTr="00D629AF">
        <w:tc>
          <w:tcPr>
            <w:tcW w:w="1754" w:type="dxa"/>
          </w:tcPr>
          <w:p w14:paraId="71E773B2" w14:textId="2607529E" w:rsidR="000F170E" w:rsidRDefault="0032687A" w:rsidP="00DD5EA5">
            <w:pPr>
              <w:jc w:val="both"/>
              <w:rPr>
                <w:rFonts w:ascii="Times New Roman" w:hAnsi="Times New Roman" w:cs="Times New Roman"/>
                <w:sz w:val="24"/>
                <w:szCs w:val="24"/>
              </w:rPr>
            </w:pPr>
            <w:r>
              <w:rPr>
                <w:rFonts w:ascii="Times New Roman" w:hAnsi="Times New Roman" w:cs="Times New Roman"/>
                <w:sz w:val="24"/>
                <w:szCs w:val="24"/>
              </w:rPr>
              <w:t xml:space="preserve">Информация о необходимой материальной </w:t>
            </w:r>
            <w:r>
              <w:rPr>
                <w:rFonts w:ascii="Times New Roman" w:hAnsi="Times New Roman" w:cs="Times New Roman"/>
                <w:sz w:val="24"/>
                <w:szCs w:val="24"/>
              </w:rPr>
              <w:lastRenderedPageBreak/>
              <w:t>помощи (сбор финансов или вещей)</w:t>
            </w:r>
            <w:r w:rsidR="00B3031D">
              <w:rPr>
                <w:rFonts w:ascii="Times New Roman" w:hAnsi="Times New Roman" w:cs="Times New Roman"/>
                <w:sz w:val="24"/>
                <w:szCs w:val="24"/>
              </w:rPr>
              <w:t xml:space="preserve"> – 23%</w:t>
            </w:r>
          </w:p>
        </w:tc>
        <w:tc>
          <w:tcPr>
            <w:tcW w:w="2053" w:type="dxa"/>
          </w:tcPr>
          <w:p w14:paraId="2873B95B" w14:textId="5AF3FA95"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Личные посты – </w:t>
            </w:r>
            <w:r w:rsidR="001A1FE4">
              <w:rPr>
                <w:rFonts w:ascii="Times New Roman" w:hAnsi="Times New Roman" w:cs="Times New Roman"/>
                <w:sz w:val="24"/>
                <w:szCs w:val="24"/>
              </w:rPr>
              <w:t>13%</w:t>
            </w:r>
          </w:p>
          <w:p w14:paraId="7A9AB112" w14:textId="5ACE05EB" w:rsidR="0032687A" w:rsidRDefault="0032687A" w:rsidP="0032687A">
            <w:pPr>
              <w:jc w:val="both"/>
              <w:rPr>
                <w:rFonts w:ascii="Times New Roman" w:hAnsi="Times New Roman" w:cs="Times New Roman"/>
                <w:sz w:val="24"/>
                <w:szCs w:val="24"/>
              </w:rPr>
            </w:pPr>
            <w:r>
              <w:rPr>
                <w:rFonts w:ascii="Times New Roman" w:hAnsi="Times New Roman" w:cs="Times New Roman"/>
                <w:sz w:val="24"/>
                <w:szCs w:val="24"/>
              </w:rPr>
              <w:t xml:space="preserve">Официальные </w:t>
            </w:r>
            <w:r>
              <w:rPr>
                <w:rFonts w:ascii="Times New Roman" w:hAnsi="Times New Roman" w:cs="Times New Roman"/>
                <w:sz w:val="24"/>
                <w:szCs w:val="24"/>
              </w:rPr>
              <w:lastRenderedPageBreak/>
              <w:t xml:space="preserve">страницы НКО – </w:t>
            </w:r>
            <w:r w:rsidR="001A1FE4">
              <w:rPr>
                <w:rFonts w:ascii="Times New Roman" w:hAnsi="Times New Roman" w:cs="Times New Roman"/>
                <w:sz w:val="24"/>
                <w:szCs w:val="24"/>
              </w:rPr>
              <w:t>75%</w:t>
            </w:r>
          </w:p>
          <w:p w14:paraId="574E5837" w14:textId="66F8D96A" w:rsidR="000F170E" w:rsidRDefault="0032687A" w:rsidP="0032687A">
            <w:pPr>
              <w:jc w:val="both"/>
              <w:rPr>
                <w:rFonts w:ascii="Times New Roman" w:hAnsi="Times New Roman" w:cs="Times New Roman"/>
                <w:sz w:val="24"/>
                <w:szCs w:val="24"/>
              </w:rPr>
            </w:pPr>
            <w:r>
              <w:rPr>
                <w:rFonts w:ascii="Times New Roman" w:hAnsi="Times New Roman" w:cs="Times New Roman"/>
                <w:sz w:val="24"/>
                <w:szCs w:val="24"/>
              </w:rPr>
              <w:t>Новостные сторонние издания –</w:t>
            </w:r>
            <w:r w:rsidR="001A1FE4">
              <w:rPr>
                <w:rFonts w:ascii="Times New Roman" w:hAnsi="Times New Roman" w:cs="Times New Roman"/>
                <w:sz w:val="24"/>
                <w:szCs w:val="24"/>
              </w:rPr>
              <w:t xml:space="preserve"> 12%</w:t>
            </w:r>
          </w:p>
        </w:tc>
        <w:tc>
          <w:tcPr>
            <w:tcW w:w="2017" w:type="dxa"/>
          </w:tcPr>
          <w:p w14:paraId="739B2D30" w14:textId="1418E338"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кого, почему и в каком размере нужна. </w:t>
            </w:r>
          </w:p>
        </w:tc>
        <w:tc>
          <w:tcPr>
            <w:tcW w:w="1939" w:type="dxa"/>
          </w:tcPr>
          <w:p w14:paraId="23218A44" w14:textId="425471C8"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t xml:space="preserve">Через эмоциональные маркеры </w:t>
            </w:r>
            <w:r>
              <w:rPr>
                <w:rFonts w:ascii="Times New Roman" w:hAnsi="Times New Roman" w:cs="Times New Roman"/>
                <w:sz w:val="24"/>
                <w:szCs w:val="24"/>
              </w:rPr>
              <w:lastRenderedPageBreak/>
              <w:t>подчеркивание сложной жизненной ситуации, проблема или процесса</w:t>
            </w:r>
            <w:r w:rsidR="00D433F8">
              <w:rPr>
                <w:rFonts w:ascii="Times New Roman" w:hAnsi="Times New Roman" w:cs="Times New Roman"/>
                <w:sz w:val="24"/>
                <w:szCs w:val="24"/>
              </w:rPr>
              <w:t>.</w:t>
            </w:r>
          </w:p>
        </w:tc>
        <w:tc>
          <w:tcPr>
            <w:tcW w:w="1914" w:type="dxa"/>
          </w:tcPr>
          <w:p w14:paraId="58C2280C" w14:textId="5C6B2A8D" w:rsidR="000F170E" w:rsidRDefault="00D629AF" w:rsidP="00DD5EA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Фиксация времени и места сбора средств </w:t>
            </w:r>
            <w:r>
              <w:rPr>
                <w:rFonts w:ascii="Times New Roman" w:hAnsi="Times New Roman" w:cs="Times New Roman"/>
                <w:sz w:val="24"/>
                <w:szCs w:val="24"/>
              </w:rPr>
              <w:lastRenderedPageBreak/>
              <w:t xml:space="preserve">или любой другой помощи. </w:t>
            </w:r>
          </w:p>
        </w:tc>
      </w:tr>
    </w:tbl>
    <w:p w14:paraId="26E8EF81" w14:textId="08BA6414" w:rsidR="000F170E" w:rsidRDefault="000F170E" w:rsidP="00DD5EA5">
      <w:pPr>
        <w:spacing w:after="0" w:line="240" w:lineRule="auto"/>
        <w:ind w:firstLine="709"/>
        <w:jc w:val="both"/>
        <w:rPr>
          <w:rFonts w:ascii="Times New Roman" w:hAnsi="Times New Roman" w:cs="Times New Roman"/>
          <w:sz w:val="24"/>
          <w:szCs w:val="24"/>
        </w:rPr>
      </w:pPr>
    </w:p>
    <w:p w14:paraId="719DFFB2" w14:textId="2327B45E" w:rsidR="00FF166B" w:rsidRDefault="00FF166B"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Как видно из таблицы, медиа пространство формируется неравномерно. </w:t>
      </w:r>
      <w:r w:rsidR="001917DD">
        <w:rPr>
          <w:rFonts w:ascii="Times New Roman" w:hAnsi="Times New Roman" w:cs="Times New Roman"/>
          <w:sz w:val="24"/>
          <w:szCs w:val="24"/>
        </w:rPr>
        <w:t xml:space="preserve">Кроме личных историй о волонтерской деятельности, которая в 50% размещается на личных страницах волонтеров, большая часть информации отражена на сайтах некоммерческих организаций, занимающихся волонтерской и добровольческой деятельностью. Новостные сторонние издания от 7 до 15% отражают на своих страницах планируемые или уже реализуемые </w:t>
      </w:r>
      <w:proofErr w:type="spellStart"/>
      <w:r w:rsidR="001917DD">
        <w:rPr>
          <w:rFonts w:ascii="Times New Roman" w:hAnsi="Times New Roman" w:cs="Times New Roman"/>
          <w:sz w:val="24"/>
          <w:szCs w:val="24"/>
        </w:rPr>
        <w:t>просоциальные</w:t>
      </w:r>
      <w:proofErr w:type="spellEnd"/>
      <w:r w:rsidR="001917DD">
        <w:rPr>
          <w:rFonts w:ascii="Times New Roman" w:hAnsi="Times New Roman" w:cs="Times New Roman"/>
          <w:sz w:val="24"/>
          <w:szCs w:val="24"/>
        </w:rPr>
        <w:t xml:space="preserve"> практики. На наш взгляд, этого недостаточно для того, чтобы мы говорили о работе нового социального института гражданского общества. Необходима инициатива СМИ в желании и готовности отражать информацию о подобных событиях, чтобы осуществлялся переворот общественного сознания, появлялись новые смыслы их деятельности. </w:t>
      </w:r>
    </w:p>
    <w:p w14:paraId="02717B20" w14:textId="06E30EED" w:rsidR="00FF166B" w:rsidRPr="00E32209" w:rsidRDefault="008768D5" w:rsidP="00DD5E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Подводя итог, медиапространство в освещении </w:t>
      </w:r>
      <w:proofErr w:type="spellStart"/>
      <w:r>
        <w:rPr>
          <w:rFonts w:ascii="Times New Roman" w:hAnsi="Times New Roman" w:cs="Times New Roman"/>
          <w:sz w:val="24"/>
          <w:szCs w:val="24"/>
        </w:rPr>
        <w:t>просоциальных</w:t>
      </w:r>
      <w:proofErr w:type="spellEnd"/>
      <w:r>
        <w:rPr>
          <w:rFonts w:ascii="Times New Roman" w:hAnsi="Times New Roman" w:cs="Times New Roman"/>
          <w:sz w:val="24"/>
          <w:szCs w:val="24"/>
        </w:rPr>
        <w:t xml:space="preserve"> практик современной России пока мало активно и требует целенаправленного формирования плана и технологий работы. Без вдумчивой информационной политики в виртуальном мире не будет развита социальная ответственность и общественная активность граждан. </w:t>
      </w:r>
      <w:proofErr w:type="spellStart"/>
      <w:r>
        <w:rPr>
          <w:rFonts w:ascii="Times New Roman" w:hAnsi="Times New Roman" w:cs="Times New Roman"/>
          <w:sz w:val="24"/>
          <w:szCs w:val="24"/>
        </w:rPr>
        <w:t>Просоциальные</w:t>
      </w:r>
      <w:proofErr w:type="spellEnd"/>
      <w:r>
        <w:rPr>
          <w:rFonts w:ascii="Times New Roman" w:hAnsi="Times New Roman" w:cs="Times New Roman"/>
          <w:sz w:val="24"/>
          <w:szCs w:val="24"/>
        </w:rPr>
        <w:t xml:space="preserve"> практики могут стать форматом и новым механизмом социального сплочения и социальной идентичности граждан в новых условиях жизни российского общества. </w:t>
      </w:r>
    </w:p>
    <w:p w14:paraId="45CB8F2A" w14:textId="77777777" w:rsidR="008768D5" w:rsidRDefault="008768D5" w:rsidP="00DD5EA5">
      <w:pPr>
        <w:spacing w:after="0" w:line="240" w:lineRule="auto"/>
        <w:ind w:firstLine="709"/>
        <w:jc w:val="both"/>
        <w:rPr>
          <w:rFonts w:ascii="Times New Roman" w:hAnsi="Times New Roman" w:cs="Times New Roman"/>
          <w:sz w:val="24"/>
          <w:szCs w:val="24"/>
        </w:rPr>
      </w:pPr>
    </w:p>
    <w:p w14:paraId="2393D8D5" w14:textId="31F14F02" w:rsidR="004B16F8" w:rsidRPr="00700FDD" w:rsidRDefault="00700FDD" w:rsidP="00700FDD">
      <w:pPr>
        <w:spacing w:after="0" w:line="240" w:lineRule="auto"/>
        <w:jc w:val="center"/>
        <w:rPr>
          <w:rFonts w:ascii="Times New Roman" w:hAnsi="Times New Roman" w:cs="Times New Roman"/>
          <w:b/>
          <w:bCs/>
          <w:sz w:val="24"/>
          <w:szCs w:val="24"/>
        </w:rPr>
      </w:pPr>
      <w:r w:rsidRPr="00700FDD">
        <w:rPr>
          <w:rFonts w:ascii="Times New Roman" w:hAnsi="Times New Roman" w:cs="Times New Roman"/>
          <w:b/>
          <w:bCs/>
          <w:sz w:val="24"/>
          <w:szCs w:val="24"/>
        </w:rPr>
        <w:t xml:space="preserve">Библиографический список </w:t>
      </w:r>
    </w:p>
    <w:p w14:paraId="7107E4CB"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Ардашев Р.Г. Воздействие на сознание: СМИ и политическая пропаганда // Телекоммуникационные технологии: Актуализация и решение проблем подготовки высококвалифицированных кадров в современных условиях. Хабаровск, 2020. С. 862-868.</w:t>
      </w:r>
    </w:p>
    <w:p w14:paraId="56E12FC3"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Ардашев Р.Г. Воздействие СМИ на иррациональность общественного сознания // Социология. 2021. № 3. С. 53-61.</w:t>
      </w:r>
    </w:p>
    <w:p w14:paraId="17F23AF6"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 xml:space="preserve">Ардашев Р.Г. </w:t>
      </w:r>
      <w:proofErr w:type="spellStart"/>
      <w:r w:rsidRPr="004B16F8">
        <w:rPr>
          <w:rFonts w:ascii="Times New Roman" w:hAnsi="Times New Roman" w:cs="Times New Roman"/>
          <w:sz w:val="24"/>
          <w:szCs w:val="24"/>
        </w:rPr>
        <w:t>Иррационализация</w:t>
      </w:r>
      <w:proofErr w:type="spellEnd"/>
      <w:r w:rsidRPr="004B16F8">
        <w:rPr>
          <w:rFonts w:ascii="Times New Roman" w:hAnsi="Times New Roman" w:cs="Times New Roman"/>
          <w:sz w:val="24"/>
          <w:szCs w:val="24"/>
        </w:rPr>
        <w:t xml:space="preserve"> массового сознания и СМИ // ЛОМОНОСОВ-2022. Материалы Международного молодежного научного форума. 2022.</w:t>
      </w:r>
    </w:p>
    <w:p w14:paraId="42CCB128"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 xml:space="preserve">Полюшкевич О.А. </w:t>
      </w:r>
      <w:proofErr w:type="spellStart"/>
      <w:r w:rsidRPr="004B16F8">
        <w:rPr>
          <w:rFonts w:ascii="Times New Roman" w:hAnsi="Times New Roman" w:cs="Times New Roman"/>
          <w:sz w:val="24"/>
          <w:szCs w:val="24"/>
        </w:rPr>
        <w:t>Просоциальные</w:t>
      </w:r>
      <w:proofErr w:type="spellEnd"/>
      <w:r w:rsidRPr="004B16F8">
        <w:rPr>
          <w:rFonts w:ascii="Times New Roman" w:hAnsi="Times New Roman" w:cs="Times New Roman"/>
          <w:sz w:val="24"/>
          <w:szCs w:val="24"/>
        </w:rPr>
        <w:t xml:space="preserve"> практики волонтеров общественных организаций // Глобальные вызовы и региональное развитие в зеркале социологических измерений. Материалы VII международной научно-практической интернет-конференции. Вологда, 2022. С. 675-678.</w:t>
      </w:r>
    </w:p>
    <w:p w14:paraId="5A6AE195"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 xml:space="preserve">Полюшкевич О.А. Формы </w:t>
      </w:r>
      <w:proofErr w:type="spellStart"/>
      <w:r w:rsidRPr="004B16F8">
        <w:rPr>
          <w:rFonts w:ascii="Times New Roman" w:hAnsi="Times New Roman" w:cs="Times New Roman"/>
          <w:sz w:val="24"/>
          <w:szCs w:val="24"/>
        </w:rPr>
        <w:t>просоциальных</w:t>
      </w:r>
      <w:proofErr w:type="spellEnd"/>
      <w:r w:rsidRPr="004B16F8">
        <w:rPr>
          <w:rFonts w:ascii="Times New Roman" w:hAnsi="Times New Roman" w:cs="Times New Roman"/>
          <w:sz w:val="24"/>
          <w:szCs w:val="24"/>
        </w:rPr>
        <w:t xml:space="preserve"> практик в виртуальном мире // Социальная реальность виртуального пространства. Материалы III Международной научно-практической конференции. Под общей редакцией О.А. Полюшкевич. Иркутск, 2021. С. 121-123.</w:t>
      </w:r>
    </w:p>
    <w:p w14:paraId="515D008C"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Трескин П.А. Виртуализация работы некоммерческих организаций: стратегические возможности и общественная оценка // Социальная реальность виртуального пространства. материалы IV Международной научной конференции. Иркутск, 2022. С. 126-131.</w:t>
      </w:r>
    </w:p>
    <w:p w14:paraId="77EAD884"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Трескин П.А. Медийная представленность некоммерческих организаций в Байкальском регионе // В поисках социальной истины. Материалы IV Международной научно-практической конференции. Под общей редакцией О.А. Полюшкевич. Иркутск, 2022. С. 183-186.</w:t>
      </w:r>
    </w:p>
    <w:p w14:paraId="0781421B"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Трескин П.А. Некоммерческие организации в виртуальном пространстве // Социальная реальность виртуального пространства. материалы II Международной научно-практической конференции. Иркутск, 2020. С. 159-164.</w:t>
      </w:r>
    </w:p>
    <w:p w14:paraId="04D1CCEB" w14:textId="77777777" w:rsidR="004B16F8" w:rsidRP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lastRenderedPageBreak/>
        <w:t>Трескин П.А. Цифровизация работы НКО как социальная угроза и/или перспектива развития // Методология предотвращения угроз в XXI веке. Сборник научных трудов. Иркутск, 2022. С. 353-356.</w:t>
      </w:r>
    </w:p>
    <w:p w14:paraId="7FAF154E" w14:textId="31786B44" w:rsidR="004B16F8" w:rsidRDefault="004B16F8" w:rsidP="00554989">
      <w:pPr>
        <w:pStyle w:val="a3"/>
        <w:numPr>
          <w:ilvl w:val="0"/>
          <w:numId w:val="1"/>
        </w:numPr>
        <w:spacing w:after="0" w:line="240" w:lineRule="auto"/>
        <w:ind w:left="0" w:firstLine="0"/>
        <w:jc w:val="both"/>
        <w:rPr>
          <w:rFonts w:ascii="Times New Roman" w:hAnsi="Times New Roman" w:cs="Times New Roman"/>
          <w:sz w:val="24"/>
          <w:szCs w:val="24"/>
        </w:rPr>
      </w:pPr>
      <w:r w:rsidRPr="004B16F8">
        <w:rPr>
          <w:rFonts w:ascii="Times New Roman" w:hAnsi="Times New Roman" w:cs="Times New Roman"/>
          <w:sz w:val="24"/>
          <w:szCs w:val="24"/>
        </w:rPr>
        <w:t>Трескин П.А. Цифровые коммуникации НКО: трансформация парадигм управления // Социальная реальность виртуального пространства. Материалы III Международной научно-практической конференции. Под общей редакцией О.А. Полюшкевич. Иркутск, 2021. С. 194-196.</w:t>
      </w:r>
    </w:p>
    <w:p w14:paraId="73B7E7BE" w14:textId="066281CC" w:rsidR="00EC2A9C" w:rsidRDefault="00EC2A9C" w:rsidP="00EC2A9C">
      <w:pPr>
        <w:spacing w:after="0" w:line="240" w:lineRule="auto"/>
        <w:jc w:val="both"/>
        <w:rPr>
          <w:rFonts w:ascii="Times New Roman" w:hAnsi="Times New Roman" w:cs="Times New Roman"/>
          <w:sz w:val="24"/>
          <w:szCs w:val="24"/>
        </w:rPr>
      </w:pPr>
    </w:p>
    <w:p w14:paraId="0C1A359F" w14:textId="1E7C5DB1" w:rsidR="00EC2A9C" w:rsidRPr="00E32209" w:rsidRDefault="00EC2A9C" w:rsidP="00EC2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Полюшкевич Оксана Александровна – доцент, кандидат философских наук, доцент кафедры государственного и муниципального управления Института социальных наук Иркутского государственного университета, Иркутск, ул. Карла Маркса, 1, </w:t>
      </w:r>
      <w:r>
        <w:rPr>
          <w:rFonts w:ascii="Times New Roman" w:hAnsi="Times New Roman" w:cs="Times New Roman"/>
          <w:sz w:val="24"/>
          <w:szCs w:val="24"/>
          <w:lang w:val="en-US"/>
        </w:rPr>
        <w:t>E</w:t>
      </w:r>
      <w:r w:rsidRPr="00E32209">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w:t>
      </w:r>
      <w:r w:rsidRPr="00E32209">
        <w:rPr>
          <w:rFonts w:ascii="Times New Roman" w:hAnsi="Times New Roman" w:cs="Times New Roman"/>
          <w:sz w:val="24"/>
          <w:szCs w:val="24"/>
        </w:rPr>
        <w:t xml:space="preserve"> </w:t>
      </w:r>
      <w:hyperlink r:id="rId5" w:history="1">
        <w:r w:rsidRPr="004540EA">
          <w:rPr>
            <w:rStyle w:val="a5"/>
            <w:rFonts w:ascii="Times New Roman" w:hAnsi="Times New Roman" w:cs="Times New Roman"/>
            <w:sz w:val="24"/>
            <w:szCs w:val="24"/>
            <w:lang w:val="en-US"/>
          </w:rPr>
          <w:t>okwook</w:t>
        </w:r>
        <w:r w:rsidRPr="00E32209">
          <w:rPr>
            <w:rStyle w:val="a5"/>
            <w:rFonts w:ascii="Times New Roman" w:hAnsi="Times New Roman" w:cs="Times New Roman"/>
            <w:sz w:val="24"/>
            <w:szCs w:val="24"/>
          </w:rPr>
          <w:t>@</w:t>
        </w:r>
        <w:r w:rsidRPr="004540EA">
          <w:rPr>
            <w:rStyle w:val="a5"/>
            <w:rFonts w:ascii="Times New Roman" w:hAnsi="Times New Roman" w:cs="Times New Roman"/>
            <w:sz w:val="24"/>
            <w:szCs w:val="24"/>
            <w:lang w:val="en-US"/>
          </w:rPr>
          <w:t>mail</w:t>
        </w:r>
        <w:r w:rsidRPr="00E32209">
          <w:rPr>
            <w:rStyle w:val="a5"/>
            <w:rFonts w:ascii="Times New Roman" w:hAnsi="Times New Roman" w:cs="Times New Roman"/>
            <w:sz w:val="24"/>
            <w:szCs w:val="24"/>
          </w:rPr>
          <w:t>.</w:t>
        </w:r>
        <w:proofErr w:type="spellStart"/>
        <w:r w:rsidRPr="004540EA">
          <w:rPr>
            <w:rStyle w:val="a5"/>
            <w:rFonts w:ascii="Times New Roman" w:hAnsi="Times New Roman" w:cs="Times New Roman"/>
            <w:sz w:val="24"/>
            <w:szCs w:val="24"/>
            <w:lang w:val="en-US"/>
          </w:rPr>
          <w:t>ru</w:t>
        </w:r>
        <w:proofErr w:type="spellEnd"/>
      </w:hyperlink>
      <w:r w:rsidRPr="00E32209">
        <w:rPr>
          <w:rFonts w:ascii="Times New Roman" w:hAnsi="Times New Roman" w:cs="Times New Roman"/>
          <w:sz w:val="24"/>
          <w:szCs w:val="24"/>
        </w:rPr>
        <w:t xml:space="preserve"> </w:t>
      </w:r>
    </w:p>
    <w:p w14:paraId="24230374" w14:textId="6E48484D" w:rsidR="00EC2A9C" w:rsidRPr="00E32209" w:rsidRDefault="00EC2A9C" w:rsidP="00EC2A9C">
      <w:pPr>
        <w:spacing w:after="0" w:line="240" w:lineRule="auto"/>
        <w:jc w:val="both"/>
        <w:rPr>
          <w:rFonts w:ascii="Times New Roman" w:hAnsi="Times New Roman" w:cs="Times New Roman"/>
          <w:sz w:val="24"/>
          <w:szCs w:val="24"/>
        </w:rPr>
      </w:pPr>
    </w:p>
    <w:p w14:paraId="3BA2322B" w14:textId="77777777" w:rsidR="00EC2A9C" w:rsidRPr="00E32209" w:rsidRDefault="00EC2A9C" w:rsidP="00EC2A9C">
      <w:pPr>
        <w:spacing w:after="0" w:line="240" w:lineRule="auto"/>
        <w:jc w:val="right"/>
        <w:rPr>
          <w:rFonts w:ascii="Times New Roman" w:hAnsi="Times New Roman" w:cs="Times New Roman"/>
          <w:b/>
          <w:bCs/>
          <w:sz w:val="24"/>
          <w:szCs w:val="24"/>
        </w:rPr>
      </w:pPr>
      <w:proofErr w:type="spellStart"/>
      <w:r w:rsidRPr="00EC2A9C">
        <w:rPr>
          <w:rFonts w:ascii="Times New Roman" w:hAnsi="Times New Roman" w:cs="Times New Roman"/>
          <w:b/>
          <w:bCs/>
          <w:sz w:val="24"/>
          <w:szCs w:val="24"/>
          <w:lang w:val="en-US"/>
        </w:rPr>
        <w:t>Polyushkevich</w:t>
      </w:r>
      <w:proofErr w:type="spellEnd"/>
      <w:r w:rsidRPr="00E32209">
        <w:rPr>
          <w:rFonts w:ascii="Times New Roman" w:hAnsi="Times New Roman" w:cs="Times New Roman"/>
          <w:b/>
          <w:bCs/>
          <w:sz w:val="24"/>
          <w:szCs w:val="24"/>
        </w:rPr>
        <w:t xml:space="preserve"> </w:t>
      </w:r>
      <w:r w:rsidRPr="00EC2A9C">
        <w:rPr>
          <w:rFonts w:ascii="Times New Roman" w:hAnsi="Times New Roman" w:cs="Times New Roman"/>
          <w:b/>
          <w:bCs/>
          <w:sz w:val="24"/>
          <w:szCs w:val="24"/>
          <w:lang w:val="en-US"/>
        </w:rPr>
        <w:t>O</w:t>
      </w:r>
      <w:r w:rsidRPr="00E32209">
        <w:rPr>
          <w:rFonts w:ascii="Times New Roman" w:hAnsi="Times New Roman" w:cs="Times New Roman"/>
          <w:b/>
          <w:bCs/>
          <w:sz w:val="24"/>
          <w:szCs w:val="24"/>
        </w:rPr>
        <w:t>.</w:t>
      </w:r>
      <w:r w:rsidRPr="00EC2A9C">
        <w:rPr>
          <w:rFonts w:ascii="Times New Roman" w:hAnsi="Times New Roman" w:cs="Times New Roman"/>
          <w:b/>
          <w:bCs/>
          <w:sz w:val="24"/>
          <w:szCs w:val="24"/>
          <w:lang w:val="en-US"/>
        </w:rPr>
        <w:t>A</w:t>
      </w:r>
      <w:r w:rsidRPr="00E32209">
        <w:rPr>
          <w:rFonts w:ascii="Times New Roman" w:hAnsi="Times New Roman" w:cs="Times New Roman"/>
          <w:b/>
          <w:bCs/>
          <w:sz w:val="24"/>
          <w:szCs w:val="24"/>
        </w:rPr>
        <w:t>.</w:t>
      </w:r>
    </w:p>
    <w:p w14:paraId="586B65F3" w14:textId="77777777" w:rsidR="00EC2A9C" w:rsidRPr="00EC2A9C" w:rsidRDefault="00EC2A9C" w:rsidP="00EC2A9C">
      <w:pPr>
        <w:spacing w:after="0" w:line="240" w:lineRule="auto"/>
        <w:jc w:val="center"/>
        <w:rPr>
          <w:rFonts w:ascii="Times New Roman" w:hAnsi="Times New Roman" w:cs="Times New Roman"/>
          <w:b/>
          <w:bCs/>
          <w:sz w:val="24"/>
          <w:szCs w:val="24"/>
          <w:lang w:val="en-US"/>
        </w:rPr>
      </w:pPr>
      <w:r w:rsidRPr="00EC2A9C">
        <w:rPr>
          <w:rFonts w:ascii="Times New Roman" w:hAnsi="Times New Roman" w:cs="Times New Roman"/>
          <w:b/>
          <w:bCs/>
          <w:sz w:val="24"/>
          <w:szCs w:val="24"/>
          <w:lang w:val="en-US"/>
        </w:rPr>
        <w:t>PRO-SOCIAL PRACTICES IN THE MEDIA SPACE</w:t>
      </w:r>
    </w:p>
    <w:p w14:paraId="2B32FC50" w14:textId="77777777" w:rsidR="00EC2A9C" w:rsidRPr="00EC2A9C" w:rsidRDefault="00EC2A9C" w:rsidP="00EC2A9C">
      <w:pPr>
        <w:spacing w:after="0" w:line="240" w:lineRule="auto"/>
        <w:jc w:val="both"/>
        <w:rPr>
          <w:rFonts w:ascii="Times New Roman" w:hAnsi="Times New Roman" w:cs="Times New Roman"/>
          <w:sz w:val="24"/>
          <w:szCs w:val="24"/>
          <w:lang w:val="en-US"/>
        </w:rPr>
      </w:pPr>
    </w:p>
    <w:p w14:paraId="47706474" w14:textId="77777777" w:rsidR="009943A8" w:rsidRPr="009943A8" w:rsidRDefault="00EC2A9C" w:rsidP="009943A8">
      <w:pPr>
        <w:spacing w:after="0"/>
        <w:ind w:firstLine="709"/>
        <w:jc w:val="both"/>
        <w:rPr>
          <w:rFonts w:ascii="Times New Roman" w:hAnsi="Times New Roman" w:cs="Times New Roman"/>
          <w:sz w:val="24"/>
          <w:szCs w:val="24"/>
          <w:lang w:val="en-US"/>
        </w:rPr>
      </w:pPr>
      <w:r w:rsidRPr="00EC2A9C">
        <w:rPr>
          <w:rFonts w:ascii="Times New Roman" w:hAnsi="Times New Roman" w:cs="Times New Roman"/>
          <w:b/>
          <w:bCs/>
          <w:sz w:val="24"/>
          <w:szCs w:val="24"/>
          <w:lang w:val="en-US"/>
        </w:rPr>
        <w:t>Annotation.</w:t>
      </w:r>
      <w:r w:rsidRPr="00EC2A9C">
        <w:rPr>
          <w:rFonts w:ascii="Times New Roman" w:hAnsi="Times New Roman" w:cs="Times New Roman"/>
          <w:sz w:val="24"/>
          <w:szCs w:val="24"/>
          <w:lang w:val="en-US"/>
        </w:rPr>
        <w:t xml:space="preserve"> </w:t>
      </w:r>
      <w:r w:rsidR="009943A8" w:rsidRPr="009943A8">
        <w:rPr>
          <w:rFonts w:ascii="Times New Roman" w:hAnsi="Times New Roman" w:cs="Times New Roman"/>
          <w:i/>
          <w:iCs/>
          <w:sz w:val="24"/>
          <w:szCs w:val="24"/>
          <w:lang w:val="en-US"/>
        </w:rPr>
        <w:t>The article analyzes media publications about pro-social practices in the Russian digital space. The features of the formation of this space are considered, the types and types of publications are distinguished and the main trends in its development are indicated, based on the content analysis of publications.</w:t>
      </w:r>
    </w:p>
    <w:p w14:paraId="660A9B48" w14:textId="309ECFF3" w:rsidR="00EC2A9C" w:rsidRDefault="00EC2A9C" w:rsidP="00EC2A9C">
      <w:pPr>
        <w:spacing w:after="0" w:line="240" w:lineRule="auto"/>
        <w:ind w:firstLine="709"/>
        <w:jc w:val="both"/>
        <w:rPr>
          <w:rFonts w:ascii="Times New Roman" w:hAnsi="Times New Roman" w:cs="Times New Roman"/>
          <w:sz w:val="24"/>
          <w:szCs w:val="24"/>
          <w:lang w:val="en-US"/>
        </w:rPr>
      </w:pPr>
      <w:r w:rsidRPr="00EC2A9C">
        <w:rPr>
          <w:rFonts w:ascii="Times New Roman" w:hAnsi="Times New Roman" w:cs="Times New Roman"/>
          <w:b/>
          <w:bCs/>
          <w:sz w:val="24"/>
          <w:szCs w:val="24"/>
          <w:lang w:val="en-US"/>
        </w:rPr>
        <w:t>Key words:</w:t>
      </w:r>
      <w:r w:rsidRPr="00EC2A9C">
        <w:rPr>
          <w:rFonts w:ascii="Times New Roman" w:hAnsi="Times New Roman" w:cs="Times New Roman"/>
          <w:sz w:val="24"/>
          <w:szCs w:val="24"/>
          <w:lang w:val="en-US"/>
        </w:rPr>
        <w:t xml:space="preserve"> </w:t>
      </w:r>
      <w:r w:rsidRPr="009943A8">
        <w:rPr>
          <w:rFonts w:ascii="Times New Roman" w:hAnsi="Times New Roman" w:cs="Times New Roman"/>
          <w:i/>
          <w:iCs/>
          <w:sz w:val="24"/>
          <w:szCs w:val="24"/>
          <w:lang w:val="en-US"/>
        </w:rPr>
        <w:t>pro-social practices, media space, digital space, volunteering, volunteering, non-profit organizations, collective imagination, collective emotions</w:t>
      </w:r>
    </w:p>
    <w:p w14:paraId="579C6A9A" w14:textId="26B2812B" w:rsidR="00EC2A9C" w:rsidRDefault="00EC2A9C" w:rsidP="00EC2A9C">
      <w:pPr>
        <w:spacing w:after="0" w:line="240" w:lineRule="auto"/>
        <w:ind w:firstLine="709"/>
        <w:jc w:val="both"/>
        <w:rPr>
          <w:rFonts w:ascii="Times New Roman" w:hAnsi="Times New Roman" w:cs="Times New Roman"/>
          <w:sz w:val="24"/>
          <w:szCs w:val="24"/>
          <w:lang w:val="en-US"/>
        </w:rPr>
      </w:pPr>
    </w:p>
    <w:p w14:paraId="32C7160E" w14:textId="5D6C4CE0" w:rsidR="00EC2A9C" w:rsidRPr="00554989" w:rsidRDefault="00EC2A9C" w:rsidP="00554989">
      <w:pPr>
        <w:spacing w:after="0" w:line="240" w:lineRule="auto"/>
        <w:ind w:firstLine="709"/>
        <w:jc w:val="both"/>
        <w:rPr>
          <w:rFonts w:ascii="Times New Roman" w:hAnsi="Times New Roman" w:cs="Times New Roman"/>
          <w:sz w:val="24"/>
          <w:szCs w:val="24"/>
          <w:lang w:val="en-US"/>
        </w:rPr>
      </w:pPr>
      <w:proofErr w:type="spellStart"/>
      <w:r w:rsidRPr="00EC2A9C">
        <w:rPr>
          <w:rFonts w:ascii="Times New Roman" w:hAnsi="Times New Roman" w:cs="Times New Roman"/>
          <w:sz w:val="24"/>
          <w:szCs w:val="24"/>
          <w:lang w:val="en-US"/>
        </w:rPr>
        <w:t>Polyushkevich</w:t>
      </w:r>
      <w:proofErr w:type="spellEnd"/>
      <w:r w:rsidRPr="00EC2A9C">
        <w:rPr>
          <w:rFonts w:ascii="Times New Roman" w:hAnsi="Times New Roman" w:cs="Times New Roman"/>
          <w:sz w:val="24"/>
          <w:szCs w:val="24"/>
          <w:lang w:val="en-US"/>
        </w:rPr>
        <w:t xml:space="preserve"> Oksana Aleksandrovna – Associate Professor, Candidate of Philosophical Sciences, Associate Professor of the Department of </w:t>
      </w:r>
      <w:r>
        <w:rPr>
          <w:rFonts w:ascii="Times New Roman" w:hAnsi="Times New Roman" w:cs="Times New Roman"/>
          <w:sz w:val="24"/>
          <w:szCs w:val="24"/>
          <w:lang w:val="en-US"/>
        </w:rPr>
        <w:t>Public</w:t>
      </w:r>
      <w:r w:rsidRPr="00EC2A9C">
        <w:rPr>
          <w:rFonts w:ascii="Times New Roman" w:hAnsi="Times New Roman" w:cs="Times New Roman"/>
          <w:sz w:val="24"/>
          <w:szCs w:val="24"/>
          <w:lang w:val="en-US"/>
        </w:rPr>
        <w:t xml:space="preserve"> Administration of the Institute of Social Sciences of the Irkutsk State University, Irkutsk, </w:t>
      </w:r>
      <w:proofErr w:type="spellStart"/>
      <w:r w:rsidRPr="00EC2A9C">
        <w:rPr>
          <w:rFonts w:ascii="Times New Roman" w:hAnsi="Times New Roman" w:cs="Times New Roman"/>
          <w:sz w:val="24"/>
          <w:szCs w:val="24"/>
          <w:lang w:val="en-US"/>
        </w:rPr>
        <w:t>st.</w:t>
      </w:r>
      <w:proofErr w:type="spellEnd"/>
      <w:r w:rsidRPr="00EC2A9C">
        <w:rPr>
          <w:rFonts w:ascii="Times New Roman" w:hAnsi="Times New Roman" w:cs="Times New Roman"/>
          <w:sz w:val="24"/>
          <w:szCs w:val="24"/>
          <w:lang w:val="en-US"/>
        </w:rPr>
        <w:t xml:space="preserve"> Karl Marx, 1, E-mail: </w:t>
      </w:r>
      <w:hyperlink r:id="rId6" w:history="1">
        <w:r w:rsidRPr="004540EA">
          <w:rPr>
            <w:rStyle w:val="a5"/>
            <w:rFonts w:ascii="Times New Roman" w:hAnsi="Times New Roman" w:cs="Times New Roman"/>
            <w:sz w:val="24"/>
            <w:szCs w:val="24"/>
            <w:lang w:val="en-US"/>
          </w:rPr>
          <w:t>okwook@mail.ru</w:t>
        </w:r>
      </w:hyperlink>
    </w:p>
    <w:sectPr w:rsidR="00EC2A9C" w:rsidRPr="00554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75725"/>
    <w:multiLevelType w:val="hybridMultilevel"/>
    <w:tmpl w:val="C52A5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26C5B2F"/>
    <w:multiLevelType w:val="hybridMultilevel"/>
    <w:tmpl w:val="34BECBA0"/>
    <w:lvl w:ilvl="0" w:tplc="99085910">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60470859">
    <w:abstractNumId w:val="0"/>
  </w:num>
  <w:num w:numId="2" w16cid:durableId="1832135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6FB6"/>
    <w:rsid w:val="000B72F7"/>
    <w:rsid w:val="000F170E"/>
    <w:rsid w:val="0015272C"/>
    <w:rsid w:val="00160DBD"/>
    <w:rsid w:val="00162C53"/>
    <w:rsid w:val="00166FCB"/>
    <w:rsid w:val="00167CB4"/>
    <w:rsid w:val="001917DD"/>
    <w:rsid w:val="001A1FE4"/>
    <w:rsid w:val="00225F9D"/>
    <w:rsid w:val="002874BA"/>
    <w:rsid w:val="002A0129"/>
    <w:rsid w:val="002A3550"/>
    <w:rsid w:val="002A4489"/>
    <w:rsid w:val="002B0FAE"/>
    <w:rsid w:val="002C4666"/>
    <w:rsid w:val="0032687A"/>
    <w:rsid w:val="00340EFF"/>
    <w:rsid w:val="003B42CF"/>
    <w:rsid w:val="00436C9C"/>
    <w:rsid w:val="004B16F8"/>
    <w:rsid w:val="004D75FE"/>
    <w:rsid w:val="00554989"/>
    <w:rsid w:val="005A0E79"/>
    <w:rsid w:val="00602EE9"/>
    <w:rsid w:val="006127C6"/>
    <w:rsid w:val="0064217D"/>
    <w:rsid w:val="00692F5F"/>
    <w:rsid w:val="006A5EF2"/>
    <w:rsid w:val="00700FDD"/>
    <w:rsid w:val="00741544"/>
    <w:rsid w:val="00783876"/>
    <w:rsid w:val="007F593B"/>
    <w:rsid w:val="00813F47"/>
    <w:rsid w:val="00837618"/>
    <w:rsid w:val="00871F3D"/>
    <w:rsid w:val="008768D5"/>
    <w:rsid w:val="008B05E0"/>
    <w:rsid w:val="008F711E"/>
    <w:rsid w:val="0096151B"/>
    <w:rsid w:val="009943A8"/>
    <w:rsid w:val="00A30648"/>
    <w:rsid w:val="00A33082"/>
    <w:rsid w:val="00A85DB9"/>
    <w:rsid w:val="00AE7A58"/>
    <w:rsid w:val="00B14A3B"/>
    <w:rsid w:val="00B3031D"/>
    <w:rsid w:val="00B4299F"/>
    <w:rsid w:val="00C06FB6"/>
    <w:rsid w:val="00CB5858"/>
    <w:rsid w:val="00CD0AC5"/>
    <w:rsid w:val="00CD5725"/>
    <w:rsid w:val="00CD6941"/>
    <w:rsid w:val="00D04E61"/>
    <w:rsid w:val="00D25814"/>
    <w:rsid w:val="00D433F8"/>
    <w:rsid w:val="00D43D5C"/>
    <w:rsid w:val="00D629AF"/>
    <w:rsid w:val="00DD5EA5"/>
    <w:rsid w:val="00E32209"/>
    <w:rsid w:val="00E5449F"/>
    <w:rsid w:val="00EC2A9C"/>
    <w:rsid w:val="00F60F9D"/>
    <w:rsid w:val="00FB4B78"/>
    <w:rsid w:val="00FF1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F09EB"/>
  <w15:chartTrackingRefBased/>
  <w15:docId w15:val="{8C07CF01-3613-45F8-86A0-3EA312B7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6F8"/>
    <w:pPr>
      <w:ind w:left="720"/>
      <w:contextualSpacing/>
    </w:pPr>
  </w:style>
  <w:style w:type="table" w:styleId="a4">
    <w:name w:val="Table Grid"/>
    <w:basedOn w:val="a1"/>
    <w:uiPriority w:val="39"/>
    <w:rsid w:val="000F1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C2A9C"/>
    <w:rPr>
      <w:color w:val="0563C1" w:themeColor="hyperlink"/>
      <w:u w:val="single"/>
    </w:rPr>
  </w:style>
  <w:style w:type="character" w:styleId="a6">
    <w:name w:val="Unresolved Mention"/>
    <w:basedOn w:val="a0"/>
    <w:uiPriority w:val="99"/>
    <w:semiHidden/>
    <w:unhideWhenUsed/>
    <w:rsid w:val="00EC2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wook@mail.ru" TargetMode="External"/><Relationship Id="rId5" Type="http://schemas.openxmlformats.org/officeDocument/2006/relationships/hyperlink" Target="mailto:okwoo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5</Pages>
  <Words>2064</Words>
  <Characters>11766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Александровна</dc:creator>
  <cp:keywords/>
  <dc:description/>
  <cp:lastModifiedBy>Оксана Александровна</cp:lastModifiedBy>
  <cp:revision>57</cp:revision>
  <dcterms:created xsi:type="dcterms:W3CDTF">2023-02-21T02:41:00Z</dcterms:created>
  <dcterms:modified xsi:type="dcterms:W3CDTF">2023-03-02T15:07:00Z</dcterms:modified>
</cp:coreProperties>
</file>