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197C6" w14:textId="6601AFA7" w:rsidR="008B0854" w:rsidRPr="008B0854" w:rsidRDefault="008B0854" w:rsidP="008B0854">
      <w:pPr>
        <w:spacing w:after="0" w:line="240" w:lineRule="auto"/>
        <w:rPr>
          <w:rFonts w:ascii="Times New Roman" w:hAnsi="Times New Roman" w:cs="Times New Roman"/>
          <w:b/>
          <w:bCs/>
          <w:sz w:val="24"/>
          <w:szCs w:val="24"/>
        </w:rPr>
      </w:pPr>
      <w:r w:rsidRPr="008B0854">
        <w:rPr>
          <w:rFonts w:ascii="Times New Roman" w:hAnsi="Times New Roman" w:cs="Times New Roman"/>
          <w:b/>
          <w:bCs/>
          <w:sz w:val="24"/>
          <w:szCs w:val="24"/>
        </w:rPr>
        <w:t>УДК 316.65</w:t>
      </w:r>
    </w:p>
    <w:p w14:paraId="69BC9094" w14:textId="35FCB8FC" w:rsidR="008B0854" w:rsidRPr="008B0854" w:rsidRDefault="008B0854" w:rsidP="008B0854">
      <w:pPr>
        <w:spacing w:after="0" w:line="240" w:lineRule="auto"/>
        <w:rPr>
          <w:rFonts w:ascii="Times New Roman" w:hAnsi="Times New Roman" w:cs="Times New Roman"/>
          <w:b/>
          <w:bCs/>
          <w:sz w:val="24"/>
          <w:szCs w:val="24"/>
        </w:rPr>
      </w:pPr>
      <w:r w:rsidRPr="008B0854">
        <w:rPr>
          <w:rFonts w:ascii="Times New Roman" w:hAnsi="Times New Roman" w:cs="Times New Roman"/>
          <w:b/>
          <w:bCs/>
          <w:sz w:val="24"/>
          <w:szCs w:val="24"/>
        </w:rPr>
        <w:t>ББК 67.56</w:t>
      </w:r>
    </w:p>
    <w:p w14:paraId="3B51734A" w14:textId="4C0E822A" w:rsidR="008B0854" w:rsidRPr="008B0854" w:rsidRDefault="008B0854" w:rsidP="008B0854">
      <w:pPr>
        <w:spacing w:after="0" w:line="240" w:lineRule="auto"/>
        <w:jc w:val="right"/>
        <w:rPr>
          <w:rFonts w:ascii="Times New Roman" w:hAnsi="Times New Roman" w:cs="Times New Roman"/>
          <w:b/>
          <w:bCs/>
          <w:sz w:val="24"/>
          <w:szCs w:val="24"/>
        </w:rPr>
      </w:pPr>
      <w:r w:rsidRPr="008B0854">
        <w:rPr>
          <w:rFonts w:ascii="Times New Roman" w:hAnsi="Times New Roman" w:cs="Times New Roman"/>
          <w:b/>
          <w:bCs/>
          <w:sz w:val="24"/>
          <w:szCs w:val="24"/>
        </w:rPr>
        <w:t>Ардашев Р.Г.</w:t>
      </w:r>
    </w:p>
    <w:p w14:paraId="36C27A46" w14:textId="79A99805" w:rsidR="003B42CF" w:rsidRPr="008B0854" w:rsidRDefault="008B0854" w:rsidP="00F42529">
      <w:pPr>
        <w:spacing w:after="0" w:line="240" w:lineRule="auto"/>
        <w:jc w:val="center"/>
        <w:rPr>
          <w:rFonts w:ascii="Times New Roman" w:hAnsi="Times New Roman" w:cs="Times New Roman"/>
          <w:b/>
          <w:bCs/>
          <w:sz w:val="24"/>
          <w:szCs w:val="24"/>
        </w:rPr>
      </w:pPr>
      <w:r w:rsidRPr="008B0854">
        <w:rPr>
          <w:rFonts w:ascii="Times New Roman" w:hAnsi="Times New Roman" w:cs="Times New Roman"/>
          <w:b/>
          <w:bCs/>
          <w:sz w:val="24"/>
          <w:szCs w:val="24"/>
        </w:rPr>
        <w:t xml:space="preserve">ЭВТАНАЗИЯ КАК СОЦИАЛЬНАЯ ПРОБЛЕМА </w:t>
      </w:r>
    </w:p>
    <w:p w14:paraId="0A46F0CA" w14:textId="77777777" w:rsidR="008B0854" w:rsidRDefault="008B0854" w:rsidP="008B0854">
      <w:pPr>
        <w:spacing w:after="0" w:line="240" w:lineRule="auto"/>
        <w:ind w:firstLine="709"/>
        <w:jc w:val="both"/>
        <w:rPr>
          <w:rFonts w:ascii="Times New Roman" w:hAnsi="Times New Roman" w:cs="Times New Roman"/>
          <w:b/>
          <w:bCs/>
          <w:sz w:val="24"/>
          <w:szCs w:val="24"/>
        </w:rPr>
      </w:pPr>
    </w:p>
    <w:p w14:paraId="03E197AD" w14:textId="5ECA19A6" w:rsidR="002A7734" w:rsidRPr="008B0854" w:rsidRDefault="008B0854" w:rsidP="008B0854">
      <w:pPr>
        <w:spacing w:after="0" w:line="240" w:lineRule="auto"/>
        <w:ind w:firstLine="709"/>
        <w:jc w:val="both"/>
        <w:rPr>
          <w:rFonts w:ascii="Times New Roman" w:hAnsi="Times New Roman" w:cs="Times New Roman"/>
          <w:i/>
          <w:iCs/>
          <w:sz w:val="24"/>
          <w:szCs w:val="24"/>
        </w:rPr>
      </w:pPr>
      <w:r w:rsidRPr="008B0854">
        <w:rPr>
          <w:rFonts w:ascii="Times New Roman" w:hAnsi="Times New Roman" w:cs="Times New Roman"/>
          <w:b/>
          <w:bCs/>
          <w:sz w:val="24"/>
          <w:szCs w:val="24"/>
        </w:rPr>
        <w:t>Аннотация</w:t>
      </w:r>
      <w:r>
        <w:rPr>
          <w:rFonts w:ascii="Times New Roman" w:hAnsi="Times New Roman" w:cs="Times New Roman"/>
          <w:sz w:val="24"/>
          <w:szCs w:val="24"/>
        </w:rPr>
        <w:t xml:space="preserve">. </w:t>
      </w:r>
      <w:r>
        <w:rPr>
          <w:rFonts w:ascii="Times New Roman" w:hAnsi="Times New Roman" w:cs="Times New Roman"/>
          <w:i/>
          <w:iCs/>
          <w:sz w:val="24"/>
          <w:szCs w:val="24"/>
        </w:rPr>
        <w:t xml:space="preserve">В статье анализируются плюсы и минусы эвтаназии. Приводятся результаты авторского исследования среди студентов Сибирских вузов о легитимности или недопустимости эвтаназии в нашей стране. </w:t>
      </w:r>
    </w:p>
    <w:p w14:paraId="283CBB48" w14:textId="56A67CF3" w:rsidR="008B0854" w:rsidRDefault="008B0854" w:rsidP="008B0854">
      <w:pPr>
        <w:spacing w:after="0" w:line="240" w:lineRule="auto"/>
        <w:ind w:firstLine="709"/>
        <w:jc w:val="both"/>
        <w:rPr>
          <w:rFonts w:ascii="Times New Roman" w:hAnsi="Times New Roman" w:cs="Times New Roman"/>
          <w:sz w:val="24"/>
          <w:szCs w:val="24"/>
        </w:rPr>
      </w:pPr>
      <w:r w:rsidRPr="008B0854">
        <w:rPr>
          <w:rFonts w:ascii="Times New Roman" w:hAnsi="Times New Roman" w:cs="Times New Roman"/>
          <w:b/>
          <w:bCs/>
          <w:sz w:val="24"/>
          <w:szCs w:val="24"/>
        </w:rPr>
        <w:t>Ключевые слова</w:t>
      </w:r>
      <w:r>
        <w:rPr>
          <w:rFonts w:ascii="Times New Roman" w:hAnsi="Times New Roman" w:cs="Times New Roman"/>
          <w:sz w:val="24"/>
          <w:szCs w:val="24"/>
        </w:rPr>
        <w:t xml:space="preserve">: </w:t>
      </w:r>
      <w:r w:rsidRPr="008B0854">
        <w:rPr>
          <w:rFonts w:ascii="Times New Roman" w:hAnsi="Times New Roman" w:cs="Times New Roman"/>
          <w:i/>
          <w:iCs/>
          <w:sz w:val="24"/>
          <w:szCs w:val="24"/>
        </w:rPr>
        <w:t>эвтаназия, социальная проблема, мораль, этика, выбор</w:t>
      </w:r>
    </w:p>
    <w:p w14:paraId="4C145D3A" w14:textId="77777777" w:rsidR="008B0854" w:rsidRDefault="008B0854" w:rsidP="008B0854">
      <w:pPr>
        <w:spacing w:after="0" w:line="240" w:lineRule="auto"/>
        <w:ind w:firstLine="709"/>
        <w:jc w:val="both"/>
        <w:rPr>
          <w:rFonts w:ascii="Times New Roman" w:hAnsi="Times New Roman" w:cs="Times New Roman"/>
          <w:sz w:val="24"/>
          <w:szCs w:val="24"/>
        </w:rPr>
      </w:pPr>
    </w:p>
    <w:p w14:paraId="3D753468" w14:textId="3BB49579" w:rsidR="00657865" w:rsidRPr="00657865" w:rsidRDefault="002A7734" w:rsidP="00F425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Эвтаназия как способ прекращения жизни в результате болезни является давно существующей культурной чертой многих сообществ. Но вопросы этики и морали (есть ли право у одного человека решать за другого, вне зависимости от состояния его здоровья, жить или умереть; или же может быть право суицида общедоступным, тогда как все религиозные нормы порицают самоубийство как факт), а также ценности гуманизма (жизнь в любом состоянии ценна) заставили рассматривать эвтаназию как неоднозначную категорию социального порядка. </w:t>
      </w:r>
      <w:r w:rsidR="00657865">
        <w:rPr>
          <w:rFonts w:ascii="Times New Roman" w:hAnsi="Times New Roman" w:cs="Times New Roman"/>
          <w:sz w:val="24"/>
          <w:szCs w:val="24"/>
        </w:rPr>
        <w:t>Вопросы морали и этики рассмотрены в работах О.А. Полюшкевич</w:t>
      </w:r>
      <w:r w:rsidR="00657865" w:rsidRPr="00657865">
        <w:rPr>
          <w:rFonts w:ascii="Times New Roman" w:hAnsi="Times New Roman" w:cs="Times New Roman"/>
          <w:sz w:val="24"/>
          <w:szCs w:val="24"/>
        </w:rPr>
        <w:t xml:space="preserve"> [3,4]</w:t>
      </w:r>
      <w:r w:rsidR="00657865">
        <w:rPr>
          <w:rFonts w:ascii="Times New Roman" w:hAnsi="Times New Roman" w:cs="Times New Roman"/>
          <w:sz w:val="24"/>
          <w:szCs w:val="24"/>
        </w:rPr>
        <w:t xml:space="preserve">. </w:t>
      </w:r>
    </w:p>
    <w:p w14:paraId="72A4B18A" w14:textId="6A9E0E32" w:rsidR="002A7734" w:rsidRPr="00657865" w:rsidRDefault="00D64E82" w:rsidP="00F425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2A7734">
        <w:rPr>
          <w:rFonts w:ascii="Times New Roman" w:hAnsi="Times New Roman" w:cs="Times New Roman"/>
          <w:sz w:val="24"/>
          <w:szCs w:val="24"/>
        </w:rPr>
        <w:t>алеко не во всех странах эвтаназия является легитимной процедурой</w:t>
      </w:r>
      <w:r>
        <w:rPr>
          <w:rFonts w:ascii="Times New Roman" w:hAnsi="Times New Roman" w:cs="Times New Roman"/>
          <w:sz w:val="24"/>
          <w:szCs w:val="24"/>
        </w:rPr>
        <w:t xml:space="preserve"> (в том числе и в России)</w:t>
      </w:r>
      <w:r w:rsidR="002A7734">
        <w:rPr>
          <w:rFonts w:ascii="Times New Roman" w:hAnsi="Times New Roman" w:cs="Times New Roman"/>
          <w:sz w:val="24"/>
          <w:szCs w:val="24"/>
        </w:rPr>
        <w:t>.</w:t>
      </w:r>
      <w:r w:rsidR="00657865">
        <w:rPr>
          <w:rFonts w:ascii="Times New Roman" w:hAnsi="Times New Roman" w:cs="Times New Roman"/>
          <w:sz w:val="24"/>
          <w:szCs w:val="24"/>
        </w:rPr>
        <w:t xml:space="preserve"> Но некоторые незаконные факты эвтаназии нашли свое применение и в России, что рассмотрено в более ранних работах автора</w:t>
      </w:r>
      <w:r w:rsidR="00657865" w:rsidRPr="00657865">
        <w:rPr>
          <w:rFonts w:ascii="Times New Roman" w:hAnsi="Times New Roman" w:cs="Times New Roman"/>
          <w:sz w:val="24"/>
          <w:szCs w:val="24"/>
        </w:rPr>
        <w:t xml:space="preserve"> [1,2]</w:t>
      </w:r>
      <w:r w:rsidR="00657865">
        <w:rPr>
          <w:rFonts w:ascii="Times New Roman" w:hAnsi="Times New Roman" w:cs="Times New Roman"/>
          <w:sz w:val="24"/>
          <w:szCs w:val="24"/>
        </w:rPr>
        <w:t xml:space="preserve">. </w:t>
      </w:r>
    </w:p>
    <w:p w14:paraId="1D76440A" w14:textId="01C09616" w:rsidR="007A48B0" w:rsidRDefault="007A48B0" w:rsidP="00F425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Выделяют пассивную эвтаназию, когда за жизнь пациента не борются или отказываются от жизнеподдерживающего лечения; и активную эвтаназию – когда вводят инъекцию пациенту, для того чтобы наступил летальный исход. </w:t>
      </w:r>
    </w:p>
    <w:p w14:paraId="2A4F14A0" w14:textId="4C822E3E" w:rsidR="002A7734" w:rsidRDefault="002A7734" w:rsidP="002A77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w:t>
      </w:r>
    </w:p>
    <w:p w14:paraId="3934D81E" w14:textId="132850BE" w:rsidR="002A7734" w:rsidRDefault="002A7734" w:rsidP="002A77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Аргументы «за» и «против» эвтаназии</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67"/>
        <w:gridCol w:w="4394"/>
      </w:tblGrid>
      <w:tr w:rsidR="009E1850" w:rsidRPr="002A7734" w14:paraId="044B3B52" w14:textId="77777777" w:rsidTr="009E1850">
        <w:tc>
          <w:tcPr>
            <w:tcW w:w="4967" w:type="dxa"/>
            <w:shd w:val="clear" w:color="auto" w:fill="FFFFFF"/>
            <w:tcMar>
              <w:top w:w="90" w:type="dxa"/>
              <w:left w:w="0" w:type="dxa"/>
              <w:bottom w:w="90" w:type="dxa"/>
              <w:right w:w="150" w:type="dxa"/>
            </w:tcMar>
            <w:vAlign w:val="center"/>
          </w:tcPr>
          <w:p w14:paraId="7B54FECB" w14:textId="0AA4B26D" w:rsidR="009E1850" w:rsidRPr="002A7734" w:rsidRDefault="009E1850" w:rsidP="009E185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w:t>
            </w:r>
          </w:p>
        </w:tc>
        <w:tc>
          <w:tcPr>
            <w:tcW w:w="4394" w:type="dxa"/>
            <w:shd w:val="clear" w:color="auto" w:fill="FFFFFF"/>
            <w:tcMar>
              <w:top w:w="90" w:type="dxa"/>
              <w:left w:w="0" w:type="dxa"/>
              <w:bottom w:w="90" w:type="dxa"/>
              <w:right w:w="150" w:type="dxa"/>
            </w:tcMar>
            <w:vAlign w:val="center"/>
          </w:tcPr>
          <w:p w14:paraId="06BFB9E5" w14:textId="2F7CEFC3" w:rsidR="009E1850" w:rsidRPr="002A7734" w:rsidRDefault="009E1850" w:rsidP="009E185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Против</w:t>
            </w:r>
          </w:p>
        </w:tc>
      </w:tr>
      <w:tr w:rsidR="002A7734" w:rsidRPr="002A7734" w14:paraId="2AC2910B" w14:textId="77777777" w:rsidTr="009E1850">
        <w:tc>
          <w:tcPr>
            <w:tcW w:w="4967" w:type="dxa"/>
            <w:shd w:val="clear" w:color="auto" w:fill="FFFFFF"/>
            <w:tcMar>
              <w:top w:w="90" w:type="dxa"/>
              <w:left w:w="0" w:type="dxa"/>
              <w:bottom w:w="90" w:type="dxa"/>
              <w:right w:w="150" w:type="dxa"/>
            </w:tcMar>
            <w:vAlign w:val="center"/>
            <w:hideMark/>
          </w:tcPr>
          <w:p w14:paraId="6B8B8254"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Избавление больного человека от страданий</w:t>
            </w:r>
          </w:p>
        </w:tc>
        <w:tc>
          <w:tcPr>
            <w:tcW w:w="4394" w:type="dxa"/>
            <w:shd w:val="clear" w:color="auto" w:fill="FFFFFF"/>
            <w:tcMar>
              <w:top w:w="90" w:type="dxa"/>
              <w:left w:w="0" w:type="dxa"/>
              <w:bottom w:w="90" w:type="dxa"/>
              <w:right w:w="150" w:type="dxa"/>
            </w:tcMar>
            <w:vAlign w:val="center"/>
            <w:hideMark/>
          </w:tcPr>
          <w:p w14:paraId="6213C03B"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Противоречит постулатам религий и общественным моральным устоям</w:t>
            </w:r>
          </w:p>
        </w:tc>
      </w:tr>
      <w:tr w:rsidR="002A7734" w:rsidRPr="002A7734" w14:paraId="2F8EF7F1" w14:textId="77777777" w:rsidTr="009E1850">
        <w:tc>
          <w:tcPr>
            <w:tcW w:w="4967" w:type="dxa"/>
            <w:shd w:val="clear" w:color="auto" w:fill="FFFFFF"/>
            <w:tcMar>
              <w:top w:w="90" w:type="dxa"/>
              <w:left w:w="0" w:type="dxa"/>
              <w:bottom w:w="90" w:type="dxa"/>
              <w:right w:w="150" w:type="dxa"/>
            </w:tcMar>
            <w:vAlign w:val="center"/>
            <w:hideMark/>
          </w:tcPr>
          <w:p w14:paraId="05432545"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Избавление близких больного от весомого морального, физического и финансового груза</w:t>
            </w:r>
          </w:p>
        </w:tc>
        <w:tc>
          <w:tcPr>
            <w:tcW w:w="4394" w:type="dxa"/>
            <w:shd w:val="clear" w:color="auto" w:fill="FFFFFF"/>
            <w:tcMar>
              <w:top w:w="90" w:type="dxa"/>
              <w:left w:w="0" w:type="dxa"/>
              <w:bottom w:w="90" w:type="dxa"/>
              <w:right w:w="150" w:type="dxa"/>
            </w:tcMar>
            <w:vAlign w:val="center"/>
            <w:hideMark/>
          </w:tcPr>
          <w:p w14:paraId="7BF98C79"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Определенные сложности в контроле проведения процедуры в ряде стран</w:t>
            </w:r>
          </w:p>
        </w:tc>
      </w:tr>
      <w:tr w:rsidR="002A7734" w:rsidRPr="002A7734" w14:paraId="50953992" w14:textId="77777777" w:rsidTr="009E1850">
        <w:tc>
          <w:tcPr>
            <w:tcW w:w="4967" w:type="dxa"/>
            <w:shd w:val="clear" w:color="auto" w:fill="FFFFFF"/>
            <w:tcMar>
              <w:top w:w="90" w:type="dxa"/>
              <w:left w:w="0" w:type="dxa"/>
              <w:bottom w:w="90" w:type="dxa"/>
              <w:right w:w="150" w:type="dxa"/>
            </w:tcMar>
            <w:vAlign w:val="center"/>
            <w:hideMark/>
          </w:tcPr>
          <w:p w14:paraId="1ACAA74E"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Наличие четкой законодательной базы во многих странах, где проведение процедуры разрешено</w:t>
            </w:r>
          </w:p>
        </w:tc>
        <w:tc>
          <w:tcPr>
            <w:tcW w:w="4394" w:type="dxa"/>
            <w:shd w:val="clear" w:color="auto" w:fill="FFFFFF"/>
            <w:tcMar>
              <w:top w:w="90" w:type="dxa"/>
              <w:left w:w="0" w:type="dxa"/>
              <w:bottom w:w="90" w:type="dxa"/>
              <w:right w:w="150" w:type="dxa"/>
            </w:tcMar>
            <w:vAlign w:val="center"/>
            <w:hideMark/>
          </w:tcPr>
          <w:p w14:paraId="6B810B23" w14:textId="3BBC957B"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 xml:space="preserve">Вероятность ошибки в поставленном диагнозе и неправильно назначенное лечение </w:t>
            </w:r>
            <w:r w:rsidR="009E1850">
              <w:rPr>
                <w:rFonts w:ascii="Times New Roman" w:hAnsi="Times New Roman" w:cs="Times New Roman"/>
                <w:sz w:val="24"/>
                <w:szCs w:val="24"/>
                <w:lang w:eastAsia="ru-RU"/>
              </w:rPr>
              <w:t>–</w:t>
            </w:r>
            <w:r w:rsidRPr="002A7734">
              <w:rPr>
                <w:rFonts w:ascii="Times New Roman" w:hAnsi="Times New Roman" w:cs="Times New Roman"/>
                <w:sz w:val="24"/>
                <w:szCs w:val="24"/>
                <w:lang w:eastAsia="ru-RU"/>
              </w:rPr>
              <w:t xml:space="preserve"> небольшая, но есть</w:t>
            </w:r>
          </w:p>
        </w:tc>
      </w:tr>
      <w:tr w:rsidR="002A7734" w:rsidRPr="002A7734" w14:paraId="3D244752" w14:textId="77777777" w:rsidTr="009E1850">
        <w:tc>
          <w:tcPr>
            <w:tcW w:w="4967" w:type="dxa"/>
            <w:shd w:val="clear" w:color="auto" w:fill="FFFFFF"/>
            <w:tcMar>
              <w:top w:w="90" w:type="dxa"/>
              <w:left w:w="0" w:type="dxa"/>
              <w:bottom w:w="90" w:type="dxa"/>
              <w:right w:w="150" w:type="dxa"/>
            </w:tcMar>
            <w:vAlign w:val="center"/>
            <w:hideMark/>
          </w:tcPr>
          <w:p w14:paraId="07CE799F"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Каждый человек имеет право решать, жить ему или умереть</w:t>
            </w:r>
          </w:p>
        </w:tc>
        <w:tc>
          <w:tcPr>
            <w:tcW w:w="4394" w:type="dxa"/>
            <w:shd w:val="clear" w:color="auto" w:fill="FFFFFF"/>
            <w:tcMar>
              <w:top w:w="90" w:type="dxa"/>
              <w:left w:w="0" w:type="dxa"/>
              <w:bottom w:w="90" w:type="dxa"/>
              <w:right w:w="150" w:type="dxa"/>
            </w:tcMar>
            <w:vAlign w:val="center"/>
            <w:hideMark/>
          </w:tcPr>
          <w:p w14:paraId="171C8B9A" w14:textId="77777777" w:rsidR="002A7734" w:rsidRPr="002A7734" w:rsidRDefault="002A7734" w:rsidP="002A7734">
            <w:pPr>
              <w:spacing w:after="0" w:line="240" w:lineRule="auto"/>
              <w:rPr>
                <w:rFonts w:ascii="Times New Roman" w:hAnsi="Times New Roman" w:cs="Times New Roman"/>
                <w:sz w:val="24"/>
                <w:szCs w:val="24"/>
                <w:lang w:eastAsia="ru-RU"/>
              </w:rPr>
            </w:pPr>
            <w:r w:rsidRPr="002A7734">
              <w:rPr>
                <w:rFonts w:ascii="Times New Roman" w:hAnsi="Times New Roman" w:cs="Times New Roman"/>
                <w:sz w:val="24"/>
                <w:szCs w:val="24"/>
                <w:lang w:eastAsia="ru-RU"/>
              </w:rPr>
              <w:t>Сомнительность объективности пациента, который страдает от боли</w:t>
            </w:r>
          </w:p>
        </w:tc>
      </w:tr>
    </w:tbl>
    <w:p w14:paraId="2AF33A0D" w14:textId="412E21C7" w:rsidR="002A7734" w:rsidRPr="007A48B0" w:rsidRDefault="002A7734"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p>
    <w:p w14:paraId="30DC1E20" w14:textId="633A05D2" w:rsidR="00C758B8" w:rsidRDefault="00C758B8"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Мы провели опрос студентов Сибирских вузов из таких городов как Иркутск, Красноярск, Новосибирск, Томск, Омск на вопрос оценки допустимости эвтаназии. В опросе приняли участие 890 человек, 56% девушек и 44% юношей в возрасте от 18 до 25 лет. </w:t>
      </w:r>
    </w:p>
    <w:p w14:paraId="43FE2B25" w14:textId="0328646B"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Респонденты указывали на следующие моменты пользы эвтаназии.</w:t>
      </w:r>
    </w:p>
    <w:p w14:paraId="3FA10435" w14:textId="7E4DA3C0"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1.Право самоопределения – жить или не жить должен решать сам человек (57% девушек и 48% юношей). </w:t>
      </w:r>
    </w:p>
    <w:p w14:paraId="038FEF78" w14:textId="0CAFCD15" w:rsidR="00747F57" w:rsidRDefault="00747F57"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747F57">
        <w:rPr>
          <w:rFonts w:ascii="Times New Roman" w:eastAsia="Times New Roman" w:hAnsi="Times New Roman" w:cs="Times New Roman"/>
          <w:i/>
          <w:iCs/>
          <w:color w:val="000000" w:themeColor="text1"/>
          <w:sz w:val="24"/>
          <w:szCs w:val="24"/>
          <w:lang w:eastAsia="ru-RU"/>
        </w:rPr>
        <w:t>У каждого человека есть возможность выбирать – как жить и как умирать. Нельзя ее лишать только потому, что это не морально.</w:t>
      </w:r>
      <w:r>
        <w:rPr>
          <w:rFonts w:ascii="Times New Roman" w:eastAsia="Times New Roman" w:hAnsi="Times New Roman" w:cs="Times New Roman"/>
          <w:color w:val="000000" w:themeColor="text1"/>
          <w:sz w:val="24"/>
          <w:szCs w:val="24"/>
          <w:lang w:eastAsia="ru-RU"/>
        </w:rPr>
        <w:t xml:space="preserve"> (В.А., студент специальности менеджмент организаций, Новосибирск).</w:t>
      </w:r>
    </w:p>
    <w:p w14:paraId="09C1B491" w14:textId="1038D1C6" w:rsidR="00747F57" w:rsidRDefault="00747F57"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747F57">
        <w:rPr>
          <w:rFonts w:ascii="Times New Roman" w:eastAsia="Times New Roman" w:hAnsi="Times New Roman" w:cs="Times New Roman"/>
          <w:i/>
          <w:iCs/>
          <w:color w:val="000000" w:themeColor="text1"/>
          <w:sz w:val="24"/>
          <w:szCs w:val="24"/>
          <w:lang w:eastAsia="ru-RU"/>
        </w:rPr>
        <w:t>Мы выбираем, где, как и с кем жить, почему нас лишат права выбирать как и когда умереть?</w:t>
      </w:r>
      <w:r>
        <w:rPr>
          <w:rFonts w:ascii="Times New Roman" w:eastAsia="Times New Roman" w:hAnsi="Times New Roman" w:cs="Times New Roman"/>
          <w:color w:val="000000" w:themeColor="text1"/>
          <w:sz w:val="24"/>
          <w:szCs w:val="24"/>
          <w:lang w:eastAsia="ru-RU"/>
        </w:rPr>
        <w:t xml:space="preserve"> (Н.Н., студент специальности журналистика, Омск). </w:t>
      </w:r>
    </w:p>
    <w:p w14:paraId="0576B3B5" w14:textId="5A42BEEE"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2.Эвтаназия выступает средством защиты от негуманного или болезненного лечения </w:t>
      </w:r>
      <w:r>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36</w:t>
      </w:r>
      <w:r>
        <w:rPr>
          <w:rFonts w:ascii="Times New Roman" w:eastAsia="Times New Roman" w:hAnsi="Times New Roman" w:cs="Times New Roman"/>
          <w:color w:val="000000" w:themeColor="text1"/>
          <w:sz w:val="24"/>
          <w:szCs w:val="24"/>
          <w:lang w:eastAsia="ru-RU"/>
        </w:rPr>
        <w:t xml:space="preserve">% девушек и </w:t>
      </w:r>
      <w:r>
        <w:rPr>
          <w:rFonts w:ascii="Times New Roman" w:eastAsia="Times New Roman" w:hAnsi="Times New Roman" w:cs="Times New Roman"/>
          <w:color w:val="000000" w:themeColor="text1"/>
          <w:sz w:val="24"/>
          <w:szCs w:val="24"/>
          <w:lang w:eastAsia="ru-RU"/>
        </w:rPr>
        <w:t>29</w:t>
      </w:r>
      <w:r>
        <w:rPr>
          <w:rFonts w:ascii="Times New Roman" w:eastAsia="Times New Roman" w:hAnsi="Times New Roman" w:cs="Times New Roman"/>
          <w:color w:val="000000" w:themeColor="text1"/>
          <w:sz w:val="24"/>
          <w:szCs w:val="24"/>
          <w:lang w:eastAsia="ru-RU"/>
        </w:rPr>
        <w:t>% юношей).</w:t>
      </w:r>
    </w:p>
    <w:p w14:paraId="4DA39564" w14:textId="14ED4002" w:rsidR="007A20AA" w:rsidRDefault="007A20AA"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7A20AA">
        <w:rPr>
          <w:rFonts w:ascii="Times New Roman" w:eastAsia="Times New Roman" w:hAnsi="Times New Roman" w:cs="Times New Roman"/>
          <w:i/>
          <w:iCs/>
          <w:color w:val="000000" w:themeColor="text1"/>
          <w:sz w:val="24"/>
          <w:szCs w:val="24"/>
          <w:lang w:eastAsia="ru-RU"/>
        </w:rPr>
        <w:t>Эвтаназия – это высшая форма гуманизма. Зачем заставлять человека страдать и мучаться? Это более жестоко, чем дать ему спокойно умереть.</w:t>
      </w:r>
      <w:r>
        <w:rPr>
          <w:rFonts w:ascii="Times New Roman" w:eastAsia="Times New Roman" w:hAnsi="Times New Roman" w:cs="Times New Roman"/>
          <w:color w:val="000000" w:themeColor="text1"/>
          <w:sz w:val="24"/>
          <w:szCs w:val="24"/>
          <w:lang w:eastAsia="ru-RU"/>
        </w:rPr>
        <w:t xml:space="preserve"> (О.Ю., студент специальности философия, Иркутск). </w:t>
      </w:r>
    </w:p>
    <w:p w14:paraId="6CBD5062" w14:textId="29DFE215" w:rsidR="007A20AA" w:rsidRDefault="007A20AA"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7A20AA">
        <w:rPr>
          <w:rFonts w:ascii="Times New Roman" w:eastAsia="Times New Roman" w:hAnsi="Times New Roman" w:cs="Times New Roman"/>
          <w:i/>
          <w:iCs/>
          <w:color w:val="000000" w:themeColor="text1"/>
          <w:sz w:val="24"/>
          <w:szCs w:val="24"/>
          <w:lang w:eastAsia="ru-RU"/>
        </w:rPr>
        <w:t>Негуманность именно в том, что мы продлеваем агонию и боль у человека, обреченного на смерть. Не этичнее ли – прервать его мучения?</w:t>
      </w:r>
      <w:r>
        <w:rPr>
          <w:rFonts w:ascii="Times New Roman" w:eastAsia="Times New Roman" w:hAnsi="Times New Roman" w:cs="Times New Roman"/>
          <w:color w:val="000000" w:themeColor="text1"/>
          <w:sz w:val="24"/>
          <w:szCs w:val="24"/>
          <w:lang w:eastAsia="ru-RU"/>
        </w:rPr>
        <w:t xml:space="preserve"> (О.В., студент специальности история, Красноярск). </w:t>
      </w:r>
    </w:p>
    <w:p w14:paraId="275460E7" w14:textId="0CF10C49"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3.Эвтаназия – форма заботы о близких, чтобы не обрекать их на совместные мучения и не вводить в дополнительные траты </w:t>
      </w:r>
      <w:r>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42</w:t>
      </w:r>
      <w:r>
        <w:rPr>
          <w:rFonts w:ascii="Times New Roman" w:eastAsia="Times New Roman" w:hAnsi="Times New Roman" w:cs="Times New Roman"/>
          <w:color w:val="000000" w:themeColor="text1"/>
          <w:sz w:val="24"/>
          <w:szCs w:val="24"/>
          <w:lang w:eastAsia="ru-RU"/>
        </w:rPr>
        <w:t xml:space="preserve">% девушек и </w:t>
      </w:r>
      <w:r>
        <w:rPr>
          <w:rFonts w:ascii="Times New Roman" w:eastAsia="Times New Roman" w:hAnsi="Times New Roman" w:cs="Times New Roman"/>
          <w:color w:val="000000" w:themeColor="text1"/>
          <w:sz w:val="24"/>
          <w:szCs w:val="24"/>
          <w:lang w:eastAsia="ru-RU"/>
        </w:rPr>
        <w:t>35</w:t>
      </w:r>
      <w:r>
        <w:rPr>
          <w:rFonts w:ascii="Times New Roman" w:eastAsia="Times New Roman" w:hAnsi="Times New Roman" w:cs="Times New Roman"/>
          <w:color w:val="000000" w:themeColor="text1"/>
          <w:sz w:val="24"/>
          <w:szCs w:val="24"/>
          <w:lang w:eastAsia="ru-RU"/>
        </w:rPr>
        <w:t>% юношей).</w:t>
      </w:r>
    </w:p>
    <w:p w14:paraId="16711008" w14:textId="55BE801D" w:rsidR="007A20AA" w:rsidRDefault="007A20AA"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7A20AA">
        <w:rPr>
          <w:rFonts w:ascii="Times New Roman" w:eastAsia="Times New Roman" w:hAnsi="Times New Roman" w:cs="Times New Roman"/>
          <w:i/>
          <w:iCs/>
          <w:color w:val="000000" w:themeColor="text1"/>
          <w:sz w:val="24"/>
          <w:szCs w:val="24"/>
          <w:lang w:eastAsia="ru-RU"/>
        </w:rPr>
        <w:t>Не стоит забывать, что близкие люди страдают не меньше, а то и больше самого неизлечимо больного. Эвтаназия это акту гуманности по отношению к их чувствам и эмоциям.</w:t>
      </w:r>
      <w:r>
        <w:rPr>
          <w:rFonts w:ascii="Times New Roman" w:eastAsia="Times New Roman" w:hAnsi="Times New Roman" w:cs="Times New Roman"/>
          <w:color w:val="000000" w:themeColor="text1"/>
          <w:sz w:val="24"/>
          <w:szCs w:val="24"/>
          <w:lang w:eastAsia="ru-RU"/>
        </w:rPr>
        <w:t xml:space="preserve"> (Д.А., студент специальности нанотехнологии, Томск).</w:t>
      </w:r>
    </w:p>
    <w:p w14:paraId="522D7937" w14:textId="499E6FF7" w:rsidR="007A20AA" w:rsidRDefault="00617FC2"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617FC2">
        <w:rPr>
          <w:rFonts w:ascii="Times New Roman" w:eastAsia="Times New Roman" w:hAnsi="Times New Roman" w:cs="Times New Roman"/>
          <w:i/>
          <w:iCs/>
          <w:color w:val="000000" w:themeColor="text1"/>
          <w:sz w:val="24"/>
          <w:szCs w:val="24"/>
          <w:lang w:eastAsia="ru-RU"/>
        </w:rPr>
        <w:t>Жить в мучениях тяжело, но видеть, как невыносимо больно близким людям – еще хуже. Более того, это достаточно дорого – тратиться на тех, кому уже не помочь.</w:t>
      </w:r>
      <w:r>
        <w:rPr>
          <w:rFonts w:ascii="Times New Roman" w:eastAsia="Times New Roman" w:hAnsi="Times New Roman" w:cs="Times New Roman"/>
          <w:color w:val="000000" w:themeColor="text1"/>
          <w:sz w:val="24"/>
          <w:szCs w:val="24"/>
          <w:lang w:eastAsia="ru-RU"/>
        </w:rPr>
        <w:t xml:space="preserve"> (А.В., студент специальности социология, Омск). </w:t>
      </w:r>
    </w:p>
    <w:p w14:paraId="5735A00F" w14:textId="6F03C597"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4.Лечение и поддержание жизни неизлечимо больных дорогостояще, эвтаназия снимет эту нагрузку и с родственников, и с государства </w:t>
      </w:r>
      <w:r>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27</w:t>
      </w:r>
      <w:r>
        <w:rPr>
          <w:rFonts w:ascii="Times New Roman" w:eastAsia="Times New Roman" w:hAnsi="Times New Roman" w:cs="Times New Roman"/>
          <w:color w:val="000000" w:themeColor="text1"/>
          <w:sz w:val="24"/>
          <w:szCs w:val="24"/>
          <w:lang w:eastAsia="ru-RU"/>
        </w:rPr>
        <w:t xml:space="preserve">% девушек и </w:t>
      </w:r>
      <w:r>
        <w:rPr>
          <w:rFonts w:ascii="Times New Roman" w:eastAsia="Times New Roman" w:hAnsi="Times New Roman" w:cs="Times New Roman"/>
          <w:color w:val="000000" w:themeColor="text1"/>
          <w:sz w:val="24"/>
          <w:szCs w:val="24"/>
          <w:lang w:eastAsia="ru-RU"/>
        </w:rPr>
        <w:t>17</w:t>
      </w:r>
      <w:r>
        <w:rPr>
          <w:rFonts w:ascii="Times New Roman" w:eastAsia="Times New Roman" w:hAnsi="Times New Roman" w:cs="Times New Roman"/>
          <w:color w:val="000000" w:themeColor="text1"/>
          <w:sz w:val="24"/>
          <w:szCs w:val="24"/>
          <w:lang w:eastAsia="ru-RU"/>
        </w:rPr>
        <w:t>% юношей).</w:t>
      </w:r>
    </w:p>
    <w:p w14:paraId="7EC01309" w14:textId="39F8B8AD" w:rsidR="00617FC2" w:rsidRDefault="00617FC2"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617FC2">
        <w:rPr>
          <w:rFonts w:ascii="Times New Roman" w:eastAsia="Times New Roman" w:hAnsi="Times New Roman" w:cs="Times New Roman"/>
          <w:i/>
          <w:iCs/>
          <w:color w:val="000000" w:themeColor="text1"/>
          <w:sz w:val="24"/>
          <w:szCs w:val="24"/>
          <w:lang w:eastAsia="ru-RU"/>
        </w:rPr>
        <w:t>Зачем тратить деньги на тех, кому не помочь? Это неоправданные траты из бюджета государства и личных средств родственников.</w:t>
      </w:r>
      <w:r>
        <w:rPr>
          <w:rFonts w:ascii="Times New Roman" w:eastAsia="Times New Roman" w:hAnsi="Times New Roman" w:cs="Times New Roman"/>
          <w:color w:val="000000" w:themeColor="text1"/>
          <w:sz w:val="24"/>
          <w:szCs w:val="24"/>
          <w:lang w:eastAsia="ru-RU"/>
        </w:rPr>
        <w:t xml:space="preserve"> (С.Т., студент специальности политология, Новосибирск). </w:t>
      </w:r>
    </w:p>
    <w:p w14:paraId="15D1903A" w14:textId="1234B4B2" w:rsidR="00617FC2" w:rsidRDefault="00D43DF1"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43DF1">
        <w:rPr>
          <w:rFonts w:ascii="Times New Roman" w:eastAsia="Times New Roman" w:hAnsi="Times New Roman" w:cs="Times New Roman"/>
          <w:i/>
          <w:iCs/>
          <w:color w:val="000000" w:themeColor="text1"/>
          <w:sz w:val="24"/>
          <w:szCs w:val="24"/>
          <w:lang w:eastAsia="ru-RU"/>
        </w:rPr>
        <w:t>Неизлечимо больные люди – это неэффективная и стратегически не оправданная трата. Если мы говорим об оптимизации процесса социального обслуживания, то от этой социальной группы стоит отказаться со стороны государства, а для родственников оставить право выбора – либо личных трат, либо их прекращения и ускорения факта смерти, через эвтаназию.</w:t>
      </w:r>
      <w:r>
        <w:rPr>
          <w:rFonts w:ascii="Times New Roman" w:eastAsia="Times New Roman" w:hAnsi="Times New Roman" w:cs="Times New Roman"/>
          <w:color w:val="000000" w:themeColor="text1"/>
          <w:sz w:val="24"/>
          <w:szCs w:val="24"/>
          <w:lang w:eastAsia="ru-RU"/>
        </w:rPr>
        <w:t xml:space="preserve"> (Л.О., студент специальности культурология, Красноярск). </w:t>
      </w:r>
    </w:p>
    <w:p w14:paraId="5867056C" w14:textId="0D212BEA"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Против эвтаназии аргументировали следующими положениями.</w:t>
      </w:r>
    </w:p>
    <w:p w14:paraId="4C9E7923" w14:textId="08D2C1DA"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1.Эвтаназия является покушением на универсальную ценность – человеческую жизнь</w:t>
      </w:r>
      <w:r w:rsidR="00C16E96">
        <w:rPr>
          <w:rFonts w:ascii="Times New Roman" w:eastAsia="Times New Roman" w:hAnsi="Times New Roman" w:cs="Times New Roman"/>
          <w:color w:val="000000" w:themeColor="text1"/>
          <w:sz w:val="24"/>
          <w:szCs w:val="24"/>
          <w:lang w:eastAsia="ru-RU"/>
        </w:rPr>
        <w:t xml:space="preserve"> </w:t>
      </w:r>
      <w:r w:rsidR="00C16E96">
        <w:rPr>
          <w:rFonts w:ascii="Times New Roman" w:eastAsia="Times New Roman" w:hAnsi="Times New Roman" w:cs="Times New Roman"/>
          <w:color w:val="000000" w:themeColor="text1"/>
          <w:sz w:val="24"/>
          <w:szCs w:val="24"/>
          <w:lang w:eastAsia="ru-RU"/>
        </w:rPr>
        <w:t>(</w:t>
      </w:r>
      <w:r w:rsidR="00C16E96">
        <w:rPr>
          <w:rFonts w:ascii="Times New Roman" w:eastAsia="Times New Roman" w:hAnsi="Times New Roman" w:cs="Times New Roman"/>
          <w:color w:val="000000" w:themeColor="text1"/>
          <w:sz w:val="24"/>
          <w:szCs w:val="24"/>
          <w:lang w:eastAsia="ru-RU"/>
        </w:rPr>
        <w:t>31</w:t>
      </w:r>
      <w:r w:rsidR="00C16E96">
        <w:rPr>
          <w:rFonts w:ascii="Times New Roman" w:eastAsia="Times New Roman" w:hAnsi="Times New Roman" w:cs="Times New Roman"/>
          <w:color w:val="000000" w:themeColor="text1"/>
          <w:sz w:val="24"/>
          <w:szCs w:val="24"/>
          <w:lang w:eastAsia="ru-RU"/>
        </w:rPr>
        <w:t xml:space="preserve">% девушек и </w:t>
      </w:r>
      <w:r w:rsidR="00C16E96">
        <w:rPr>
          <w:rFonts w:ascii="Times New Roman" w:eastAsia="Times New Roman" w:hAnsi="Times New Roman" w:cs="Times New Roman"/>
          <w:color w:val="000000" w:themeColor="text1"/>
          <w:sz w:val="24"/>
          <w:szCs w:val="24"/>
          <w:lang w:eastAsia="ru-RU"/>
        </w:rPr>
        <w:t>35</w:t>
      </w:r>
      <w:r w:rsidR="00C16E96">
        <w:rPr>
          <w:rFonts w:ascii="Times New Roman" w:eastAsia="Times New Roman" w:hAnsi="Times New Roman" w:cs="Times New Roman"/>
          <w:color w:val="000000" w:themeColor="text1"/>
          <w:sz w:val="24"/>
          <w:szCs w:val="24"/>
          <w:lang w:eastAsia="ru-RU"/>
        </w:rPr>
        <w:t>% юношей).</w:t>
      </w:r>
    </w:p>
    <w:p w14:paraId="18638B8F" w14:textId="30120704" w:rsidR="00FD0F09" w:rsidRDefault="00FD0F09"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FD0F09">
        <w:rPr>
          <w:rFonts w:ascii="Times New Roman" w:eastAsia="Times New Roman" w:hAnsi="Times New Roman" w:cs="Times New Roman"/>
          <w:i/>
          <w:iCs/>
          <w:color w:val="000000" w:themeColor="text1"/>
          <w:sz w:val="24"/>
          <w:szCs w:val="24"/>
          <w:lang w:eastAsia="ru-RU"/>
        </w:rPr>
        <w:t>Нарушать законы Бога – лишать человека жизни не вправе никто</w:t>
      </w:r>
      <w:r>
        <w:rPr>
          <w:rFonts w:ascii="Times New Roman" w:eastAsia="Times New Roman" w:hAnsi="Times New Roman" w:cs="Times New Roman"/>
          <w:color w:val="000000" w:themeColor="text1"/>
          <w:sz w:val="24"/>
          <w:szCs w:val="24"/>
          <w:lang w:eastAsia="ru-RU"/>
        </w:rPr>
        <w:t xml:space="preserve">. (С.А., студент специальности социальная работа, Иркутск). </w:t>
      </w:r>
    </w:p>
    <w:p w14:paraId="3EA3F53A" w14:textId="1C918595" w:rsidR="00FD0F09" w:rsidRDefault="00FD0F09"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FD0F09">
        <w:rPr>
          <w:rFonts w:ascii="Times New Roman" w:eastAsia="Times New Roman" w:hAnsi="Times New Roman" w:cs="Times New Roman"/>
          <w:i/>
          <w:iCs/>
          <w:color w:val="000000" w:themeColor="text1"/>
          <w:sz w:val="24"/>
          <w:szCs w:val="24"/>
          <w:lang w:eastAsia="ru-RU"/>
        </w:rPr>
        <w:t>Жизнь – это самое главное, что есть у человека. В любой религии самоубийство каралось. Эвтаназия – это форма опосредованного самоубийства и поэтому недопустима.</w:t>
      </w:r>
      <w:r>
        <w:rPr>
          <w:rFonts w:ascii="Times New Roman" w:eastAsia="Times New Roman" w:hAnsi="Times New Roman" w:cs="Times New Roman"/>
          <w:color w:val="000000" w:themeColor="text1"/>
          <w:sz w:val="24"/>
          <w:szCs w:val="24"/>
          <w:lang w:eastAsia="ru-RU"/>
        </w:rPr>
        <w:t xml:space="preserve"> (В.В., студент специальности юриспруденция, Красноярск).</w:t>
      </w:r>
    </w:p>
    <w:p w14:paraId="3FFB85A5" w14:textId="54965222" w:rsidR="00974630" w:rsidRDefault="00FD0F09"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r w:rsidR="00974630">
        <w:rPr>
          <w:rFonts w:ascii="Times New Roman" w:eastAsia="Times New Roman" w:hAnsi="Times New Roman" w:cs="Times New Roman"/>
          <w:color w:val="000000" w:themeColor="text1"/>
          <w:sz w:val="24"/>
          <w:szCs w:val="24"/>
          <w:lang w:eastAsia="ru-RU"/>
        </w:rPr>
        <w:t>.Ошибка врача может стать поводом для убийства</w:t>
      </w:r>
      <w:r w:rsidR="00C16E96">
        <w:rPr>
          <w:rFonts w:ascii="Times New Roman" w:eastAsia="Times New Roman" w:hAnsi="Times New Roman" w:cs="Times New Roman"/>
          <w:color w:val="000000" w:themeColor="text1"/>
          <w:sz w:val="24"/>
          <w:szCs w:val="24"/>
          <w:lang w:eastAsia="ru-RU"/>
        </w:rPr>
        <w:t xml:space="preserve"> </w:t>
      </w:r>
      <w:r w:rsidR="00C16E96">
        <w:rPr>
          <w:rFonts w:ascii="Times New Roman" w:eastAsia="Times New Roman" w:hAnsi="Times New Roman" w:cs="Times New Roman"/>
          <w:color w:val="000000" w:themeColor="text1"/>
          <w:sz w:val="24"/>
          <w:szCs w:val="24"/>
          <w:lang w:eastAsia="ru-RU"/>
        </w:rPr>
        <w:t>(2</w:t>
      </w:r>
      <w:r w:rsidR="00C16E96">
        <w:rPr>
          <w:rFonts w:ascii="Times New Roman" w:eastAsia="Times New Roman" w:hAnsi="Times New Roman" w:cs="Times New Roman"/>
          <w:color w:val="000000" w:themeColor="text1"/>
          <w:sz w:val="24"/>
          <w:szCs w:val="24"/>
          <w:lang w:eastAsia="ru-RU"/>
        </w:rPr>
        <w:t>1</w:t>
      </w:r>
      <w:r w:rsidR="00C16E96">
        <w:rPr>
          <w:rFonts w:ascii="Times New Roman" w:eastAsia="Times New Roman" w:hAnsi="Times New Roman" w:cs="Times New Roman"/>
          <w:color w:val="000000" w:themeColor="text1"/>
          <w:sz w:val="24"/>
          <w:szCs w:val="24"/>
          <w:lang w:eastAsia="ru-RU"/>
        </w:rPr>
        <w:t xml:space="preserve">% девушек и </w:t>
      </w:r>
      <w:r w:rsidR="00C16E96">
        <w:rPr>
          <w:rFonts w:ascii="Times New Roman" w:eastAsia="Times New Roman" w:hAnsi="Times New Roman" w:cs="Times New Roman"/>
          <w:color w:val="000000" w:themeColor="text1"/>
          <w:sz w:val="24"/>
          <w:szCs w:val="24"/>
          <w:lang w:eastAsia="ru-RU"/>
        </w:rPr>
        <w:t>13</w:t>
      </w:r>
      <w:r w:rsidR="00C16E96">
        <w:rPr>
          <w:rFonts w:ascii="Times New Roman" w:eastAsia="Times New Roman" w:hAnsi="Times New Roman" w:cs="Times New Roman"/>
          <w:color w:val="000000" w:themeColor="text1"/>
          <w:sz w:val="24"/>
          <w:szCs w:val="24"/>
          <w:lang w:eastAsia="ru-RU"/>
        </w:rPr>
        <w:t>% юношей).</w:t>
      </w:r>
    </w:p>
    <w:p w14:paraId="25D9CB7A" w14:textId="504026C2" w:rsidR="00FD0F09" w:rsidRDefault="00FD0F09"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FD0F09">
        <w:rPr>
          <w:rFonts w:ascii="Times New Roman" w:eastAsia="Times New Roman" w:hAnsi="Times New Roman" w:cs="Times New Roman"/>
          <w:i/>
          <w:iCs/>
          <w:color w:val="000000" w:themeColor="text1"/>
          <w:sz w:val="24"/>
          <w:szCs w:val="24"/>
          <w:lang w:eastAsia="ru-RU"/>
        </w:rPr>
        <w:t>Врачи тоже могут ошибаться. А если после этой ошибки совершить эвтаназию, то это будет убийство.</w:t>
      </w:r>
      <w:r>
        <w:rPr>
          <w:rFonts w:ascii="Times New Roman" w:eastAsia="Times New Roman" w:hAnsi="Times New Roman" w:cs="Times New Roman"/>
          <w:color w:val="000000" w:themeColor="text1"/>
          <w:sz w:val="24"/>
          <w:szCs w:val="24"/>
          <w:lang w:eastAsia="ru-RU"/>
        </w:rPr>
        <w:t xml:space="preserve"> (Н.Е., студент специальности журналистика, Красноярск). </w:t>
      </w:r>
    </w:p>
    <w:p w14:paraId="481BBE5D" w14:textId="700B3466" w:rsidR="00FD0F09" w:rsidRDefault="003669A5"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3669A5">
        <w:rPr>
          <w:rFonts w:ascii="Times New Roman" w:eastAsia="Times New Roman" w:hAnsi="Times New Roman" w:cs="Times New Roman"/>
          <w:i/>
          <w:iCs/>
          <w:color w:val="000000" w:themeColor="text1"/>
          <w:sz w:val="24"/>
          <w:szCs w:val="24"/>
          <w:lang w:eastAsia="ru-RU"/>
        </w:rPr>
        <w:t>Врачебные ошибки в лечении легко скрыть за фактом эвтаназии. А это неправильно.</w:t>
      </w:r>
      <w:r>
        <w:rPr>
          <w:rFonts w:ascii="Times New Roman" w:eastAsia="Times New Roman" w:hAnsi="Times New Roman" w:cs="Times New Roman"/>
          <w:color w:val="000000" w:themeColor="text1"/>
          <w:sz w:val="24"/>
          <w:szCs w:val="24"/>
          <w:lang w:eastAsia="ru-RU"/>
        </w:rPr>
        <w:t xml:space="preserve"> (А.А., студент специальности юриспруденция, Красноярск). </w:t>
      </w:r>
    </w:p>
    <w:p w14:paraId="253BAFB1" w14:textId="32528771"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3.Эвтаназия лишает надежды на использование новых лекарств и способов лечения</w:t>
      </w:r>
      <w:r w:rsidR="00C16E96">
        <w:rPr>
          <w:rFonts w:ascii="Times New Roman" w:eastAsia="Times New Roman" w:hAnsi="Times New Roman" w:cs="Times New Roman"/>
          <w:color w:val="000000" w:themeColor="text1"/>
          <w:sz w:val="24"/>
          <w:szCs w:val="24"/>
          <w:lang w:eastAsia="ru-RU"/>
        </w:rPr>
        <w:t xml:space="preserve"> </w:t>
      </w:r>
      <w:r w:rsidR="00C16E96">
        <w:rPr>
          <w:rFonts w:ascii="Times New Roman" w:eastAsia="Times New Roman" w:hAnsi="Times New Roman" w:cs="Times New Roman"/>
          <w:color w:val="000000" w:themeColor="text1"/>
          <w:sz w:val="24"/>
          <w:szCs w:val="24"/>
          <w:lang w:eastAsia="ru-RU"/>
        </w:rPr>
        <w:t>(</w:t>
      </w:r>
      <w:r w:rsidR="00C16E96">
        <w:rPr>
          <w:rFonts w:ascii="Times New Roman" w:eastAsia="Times New Roman" w:hAnsi="Times New Roman" w:cs="Times New Roman"/>
          <w:color w:val="000000" w:themeColor="text1"/>
          <w:sz w:val="24"/>
          <w:szCs w:val="24"/>
          <w:lang w:eastAsia="ru-RU"/>
        </w:rPr>
        <w:t>15</w:t>
      </w:r>
      <w:r w:rsidR="00C16E96">
        <w:rPr>
          <w:rFonts w:ascii="Times New Roman" w:eastAsia="Times New Roman" w:hAnsi="Times New Roman" w:cs="Times New Roman"/>
          <w:color w:val="000000" w:themeColor="text1"/>
          <w:sz w:val="24"/>
          <w:szCs w:val="24"/>
          <w:lang w:eastAsia="ru-RU"/>
        </w:rPr>
        <w:t>% девушек и 1</w:t>
      </w:r>
      <w:r w:rsidR="00C16E96">
        <w:rPr>
          <w:rFonts w:ascii="Times New Roman" w:eastAsia="Times New Roman" w:hAnsi="Times New Roman" w:cs="Times New Roman"/>
          <w:color w:val="000000" w:themeColor="text1"/>
          <w:sz w:val="24"/>
          <w:szCs w:val="24"/>
          <w:lang w:eastAsia="ru-RU"/>
        </w:rPr>
        <w:t>1</w:t>
      </w:r>
      <w:r w:rsidR="00C16E96">
        <w:rPr>
          <w:rFonts w:ascii="Times New Roman" w:eastAsia="Times New Roman" w:hAnsi="Times New Roman" w:cs="Times New Roman"/>
          <w:color w:val="000000" w:themeColor="text1"/>
          <w:sz w:val="24"/>
          <w:szCs w:val="24"/>
          <w:lang w:eastAsia="ru-RU"/>
        </w:rPr>
        <w:t>% юношей).</w:t>
      </w:r>
    </w:p>
    <w:p w14:paraId="2322BA31" w14:textId="64C8F026" w:rsidR="003669A5" w:rsidRDefault="003669A5"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3669A5">
        <w:rPr>
          <w:rFonts w:ascii="Times New Roman" w:eastAsia="Times New Roman" w:hAnsi="Times New Roman" w:cs="Times New Roman"/>
          <w:i/>
          <w:iCs/>
          <w:color w:val="000000" w:themeColor="text1"/>
          <w:sz w:val="24"/>
          <w:szCs w:val="24"/>
          <w:lang w:eastAsia="ru-RU"/>
        </w:rPr>
        <w:t>Легализация эвтаназии затормозит развитие новых лекарств. Зачем, если лечить будет некого?</w:t>
      </w:r>
      <w:r>
        <w:rPr>
          <w:rFonts w:ascii="Times New Roman" w:eastAsia="Times New Roman" w:hAnsi="Times New Roman" w:cs="Times New Roman"/>
          <w:color w:val="000000" w:themeColor="text1"/>
          <w:sz w:val="24"/>
          <w:szCs w:val="24"/>
          <w:lang w:eastAsia="ru-RU"/>
        </w:rPr>
        <w:t xml:space="preserve"> (С.Н., студент специальности история, Новосибирск). </w:t>
      </w:r>
    </w:p>
    <w:p w14:paraId="0BB1D9EB" w14:textId="7774A8DA" w:rsidR="003669A5" w:rsidRDefault="003669A5"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3669A5">
        <w:rPr>
          <w:rFonts w:ascii="Times New Roman" w:eastAsia="Times New Roman" w:hAnsi="Times New Roman" w:cs="Times New Roman"/>
          <w:i/>
          <w:iCs/>
          <w:color w:val="000000" w:themeColor="text1"/>
          <w:sz w:val="24"/>
          <w:szCs w:val="24"/>
          <w:lang w:eastAsia="ru-RU"/>
        </w:rPr>
        <w:t>Эвтаназия – это радикальный вариант прекращения лечения. Благодаря ему надежды на жить уже не будет.</w:t>
      </w:r>
      <w:r>
        <w:rPr>
          <w:rFonts w:ascii="Times New Roman" w:eastAsia="Times New Roman" w:hAnsi="Times New Roman" w:cs="Times New Roman"/>
          <w:color w:val="000000" w:themeColor="text1"/>
          <w:sz w:val="24"/>
          <w:szCs w:val="24"/>
          <w:lang w:eastAsia="ru-RU"/>
        </w:rPr>
        <w:t xml:space="preserve"> (М.Ю., студент специальности торговое дело, Омск). </w:t>
      </w:r>
    </w:p>
    <w:p w14:paraId="3B7A9276" w14:textId="517EB68B"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4.Эвтаная приостановит развитие фармотрасли в сфере более эффективных болеутоляющих средств</w:t>
      </w:r>
      <w:r w:rsidR="00C16E96">
        <w:rPr>
          <w:rFonts w:ascii="Times New Roman" w:eastAsia="Times New Roman" w:hAnsi="Times New Roman" w:cs="Times New Roman"/>
          <w:color w:val="000000" w:themeColor="text1"/>
          <w:sz w:val="24"/>
          <w:szCs w:val="24"/>
          <w:lang w:eastAsia="ru-RU"/>
        </w:rPr>
        <w:t xml:space="preserve"> </w:t>
      </w:r>
      <w:r w:rsidR="00C16E96">
        <w:rPr>
          <w:rFonts w:ascii="Times New Roman" w:eastAsia="Times New Roman" w:hAnsi="Times New Roman" w:cs="Times New Roman"/>
          <w:color w:val="000000" w:themeColor="text1"/>
          <w:sz w:val="24"/>
          <w:szCs w:val="24"/>
          <w:lang w:eastAsia="ru-RU"/>
        </w:rPr>
        <w:t>(</w:t>
      </w:r>
      <w:r w:rsidR="00BB170E">
        <w:rPr>
          <w:rFonts w:ascii="Times New Roman" w:eastAsia="Times New Roman" w:hAnsi="Times New Roman" w:cs="Times New Roman"/>
          <w:color w:val="000000" w:themeColor="text1"/>
          <w:sz w:val="24"/>
          <w:szCs w:val="24"/>
          <w:lang w:eastAsia="ru-RU"/>
        </w:rPr>
        <w:t>1</w:t>
      </w:r>
      <w:r w:rsidR="00C16E96">
        <w:rPr>
          <w:rFonts w:ascii="Times New Roman" w:eastAsia="Times New Roman" w:hAnsi="Times New Roman" w:cs="Times New Roman"/>
          <w:color w:val="000000" w:themeColor="text1"/>
          <w:sz w:val="24"/>
          <w:szCs w:val="24"/>
          <w:lang w:eastAsia="ru-RU"/>
        </w:rPr>
        <w:t>9</w:t>
      </w:r>
      <w:r w:rsidR="00C16E96">
        <w:rPr>
          <w:rFonts w:ascii="Times New Roman" w:eastAsia="Times New Roman" w:hAnsi="Times New Roman" w:cs="Times New Roman"/>
          <w:color w:val="000000" w:themeColor="text1"/>
          <w:sz w:val="24"/>
          <w:szCs w:val="24"/>
          <w:lang w:eastAsia="ru-RU"/>
        </w:rPr>
        <w:t xml:space="preserve">% девушек и </w:t>
      </w:r>
      <w:r w:rsidR="00BB170E">
        <w:rPr>
          <w:rFonts w:ascii="Times New Roman" w:eastAsia="Times New Roman" w:hAnsi="Times New Roman" w:cs="Times New Roman"/>
          <w:color w:val="000000" w:themeColor="text1"/>
          <w:sz w:val="24"/>
          <w:szCs w:val="24"/>
          <w:lang w:eastAsia="ru-RU"/>
        </w:rPr>
        <w:t>1</w:t>
      </w:r>
      <w:r w:rsidR="00C16E96">
        <w:rPr>
          <w:rFonts w:ascii="Times New Roman" w:eastAsia="Times New Roman" w:hAnsi="Times New Roman" w:cs="Times New Roman"/>
          <w:color w:val="000000" w:themeColor="text1"/>
          <w:sz w:val="24"/>
          <w:szCs w:val="24"/>
          <w:lang w:eastAsia="ru-RU"/>
        </w:rPr>
        <w:t>6</w:t>
      </w:r>
      <w:r w:rsidR="00C16E96">
        <w:rPr>
          <w:rFonts w:ascii="Times New Roman" w:eastAsia="Times New Roman" w:hAnsi="Times New Roman" w:cs="Times New Roman"/>
          <w:color w:val="000000" w:themeColor="text1"/>
          <w:sz w:val="24"/>
          <w:szCs w:val="24"/>
          <w:lang w:eastAsia="ru-RU"/>
        </w:rPr>
        <w:t>% юношей).</w:t>
      </w:r>
    </w:p>
    <w:p w14:paraId="052DDC60" w14:textId="1289A376" w:rsidR="003669A5" w:rsidRDefault="003669A5"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3669A5">
        <w:rPr>
          <w:rFonts w:ascii="Times New Roman" w:eastAsia="Times New Roman" w:hAnsi="Times New Roman" w:cs="Times New Roman"/>
          <w:i/>
          <w:iCs/>
          <w:color w:val="000000" w:themeColor="text1"/>
          <w:sz w:val="24"/>
          <w:szCs w:val="24"/>
          <w:lang w:eastAsia="ru-RU"/>
        </w:rPr>
        <w:t>Фармацевтика развивается, потому что есть потребность в определенных лекарства – в данном случае, для неизлечимо больных людей. Если легализуют эвтаназию, то смысла заниматься данным фармакологическим направлением не будет</w:t>
      </w:r>
      <w:r>
        <w:rPr>
          <w:rFonts w:ascii="Times New Roman" w:eastAsia="Times New Roman" w:hAnsi="Times New Roman" w:cs="Times New Roman"/>
          <w:color w:val="000000" w:themeColor="text1"/>
          <w:sz w:val="24"/>
          <w:szCs w:val="24"/>
          <w:lang w:eastAsia="ru-RU"/>
        </w:rPr>
        <w:t xml:space="preserve">. (О.А., студент специальности фармакология, Томск).  </w:t>
      </w:r>
    </w:p>
    <w:p w14:paraId="455096F2" w14:textId="49B09B20" w:rsidR="003669A5" w:rsidRDefault="00D35A14"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5A14">
        <w:rPr>
          <w:rFonts w:ascii="Times New Roman" w:eastAsia="Times New Roman" w:hAnsi="Times New Roman" w:cs="Times New Roman"/>
          <w:i/>
          <w:iCs/>
          <w:color w:val="000000" w:themeColor="text1"/>
          <w:sz w:val="24"/>
          <w:szCs w:val="24"/>
          <w:lang w:eastAsia="ru-RU"/>
        </w:rPr>
        <w:lastRenderedPageBreak/>
        <w:t>Легализация эвтаназии перечеркнёт исследования в сфере сильных болеутоляющих и откинет развитие мировой фармакологии на несколько десятков лет назад.</w:t>
      </w:r>
      <w:r>
        <w:rPr>
          <w:rFonts w:ascii="Times New Roman" w:eastAsia="Times New Roman" w:hAnsi="Times New Roman" w:cs="Times New Roman"/>
          <w:color w:val="000000" w:themeColor="text1"/>
          <w:sz w:val="24"/>
          <w:szCs w:val="24"/>
          <w:lang w:eastAsia="ru-RU"/>
        </w:rPr>
        <w:t xml:space="preserve"> (А.И., студент специальности менеджмент организаций, Омск). </w:t>
      </w:r>
    </w:p>
    <w:p w14:paraId="49B632E8" w14:textId="428C5E09" w:rsidR="00BB170E" w:rsidRDefault="00974630" w:rsidP="00BB170E">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5.Л</w:t>
      </w:r>
      <w:r w:rsidRPr="007A48B0">
        <w:rPr>
          <w:rFonts w:ascii="Times New Roman" w:eastAsia="Times New Roman" w:hAnsi="Times New Roman" w:cs="Times New Roman"/>
          <w:color w:val="000000" w:themeColor="text1"/>
          <w:sz w:val="24"/>
          <w:szCs w:val="24"/>
          <w:lang w:eastAsia="ru-RU"/>
        </w:rPr>
        <w:t>егализация эвтаназии негативно скажется на развитии диагностической и терапевтической сферы, а также добросовестности оказания медицинской помощи тяжелобольным</w:t>
      </w:r>
      <w:r w:rsidR="00BB170E">
        <w:rPr>
          <w:rFonts w:ascii="Times New Roman" w:eastAsia="Times New Roman" w:hAnsi="Times New Roman" w:cs="Times New Roman"/>
          <w:color w:val="000000" w:themeColor="text1"/>
          <w:sz w:val="24"/>
          <w:szCs w:val="24"/>
          <w:lang w:eastAsia="ru-RU"/>
        </w:rPr>
        <w:t xml:space="preserve"> </w:t>
      </w:r>
      <w:r w:rsidR="00BB170E">
        <w:rPr>
          <w:rFonts w:ascii="Times New Roman" w:eastAsia="Times New Roman" w:hAnsi="Times New Roman" w:cs="Times New Roman"/>
          <w:color w:val="000000" w:themeColor="text1"/>
          <w:sz w:val="24"/>
          <w:szCs w:val="24"/>
          <w:lang w:eastAsia="ru-RU"/>
        </w:rPr>
        <w:t>(</w:t>
      </w:r>
      <w:r w:rsidR="00BB170E">
        <w:rPr>
          <w:rFonts w:ascii="Times New Roman" w:eastAsia="Times New Roman" w:hAnsi="Times New Roman" w:cs="Times New Roman"/>
          <w:color w:val="000000" w:themeColor="text1"/>
          <w:sz w:val="24"/>
          <w:szCs w:val="24"/>
          <w:lang w:eastAsia="ru-RU"/>
        </w:rPr>
        <w:t>14</w:t>
      </w:r>
      <w:r w:rsidR="00BB170E">
        <w:rPr>
          <w:rFonts w:ascii="Times New Roman" w:eastAsia="Times New Roman" w:hAnsi="Times New Roman" w:cs="Times New Roman"/>
          <w:color w:val="000000" w:themeColor="text1"/>
          <w:sz w:val="24"/>
          <w:szCs w:val="24"/>
          <w:lang w:eastAsia="ru-RU"/>
        </w:rPr>
        <w:t xml:space="preserve">% девушек и </w:t>
      </w:r>
      <w:r w:rsidR="00BB170E">
        <w:rPr>
          <w:rFonts w:ascii="Times New Roman" w:eastAsia="Times New Roman" w:hAnsi="Times New Roman" w:cs="Times New Roman"/>
          <w:color w:val="000000" w:themeColor="text1"/>
          <w:sz w:val="24"/>
          <w:szCs w:val="24"/>
          <w:lang w:eastAsia="ru-RU"/>
        </w:rPr>
        <w:t>12</w:t>
      </w:r>
      <w:r w:rsidR="00BB170E">
        <w:rPr>
          <w:rFonts w:ascii="Times New Roman" w:eastAsia="Times New Roman" w:hAnsi="Times New Roman" w:cs="Times New Roman"/>
          <w:color w:val="000000" w:themeColor="text1"/>
          <w:sz w:val="24"/>
          <w:szCs w:val="24"/>
          <w:lang w:eastAsia="ru-RU"/>
        </w:rPr>
        <w:t>% юношей).</w:t>
      </w:r>
    </w:p>
    <w:p w14:paraId="1E005EE1" w14:textId="3752F168" w:rsidR="00155493" w:rsidRDefault="00155493" w:rsidP="00BB170E">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155493">
        <w:rPr>
          <w:rFonts w:ascii="Times New Roman" w:eastAsia="Times New Roman" w:hAnsi="Times New Roman" w:cs="Times New Roman"/>
          <w:i/>
          <w:iCs/>
          <w:color w:val="000000" w:themeColor="text1"/>
          <w:sz w:val="24"/>
          <w:szCs w:val="24"/>
          <w:lang w:eastAsia="ru-RU"/>
        </w:rPr>
        <w:t>Если эвтаназия будет легитимна, то и скрупулёзный и дотошный диагноз будет избыточен. Если человек неизлечим – то смысла тратить время на установление точного диагноза не будет.</w:t>
      </w:r>
      <w:r>
        <w:rPr>
          <w:rFonts w:ascii="Times New Roman" w:eastAsia="Times New Roman" w:hAnsi="Times New Roman" w:cs="Times New Roman"/>
          <w:color w:val="000000" w:themeColor="text1"/>
          <w:sz w:val="24"/>
          <w:szCs w:val="24"/>
          <w:lang w:eastAsia="ru-RU"/>
        </w:rPr>
        <w:t xml:space="preserve"> (Н.Н., студент специальности политология, Новосибирск). </w:t>
      </w:r>
    </w:p>
    <w:p w14:paraId="0403FBE0" w14:textId="012AE692" w:rsidR="00155493" w:rsidRDefault="00155493" w:rsidP="00BB170E">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155493">
        <w:rPr>
          <w:rFonts w:ascii="Times New Roman" w:eastAsia="Times New Roman" w:hAnsi="Times New Roman" w:cs="Times New Roman"/>
          <w:i/>
          <w:iCs/>
          <w:color w:val="000000" w:themeColor="text1"/>
          <w:sz w:val="24"/>
          <w:szCs w:val="24"/>
          <w:lang w:eastAsia="ru-RU"/>
        </w:rPr>
        <w:t>Диагностика при неизлечимых заболеваниях становится условной и не обязательной по полной программе, может осуществляться формально, что в конечном счете сделает работу врача «для галочки», а не по сути. Это обесценить его труд и ценность как личности.</w:t>
      </w:r>
      <w:r>
        <w:rPr>
          <w:rFonts w:ascii="Times New Roman" w:eastAsia="Times New Roman" w:hAnsi="Times New Roman" w:cs="Times New Roman"/>
          <w:color w:val="000000" w:themeColor="text1"/>
          <w:sz w:val="24"/>
          <w:szCs w:val="24"/>
          <w:lang w:eastAsia="ru-RU"/>
        </w:rPr>
        <w:t xml:space="preserve"> (М.О., студент специальности социальная работа, </w:t>
      </w:r>
      <w:r w:rsidR="000E68BF">
        <w:rPr>
          <w:rFonts w:ascii="Times New Roman" w:eastAsia="Times New Roman" w:hAnsi="Times New Roman" w:cs="Times New Roman"/>
          <w:color w:val="000000" w:themeColor="text1"/>
          <w:sz w:val="24"/>
          <w:szCs w:val="24"/>
          <w:lang w:eastAsia="ru-RU"/>
        </w:rPr>
        <w:t>Красноярск</w:t>
      </w:r>
      <w:r>
        <w:rPr>
          <w:rFonts w:ascii="Times New Roman" w:eastAsia="Times New Roman" w:hAnsi="Times New Roman" w:cs="Times New Roman"/>
          <w:color w:val="000000" w:themeColor="text1"/>
          <w:sz w:val="24"/>
          <w:szCs w:val="24"/>
          <w:lang w:eastAsia="ru-RU"/>
        </w:rPr>
        <w:t xml:space="preserve">). </w:t>
      </w:r>
    </w:p>
    <w:p w14:paraId="4D0EBF8E" w14:textId="1B0D1D0E" w:rsidR="00974630" w:rsidRDefault="00974630" w:rsidP="00974630">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Таким образом, аргументы за и против эвтаназии достаточно убедительны и вполне аргументированы. Вопросы этики и морали на одной стороне – реальная потребность решения вопросов жизни, ее качества с другой. </w:t>
      </w:r>
      <w:r w:rsidR="000E68BF">
        <w:rPr>
          <w:rFonts w:ascii="Times New Roman" w:eastAsia="Times New Roman" w:hAnsi="Times New Roman" w:cs="Times New Roman"/>
          <w:color w:val="000000" w:themeColor="text1"/>
          <w:sz w:val="24"/>
          <w:szCs w:val="24"/>
          <w:lang w:eastAsia="ru-RU"/>
        </w:rPr>
        <w:t>Студенты достаточно многогранно и аргументированно это показали. Р</w:t>
      </w:r>
      <w:r w:rsidR="00FD191E">
        <w:rPr>
          <w:rFonts w:ascii="Times New Roman" w:eastAsia="Times New Roman" w:hAnsi="Times New Roman" w:cs="Times New Roman"/>
          <w:color w:val="000000" w:themeColor="text1"/>
          <w:sz w:val="24"/>
          <w:szCs w:val="24"/>
          <w:lang w:eastAsia="ru-RU"/>
        </w:rPr>
        <w:t>езультатом этого становится не решенная на данный момент проблема эвтаназии как социально</w:t>
      </w:r>
      <w:r w:rsidR="000E68BF">
        <w:rPr>
          <w:rFonts w:ascii="Times New Roman" w:eastAsia="Times New Roman" w:hAnsi="Times New Roman" w:cs="Times New Roman"/>
          <w:color w:val="000000" w:themeColor="text1"/>
          <w:sz w:val="24"/>
          <w:szCs w:val="24"/>
          <w:lang w:eastAsia="ru-RU"/>
        </w:rPr>
        <w:t>го явления</w:t>
      </w:r>
      <w:r w:rsidR="00FD191E">
        <w:rPr>
          <w:rFonts w:ascii="Times New Roman" w:eastAsia="Times New Roman" w:hAnsi="Times New Roman" w:cs="Times New Roman"/>
          <w:color w:val="000000" w:themeColor="text1"/>
          <w:sz w:val="24"/>
          <w:szCs w:val="24"/>
          <w:lang w:eastAsia="ru-RU"/>
        </w:rPr>
        <w:t xml:space="preserve">. </w:t>
      </w:r>
    </w:p>
    <w:p w14:paraId="43427031" w14:textId="21881334" w:rsidR="00974630" w:rsidRDefault="00974630" w:rsidP="00F4252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p>
    <w:p w14:paraId="7C557BC4" w14:textId="072A2E11" w:rsidR="00A95D25" w:rsidRPr="00A95D25" w:rsidRDefault="00A95D25" w:rsidP="00A95D25">
      <w:pPr>
        <w:shd w:val="clear" w:color="auto" w:fill="FFFFFF"/>
        <w:spacing w:after="0" w:line="240" w:lineRule="auto"/>
        <w:ind w:firstLine="709"/>
        <w:jc w:val="center"/>
        <w:textAlignment w:val="baseline"/>
        <w:rPr>
          <w:rFonts w:ascii="Times New Roman" w:eastAsia="Times New Roman" w:hAnsi="Times New Roman" w:cs="Times New Roman"/>
          <w:b/>
          <w:bCs/>
          <w:color w:val="000000" w:themeColor="text1"/>
          <w:sz w:val="24"/>
          <w:szCs w:val="24"/>
          <w:lang w:eastAsia="ru-RU"/>
        </w:rPr>
      </w:pPr>
      <w:r w:rsidRPr="00A95D25">
        <w:rPr>
          <w:rFonts w:ascii="Times New Roman" w:eastAsia="Times New Roman" w:hAnsi="Times New Roman" w:cs="Times New Roman"/>
          <w:b/>
          <w:bCs/>
          <w:color w:val="000000" w:themeColor="text1"/>
          <w:sz w:val="24"/>
          <w:szCs w:val="24"/>
          <w:lang w:eastAsia="ru-RU"/>
        </w:rPr>
        <w:t>Библиографический список</w:t>
      </w:r>
    </w:p>
    <w:p w14:paraId="00941577" w14:textId="200AD64C" w:rsidR="000F7BEE" w:rsidRPr="000F7BEE" w:rsidRDefault="000F7BEE" w:rsidP="000F7BEE">
      <w:pPr>
        <w:pStyle w:val="a7"/>
        <w:numPr>
          <w:ilvl w:val="0"/>
          <w:numId w:val="3"/>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0F7BEE">
        <w:rPr>
          <w:rFonts w:ascii="Times New Roman" w:eastAsia="Times New Roman" w:hAnsi="Times New Roman" w:cs="Times New Roman"/>
          <w:color w:val="000000" w:themeColor="text1"/>
          <w:sz w:val="24"/>
          <w:szCs w:val="24"/>
          <w:lang w:eastAsia="ru-RU"/>
        </w:rPr>
        <w:t>Ардашев Р.Г.</w:t>
      </w:r>
      <w:r w:rsidRPr="000F7BEE">
        <w:rPr>
          <w:rFonts w:ascii="Times New Roman" w:eastAsia="Times New Roman" w:hAnsi="Times New Roman" w:cs="Times New Roman"/>
          <w:color w:val="000000" w:themeColor="text1"/>
          <w:sz w:val="24"/>
          <w:szCs w:val="24"/>
          <w:lang w:eastAsia="ru-RU"/>
        </w:rPr>
        <w:t xml:space="preserve"> </w:t>
      </w:r>
      <w:r w:rsidRPr="000F7BEE">
        <w:rPr>
          <w:rFonts w:ascii="Times New Roman" w:eastAsia="Times New Roman" w:hAnsi="Times New Roman" w:cs="Times New Roman"/>
          <w:color w:val="000000" w:themeColor="text1"/>
          <w:sz w:val="24"/>
          <w:szCs w:val="24"/>
          <w:lang w:eastAsia="ru-RU"/>
        </w:rPr>
        <w:t>Ф</w:t>
      </w:r>
      <w:r w:rsidRPr="000F7BEE">
        <w:rPr>
          <w:rFonts w:ascii="Times New Roman" w:eastAsia="Times New Roman" w:hAnsi="Times New Roman" w:cs="Times New Roman"/>
          <w:color w:val="000000" w:themeColor="text1"/>
          <w:sz w:val="24"/>
          <w:szCs w:val="24"/>
          <w:lang w:eastAsia="ru-RU"/>
        </w:rPr>
        <w:t xml:space="preserve">акты эвтаназии, отягощенные посткриминальным суицидом // </w:t>
      </w:r>
      <w:r w:rsidRPr="000F7BEE">
        <w:rPr>
          <w:rFonts w:ascii="Times New Roman" w:eastAsia="Times New Roman" w:hAnsi="Times New Roman" w:cs="Times New Roman"/>
          <w:color w:val="000000" w:themeColor="text1"/>
          <w:sz w:val="24"/>
          <w:szCs w:val="24"/>
          <w:lang w:eastAsia="ru-RU"/>
        </w:rPr>
        <w:t>Актуальные проблемы современного российского государства и права. Материалы ежегодной всероссийской научно-практической конференции. Отв. редактор С.А. Старостина. Калининград, 2022. С. 14-17.</w:t>
      </w:r>
    </w:p>
    <w:p w14:paraId="02CD1A31" w14:textId="48CD7F05" w:rsidR="000F7BEE" w:rsidRPr="000F7BEE" w:rsidRDefault="000F7BEE" w:rsidP="000F7BEE">
      <w:pPr>
        <w:pStyle w:val="a7"/>
        <w:numPr>
          <w:ilvl w:val="0"/>
          <w:numId w:val="3"/>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0F7BEE">
        <w:rPr>
          <w:rFonts w:ascii="Times New Roman" w:eastAsia="Times New Roman" w:hAnsi="Times New Roman" w:cs="Times New Roman"/>
          <w:color w:val="000000" w:themeColor="text1"/>
          <w:sz w:val="24"/>
          <w:szCs w:val="24"/>
          <w:lang w:eastAsia="ru-RU"/>
        </w:rPr>
        <w:t>Ардашев Р.Г.</w:t>
      </w:r>
      <w:r w:rsidRPr="000F7BEE">
        <w:rPr>
          <w:rFonts w:ascii="Times New Roman" w:eastAsia="Times New Roman" w:hAnsi="Times New Roman" w:cs="Times New Roman"/>
          <w:color w:val="000000" w:themeColor="text1"/>
          <w:sz w:val="24"/>
          <w:szCs w:val="24"/>
          <w:lang w:eastAsia="ru-RU"/>
        </w:rPr>
        <w:t xml:space="preserve"> </w:t>
      </w:r>
      <w:r w:rsidRPr="000F7BEE">
        <w:rPr>
          <w:rFonts w:ascii="Times New Roman" w:eastAsia="Times New Roman" w:hAnsi="Times New Roman" w:cs="Times New Roman"/>
          <w:color w:val="000000" w:themeColor="text1"/>
          <w:sz w:val="24"/>
          <w:szCs w:val="24"/>
          <w:lang w:eastAsia="ru-RU"/>
        </w:rPr>
        <w:t>Р</w:t>
      </w:r>
      <w:r w:rsidRPr="000F7BEE">
        <w:rPr>
          <w:rFonts w:ascii="Times New Roman" w:eastAsia="Times New Roman" w:hAnsi="Times New Roman" w:cs="Times New Roman"/>
          <w:color w:val="000000" w:themeColor="text1"/>
          <w:sz w:val="24"/>
          <w:szCs w:val="24"/>
          <w:lang w:eastAsia="ru-RU"/>
        </w:rPr>
        <w:t>асследование случаев эвтаназии сопряженных с посткриминальным суицидом //</w:t>
      </w:r>
      <w:r w:rsidRPr="000F7BEE">
        <w:rPr>
          <w:rFonts w:ascii="Times New Roman" w:eastAsia="Times New Roman" w:hAnsi="Times New Roman" w:cs="Times New Roman"/>
          <w:color w:val="000000" w:themeColor="text1"/>
          <w:sz w:val="24"/>
          <w:szCs w:val="24"/>
          <w:lang w:eastAsia="ru-RU"/>
        </w:rPr>
        <w:t xml:space="preserve"> II Международное книжное издание стран Содружества Независимых Государств "ЛУЧШИЙ ПЕДАГОГ- 2022". Нур-Султан, 2022. С. 35-36.</w:t>
      </w:r>
    </w:p>
    <w:p w14:paraId="13CDA474" w14:textId="0FB64644" w:rsidR="00B2644A" w:rsidRPr="000F7BEE" w:rsidRDefault="00B2644A" w:rsidP="000F7BEE">
      <w:pPr>
        <w:pStyle w:val="a7"/>
        <w:numPr>
          <w:ilvl w:val="0"/>
          <w:numId w:val="3"/>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0F7BEE">
        <w:rPr>
          <w:rFonts w:ascii="Times New Roman" w:eastAsia="Times New Roman" w:hAnsi="Times New Roman" w:cs="Times New Roman"/>
          <w:color w:val="000000" w:themeColor="text1"/>
          <w:sz w:val="24"/>
          <w:szCs w:val="24"/>
          <w:lang w:eastAsia="ru-RU"/>
        </w:rPr>
        <w:t>Полюшкевич О.А.</w:t>
      </w:r>
      <w:r w:rsidRPr="000F7BEE">
        <w:rPr>
          <w:rFonts w:ascii="Times New Roman" w:eastAsia="Times New Roman" w:hAnsi="Times New Roman" w:cs="Times New Roman"/>
          <w:color w:val="000000" w:themeColor="text1"/>
          <w:sz w:val="24"/>
          <w:szCs w:val="24"/>
          <w:lang w:eastAsia="ru-RU"/>
        </w:rPr>
        <w:t xml:space="preserve"> </w:t>
      </w:r>
      <w:r w:rsidRPr="000F7BEE">
        <w:rPr>
          <w:rFonts w:ascii="Times New Roman" w:eastAsia="Times New Roman" w:hAnsi="Times New Roman" w:cs="Times New Roman"/>
          <w:color w:val="000000" w:themeColor="text1"/>
          <w:sz w:val="24"/>
          <w:szCs w:val="24"/>
          <w:lang w:eastAsia="ru-RU"/>
        </w:rPr>
        <w:t>М</w:t>
      </w:r>
      <w:r w:rsidRPr="000F7BEE">
        <w:rPr>
          <w:rFonts w:ascii="Times New Roman" w:eastAsia="Times New Roman" w:hAnsi="Times New Roman" w:cs="Times New Roman"/>
          <w:color w:val="000000" w:themeColor="text1"/>
          <w:sz w:val="24"/>
          <w:szCs w:val="24"/>
          <w:lang w:eastAsia="ru-RU"/>
        </w:rPr>
        <w:t xml:space="preserve">оральный выбор в структуре просоциального поведения // </w:t>
      </w:r>
      <w:r w:rsidRPr="000F7BEE">
        <w:rPr>
          <w:rFonts w:ascii="Times New Roman" w:eastAsia="Times New Roman" w:hAnsi="Times New Roman" w:cs="Times New Roman"/>
          <w:color w:val="000000" w:themeColor="text1"/>
          <w:sz w:val="24"/>
          <w:szCs w:val="24"/>
          <w:lang w:eastAsia="ru-RU"/>
        </w:rPr>
        <w:t>Проблема соотношения естественного и социального в обществе и человеке. 2020. № 11. С. 127-131.</w:t>
      </w:r>
    </w:p>
    <w:p w14:paraId="7835FE57" w14:textId="0D424B93" w:rsidR="00A95D25" w:rsidRPr="000F7BEE" w:rsidRDefault="00B2644A" w:rsidP="000F7BEE">
      <w:pPr>
        <w:pStyle w:val="a7"/>
        <w:numPr>
          <w:ilvl w:val="0"/>
          <w:numId w:val="3"/>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0F7BEE">
        <w:rPr>
          <w:rFonts w:ascii="Times New Roman" w:eastAsia="Times New Roman" w:hAnsi="Times New Roman" w:cs="Times New Roman"/>
          <w:color w:val="000000" w:themeColor="text1"/>
          <w:sz w:val="24"/>
          <w:szCs w:val="24"/>
          <w:lang w:eastAsia="ru-RU"/>
        </w:rPr>
        <w:t xml:space="preserve">Полюшкевич О.А. Мораль и социальная идентичность в просоциальных практиках </w:t>
      </w:r>
      <w:r w:rsidRPr="000F7BEE">
        <w:rPr>
          <w:rFonts w:ascii="Times New Roman" w:eastAsia="Times New Roman" w:hAnsi="Times New Roman" w:cs="Times New Roman"/>
          <w:color w:val="000000" w:themeColor="text1"/>
          <w:sz w:val="24"/>
          <w:szCs w:val="24"/>
          <w:lang w:eastAsia="ru-RU"/>
        </w:rPr>
        <w:t xml:space="preserve">// Социология, 2023. №1. </w:t>
      </w:r>
      <w:r w:rsidRPr="000F7BEE">
        <w:rPr>
          <w:rFonts w:ascii="Times New Roman" w:eastAsia="Times New Roman" w:hAnsi="Times New Roman" w:cs="Times New Roman"/>
          <w:color w:val="000000" w:themeColor="text1"/>
          <w:sz w:val="24"/>
          <w:szCs w:val="24"/>
          <w:lang w:eastAsia="ru-RU"/>
        </w:rPr>
        <w:t>С. 79-86.</w:t>
      </w:r>
    </w:p>
    <w:p w14:paraId="0CEBC41C" w14:textId="62005ECC" w:rsidR="002A7734" w:rsidRDefault="002A7734" w:rsidP="002A7734">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p w14:paraId="49267F4E" w14:textId="77777777" w:rsidR="00D80180" w:rsidRPr="00D80180" w:rsidRDefault="00D80180" w:rsidP="00D80180">
      <w:pPr>
        <w:spacing w:after="0" w:line="240" w:lineRule="auto"/>
        <w:ind w:firstLine="709"/>
        <w:jc w:val="both"/>
        <w:rPr>
          <w:rFonts w:ascii="Times New Roman" w:hAnsi="Times New Roman" w:cs="Times New Roman"/>
          <w:color w:val="0000FF"/>
          <w:sz w:val="24"/>
          <w:szCs w:val="24"/>
          <w:u w:val="single"/>
        </w:rPr>
      </w:pPr>
      <w:r w:rsidRPr="00D80180">
        <w:rPr>
          <w:rFonts w:ascii="Times New Roman" w:hAnsi="Times New Roman" w:cs="Times New Roman"/>
          <w:sz w:val="24"/>
          <w:szCs w:val="24"/>
        </w:rPr>
        <w:t>Ардашев Роман Георгиевич – кандидат юридических наук, старший преподаватель кафедры гуманитарных и социально-экономических дисциплин Сибирского юридического института МВД России, Красноярск </w:t>
      </w:r>
      <w:r w:rsidRPr="00D80180">
        <w:rPr>
          <w:rFonts w:ascii="Times New Roman" w:hAnsi="Times New Roman" w:cs="Times New Roman"/>
          <w:sz w:val="24"/>
          <w:szCs w:val="24"/>
          <w:lang w:val="en-US"/>
        </w:rPr>
        <w:t>E</w:t>
      </w:r>
      <w:r w:rsidRPr="00D80180">
        <w:rPr>
          <w:rFonts w:ascii="Times New Roman" w:hAnsi="Times New Roman" w:cs="Times New Roman"/>
          <w:sz w:val="24"/>
          <w:szCs w:val="24"/>
        </w:rPr>
        <w:t>-</w:t>
      </w:r>
      <w:r w:rsidRPr="00D80180">
        <w:rPr>
          <w:rFonts w:ascii="Times New Roman" w:hAnsi="Times New Roman" w:cs="Times New Roman"/>
          <w:sz w:val="24"/>
          <w:szCs w:val="24"/>
          <w:lang w:val="en-US"/>
        </w:rPr>
        <w:t>mail</w:t>
      </w:r>
      <w:r w:rsidRPr="00D80180">
        <w:rPr>
          <w:rFonts w:ascii="Times New Roman" w:hAnsi="Times New Roman" w:cs="Times New Roman"/>
          <w:sz w:val="24"/>
          <w:szCs w:val="24"/>
        </w:rPr>
        <w:t xml:space="preserve">: </w:t>
      </w:r>
      <w:hyperlink r:id="rId6" w:history="1">
        <w:r w:rsidRPr="00D80180">
          <w:rPr>
            <w:rFonts w:ascii="Times New Roman" w:hAnsi="Times New Roman" w:cs="Times New Roman"/>
            <w:color w:val="0000FF"/>
            <w:sz w:val="24"/>
            <w:szCs w:val="24"/>
            <w:u w:val="single"/>
            <w:lang w:val="en-US"/>
          </w:rPr>
          <w:t>ardachev</w:t>
        </w:r>
        <w:r w:rsidRPr="00D80180">
          <w:rPr>
            <w:rFonts w:ascii="Times New Roman" w:hAnsi="Times New Roman" w:cs="Times New Roman"/>
            <w:color w:val="0000FF"/>
            <w:sz w:val="24"/>
            <w:szCs w:val="24"/>
            <w:u w:val="single"/>
          </w:rPr>
          <w:t>.</w:t>
        </w:r>
        <w:r w:rsidRPr="00D80180">
          <w:rPr>
            <w:rFonts w:ascii="Times New Roman" w:hAnsi="Times New Roman" w:cs="Times New Roman"/>
            <w:color w:val="0000FF"/>
            <w:sz w:val="24"/>
            <w:szCs w:val="24"/>
            <w:u w:val="single"/>
            <w:lang w:val="en-US"/>
          </w:rPr>
          <w:t>rg</w:t>
        </w:r>
        <w:r w:rsidRPr="00D80180">
          <w:rPr>
            <w:rFonts w:ascii="Times New Roman" w:hAnsi="Times New Roman" w:cs="Times New Roman"/>
            <w:color w:val="0000FF"/>
            <w:sz w:val="24"/>
            <w:szCs w:val="24"/>
            <w:u w:val="single"/>
          </w:rPr>
          <w:t>@</w:t>
        </w:r>
        <w:r w:rsidRPr="00D80180">
          <w:rPr>
            <w:rFonts w:ascii="Times New Roman" w:hAnsi="Times New Roman" w:cs="Times New Roman"/>
            <w:color w:val="0000FF"/>
            <w:sz w:val="24"/>
            <w:szCs w:val="24"/>
            <w:u w:val="single"/>
            <w:lang w:val="en-US"/>
          </w:rPr>
          <w:t>bk</w:t>
        </w:r>
        <w:r w:rsidRPr="00D80180">
          <w:rPr>
            <w:rFonts w:ascii="Times New Roman" w:hAnsi="Times New Roman" w:cs="Times New Roman"/>
            <w:color w:val="0000FF"/>
            <w:sz w:val="24"/>
            <w:szCs w:val="24"/>
            <w:u w:val="single"/>
          </w:rPr>
          <w:t>.</w:t>
        </w:r>
        <w:r w:rsidRPr="00D80180">
          <w:rPr>
            <w:rFonts w:ascii="Times New Roman" w:hAnsi="Times New Roman" w:cs="Times New Roman"/>
            <w:color w:val="0000FF"/>
            <w:sz w:val="24"/>
            <w:szCs w:val="24"/>
            <w:u w:val="single"/>
            <w:lang w:val="en-US"/>
          </w:rPr>
          <w:t>ru</w:t>
        </w:r>
      </w:hyperlink>
    </w:p>
    <w:p w14:paraId="4341AA13" w14:textId="36C9F2F4" w:rsidR="00D80180" w:rsidRDefault="00D80180" w:rsidP="00D80180">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p w14:paraId="45159D04" w14:textId="77777777" w:rsidR="00993302" w:rsidRPr="00993302" w:rsidRDefault="00993302" w:rsidP="00993302">
      <w:pPr>
        <w:shd w:val="clear" w:color="auto" w:fill="FFFFFF"/>
        <w:spacing w:after="0" w:line="240" w:lineRule="auto"/>
        <w:jc w:val="right"/>
        <w:textAlignment w:val="baseline"/>
        <w:rPr>
          <w:rFonts w:ascii="Times New Roman" w:eastAsia="Times New Roman" w:hAnsi="Times New Roman" w:cs="Times New Roman"/>
          <w:color w:val="000000" w:themeColor="text1"/>
          <w:sz w:val="24"/>
          <w:szCs w:val="24"/>
          <w:lang w:val="en-US" w:eastAsia="ru-RU"/>
        </w:rPr>
      </w:pPr>
      <w:r w:rsidRPr="00993302">
        <w:rPr>
          <w:rFonts w:ascii="Times New Roman" w:eastAsia="Times New Roman" w:hAnsi="Times New Roman" w:cs="Times New Roman"/>
          <w:color w:val="000000" w:themeColor="text1"/>
          <w:sz w:val="24"/>
          <w:szCs w:val="24"/>
          <w:lang w:val="en-US" w:eastAsia="ru-RU"/>
        </w:rPr>
        <w:t>Ardashev R.G.</w:t>
      </w:r>
    </w:p>
    <w:p w14:paraId="69356F07" w14:textId="77777777" w:rsidR="00993302" w:rsidRPr="00993302" w:rsidRDefault="00993302" w:rsidP="00993302">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4"/>
          <w:szCs w:val="24"/>
          <w:lang w:val="en-US" w:eastAsia="ru-RU"/>
        </w:rPr>
      </w:pPr>
      <w:r w:rsidRPr="00993302">
        <w:rPr>
          <w:rFonts w:ascii="Times New Roman" w:eastAsia="Times New Roman" w:hAnsi="Times New Roman" w:cs="Times New Roman"/>
          <w:b/>
          <w:bCs/>
          <w:color w:val="000000" w:themeColor="text1"/>
          <w:sz w:val="24"/>
          <w:szCs w:val="24"/>
          <w:lang w:val="en-US" w:eastAsia="ru-RU"/>
        </w:rPr>
        <w:t>EUTHANASIA AS A SOCIAL PROBLEM</w:t>
      </w:r>
    </w:p>
    <w:p w14:paraId="41F151CF" w14:textId="77777777" w:rsidR="00993302" w:rsidRPr="00993302" w:rsidRDefault="00993302" w:rsidP="00993302">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4"/>
          <w:szCs w:val="24"/>
          <w:lang w:val="en-US" w:eastAsia="ru-RU"/>
        </w:rPr>
      </w:pPr>
    </w:p>
    <w:p w14:paraId="61DC4C1D" w14:textId="77777777" w:rsidR="00993302" w:rsidRPr="00993302" w:rsidRDefault="00993302" w:rsidP="00993302">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en-US" w:eastAsia="ru-RU"/>
        </w:rPr>
      </w:pPr>
      <w:r w:rsidRPr="00993302">
        <w:rPr>
          <w:rFonts w:ascii="Times New Roman" w:eastAsia="Times New Roman" w:hAnsi="Times New Roman" w:cs="Times New Roman"/>
          <w:b/>
          <w:bCs/>
          <w:color w:val="000000" w:themeColor="text1"/>
          <w:sz w:val="24"/>
          <w:szCs w:val="24"/>
          <w:lang w:val="en-US" w:eastAsia="ru-RU"/>
        </w:rPr>
        <w:t>Annotation.</w:t>
      </w:r>
      <w:r w:rsidRPr="00993302">
        <w:rPr>
          <w:rFonts w:ascii="Times New Roman" w:eastAsia="Times New Roman" w:hAnsi="Times New Roman" w:cs="Times New Roman"/>
          <w:color w:val="000000" w:themeColor="text1"/>
          <w:sz w:val="24"/>
          <w:szCs w:val="24"/>
          <w:lang w:val="en-US" w:eastAsia="ru-RU"/>
        </w:rPr>
        <w:t xml:space="preserve"> The article analyzes the pros and cons of euthanasia. The results of the author's research among students of Siberian universities on the legitimacy or inadmissibility of euthanasia in our country are given.</w:t>
      </w:r>
    </w:p>
    <w:p w14:paraId="7C7A4A96" w14:textId="43A9BC64" w:rsidR="00993302" w:rsidRDefault="00993302" w:rsidP="00993302">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en-US" w:eastAsia="ru-RU"/>
        </w:rPr>
      </w:pPr>
      <w:r w:rsidRPr="00993302">
        <w:rPr>
          <w:rFonts w:ascii="Times New Roman" w:eastAsia="Times New Roman" w:hAnsi="Times New Roman" w:cs="Times New Roman"/>
          <w:b/>
          <w:bCs/>
          <w:color w:val="000000" w:themeColor="text1"/>
          <w:sz w:val="24"/>
          <w:szCs w:val="24"/>
          <w:lang w:val="en-US" w:eastAsia="ru-RU"/>
        </w:rPr>
        <w:t>Keywords:</w:t>
      </w:r>
      <w:r w:rsidRPr="00993302">
        <w:rPr>
          <w:rFonts w:ascii="Times New Roman" w:eastAsia="Times New Roman" w:hAnsi="Times New Roman" w:cs="Times New Roman"/>
          <w:color w:val="000000" w:themeColor="text1"/>
          <w:sz w:val="24"/>
          <w:szCs w:val="24"/>
          <w:lang w:val="en-US" w:eastAsia="ru-RU"/>
        </w:rPr>
        <w:t xml:space="preserve"> euthanasia, social problem, morality, ethics, choice</w:t>
      </w:r>
    </w:p>
    <w:p w14:paraId="61AD2191" w14:textId="49EDB555" w:rsidR="00993302" w:rsidRDefault="00993302" w:rsidP="00993302">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en-US" w:eastAsia="ru-RU"/>
        </w:rPr>
      </w:pPr>
    </w:p>
    <w:p w14:paraId="3F5248CF" w14:textId="40A1EDB1" w:rsidR="00993302" w:rsidRPr="00993302" w:rsidRDefault="00993302" w:rsidP="00993302">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en-US" w:eastAsia="ru-RU"/>
        </w:rPr>
      </w:pPr>
      <w:r w:rsidRPr="00993302">
        <w:rPr>
          <w:rFonts w:ascii="Times New Roman" w:eastAsia="Times New Roman" w:hAnsi="Times New Roman" w:cs="Times New Roman"/>
          <w:color w:val="000000" w:themeColor="text1"/>
          <w:sz w:val="24"/>
          <w:szCs w:val="24"/>
          <w:lang w:val="en-US" w:eastAsia="ru-RU"/>
        </w:rPr>
        <w:t xml:space="preserve">Ardashev Roman Georgievich – PhD in Law, Senior Lecturer, Department of Humanitarian and Socio-Economic Disciplines, Siberian Law Institute of the Ministry of Internal Affairs of Russia, Krasnoyarsk E-mail: </w:t>
      </w:r>
      <w:hyperlink r:id="rId7" w:history="1">
        <w:r w:rsidRPr="004B746A">
          <w:rPr>
            <w:rStyle w:val="a5"/>
            <w:rFonts w:ascii="Times New Roman" w:eastAsia="Times New Roman" w:hAnsi="Times New Roman" w:cs="Times New Roman"/>
            <w:sz w:val="24"/>
            <w:szCs w:val="24"/>
            <w:lang w:val="en-US" w:eastAsia="ru-RU"/>
          </w:rPr>
          <w:t>ardachev.rg@bk.ru</w:t>
        </w:r>
      </w:hyperlink>
      <w:r w:rsidRPr="00993302">
        <w:rPr>
          <w:rFonts w:ascii="Times New Roman" w:eastAsia="Times New Roman" w:hAnsi="Times New Roman" w:cs="Times New Roman"/>
          <w:color w:val="000000" w:themeColor="text1"/>
          <w:sz w:val="24"/>
          <w:szCs w:val="24"/>
          <w:lang w:val="en-US" w:eastAsia="ru-RU"/>
        </w:rPr>
        <w:t xml:space="preserve"> </w:t>
      </w:r>
    </w:p>
    <w:sectPr w:rsidR="00993302" w:rsidRPr="00993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B05CA"/>
    <w:multiLevelType w:val="multilevel"/>
    <w:tmpl w:val="95EE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5F7B9F"/>
    <w:multiLevelType w:val="multilevel"/>
    <w:tmpl w:val="BB0A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771283"/>
    <w:multiLevelType w:val="hybridMultilevel"/>
    <w:tmpl w:val="B2C22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2908824">
    <w:abstractNumId w:val="0"/>
  </w:num>
  <w:num w:numId="2" w16cid:durableId="783842291">
    <w:abstractNumId w:val="1"/>
  </w:num>
  <w:num w:numId="3" w16cid:durableId="542638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803C3"/>
    <w:rsid w:val="000E68BF"/>
    <w:rsid w:val="000F7BEE"/>
    <w:rsid w:val="00155493"/>
    <w:rsid w:val="00166FCB"/>
    <w:rsid w:val="00177D01"/>
    <w:rsid w:val="002A7734"/>
    <w:rsid w:val="003669A5"/>
    <w:rsid w:val="003B42CF"/>
    <w:rsid w:val="004F34C8"/>
    <w:rsid w:val="004F5708"/>
    <w:rsid w:val="00617FC2"/>
    <w:rsid w:val="00657865"/>
    <w:rsid w:val="00747F57"/>
    <w:rsid w:val="007A20AA"/>
    <w:rsid w:val="007A48B0"/>
    <w:rsid w:val="008B0854"/>
    <w:rsid w:val="00974630"/>
    <w:rsid w:val="00993302"/>
    <w:rsid w:val="009E1850"/>
    <w:rsid w:val="00A33082"/>
    <w:rsid w:val="00A95D25"/>
    <w:rsid w:val="00B2644A"/>
    <w:rsid w:val="00BB170E"/>
    <w:rsid w:val="00C16E96"/>
    <w:rsid w:val="00C758B8"/>
    <w:rsid w:val="00C8557E"/>
    <w:rsid w:val="00D25814"/>
    <w:rsid w:val="00D35A14"/>
    <w:rsid w:val="00D43DF1"/>
    <w:rsid w:val="00D64E82"/>
    <w:rsid w:val="00D80180"/>
    <w:rsid w:val="00D803C3"/>
    <w:rsid w:val="00F42529"/>
    <w:rsid w:val="00FD0F09"/>
    <w:rsid w:val="00FD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3984"/>
  <w15:chartTrackingRefBased/>
  <w15:docId w15:val="{70135537-43FD-4250-8BDD-B992DB32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2A77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773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A7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7734"/>
    <w:rPr>
      <w:b/>
      <w:bCs/>
    </w:rPr>
  </w:style>
  <w:style w:type="character" w:styleId="a5">
    <w:name w:val="Hyperlink"/>
    <w:basedOn w:val="a0"/>
    <w:uiPriority w:val="99"/>
    <w:unhideWhenUsed/>
    <w:rsid w:val="002A7734"/>
    <w:rPr>
      <w:color w:val="0000FF"/>
      <w:u w:val="single"/>
    </w:rPr>
  </w:style>
  <w:style w:type="character" w:customStyle="1" w:styleId="ctatext">
    <w:name w:val="ctatext"/>
    <w:basedOn w:val="a0"/>
    <w:rsid w:val="002A7734"/>
  </w:style>
  <w:style w:type="character" w:customStyle="1" w:styleId="posttitle">
    <w:name w:val="posttitle"/>
    <w:basedOn w:val="a0"/>
    <w:rsid w:val="002A7734"/>
  </w:style>
  <w:style w:type="character" w:styleId="a6">
    <w:name w:val="Emphasis"/>
    <w:basedOn w:val="a0"/>
    <w:uiPriority w:val="20"/>
    <w:qFormat/>
    <w:rsid w:val="002A7734"/>
    <w:rPr>
      <w:i/>
      <w:iCs/>
    </w:rPr>
  </w:style>
  <w:style w:type="paragraph" w:styleId="a7">
    <w:name w:val="List Paragraph"/>
    <w:basedOn w:val="a"/>
    <w:uiPriority w:val="34"/>
    <w:qFormat/>
    <w:rsid w:val="000F7BEE"/>
    <w:pPr>
      <w:ind w:left="720"/>
      <w:contextualSpacing/>
    </w:pPr>
  </w:style>
  <w:style w:type="character" w:styleId="a8">
    <w:name w:val="Unresolved Mention"/>
    <w:basedOn w:val="a0"/>
    <w:uiPriority w:val="99"/>
    <w:semiHidden/>
    <w:unhideWhenUsed/>
    <w:rsid w:val="00993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70924">
      <w:bodyDiv w:val="1"/>
      <w:marLeft w:val="0"/>
      <w:marRight w:val="0"/>
      <w:marTop w:val="0"/>
      <w:marBottom w:val="0"/>
      <w:divBdr>
        <w:top w:val="none" w:sz="0" w:space="0" w:color="auto"/>
        <w:left w:val="none" w:sz="0" w:space="0" w:color="auto"/>
        <w:bottom w:val="none" w:sz="0" w:space="0" w:color="auto"/>
        <w:right w:val="none" w:sz="0" w:space="0" w:color="auto"/>
      </w:divBdr>
    </w:div>
    <w:div w:id="1975520228">
      <w:bodyDiv w:val="1"/>
      <w:marLeft w:val="0"/>
      <w:marRight w:val="0"/>
      <w:marTop w:val="0"/>
      <w:marBottom w:val="0"/>
      <w:divBdr>
        <w:top w:val="none" w:sz="0" w:space="0" w:color="auto"/>
        <w:left w:val="none" w:sz="0" w:space="0" w:color="auto"/>
        <w:bottom w:val="none" w:sz="0" w:space="0" w:color="auto"/>
        <w:right w:val="none" w:sz="0" w:space="0" w:color="auto"/>
      </w:divBdr>
      <w:divsChild>
        <w:div w:id="722412371">
          <w:marLeft w:val="0"/>
          <w:marRight w:val="0"/>
          <w:marTop w:val="0"/>
          <w:marBottom w:val="240"/>
          <w:divBdr>
            <w:top w:val="none" w:sz="0" w:space="0" w:color="auto"/>
            <w:left w:val="none" w:sz="0" w:space="0" w:color="auto"/>
            <w:bottom w:val="none" w:sz="0" w:space="0" w:color="auto"/>
            <w:right w:val="none" w:sz="0" w:space="0" w:color="auto"/>
          </w:divBdr>
          <w:divsChild>
            <w:div w:id="443186382">
              <w:marLeft w:val="0"/>
              <w:marRight w:val="0"/>
              <w:marTop w:val="0"/>
              <w:marBottom w:val="0"/>
              <w:divBdr>
                <w:top w:val="none" w:sz="0" w:space="0" w:color="auto"/>
                <w:left w:val="none" w:sz="0" w:space="0" w:color="auto"/>
                <w:bottom w:val="none" w:sz="0" w:space="0" w:color="auto"/>
                <w:right w:val="none" w:sz="0" w:space="0" w:color="auto"/>
              </w:divBdr>
            </w:div>
          </w:divsChild>
        </w:div>
        <w:div w:id="972489675">
          <w:blockQuote w:val="1"/>
          <w:marLeft w:val="480"/>
          <w:marRight w:val="480"/>
          <w:marTop w:val="240"/>
          <w:marBottom w:val="240"/>
          <w:divBdr>
            <w:top w:val="single" w:sz="12" w:space="12" w:color="5C93C4"/>
            <w:left w:val="single" w:sz="12" w:space="31" w:color="5C93C4"/>
            <w:bottom w:val="single" w:sz="12" w:space="12" w:color="5C93C4"/>
            <w:right w:val="single" w:sz="12" w:space="24" w:color="5C93C4"/>
          </w:divBdr>
        </w:div>
        <w:div w:id="1677464707">
          <w:marLeft w:val="0"/>
          <w:marRight w:val="0"/>
          <w:marTop w:val="0"/>
          <w:marBottom w:val="240"/>
          <w:divBdr>
            <w:top w:val="none" w:sz="0" w:space="0" w:color="auto"/>
            <w:left w:val="none" w:sz="0" w:space="0" w:color="auto"/>
            <w:bottom w:val="none" w:sz="0" w:space="0" w:color="auto"/>
            <w:right w:val="none" w:sz="0" w:space="0" w:color="auto"/>
          </w:divBdr>
          <w:divsChild>
            <w:div w:id="18487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dachev.rg@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dachev.rg@b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20B8-6F1D-4161-B8BB-9F48AED4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Александровна</dc:creator>
  <cp:keywords/>
  <dc:description/>
  <cp:lastModifiedBy>Оксана Александровна</cp:lastModifiedBy>
  <cp:revision>29</cp:revision>
  <dcterms:created xsi:type="dcterms:W3CDTF">2023-02-23T06:46:00Z</dcterms:created>
  <dcterms:modified xsi:type="dcterms:W3CDTF">2023-03-04T13:18:00Z</dcterms:modified>
</cp:coreProperties>
</file>