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937" w:rsidRDefault="004A180B">
      <w:pPr>
        <w:spacing w:after="0" w:line="240" w:lineRule="auto"/>
        <w:ind w:firstLine="709"/>
      </w:pPr>
      <w:bookmarkStart w:id="0" w:name="_GoBack"/>
      <w:bookmarkEnd w:id="0"/>
      <w:r>
        <w:rPr>
          <w:rFonts w:ascii="Times New Roman" w:hAnsi="Times New Roman" w:cs="Times New Roman"/>
          <w:b/>
          <w:i/>
          <w:sz w:val="24"/>
          <w:szCs w:val="24"/>
          <w:lang w:eastAsia="ko-KR"/>
        </w:rPr>
        <w:t>УДК 314.8/ББК 60.7</w:t>
      </w:r>
    </w:p>
    <w:p w:rsidR="00D62937" w:rsidRDefault="004A180B">
      <w:pPr>
        <w:pStyle w:val="af6"/>
        <w:jc w:val="right"/>
        <w:rPr>
          <w:b/>
          <w:bCs/>
          <w:sz w:val="24"/>
          <w:szCs w:val="24"/>
        </w:rPr>
      </w:pPr>
      <w:r>
        <w:rPr>
          <w:rFonts w:ascii="Times New Roman" w:hAnsi="Times New Roman" w:cs="Times New Roman"/>
          <w:b/>
          <w:bCs/>
          <w:sz w:val="24"/>
          <w:szCs w:val="24"/>
          <w:lang w:eastAsia="ko-KR"/>
        </w:rPr>
        <w:t>Тимофеева П.С.</w:t>
      </w:r>
    </w:p>
    <w:p w:rsidR="00D62937" w:rsidRDefault="004A180B">
      <w:pPr>
        <w:spacing w:after="0" w:line="240" w:lineRule="auto"/>
        <w:jc w:val="center"/>
        <w:rPr>
          <w:sz w:val="24"/>
          <w:szCs w:val="24"/>
        </w:rPr>
      </w:pPr>
      <w:r>
        <w:rPr>
          <w:rFonts w:ascii="Times New Roman" w:eastAsia="Times New Roman" w:hAnsi="Times New Roman" w:cs="Arial"/>
          <w:b/>
          <w:bCs/>
          <w:color w:val="000000"/>
          <w:sz w:val="24"/>
          <w:szCs w:val="24"/>
          <w:lang w:eastAsia="ko-KR"/>
        </w:rPr>
        <w:t xml:space="preserve">ОСОБЕННОСТИ СТАТИСТИЧЕСКОГО УЧЕТА И АНАЛИЗА    ПОКАЗАТЕЛЕЙ ЧИСЛЕННОСТИ И СОСТАВА НАСЕЛЕНИЯ В РФ </w:t>
      </w:r>
    </w:p>
    <w:p w:rsidR="00D62937" w:rsidRDefault="00D62937">
      <w:pPr>
        <w:spacing w:after="0" w:line="240" w:lineRule="auto"/>
        <w:jc w:val="center"/>
        <w:rPr>
          <w:rFonts w:ascii="Times New Roman" w:eastAsia="Times New Roman" w:hAnsi="Times New Roman" w:cs="Arial"/>
          <w:b/>
          <w:bCs/>
          <w:color w:val="000000"/>
          <w:lang w:eastAsia="ko-KR"/>
        </w:rPr>
      </w:pPr>
    </w:p>
    <w:p w:rsidR="00D62937" w:rsidRDefault="004A180B">
      <w:pPr>
        <w:spacing w:after="0" w:line="240" w:lineRule="auto"/>
        <w:ind w:firstLine="680"/>
        <w:jc w:val="both"/>
        <w:rPr>
          <w:sz w:val="24"/>
          <w:szCs w:val="24"/>
        </w:rPr>
      </w:pPr>
      <w:r>
        <w:rPr>
          <w:rFonts w:ascii="Times New Roman" w:eastAsia="Times New Roman" w:hAnsi="Times New Roman" w:cs="Arial"/>
          <w:b/>
          <w:bCs/>
          <w:i/>
          <w:iCs/>
          <w:sz w:val="24"/>
          <w:szCs w:val="24"/>
          <w:highlight w:val="white"/>
          <w:lang w:eastAsia="ko-KR"/>
        </w:rPr>
        <w:t xml:space="preserve">Аннотация: </w:t>
      </w:r>
      <w:r>
        <w:rPr>
          <w:rFonts w:ascii="Times New Roman" w:eastAsia="Times New Roman" w:hAnsi="Times New Roman" w:cs="Arial"/>
          <w:i/>
          <w:iCs/>
          <w:color w:val="000000"/>
          <w:sz w:val="24"/>
          <w:szCs w:val="24"/>
          <w:highlight w:val="white"/>
          <w:lang w:eastAsia="ko-KR"/>
        </w:rPr>
        <w:t xml:space="preserve">В данной статье рассмотрены проблемы учета и анализа численности населения в современной России. Состав и </w:t>
      </w:r>
      <w:r>
        <w:rPr>
          <w:rFonts w:ascii="Times New Roman" w:eastAsia="Times New Roman" w:hAnsi="Times New Roman" w:cs="Arial"/>
          <w:i/>
          <w:iCs/>
          <w:color w:val="000000"/>
          <w:sz w:val="24"/>
          <w:szCs w:val="24"/>
          <w:highlight w:val="white"/>
          <w:lang w:eastAsia="ko-KR"/>
        </w:rPr>
        <w:t>численность населения относятся к одной из основных разделов демографической статистики, требующая детального исследования. На основе результатов анализа демографических показателей принимаются адекватные меры государственной политики, направленные не толь</w:t>
      </w:r>
      <w:r>
        <w:rPr>
          <w:rFonts w:ascii="Times New Roman" w:eastAsia="Times New Roman" w:hAnsi="Times New Roman" w:cs="Arial"/>
          <w:i/>
          <w:iCs/>
          <w:color w:val="000000"/>
          <w:sz w:val="24"/>
          <w:szCs w:val="24"/>
          <w:highlight w:val="white"/>
          <w:lang w:eastAsia="ko-KR"/>
        </w:rPr>
        <w:t>ко на воспроизводство населения, но и на повышение социального и экономического благополучия граждан.</w:t>
      </w:r>
    </w:p>
    <w:p w:rsidR="00D62937" w:rsidRDefault="004A180B">
      <w:pPr>
        <w:spacing w:after="0" w:line="240" w:lineRule="auto"/>
        <w:ind w:firstLine="709"/>
        <w:jc w:val="both"/>
        <w:rPr>
          <w:sz w:val="24"/>
          <w:szCs w:val="24"/>
        </w:rPr>
      </w:pPr>
      <w:r>
        <w:rPr>
          <w:rFonts w:ascii="Times New Roman" w:eastAsia="Times New Roman" w:hAnsi="Times New Roman" w:cs="Arial"/>
          <w:b/>
          <w:bCs/>
          <w:i/>
          <w:iCs/>
          <w:color w:val="000000"/>
          <w:sz w:val="24"/>
          <w:szCs w:val="24"/>
          <w:highlight w:val="white"/>
          <w:lang w:eastAsia="ko-KR"/>
        </w:rPr>
        <w:t>Ключевые слова:</w:t>
      </w:r>
      <w:r>
        <w:rPr>
          <w:rFonts w:ascii="Times New Roman" w:eastAsia="Times New Roman" w:hAnsi="Times New Roman" w:cs="Times New Roman"/>
          <w:b/>
          <w:bCs/>
          <w:i/>
          <w:color w:val="000000"/>
          <w:sz w:val="24"/>
          <w:szCs w:val="24"/>
          <w:highlight w:val="white"/>
          <w:lang w:eastAsia="ko-KR"/>
        </w:rPr>
        <w:t xml:space="preserve"> </w:t>
      </w:r>
      <w:r>
        <w:rPr>
          <w:rFonts w:ascii="Times New Roman" w:eastAsia="Times New Roman" w:hAnsi="Times New Roman" w:cs="Arial"/>
          <w:bCs/>
          <w:i/>
          <w:iCs/>
          <w:color w:val="000000"/>
          <w:sz w:val="24"/>
          <w:szCs w:val="24"/>
          <w:highlight w:val="white"/>
          <w:lang w:eastAsia="ko-KR"/>
        </w:rPr>
        <w:t>статистический учёт, статистический анализ, численность населения, состав населения, демография, демографическая политика.</w:t>
      </w:r>
    </w:p>
    <w:p w:rsidR="00D62937" w:rsidRDefault="00D62937">
      <w:pPr>
        <w:spacing w:after="0" w:line="240" w:lineRule="auto"/>
        <w:ind w:firstLine="680"/>
        <w:jc w:val="center"/>
        <w:rPr>
          <w:rFonts w:ascii="Times New Roman" w:eastAsia="Times New Roman" w:hAnsi="Times New Roman" w:cs="Arial"/>
          <w:b/>
          <w:bCs/>
          <w:sz w:val="24"/>
          <w:szCs w:val="24"/>
          <w:lang w:eastAsia="ko-KR"/>
        </w:rPr>
      </w:pPr>
    </w:p>
    <w:p w:rsidR="00D62937" w:rsidRDefault="004A180B">
      <w:pPr>
        <w:spacing w:after="0" w:line="240" w:lineRule="auto"/>
        <w:ind w:firstLine="680"/>
        <w:jc w:val="both"/>
      </w:pPr>
      <w:r>
        <w:rPr>
          <w:rFonts w:ascii="Times New Roman" w:eastAsia="Times New Roman" w:hAnsi="Times New Roman" w:cs="Arial"/>
          <w:color w:val="000000"/>
          <w:sz w:val="24"/>
          <w:szCs w:val="24"/>
          <w:highlight w:val="white"/>
          <w:lang w:eastAsia="ko-KR"/>
        </w:rPr>
        <w:t>В данной статье рассмотрена важнейшая проблема современной России, а именно демографическая задача. Состав и численность населения относятся к одной из основной области изучения статистики. Статистика имеет важную роль в системе показателей увеличения мате</w:t>
      </w:r>
      <w:r>
        <w:rPr>
          <w:rFonts w:ascii="Times New Roman" w:eastAsia="Times New Roman" w:hAnsi="Times New Roman" w:cs="Arial"/>
          <w:color w:val="000000"/>
          <w:sz w:val="24"/>
          <w:szCs w:val="24"/>
          <w:highlight w:val="white"/>
          <w:lang w:eastAsia="ko-KR"/>
        </w:rPr>
        <w:t>риального благосостояния людей, планового развития как  экономики, так культуры,  используются для оценки достигнутого уровня экономического роста и дальнейшего планирования размеров  трудовых ресурсов, а также производства промышленной и сельскохозяйствен</w:t>
      </w:r>
      <w:r>
        <w:rPr>
          <w:rFonts w:ascii="Times New Roman" w:eastAsia="Times New Roman" w:hAnsi="Times New Roman" w:cs="Arial"/>
          <w:color w:val="000000"/>
          <w:sz w:val="24"/>
          <w:szCs w:val="24"/>
          <w:highlight w:val="white"/>
          <w:lang w:eastAsia="ko-KR"/>
        </w:rPr>
        <w:t>ной продукции и т.д.</w:t>
      </w:r>
    </w:p>
    <w:p w:rsidR="00D62937" w:rsidRDefault="004A180B">
      <w:pPr>
        <w:spacing w:after="0" w:line="240" w:lineRule="auto"/>
        <w:ind w:firstLine="680"/>
        <w:jc w:val="both"/>
        <w:rPr>
          <w:sz w:val="24"/>
          <w:szCs w:val="24"/>
        </w:rPr>
      </w:pPr>
      <w:r>
        <w:rPr>
          <w:rFonts w:ascii="Times New Roman" w:eastAsia="Times New Roman" w:hAnsi="Times New Roman" w:cs="Arial"/>
          <w:bCs/>
          <w:color w:val="000000"/>
          <w:sz w:val="24"/>
          <w:szCs w:val="24"/>
          <w:highlight w:val="white"/>
          <w:lang w:eastAsia="ko-KR"/>
        </w:rPr>
        <w:t>Актуальность</w:t>
      </w:r>
      <w:r>
        <w:rPr>
          <w:rFonts w:ascii="Times New Roman" w:eastAsia="Times New Roman" w:hAnsi="Times New Roman" w:cs="Arial"/>
          <w:bCs/>
          <w:iCs/>
          <w:color w:val="000000"/>
          <w:sz w:val="24"/>
          <w:szCs w:val="24"/>
          <w:highlight w:val="white"/>
          <w:lang w:eastAsia="ko-KR"/>
        </w:rPr>
        <w:t xml:space="preserve"> выбранной нами темы заключается в том, что полная и точная информация о численности населения необходима для оценки уровня социально-экономического развития и демографической ситуации, так же для разработки новых законов, </w:t>
      </w:r>
      <w:r>
        <w:rPr>
          <w:rFonts w:ascii="Times New Roman" w:eastAsia="Times New Roman" w:hAnsi="Times New Roman" w:cs="Arial"/>
          <w:bCs/>
          <w:iCs/>
          <w:color w:val="000000"/>
          <w:sz w:val="24"/>
          <w:szCs w:val="24"/>
          <w:highlight w:val="white"/>
          <w:lang w:eastAsia="ko-KR"/>
        </w:rPr>
        <w:t>по реализации как демографической, так и социальной политики.</w:t>
      </w:r>
    </w:p>
    <w:p w:rsidR="00D62937" w:rsidRDefault="004A180B">
      <w:pPr>
        <w:spacing w:after="0" w:line="240" w:lineRule="auto"/>
        <w:ind w:firstLine="680"/>
        <w:jc w:val="both"/>
        <w:rPr>
          <w:sz w:val="24"/>
          <w:szCs w:val="24"/>
        </w:rPr>
      </w:pPr>
      <w:r>
        <w:rPr>
          <w:rFonts w:ascii="Times New Roman" w:hAnsi="Times New Roman"/>
          <w:color w:val="000000"/>
          <w:sz w:val="24"/>
          <w:szCs w:val="24"/>
          <w:lang w:eastAsia="ko-KR"/>
        </w:rPr>
        <w:t xml:space="preserve"> Одной из важнейших задач статистики, в современных условиях, является предоставление информации для того, чтобы принять</w:t>
      </w:r>
      <w:r>
        <w:rPr>
          <w:rFonts w:ascii="Times New Roman" w:hAnsi="Times New Roman"/>
          <w:color w:val="000000"/>
          <w:sz w:val="24"/>
          <w:szCs w:val="24"/>
        </w:rPr>
        <w:t xml:space="preserve"> р</w:t>
      </w:r>
      <w:r>
        <w:rPr>
          <w:rFonts w:ascii="Times New Roman" w:hAnsi="Times New Roman"/>
          <w:color w:val="000000"/>
          <w:sz w:val="24"/>
          <w:szCs w:val="24"/>
          <w:lang w:eastAsia="ko-KR"/>
        </w:rPr>
        <w:t xml:space="preserve">ешения связанные с проблемами численности и состава населения, а так же </w:t>
      </w:r>
      <w:r>
        <w:rPr>
          <w:rFonts w:ascii="Times New Roman" w:hAnsi="Times New Roman"/>
          <w:color w:val="000000"/>
          <w:sz w:val="24"/>
          <w:szCs w:val="24"/>
          <w:lang w:eastAsia="ko-KR"/>
        </w:rPr>
        <w:t>является основной задачей государственного управления. Она имеет, безусловно, стратегическое значение. Эта проблема нуждается во всестороннем теоретическом анализе и глубоком научном исследовании.</w:t>
      </w:r>
    </w:p>
    <w:p w:rsidR="00D62937" w:rsidRDefault="004A180B">
      <w:pPr>
        <w:widowControl w:val="0"/>
        <w:tabs>
          <w:tab w:val="left" w:pos="9180"/>
        </w:tabs>
        <w:spacing w:after="0" w:line="240" w:lineRule="auto"/>
        <w:ind w:firstLine="680"/>
        <w:jc w:val="both"/>
        <w:rPr>
          <w:rFonts w:ascii="Times New Roman" w:eastAsia="Times New Roman" w:hAnsi="Times New Roman" w:cs="Arial"/>
          <w:color w:val="000000"/>
          <w:sz w:val="28"/>
          <w:szCs w:val="28"/>
          <w:highlight w:val="white"/>
          <w:lang w:eastAsia="ko-KR"/>
        </w:rPr>
      </w:pPr>
      <w:r>
        <w:rPr>
          <w:rFonts w:ascii="Times New Roman" w:eastAsia="Times New Roman" w:hAnsi="Times New Roman" w:cs="Arial"/>
          <w:color w:val="000000"/>
          <w:sz w:val="24"/>
          <w:szCs w:val="24"/>
          <w:highlight w:val="white"/>
          <w:lang w:eastAsia="ko-KR"/>
        </w:rPr>
        <w:t>В данной работе мы проанализируем основные показатели по на</w:t>
      </w:r>
      <w:r>
        <w:rPr>
          <w:rFonts w:ascii="Times New Roman" w:eastAsia="Times New Roman" w:hAnsi="Times New Roman" w:cs="Arial"/>
          <w:color w:val="000000"/>
          <w:sz w:val="24"/>
          <w:szCs w:val="24"/>
          <w:highlight w:val="white"/>
          <w:lang w:eastAsia="ko-KR"/>
        </w:rPr>
        <w:t xml:space="preserve">селению Российской Федерации. Рассмотрим процессы численности населения в РФ, а так же соотношения городского, сельского, мужского и женского населения. </w:t>
      </w:r>
    </w:p>
    <w:p w:rsidR="00D62937" w:rsidRDefault="004A180B">
      <w:pPr>
        <w:spacing w:after="0" w:line="240" w:lineRule="auto"/>
        <w:ind w:firstLine="680"/>
        <w:jc w:val="both"/>
        <w:rPr>
          <w:sz w:val="24"/>
          <w:szCs w:val="24"/>
        </w:rPr>
      </w:pPr>
      <w:r>
        <w:rPr>
          <w:rFonts w:ascii="Times New Roman" w:eastAsia="Times New Roman" w:hAnsi="Times New Roman" w:cs="Arial"/>
          <w:color w:val="000000"/>
          <w:sz w:val="24"/>
          <w:szCs w:val="24"/>
          <w:highlight w:val="white"/>
          <w:lang w:eastAsia="ko-KR"/>
        </w:rPr>
        <w:t>Цель исследования – на основе подсчитанных данных показать особенности статистического исследования чи</w:t>
      </w:r>
      <w:r>
        <w:rPr>
          <w:rFonts w:ascii="Times New Roman" w:eastAsia="Times New Roman" w:hAnsi="Times New Roman" w:cs="Arial"/>
          <w:color w:val="000000"/>
          <w:sz w:val="24"/>
          <w:szCs w:val="24"/>
          <w:highlight w:val="white"/>
          <w:lang w:eastAsia="ko-KR"/>
        </w:rPr>
        <w:t>сленности и состава населения РФ.</w:t>
      </w:r>
    </w:p>
    <w:p w:rsidR="00D62937" w:rsidRDefault="004A180B">
      <w:pPr>
        <w:pStyle w:val="ae"/>
        <w:spacing w:after="0" w:line="240" w:lineRule="auto"/>
        <w:ind w:firstLine="680"/>
        <w:jc w:val="both"/>
        <w:rPr>
          <w:sz w:val="24"/>
          <w:szCs w:val="24"/>
        </w:rPr>
      </w:pPr>
      <w:r>
        <w:rPr>
          <w:rFonts w:ascii="Times New Roman" w:eastAsia="Times New Roman" w:hAnsi="Times New Roman" w:cs="Arial"/>
          <w:color w:val="000000"/>
          <w:sz w:val="24"/>
          <w:szCs w:val="24"/>
          <w:highlight w:val="white"/>
          <w:lang w:eastAsia="ko-KR"/>
        </w:rPr>
        <w:t>Россия по численности населения является одной из крупнейших держав планеты и</w:t>
      </w:r>
      <w:r>
        <w:rPr>
          <w:rFonts w:ascii="Times New Roman" w:hAnsi="Times New Roman"/>
          <w:color w:val="000000"/>
          <w:sz w:val="24"/>
          <w:szCs w:val="24"/>
        </w:rPr>
        <w:t xml:space="preserve"> занимает девятое место в мире. Наша страна отличается крайне неравномерным распределением населения по регионам.</w:t>
      </w:r>
    </w:p>
    <w:p w:rsidR="00D62937" w:rsidRDefault="004A180B">
      <w:pPr>
        <w:spacing w:after="0" w:line="240" w:lineRule="auto"/>
        <w:ind w:firstLine="680"/>
        <w:jc w:val="both"/>
        <w:rPr>
          <w:sz w:val="24"/>
          <w:szCs w:val="24"/>
        </w:rPr>
      </w:pPr>
      <w:r>
        <w:rPr>
          <w:rFonts w:ascii="Times New Roman" w:eastAsia="Times New Roman" w:hAnsi="Times New Roman" w:cs="Arial"/>
          <w:color w:val="000000"/>
          <w:sz w:val="24"/>
          <w:szCs w:val="24"/>
          <w:highlight w:val="white"/>
          <w:lang w:eastAsia="ko-KR"/>
        </w:rPr>
        <w:t>Статистика помогает изучать зак</w:t>
      </w:r>
      <w:r>
        <w:rPr>
          <w:rFonts w:ascii="Times New Roman" w:eastAsia="Times New Roman" w:hAnsi="Times New Roman" w:cs="Arial"/>
          <w:color w:val="000000"/>
          <w:sz w:val="24"/>
          <w:szCs w:val="24"/>
          <w:highlight w:val="white"/>
          <w:lang w:eastAsia="ko-KR"/>
        </w:rPr>
        <w:t>ономерности количественных показателей в народонаселении, поэтому перепись населения по-прежнему остается ключевым и наиболее информативным источником.  Статистика изучает: численность, рождаемость, смертность, продолжительность жизни, состав и движение на</w:t>
      </w:r>
      <w:r>
        <w:rPr>
          <w:rFonts w:ascii="Times New Roman" w:eastAsia="Times New Roman" w:hAnsi="Times New Roman" w:cs="Arial"/>
          <w:color w:val="000000"/>
          <w:sz w:val="24"/>
          <w:szCs w:val="24"/>
          <w:highlight w:val="white"/>
          <w:lang w:eastAsia="ko-KR"/>
        </w:rPr>
        <w:t>селения, причины и факторы изменения численности населения, его миграцию. Помимо этого статистика изучает состав населения по различным признакам: по полу, возрасту, социальному положению и образованию. А для мониторинга демографических процессов, так же н</w:t>
      </w:r>
      <w:r>
        <w:rPr>
          <w:rFonts w:ascii="Times New Roman" w:eastAsia="Times New Roman" w:hAnsi="Times New Roman" w:cs="Arial"/>
          <w:color w:val="000000"/>
          <w:sz w:val="24"/>
          <w:szCs w:val="24"/>
          <w:highlight w:val="white"/>
          <w:lang w:eastAsia="ko-KR"/>
        </w:rPr>
        <w:t>еобходимо надежное информационное обеспечение оценки эффективности мер демографической политики и перспективное будущее России.</w:t>
      </w:r>
    </w:p>
    <w:p w:rsidR="00D62937" w:rsidRDefault="004A180B">
      <w:pPr>
        <w:spacing w:after="0" w:line="240" w:lineRule="auto"/>
        <w:ind w:firstLine="680"/>
        <w:jc w:val="both"/>
      </w:pPr>
      <w:r>
        <w:rPr>
          <w:rFonts w:ascii="Times New Roman" w:eastAsia="Times New Roman" w:hAnsi="Times New Roman" w:cs="Arial"/>
          <w:color w:val="000000"/>
          <w:sz w:val="24"/>
          <w:szCs w:val="24"/>
          <w:highlight w:val="white"/>
          <w:lang w:eastAsia="ko-KR"/>
        </w:rPr>
        <w:t>Основной и очень важной целью демографической политики, является рост численности населения, поэтому наличие естественной  мигра</w:t>
      </w:r>
      <w:r>
        <w:rPr>
          <w:rFonts w:ascii="Times New Roman" w:eastAsia="Times New Roman" w:hAnsi="Times New Roman" w:cs="Arial"/>
          <w:color w:val="000000"/>
          <w:sz w:val="24"/>
          <w:szCs w:val="24"/>
          <w:highlight w:val="white"/>
          <w:lang w:eastAsia="ko-KR"/>
        </w:rPr>
        <w:t>ционной убыли считаются нежелательными перспективами сценария демографического развития, что приведет к уменьшению численности населения. Сл</w:t>
      </w:r>
      <w:r>
        <w:rPr>
          <w:rFonts w:ascii="Times New Roman" w:eastAsia="Times New Roman" w:hAnsi="Times New Roman" w:cs="Times New Roman"/>
          <w:color w:val="000000"/>
          <w:sz w:val="24"/>
          <w:szCs w:val="24"/>
          <w:highlight w:val="white"/>
          <w:lang w:eastAsia="ko-KR"/>
        </w:rPr>
        <w:t xml:space="preserve">едует учитывать, что качество жизни населения и </w:t>
      </w:r>
      <w:r>
        <w:rPr>
          <w:rFonts w:ascii="Times New Roman" w:eastAsia="Times New Roman" w:hAnsi="Times New Roman" w:cs="Times New Roman"/>
          <w:color w:val="000000"/>
          <w:sz w:val="24"/>
          <w:szCs w:val="24"/>
          <w:highlight w:val="white"/>
          <w:lang w:eastAsia="ko-KR"/>
        </w:rPr>
        <w:lastRenderedPageBreak/>
        <w:t>повышение этого качества, могут быть эффективно реализованы лишь при</w:t>
      </w:r>
      <w:r>
        <w:rPr>
          <w:rFonts w:ascii="Times New Roman" w:eastAsia="Times New Roman" w:hAnsi="Times New Roman" w:cs="Times New Roman"/>
          <w:color w:val="000000"/>
          <w:sz w:val="24"/>
          <w:szCs w:val="24"/>
          <w:highlight w:val="white"/>
          <w:lang w:eastAsia="ko-KR"/>
        </w:rPr>
        <w:t xml:space="preserve"> постоянной и качественной статистике.</w:t>
      </w:r>
    </w:p>
    <w:p w:rsidR="00D62937" w:rsidRDefault="004A180B">
      <w:pPr>
        <w:spacing w:after="0" w:line="240" w:lineRule="auto"/>
        <w:ind w:firstLine="680"/>
        <w:jc w:val="both"/>
        <w:rPr>
          <w:sz w:val="24"/>
          <w:szCs w:val="24"/>
        </w:rPr>
      </w:pPr>
      <w:r>
        <w:rPr>
          <w:rFonts w:ascii="Times New Roman" w:eastAsia="Times New Roman" w:hAnsi="Times New Roman" w:cs="Arial"/>
          <w:color w:val="000000"/>
          <w:sz w:val="24"/>
          <w:szCs w:val="24"/>
          <w:highlight w:val="white"/>
          <w:lang w:eastAsia="ko-KR"/>
        </w:rPr>
        <w:t>Рассмотрим рисунок динамики показателей. Исходя из данных, видно, что ч</w:t>
      </w:r>
      <w:r>
        <w:rPr>
          <w:rFonts w:ascii="Times New Roman" w:eastAsia="Times New Roman" w:hAnsi="Times New Roman" w:cs="Times New Roman"/>
          <w:color w:val="000000"/>
          <w:sz w:val="24"/>
          <w:szCs w:val="24"/>
          <w:highlight w:val="white"/>
          <w:lang w:eastAsia="ko-KR"/>
        </w:rPr>
        <w:t xml:space="preserve">исленность населения постоянно изменяется в результате рождаемости и смертности, и пространственного перемещения населения. Стоит отметить, что с </w:t>
      </w:r>
      <w:r>
        <w:rPr>
          <w:rFonts w:ascii="Times New Roman" w:eastAsia="Times New Roman" w:hAnsi="Times New Roman" w:cs="Times New Roman"/>
          <w:color w:val="000000"/>
          <w:sz w:val="24"/>
          <w:szCs w:val="24"/>
          <w:highlight w:val="white"/>
          <w:lang w:eastAsia="ko-KR"/>
        </w:rPr>
        <w:t>2015 до 2017 года наблюдался небольшой естественный прирост, который составил около 86 тыс. человек, это меньше, чем за год прибывает в Россию (около 200 тысяч). А с 2017 года естественная убыль населения оказалась свыше 100 тысяч человек.</w:t>
      </w:r>
    </w:p>
    <w:p w:rsidR="00D62937" w:rsidRDefault="00D62937">
      <w:pPr>
        <w:spacing w:after="0" w:line="240" w:lineRule="auto"/>
        <w:ind w:firstLine="680"/>
        <w:jc w:val="both"/>
        <w:rPr>
          <w:rFonts w:ascii="Times New Roman" w:eastAsia="Times New Roman" w:hAnsi="Times New Roman" w:cs="Times New Roman"/>
          <w:color w:val="000000"/>
          <w:highlight w:val="white"/>
          <w:lang w:eastAsia="ko-KR"/>
        </w:rPr>
      </w:pPr>
    </w:p>
    <w:p w:rsidR="00D62937" w:rsidRDefault="004A180B">
      <w:pPr>
        <w:pStyle w:val="ae"/>
        <w:spacing w:after="0" w:line="240" w:lineRule="auto"/>
        <w:jc w:val="both"/>
      </w:pPr>
      <w:r>
        <w:rPr>
          <w:noProof/>
          <w:lang w:eastAsia="ru-RU"/>
        </w:rPr>
        <w:drawing>
          <wp:inline distT="0" distB="0" distL="0" distR="0">
            <wp:extent cx="5989320" cy="2700020"/>
            <wp:effectExtent l="0" t="0" r="0" b="0"/>
            <wp:docPr id="1"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ic:cNvPicPr>
                      <a:picLocks noChangeAspect="1" noChangeArrowheads="1"/>
                    </pic:cNvPicPr>
                  </pic:nvPicPr>
                  <pic:blipFill>
                    <a:blip r:embed="rId5"/>
                    <a:stretch>
                      <a:fillRect/>
                    </a:stretch>
                  </pic:blipFill>
                  <pic:spPr bwMode="auto">
                    <a:xfrm>
                      <a:off x="0" y="0"/>
                      <a:ext cx="5989320" cy="2700020"/>
                    </a:xfrm>
                    <a:prstGeom prst="rect">
                      <a:avLst/>
                    </a:prstGeom>
                  </pic:spPr>
                </pic:pic>
              </a:graphicData>
            </a:graphic>
          </wp:inline>
        </w:drawing>
      </w:r>
    </w:p>
    <w:p w:rsidR="00D62937" w:rsidRDefault="00D62937">
      <w:pPr>
        <w:spacing w:after="0" w:line="240" w:lineRule="auto"/>
        <w:ind w:firstLine="709"/>
        <w:jc w:val="center"/>
        <w:rPr>
          <w:rFonts w:ascii="Times New Roman" w:hAnsi="Times New Roman" w:cs="Times New Roman"/>
          <w:b/>
          <w:bCs/>
          <w:sz w:val="28"/>
          <w:szCs w:val="28"/>
        </w:rPr>
      </w:pPr>
    </w:p>
    <w:p w:rsidR="00D62937" w:rsidRDefault="004A180B">
      <w:pPr>
        <w:spacing w:after="0" w:line="240" w:lineRule="auto"/>
        <w:ind w:firstLine="709"/>
        <w:jc w:val="center"/>
        <w:rPr>
          <w:sz w:val="24"/>
          <w:szCs w:val="24"/>
        </w:rPr>
      </w:pPr>
      <w:r>
        <w:rPr>
          <w:rFonts w:ascii="Times New Roman" w:hAnsi="Times New Roman" w:cs="Times New Roman"/>
          <w:sz w:val="24"/>
          <w:szCs w:val="24"/>
        </w:rPr>
        <w:t xml:space="preserve">Рисунок 1. Динамика по показателю численности населения </w:t>
      </w:r>
    </w:p>
    <w:p w:rsidR="00D62937" w:rsidRDefault="004A180B">
      <w:pPr>
        <w:spacing w:after="0" w:line="240" w:lineRule="auto"/>
        <w:ind w:firstLine="709"/>
        <w:jc w:val="center"/>
        <w:rPr>
          <w:rFonts w:ascii="Times New Roman" w:hAnsi="Times New Roman" w:cs="Times New Roman"/>
          <w:b/>
          <w:bCs/>
          <w:sz w:val="28"/>
          <w:szCs w:val="28"/>
        </w:rPr>
      </w:pPr>
      <w:r>
        <w:rPr>
          <w:rFonts w:ascii="Times New Roman" w:hAnsi="Times New Roman" w:cs="Times New Roman"/>
          <w:sz w:val="24"/>
          <w:szCs w:val="24"/>
        </w:rPr>
        <w:t>в РФ за период 2015-2021 гг. (источник Росстата)</w:t>
      </w:r>
    </w:p>
    <w:p w:rsidR="00D62937" w:rsidRDefault="00D62937">
      <w:pPr>
        <w:spacing w:after="0" w:line="360" w:lineRule="auto"/>
        <w:ind w:firstLine="680"/>
        <w:jc w:val="center"/>
        <w:rPr>
          <w:rFonts w:ascii="Times New Roman" w:eastAsia="Times New Roman" w:hAnsi="Times New Roman" w:cs="Times New Roman"/>
          <w:color w:val="000000"/>
          <w:sz w:val="28"/>
          <w:szCs w:val="28"/>
          <w:lang w:eastAsia="ko-KR"/>
        </w:rPr>
      </w:pPr>
    </w:p>
    <w:p w:rsidR="00D62937" w:rsidRDefault="004A180B">
      <w:pPr>
        <w:pStyle w:val="ae"/>
        <w:spacing w:after="0" w:line="240" w:lineRule="auto"/>
        <w:ind w:firstLine="680"/>
        <w:jc w:val="both"/>
        <w:rPr>
          <w:sz w:val="24"/>
          <w:szCs w:val="24"/>
        </w:rPr>
      </w:pPr>
      <w:r>
        <w:rPr>
          <w:rFonts w:ascii="Times New Roman" w:eastAsia="Times New Roman" w:hAnsi="Times New Roman" w:cs="Arial"/>
          <w:color w:val="000000"/>
          <w:sz w:val="24"/>
          <w:szCs w:val="24"/>
          <w:highlight w:val="white"/>
          <w:lang w:eastAsia="ko-KR"/>
        </w:rPr>
        <w:t>По данным за 2021 г. естественное уменьшение населения (число умерших выше, чем число родившихся) в РФ увеличилось на 51% это до 1 млн. 42,7 тыс. чел</w:t>
      </w:r>
      <w:r>
        <w:rPr>
          <w:rFonts w:ascii="Times New Roman" w:eastAsia="Times New Roman" w:hAnsi="Times New Roman" w:cs="Arial"/>
          <w:color w:val="000000"/>
          <w:sz w:val="24"/>
          <w:szCs w:val="24"/>
          <w:highlight w:val="white"/>
          <w:lang w:eastAsia="ko-KR"/>
        </w:rPr>
        <w:t xml:space="preserve">овек. </w:t>
      </w:r>
      <w:r>
        <w:rPr>
          <w:rFonts w:ascii="Times New Roman" w:hAnsi="Times New Roman"/>
          <w:color w:val="000000"/>
          <w:sz w:val="24"/>
          <w:szCs w:val="24"/>
        </w:rPr>
        <w:t>В 2020 г. Число родившихся в 2021 г. сократилось на 2,3%; а количество умерших выросло на 15,1%. Е</w:t>
      </w:r>
      <w:r>
        <w:rPr>
          <w:rFonts w:ascii="Times New Roman" w:hAnsi="Times New Roman" w:cs="Times New Roman"/>
          <w:color w:val="000000"/>
          <w:sz w:val="24"/>
          <w:szCs w:val="24"/>
        </w:rPr>
        <w:t>стественное сокращение населения России, по итогам Росстата за 2021 г. стало максимальным за последнее десятилетие.</w:t>
      </w:r>
    </w:p>
    <w:p w:rsidR="00D62937" w:rsidRDefault="004A180B">
      <w:pPr>
        <w:pStyle w:val="ae"/>
        <w:spacing w:after="0" w:line="240" w:lineRule="auto"/>
        <w:ind w:firstLine="680"/>
        <w:jc w:val="both"/>
      </w:pPr>
      <w:r>
        <w:rPr>
          <w:rFonts w:ascii="Times New Roman" w:hAnsi="Times New Roman" w:cs="Times New Roman"/>
          <w:color w:val="000000"/>
          <w:sz w:val="24"/>
          <w:szCs w:val="24"/>
        </w:rPr>
        <w:t>Анализируя динамику численности насе</w:t>
      </w:r>
      <w:r>
        <w:rPr>
          <w:rFonts w:ascii="Times New Roman" w:hAnsi="Times New Roman" w:cs="Times New Roman"/>
          <w:color w:val="000000"/>
          <w:sz w:val="24"/>
          <w:szCs w:val="24"/>
        </w:rPr>
        <w:t>ления РФ, мы видим, что в период 2015-2021 гг. средняя численность населения составила 146548,84 тыс. человек. В течение этих лет численность городского населения в РФ значительно превышала численность сельского населения, вследствие чего имеет место естес</w:t>
      </w:r>
      <w:r>
        <w:rPr>
          <w:rFonts w:ascii="Times New Roman" w:hAnsi="Times New Roman" w:cs="Times New Roman"/>
          <w:color w:val="000000"/>
          <w:sz w:val="24"/>
          <w:szCs w:val="24"/>
        </w:rPr>
        <w:t xml:space="preserve">твенное уменьшение населения. </w:t>
      </w:r>
    </w:p>
    <w:p w:rsidR="00D62937" w:rsidRDefault="004A180B">
      <w:pPr>
        <w:pStyle w:val="ae"/>
        <w:spacing w:after="0" w:line="240" w:lineRule="auto"/>
        <w:ind w:firstLine="680"/>
        <w:jc w:val="both"/>
      </w:pPr>
      <w:r>
        <w:rPr>
          <w:rFonts w:ascii="Times New Roman" w:hAnsi="Times New Roman" w:cs="Times New Roman"/>
          <w:color w:val="000000"/>
          <w:sz w:val="24"/>
          <w:szCs w:val="24"/>
        </w:rPr>
        <w:t xml:space="preserve">Удельный вес городского населения в среднем равен 74,46%, тогда как удельный вес сельского населения равен 25,52%. И эта тенденция не меняется. </w:t>
      </w:r>
    </w:p>
    <w:p w:rsidR="00D62937" w:rsidRDefault="004A180B">
      <w:pPr>
        <w:pStyle w:val="ae"/>
        <w:spacing w:after="0" w:line="240" w:lineRule="auto"/>
        <w:ind w:firstLine="680"/>
        <w:jc w:val="both"/>
      </w:pPr>
      <w:r>
        <w:rPr>
          <w:rFonts w:ascii="Times New Roman" w:hAnsi="Times New Roman" w:cs="Times New Roman"/>
          <w:color w:val="000000"/>
          <w:sz w:val="24"/>
          <w:szCs w:val="24"/>
        </w:rPr>
        <w:t xml:space="preserve">Главным и основным источником  роста численности городского населения, является </w:t>
      </w:r>
      <w:r>
        <w:rPr>
          <w:rFonts w:ascii="Times New Roman" w:hAnsi="Times New Roman" w:cs="Times New Roman"/>
          <w:color w:val="000000"/>
          <w:sz w:val="24"/>
          <w:szCs w:val="24"/>
        </w:rPr>
        <w:t>наплыв сельских жителей в города, так как происходит перераспределение трудовых ресурсов между промышленностью и сельским хозяйством. Отсутствие работы в сельской местности, отсутствие инфраструктуры, медицинского обслуживания, детских садов и школ, отсутс</w:t>
      </w:r>
      <w:r>
        <w:rPr>
          <w:rFonts w:ascii="Times New Roman" w:hAnsi="Times New Roman" w:cs="Times New Roman"/>
          <w:color w:val="000000"/>
          <w:sz w:val="24"/>
          <w:szCs w:val="24"/>
        </w:rPr>
        <w:t xml:space="preserve">твие досуга для молодежи как удовлетворения различных потребностей, в частности, творческих и культурных, отсутствие дорог и т.д., всё это и является той причиной, по которой население покидает сельскую местность и переезжает в города. </w:t>
      </w:r>
    </w:p>
    <w:p w:rsidR="00D62937" w:rsidRDefault="00D62937">
      <w:pPr>
        <w:spacing w:after="0" w:line="240" w:lineRule="auto"/>
        <w:ind w:firstLine="709"/>
        <w:jc w:val="right"/>
        <w:rPr>
          <w:rFonts w:ascii="Times New Roman" w:hAnsi="Times New Roman" w:cs="Times New Roman"/>
          <w:sz w:val="28"/>
          <w:szCs w:val="28"/>
        </w:rPr>
      </w:pPr>
    </w:p>
    <w:p w:rsidR="00D62937" w:rsidRDefault="00D62937">
      <w:pPr>
        <w:spacing w:after="0" w:line="240" w:lineRule="auto"/>
        <w:ind w:firstLine="709"/>
        <w:jc w:val="right"/>
        <w:rPr>
          <w:rFonts w:ascii="Times New Roman" w:hAnsi="Times New Roman" w:cs="Times New Roman"/>
          <w:sz w:val="28"/>
          <w:szCs w:val="28"/>
        </w:rPr>
      </w:pPr>
    </w:p>
    <w:p w:rsidR="00D62937" w:rsidRDefault="00D62937">
      <w:pPr>
        <w:spacing w:after="0" w:line="240" w:lineRule="auto"/>
        <w:ind w:firstLine="709"/>
        <w:jc w:val="right"/>
        <w:rPr>
          <w:rFonts w:ascii="Times New Roman" w:hAnsi="Times New Roman" w:cs="Times New Roman"/>
          <w:sz w:val="28"/>
          <w:szCs w:val="28"/>
        </w:rPr>
      </w:pPr>
    </w:p>
    <w:p w:rsidR="00D62937" w:rsidRDefault="00D62937">
      <w:pPr>
        <w:spacing w:after="0" w:line="240" w:lineRule="auto"/>
        <w:ind w:firstLine="709"/>
        <w:jc w:val="right"/>
        <w:rPr>
          <w:rFonts w:ascii="Times New Roman" w:hAnsi="Times New Roman" w:cs="Times New Roman"/>
          <w:sz w:val="28"/>
          <w:szCs w:val="28"/>
        </w:rPr>
      </w:pPr>
    </w:p>
    <w:p w:rsidR="00D62937" w:rsidRDefault="004A180B">
      <w:pPr>
        <w:spacing w:after="0" w:line="240" w:lineRule="auto"/>
        <w:ind w:firstLine="709"/>
        <w:jc w:val="right"/>
        <w:rPr>
          <w:rFonts w:ascii="Times New Roman" w:hAnsi="Times New Roman" w:cs="Times New Roman"/>
          <w:b/>
          <w:bCs/>
          <w:sz w:val="28"/>
          <w:szCs w:val="28"/>
        </w:rPr>
      </w:pPr>
      <w:r>
        <w:rPr>
          <w:rFonts w:ascii="Times New Roman" w:hAnsi="Times New Roman" w:cs="Times New Roman"/>
          <w:sz w:val="24"/>
          <w:szCs w:val="24"/>
        </w:rPr>
        <w:lastRenderedPageBreak/>
        <w:t>Таблица 1</w:t>
      </w:r>
    </w:p>
    <w:p w:rsidR="00D62937" w:rsidRDefault="004A180B">
      <w:pPr>
        <w:spacing w:after="0" w:line="240" w:lineRule="auto"/>
        <w:ind w:firstLine="709"/>
        <w:jc w:val="center"/>
        <w:rPr>
          <w:sz w:val="24"/>
          <w:szCs w:val="24"/>
        </w:rPr>
      </w:pPr>
      <w:r>
        <w:rPr>
          <w:rFonts w:ascii="Times New Roman" w:hAnsi="Times New Roman" w:cs="Times New Roman"/>
          <w:sz w:val="24"/>
          <w:szCs w:val="24"/>
        </w:rPr>
        <w:t xml:space="preserve"> Дина</w:t>
      </w:r>
      <w:r>
        <w:rPr>
          <w:rFonts w:ascii="Times New Roman" w:hAnsi="Times New Roman" w:cs="Times New Roman"/>
          <w:sz w:val="24"/>
          <w:szCs w:val="24"/>
        </w:rPr>
        <w:t>мика численности населения РФ в период 2015-2021 гг.</w:t>
      </w:r>
    </w:p>
    <w:p w:rsidR="00D62937" w:rsidRDefault="00D62937">
      <w:pPr>
        <w:spacing w:after="0" w:line="240" w:lineRule="auto"/>
        <w:ind w:firstLine="709"/>
        <w:jc w:val="both"/>
        <w:rPr>
          <w:rFonts w:ascii="Times New Roman" w:hAnsi="Times New Roman" w:cs="Times New Roman"/>
          <w:b/>
          <w:bCs/>
          <w:sz w:val="28"/>
          <w:szCs w:val="28"/>
        </w:rPr>
      </w:pPr>
    </w:p>
    <w:tbl>
      <w:tblPr>
        <w:tblW w:w="9570" w:type="dxa"/>
        <w:tblInd w:w="9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28" w:type="dxa"/>
        </w:tblCellMar>
        <w:tblLook w:val="0000" w:firstRow="0" w:lastRow="0" w:firstColumn="0" w:lastColumn="0" w:noHBand="0" w:noVBand="0"/>
      </w:tblPr>
      <w:tblGrid>
        <w:gridCol w:w="2086"/>
        <w:gridCol w:w="1066"/>
        <w:gridCol w:w="1065"/>
        <w:gridCol w:w="1080"/>
        <w:gridCol w:w="1065"/>
        <w:gridCol w:w="1079"/>
        <w:gridCol w:w="1065"/>
        <w:gridCol w:w="1064"/>
      </w:tblGrid>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Наименование показателя</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2015 г.</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2016 г.</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2017 г.</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2018 г</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2019 г.</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2020 г.</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2021 г.</w:t>
            </w:r>
          </w:p>
        </w:tc>
      </w:tr>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rPr>
                <w:rFonts w:ascii="Times New Roman" w:hAnsi="Times New Roman" w:cs="Times New Roman"/>
              </w:rPr>
            </w:pPr>
            <w:r>
              <w:rPr>
                <w:rFonts w:ascii="Times New Roman" w:hAnsi="Times New Roman" w:cs="Times New Roman"/>
                <w:sz w:val="24"/>
                <w:szCs w:val="24"/>
              </w:rPr>
              <w:t>Численность населения, тыс.человек</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146405,9</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146674,5</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tabs>
                <w:tab w:val="left" w:pos="4080"/>
              </w:tabs>
              <w:spacing w:after="0" w:line="240" w:lineRule="auto"/>
              <w:jc w:val="center"/>
              <w:rPr>
                <w:rFonts w:ascii="Times New Roman" w:hAnsi="Times New Roman"/>
                <w:color w:val="000000"/>
              </w:rPr>
            </w:pPr>
            <w:r>
              <w:rPr>
                <w:rFonts w:ascii="Times New Roman" w:hAnsi="Times New Roman"/>
                <w:color w:val="000000"/>
                <w:sz w:val="24"/>
                <w:szCs w:val="24"/>
              </w:rPr>
              <w:t>146842,4</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146830,5</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146764,6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146459,8</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146171,2</w:t>
            </w:r>
          </w:p>
        </w:tc>
      </w:tr>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rPr>
                <w:rFonts w:ascii="Times New Roman" w:hAnsi="Times New Roman" w:cs="Times New Roman"/>
              </w:rPr>
            </w:pPr>
            <w:r>
              <w:rPr>
                <w:rFonts w:ascii="Times New Roman" w:hAnsi="Times New Roman" w:cs="Times New Roman"/>
                <w:sz w:val="24"/>
                <w:szCs w:val="24"/>
              </w:rPr>
              <w:t>Удельный вес городского</w:t>
            </w:r>
            <w:r>
              <w:rPr>
                <w:rFonts w:ascii="Times New Roman" w:hAnsi="Times New Roman" w:cs="Times New Roman"/>
                <w:sz w:val="24"/>
                <w:szCs w:val="24"/>
              </w:rPr>
              <w:t xml:space="preserve"> населения, %</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74,0%</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74,2%</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74,4%</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74,5%</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74,7%</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74,8%</w:t>
            </w:r>
          </w:p>
        </w:tc>
      </w:tr>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rPr>
                <w:rFonts w:ascii="Times New Roman" w:hAnsi="Times New Roman" w:cs="Times New Roman"/>
              </w:rPr>
            </w:pPr>
            <w:r>
              <w:rPr>
                <w:rFonts w:ascii="Times New Roman" w:hAnsi="Times New Roman" w:cs="Times New Roman"/>
                <w:sz w:val="24"/>
                <w:szCs w:val="24"/>
              </w:rPr>
              <w:t>Удельный вес сельского населения, %</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25,9%</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25,8%</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25,5%</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25,4%</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25,3%</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25,2%</w:t>
            </w:r>
          </w:p>
        </w:tc>
      </w:tr>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rPr>
                <w:rFonts w:ascii="Times New Roman" w:hAnsi="Times New Roman" w:cs="Times New Roman"/>
              </w:rPr>
            </w:pPr>
            <w:r>
              <w:rPr>
                <w:rFonts w:ascii="Times New Roman" w:hAnsi="Times New Roman" w:cs="Times New Roman"/>
                <w:sz w:val="24"/>
                <w:szCs w:val="24"/>
              </w:rPr>
              <w:t>Удельный вес мужского населения, %</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46,3%</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46,3%</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46,3%</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46,4</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46,4%</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46,5%</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46,5%</w:t>
            </w:r>
          </w:p>
        </w:tc>
      </w:tr>
      <w:tr w:rsidR="00D62937">
        <w:tc>
          <w:tcPr>
            <w:tcW w:w="208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tcPr>
          <w:p w:rsidR="00D62937" w:rsidRDefault="004A180B">
            <w:pPr>
              <w:spacing w:after="0" w:line="240" w:lineRule="auto"/>
              <w:rPr>
                <w:rFonts w:ascii="Times New Roman" w:hAnsi="Times New Roman" w:cs="Times New Roman"/>
              </w:rPr>
            </w:pPr>
            <w:r>
              <w:rPr>
                <w:rFonts w:ascii="Times New Roman" w:hAnsi="Times New Roman" w:cs="Times New Roman"/>
                <w:sz w:val="24"/>
                <w:szCs w:val="24"/>
              </w:rPr>
              <w:t>Удельный вес женского населения, %</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53,6%</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53,6%</w:t>
            </w:r>
          </w:p>
        </w:tc>
        <w:tc>
          <w:tcPr>
            <w:tcW w:w="1079"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53,6%</w:t>
            </w:r>
          </w:p>
        </w:tc>
        <w:tc>
          <w:tcPr>
            <w:tcW w:w="1065"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53,7%</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28" w:type="dxa"/>
            </w:tcMar>
            <w:vAlign w:val="center"/>
          </w:tcPr>
          <w:p w:rsidR="00D62937" w:rsidRDefault="004A180B">
            <w:pPr>
              <w:pStyle w:val="af7"/>
              <w:spacing w:after="0" w:line="240" w:lineRule="auto"/>
              <w:jc w:val="center"/>
              <w:rPr>
                <w:rFonts w:ascii="Times New Roman" w:hAnsi="Times New Roman"/>
                <w:color w:val="000000"/>
              </w:rPr>
            </w:pPr>
            <w:r>
              <w:rPr>
                <w:rFonts w:ascii="Times New Roman" w:hAnsi="Times New Roman"/>
                <w:color w:val="000000"/>
                <w:sz w:val="24"/>
                <w:szCs w:val="24"/>
              </w:rPr>
              <w:t>53,7%</w:t>
            </w:r>
          </w:p>
        </w:tc>
      </w:tr>
    </w:tbl>
    <w:p w:rsidR="00D62937" w:rsidRDefault="00D62937">
      <w:pPr>
        <w:spacing w:after="0" w:line="240" w:lineRule="auto"/>
        <w:ind w:firstLine="709"/>
        <w:jc w:val="both"/>
        <w:rPr>
          <w:rFonts w:ascii="Times New Roman" w:hAnsi="Times New Roman" w:cs="Times New Roman"/>
          <w:sz w:val="28"/>
          <w:szCs w:val="28"/>
          <w:highlight w:val="red"/>
        </w:rPr>
      </w:pPr>
    </w:p>
    <w:p w:rsidR="00D62937" w:rsidRDefault="004A180B">
      <w:pPr>
        <w:spacing w:after="0" w:line="240" w:lineRule="auto"/>
        <w:ind w:firstLine="680"/>
        <w:jc w:val="both"/>
        <w:rPr>
          <w:sz w:val="24"/>
          <w:szCs w:val="24"/>
        </w:rPr>
      </w:pPr>
      <w:r>
        <w:rPr>
          <w:rFonts w:ascii="Times New Roman" w:hAnsi="Times New Roman" w:cs="Times New Roman"/>
          <w:color w:val="000000"/>
          <w:sz w:val="24"/>
          <w:szCs w:val="24"/>
        </w:rPr>
        <w:t xml:space="preserve">Проанализировав таблицу динамики численности населения, становится ясно, что удельный вес женщин составляет 53,6%, а удельный вес мужского населения на 7,2% меньше, что составляет 46,4%. Ссылаясь на эти данные, можно </w:t>
      </w:r>
      <w:r>
        <w:rPr>
          <w:rFonts w:ascii="Times New Roman" w:hAnsi="Times New Roman" w:cs="Times New Roman"/>
          <w:color w:val="000000"/>
          <w:sz w:val="24"/>
          <w:szCs w:val="24"/>
        </w:rPr>
        <w:t>сделать вывод о том, что в РФ всегда женского населения было больше, чем мужского. Такая тенденция наблюдается и по сей день. Причины нарушения пропорций носят социальный и биологический характер. К ним относятся: относительно небольшая продолжительность ж</w:t>
      </w:r>
      <w:r>
        <w:rPr>
          <w:rFonts w:ascii="Times New Roman" w:hAnsi="Times New Roman" w:cs="Times New Roman"/>
          <w:color w:val="000000"/>
          <w:sz w:val="24"/>
          <w:szCs w:val="24"/>
        </w:rPr>
        <w:t>изни мужчин, которая обусловлена безусловно злоупотреблением алкоголя и табакокурением, участие в военных операциях, сложная экономическая ситуация в стране и так далее.</w:t>
      </w:r>
    </w:p>
    <w:p w:rsidR="00D62937" w:rsidRDefault="004A180B">
      <w:pPr>
        <w:spacing w:after="0" w:line="240" w:lineRule="auto"/>
        <w:ind w:firstLine="680"/>
        <w:jc w:val="both"/>
        <w:rPr>
          <w:sz w:val="24"/>
          <w:szCs w:val="24"/>
        </w:rPr>
      </w:pPr>
      <w:r>
        <w:rPr>
          <w:rFonts w:ascii="Times New Roman" w:hAnsi="Times New Roman" w:cs="Times New Roman"/>
          <w:color w:val="000000"/>
          <w:sz w:val="24"/>
          <w:szCs w:val="24"/>
        </w:rPr>
        <w:t>Основополагающей частью всех процессов, проходящих в обществе, является население, кот</w:t>
      </w:r>
      <w:r>
        <w:rPr>
          <w:rFonts w:ascii="Times New Roman" w:hAnsi="Times New Roman" w:cs="Times New Roman"/>
          <w:color w:val="000000"/>
          <w:sz w:val="24"/>
          <w:szCs w:val="24"/>
        </w:rPr>
        <w:t>орое является непосредственным участником и потребителем. Безусловно, перепись населения является первоисточником в  точных сведениях о численности населения. Демографическая ситуация, которая происходит в России уже давно является неблагополучной, и, боле</w:t>
      </w:r>
      <w:r>
        <w:rPr>
          <w:rFonts w:ascii="Times New Roman" w:hAnsi="Times New Roman" w:cs="Times New Roman"/>
          <w:color w:val="000000"/>
          <w:sz w:val="24"/>
          <w:szCs w:val="24"/>
        </w:rPr>
        <w:t>е того, Росстат, оценивая результаты переписи населения 2021г., назвал положение дел в этой области не обнадеживающим. Численность населения России ежегодно сокращается на несколько сотен тысяч человек. Основные надежды в решении демографического кризиса в</w:t>
      </w:r>
      <w:r>
        <w:rPr>
          <w:rFonts w:ascii="Times New Roman" w:hAnsi="Times New Roman" w:cs="Times New Roman"/>
          <w:color w:val="000000"/>
          <w:sz w:val="24"/>
          <w:szCs w:val="24"/>
        </w:rPr>
        <w:t xml:space="preserve"> РФ возлагаются на выполнение национального проекта в области демографии. В Указе Президента РФ № 204 от 7 мая 2018г., на первое место выдвинуто «обеспечение устойчивого естественного роста численности населения РФ». Соотношение рождаемости и смертности яв</w:t>
      </w:r>
      <w:r>
        <w:rPr>
          <w:rFonts w:ascii="Times New Roman" w:hAnsi="Times New Roman" w:cs="Times New Roman"/>
          <w:color w:val="000000"/>
          <w:sz w:val="24"/>
          <w:szCs w:val="24"/>
        </w:rPr>
        <w:t>ляется е</w:t>
      </w:r>
      <w:r>
        <w:rPr>
          <w:rFonts w:ascii="Times New Roman" w:hAnsi="Times New Roman"/>
          <w:color w:val="000000"/>
          <w:sz w:val="24"/>
          <w:szCs w:val="24"/>
        </w:rPr>
        <w:t>стественным ростом населения.</w:t>
      </w:r>
    </w:p>
    <w:p w:rsidR="00D62937" w:rsidRDefault="004A180B">
      <w:pPr>
        <w:spacing w:after="0" w:line="240" w:lineRule="auto"/>
        <w:ind w:firstLine="680"/>
        <w:jc w:val="both"/>
        <w:rPr>
          <w:sz w:val="24"/>
          <w:szCs w:val="24"/>
        </w:rPr>
      </w:pPr>
      <w:r>
        <w:rPr>
          <w:rFonts w:ascii="Times New Roman" w:hAnsi="Times New Roman" w:cs="Times New Roman"/>
          <w:color w:val="000000"/>
          <w:sz w:val="24"/>
          <w:szCs w:val="24"/>
        </w:rPr>
        <w:t>Итоговые результаты Всероссийской переписи населения за 2021 год позволят увидеть результат той работы, которая формировала облик России в последнее годы, включая положительные итоги национальных проектов. Итоги перепи</w:t>
      </w:r>
      <w:r>
        <w:rPr>
          <w:rFonts w:ascii="Times New Roman" w:hAnsi="Times New Roman" w:cs="Times New Roman"/>
          <w:color w:val="000000"/>
          <w:sz w:val="24"/>
          <w:szCs w:val="24"/>
        </w:rPr>
        <w:t>си имеют далеко идущую перспективу. Результат будет содействовать принятию решений не только по выходу из кризиса России, но и увеличению уровня жизни. Благодаря переписи населения, наше будущее поколение сможет получить бесценную информацию.</w:t>
      </w:r>
    </w:p>
    <w:p w:rsidR="00D62937" w:rsidRDefault="00D62937">
      <w:pPr>
        <w:spacing w:after="0" w:line="240" w:lineRule="auto"/>
        <w:ind w:firstLine="680"/>
        <w:jc w:val="both"/>
        <w:rPr>
          <w:rFonts w:ascii="Times New Roman" w:hAnsi="Times New Roman" w:cs="Times New Roman"/>
          <w:color w:val="000000"/>
        </w:rPr>
      </w:pPr>
    </w:p>
    <w:p w:rsidR="00D62937" w:rsidRDefault="004A180B">
      <w:pPr>
        <w:spacing w:after="0" w:line="240" w:lineRule="auto"/>
        <w:ind w:firstLine="709"/>
        <w:jc w:val="center"/>
      </w:pPr>
      <w:r>
        <w:rPr>
          <w:rFonts w:ascii="Times New Roman" w:hAnsi="Times New Roman" w:cs="Times New Roman"/>
          <w:b/>
          <w:bCs/>
          <w:sz w:val="24"/>
          <w:szCs w:val="24"/>
        </w:rPr>
        <w:t>Библиографический список</w:t>
      </w:r>
    </w:p>
    <w:p w:rsidR="00D62937" w:rsidRDefault="004A180B">
      <w:pPr>
        <w:spacing w:after="0" w:line="240" w:lineRule="auto"/>
        <w:ind w:firstLine="709"/>
        <w:jc w:val="both"/>
      </w:pPr>
      <w:r>
        <w:rPr>
          <w:rFonts w:ascii="Times New Roman" w:hAnsi="Times New Roman" w:cs="Times New Roman"/>
          <w:sz w:val="24"/>
          <w:szCs w:val="24"/>
        </w:rPr>
        <w:t>1. Гончарова Н.П. Демографическая динамика и оценка результативности демографической политики в регионах России // Государственный советник. - 2019.- № 3 (27). - С. 101-108.</w:t>
      </w:r>
    </w:p>
    <w:p w:rsidR="00D62937" w:rsidRDefault="004A180B">
      <w:pPr>
        <w:spacing w:after="0" w:line="240" w:lineRule="auto"/>
        <w:ind w:firstLine="709"/>
        <w:jc w:val="both"/>
      </w:pPr>
      <w:r>
        <w:rPr>
          <w:rFonts w:ascii="Times New Roman" w:hAnsi="Times New Roman" w:cs="Times New Roman"/>
          <w:sz w:val="24"/>
          <w:szCs w:val="24"/>
        </w:rPr>
        <w:lastRenderedPageBreak/>
        <w:t xml:space="preserve">2. Терехов А.М. Проблемы повышения уровня и качества </w:t>
      </w:r>
      <w:r>
        <w:rPr>
          <w:rFonts w:ascii="Times New Roman" w:hAnsi="Times New Roman" w:cs="Times New Roman"/>
          <w:sz w:val="24"/>
          <w:szCs w:val="24"/>
        </w:rPr>
        <w:t>жизни населения России в сложившихся условиях экономического развития // В сборнике: Глобальные вызовы и региональное развитие в зеркале социологических измерений. Материалы III международной научно-практической интернет-конференции: в 2-х частях. 2018. С.</w:t>
      </w:r>
      <w:r>
        <w:rPr>
          <w:rFonts w:ascii="Times New Roman" w:hAnsi="Times New Roman" w:cs="Times New Roman"/>
          <w:sz w:val="24"/>
          <w:szCs w:val="24"/>
        </w:rPr>
        <w:t xml:space="preserve"> 21-28.</w:t>
      </w:r>
    </w:p>
    <w:p w:rsidR="00D62937" w:rsidRDefault="004A180B">
      <w:pPr>
        <w:spacing w:after="0" w:line="240" w:lineRule="auto"/>
        <w:ind w:firstLine="709"/>
        <w:jc w:val="both"/>
      </w:pPr>
      <w:r>
        <w:rPr>
          <w:rFonts w:ascii="Times New Roman" w:hAnsi="Times New Roman" w:cs="Times New Roman"/>
          <w:sz w:val="24"/>
          <w:szCs w:val="24"/>
        </w:rPr>
        <w:t>3. Женщины и мужчины России. 2020: Стат.сб/ Росстат. - М., 2020. – 239 с.</w:t>
      </w:r>
    </w:p>
    <w:p w:rsidR="00D62937" w:rsidRDefault="004A180B">
      <w:pPr>
        <w:spacing w:after="0" w:line="240" w:lineRule="auto"/>
        <w:ind w:firstLine="709"/>
        <w:jc w:val="both"/>
      </w:pPr>
      <w:r>
        <w:rPr>
          <w:rFonts w:ascii="Times New Roman" w:hAnsi="Times New Roman" w:cs="Times New Roman"/>
          <w:sz w:val="24"/>
          <w:szCs w:val="24"/>
        </w:rPr>
        <w:t xml:space="preserve">4. </w:t>
      </w:r>
      <w:r>
        <w:rPr>
          <w:rFonts w:ascii="Times New Roman" w:hAnsi="Times New Roman" w:cs="Times New Roman"/>
          <w:color w:val="000000"/>
          <w:sz w:val="24"/>
          <w:szCs w:val="24"/>
        </w:rPr>
        <w:t>Щербаков, А. И. Основы демографии и государственной политики народонаселения : учебное пособие для вузов / Щербаков А. И., Мдинарадзе М. Г. - Москва : Академический Проект</w:t>
      </w:r>
      <w:r>
        <w:rPr>
          <w:rFonts w:ascii="Times New Roman" w:hAnsi="Times New Roman" w:cs="Times New Roman"/>
          <w:color w:val="000000"/>
          <w:sz w:val="24"/>
          <w:szCs w:val="24"/>
        </w:rPr>
        <w:t>, 2020. - 208 с. ("Gaudeamus") - ISBN 978-5-8291-3125-8.</w:t>
      </w:r>
    </w:p>
    <w:p w:rsidR="00D62937" w:rsidRDefault="00D62937">
      <w:pPr>
        <w:spacing w:after="0" w:line="240" w:lineRule="auto"/>
        <w:ind w:firstLine="709"/>
        <w:jc w:val="both"/>
        <w:rPr>
          <w:rFonts w:ascii="Times New Roman" w:hAnsi="Times New Roman" w:cs="Times New Roman"/>
          <w:sz w:val="24"/>
          <w:szCs w:val="24"/>
        </w:rPr>
      </w:pPr>
    </w:p>
    <w:p w:rsidR="00D62937" w:rsidRDefault="004A180B">
      <w:pPr>
        <w:spacing w:after="0" w:line="240" w:lineRule="auto"/>
        <w:ind w:firstLine="709"/>
        <w:jc w:val="center"/>
      </w:pPr>
      <w:r>
        <w:rPr>
          <w:rFonts w:ascii="Times New Roman" w:hAnsi="Times New Roman" w:cs="Times New Roman"/>
          <w:b/>
          <w:bCs/>
          <w:color w:val="000000" w:themeColor="text1"/>
          <w:sz w:val="24"/>
          <w:szCs w:val="24"/>
        </w:rPr>
        <w:t>Информация об авторах</w:t>
      </w:r>
    </w:p>
    <w:p w:rsidR="00D62937" w:rsidRDefault="004A180B">
      <w:pPr>
        <w:spacing w:after="0" w:line="240" w:lineRule="auto"/>
        <w:ind w:firstLine="709"/>
        <w:jc w:val="both"/>
        <w:rPr>
          <w:sz w:val="24"/>
          <w:szCs w:val="24"/>
        </w:rPr>
      </w:pPr>
      <w:r>
        <w:rPr>
          <w:rFonts w:ascii="Times New Roman" w:hAnsi="Times New Roman" w:cs="Times New Roman"/>
          <w:color w:val="000000"/>
          <w:sz w:val="24"/>
          <w:szCs w:val="24"/>
        </w:rPr>
        <w:t>Тимофеева Полина Сергеевна (Россия, Нижний Новгород) – студентка факультета непрерывного образования, Федеральное государственное бюджетное образовательное учреждение высшего о</w:t>
      </w:r>
      <w:r>
        <w:rPr>
          <w:rFonts w:ascii="Times New Roman" w:hAnsi="Times New Roman" w:cs="Times New Roman"/>
          <w:color w:val="000000"/>
          <w:sz w:val="24"/>
          <w:szCs w:val="24"/>
        </w:rPr>
        <w:t xml:space="preserve">бразования «Российский государственный университет правосудия» (Приволжский филиал). (603022, г. Нижний Новгород, пр. Гагарина, д.17а, </w:t>
      </w:r>
      <w:r>
        <w:rPr>
          <w:rFonts w:ascii="Times New Roman" w:hAnsi="Times New Roman" w:cs="Times New Roman"/>
          <w:color w:val="000000"/>
          <w:sz w:val="24"/>
          <w:szCs w:val="24"/>
          <w:lang w:val="en-US"/>
        </w:rPr>
        <w:t>p</w:t>
      </w:r>
      <w:r>
        <w:rPr>
          <w:rFonts w:ascii="Times New Roman" w:hAnsi="Times New Roman" w:cs="Times New Roman"/>
          <w:color w:val="000000"/>
          <w:sz w:val="24"/>
          <w:szCs w:val="24"/>
        </w:rPr>
        <w:t>0</w:t>
      </w:r>
      <w:r>
        <w:rPr>
          <w:rFonts w:ascii="Times New Roman" w:hAnsi="Times New Roman" w:cs="Times New Roman"/>
          <w:color w:val="000000"/>
          <w:sz w:val="24"/>
          <w:szCs w:val="24"/>
          <w:lang w:val="en-US"/>
        </w:rPr>
        <w:t>lina</w:t>
      </w:r>
      <w:r>
        <w:rPr>
          <w:rFonts w:ascii="Times New Roman" w:hAnsi="Times New Roman" w:cs="Times New Roman"/>
          <w:color w:val="000000"/>
          <w:sz w:val="24"/>
          <w:szCs w:val="24"/>
        </w:rPr>
        <w:t>806@</w:t>
      </w:r>
      <w:r>
        <w:rPr>
          <w:rFonts w:ascii="Times New Roman" w:hAnsi="Times New Roman" w:cs="Times New Roman"/>
          <w:color w:val="000000"/>
          <w:sz w:val="24"/>
          <w:szCs w:val="24"/>
          <w:lang w:val="en-US"/>
        </w:rPr>
        <w:t>yandex</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ru</w:t>
      </w:r>
      <w:r>
        <w:rPr>
          <w:rFonts w:ascii="Times New Roman" w:hAnsi="Times New Roman" w:cs="Times New Roman"/>
          <w:color w:val="000000"/>
          <w:sz w:val="24"/>
          <w:szCs w:val="24"/>
        </w:rPr>
        <w:t>).</w:t>
      </w:r>
    </w:p>
    <w:p w:rsidR="00D62937" w:rsidRDefault="00D62937">
      <w:pPr>
        <w:spacing w:after="0" w:line="240" w:lineRule="auto"/>
        <w:ind w:firstLine="709"/>
        <w:jc w:val="both"/>
        <w:rPr>
          <w:rFonts w:ascii="Times New Roman" w:hAnsi="Times New Roman" w:cs="Times New Roman"/>
          <w:color w:val="000000"/>
          <w:lang w:val="en-US"/>
        </w:rPr>
      </w:pPr>
    </w:p>
    <w:p w:rsidR="00D62937" w:rsidRDefault="004A180B">
      <w:pPr>
        <w:spacing w:after="0" w:line="240" w:lineRule="auto"/>
        <w:ind w:firstLine="709"/>
        <w:jc w:val="right"/>
        <w:rPr>
          <w:b/>
          <w:bCs/>
          <w:sz w:val="24"/>
          <w:szCs w:val="24"/>
        </w:rPr>
      </w:pPr>
      <w:r>
        <w:rPr>
          <w:rFonts w:ascii="Times New Roman" w:hAnsi="Times New Roman" w:cs="Times New Roman"/>
          <w:b/>
          <w:bCs/>
          <w:color w:val="000000"/>
          <w:sz w:val="24"/>
          <w:szCs w:val="24"/>
          <w:lang w:val="en-US"/>
        </w:rPr>
        <w:t>Timofeeva P.S.</w:t>
      </w:r>
    </w:p>
    <w:p w:rsidR="00D62937" w:rsidRDefault="004A180B">
      <w:pPr>
        <w:spacing w:after="0" w:line="240" w:lineRule="auto"/>
        <w:ind w:firstLine="709"/>
        <w:jc w:val="center"/>
        <w:rPr>
          <w:b/>
          <w:bCs/>
          <w:sz w:val="24"/>
          <w:szCs w:val="24"/>
          <w:lang w:val="en-US"/>
        </w:rPr>
      </w:pPr>
      <w:r>
        <w:rPr>
          <w:rFonts w:ascii="Times New Roman" w:hAnsi="Times New Roman" w:cs="Times New Roman"/>
          <w:b/>
          <w:bCs/>
          <w:color w:val="000000"/>
          <w:sz w:val="24"/>
          <w:szCs w:val="24"/>
          <w:lang w:val="en-US"/>
        </w:rPr>
        <w:t>FEATURES OF STATISTICAL ACCOUNTING AND ANALYSIS OF INDICATORS OF THE NUMBER AND COM</w:t>
      </w:r>
      <w:r>
        <w:rPr>
          <w:rFonts w:ascii="Times New Roman" w:hAnsi="Times New Roman" w:cs="Times New Roman"/>
          <w:b/>
          <w:bCs/>
          <w:color w:val="000000"/>
          <w:sz w:val="24"/>
          <w:szCs w:val="24"/>
          <w:lang w:val="en-US"/>
        </w:rPr>
        <w:t>POSITION OF THE POPULATION IN THE RUSSIAN FEDERATION</w:t>
      </w:r>
    </w:p>
    <w:p w:rsidR="00D62937" w:rsidRDefault="004A180B">
      <w:pPr>
        <w:spacing w:after="0" w:line="240" w:lineRule="auto"/>
        <w:ind w:firstLine="709"/>
        <w:jc w:val="both"/>
        <w:rPr>
          <w:sz w:val="24"/>
          <w:szCs w:val="24"/>
          <w:lang w:val="en-US"/>
        </w:rPr>
      </w:pPr>
      <w:r>
        <w:rPr>
          <w:rFonts w:ascii="Times New Roman" w:hAnsi="Times New Roman" w:cs="Times New Roman"/>
          <w:b/>
          <w:bCs/>
          <w:color w:val="000000"/>
          <w:sz w:val="24"/>
          <w:szCs w:val="24"/>
          <w:lang w:val="en-US"/>
        </w:rPr>
        <w:t xml:space="preserve">Abstract: </w:t>
      </w:r>
      <w:r>
        <w:rPr>
          <w:rFonts w:ascii="Times New Roman" w:hAnsi="Times New Roman" w:cs="Times New Roman"/>
          <w:color w:val="000000"/>
          <w:sz w:val="24"/>
          <w:szCs w:val="24"/>
          <w:lang w:val="en-US"/>
        </w:rPr>
        <w:t>This article discusses the problems of accounting and analysis of the population in modern Russia. The composition and size of the population belong to one of the main sections of demographic s</w:t>
      </w:r>
      <w:r>
        <w:rPr>
          <w:rFonts w:ascii="Times New Roman" w:hAnsi="Times New Roman" w:cs="Times New Roman"/>
          <w:color w:val="000000"/>
          <w:sz w:val="24"/>
          <w:szCs w:val="24"/>
          <w:lang w:val="en-US"/>
        </w:rPr>
        <w:t>tatistics that requires detailed research. Based on the results of the analysis of demographic indicators, adequate state policy measures are being taken, aimed not only at the reproduction of the population, but also at improving the social and economic w</w:t>
      </w:r>
      <w:r>
        <w:rPr>
          <w:rFonts w:ascii="Times New Roman" w:hAnsi="Times New Roman" w:cs="Times New Roman"/>
          <w:color w:val="000000"/>
          <w:sz w:val="24"/>
          <w:szCs w:val="24"/>
          <w:lang w:val="en-US"/>
        </w:rPr>
        <w:t>ell-being of citizens.</w:t>
      </w:r>
    </w:p>
    <w:p w:rsidR="00D62937" w:rsidRDefault="00D62937">
      <w:pPr>
        <w:spacing w:after="0" w:line="240" w:lineRule="auto"/>
        <w:jc w:val="both"/>
        <w:rPr>
          <w:rFonts w:ascii="Times New Roman" w:hAnsi="Times New Roman" w:cs="Times New Roman"/>
          <w:color w:val="000000"/>
          <w:lang w:val="en-US"/>
        </w:rPr>
      </w:pPr>
    </w:p>
    <w:p w:rsidR="00D62937" w:rsidRDefault="004A180B">
      <w:pPr>
        <w:spacing w:after="0" w:line="240" w:lineRule="auto"/>
        <w:ind w:firstLine="709"/>
        <w:jc w:val="both"/>
        <w:rPr>
          <w:sz w:val="24"/>
          <w:szCs w:val="24"/>
          <w:lang w:val="en-US"/>
        </w:rPr>
      </w:pPr>
      <w:r>
        <w:rPr>
          <w:rFonts w:ascii="Times New Roman" w:hAnsi="Times New Roman" w:cs="Times New Roman"/>
          <w:b/>
          <w:bCs/>
          <w:color w:val="000000"/>
          <w:sz w:val="24"/>
          <w:szCs w:val="24"/>
          <w:lang w:val="en-US"/>
        </w:rPr>
        <w:t xml:space="preserve">Keywords: </w:t>
      </w:r>
      <w:r>
        <w:rPr>
          <w:rFonts w:ascii="Times New Roman" w:hAnsi="Times New Roman" w:cs="Times New Roman"/>
          <w:color w:val="000000"/>
          <w:sz w:val="24"/>
          <w:szCs w:val="24"/>
          <w:lang w:val="en-US"/>
        </w:rPr>
        <w:t>statistical accounting, statistical analysis, population size, population composition, demography, demographic policy.</w:t>
      </w:r>
    </w:p>
    <w:p w:rsidR="00D62937" w:rsidRDefault="00D62937">
      <w:pPr>
        <w:spacing w:after="0" w:line="240" w:lineRule="auto"/>
        <w:jc w:val="both"/>
        <w:rPr>
          <w:rFonts w:ascii="Times New Roman" w:hAnsi="Times New Roman" w:cs="Times New Roman"/>
          <w:color w:val="000000"/>
          <w:lang w:val="en-US"/>
        </w:rPr>
      </w:pPr>
    </w:p>
    <w:p w:rsidR="00D62937" w:rsidRDefault="004A180B">
      <w:pPr>
        <w:spacing w:after="0" w:line="240" w:lineRule="auto"/>
        <w:ind w:firstLine="709"/>
        <w:jc w:val="center"/>
        <w:rPr>
          <w:b/>
          <w:bCs/>
          <w:sz w:val="24"/>
          <w:szCs w:val="24"/>
          <w:lang w:val="en-US"/>
        </w:rPr>
      </w:pPr>
      <w:r>
        <w:rPr>
          <w:rFonts w:ascii="Times New Roman" w:hAnsi="Times New Roman" w:cs="Times New Roman"/>
          <w:b/>
          <w:bCs/>
          <w:color w:val="000000"/>
          <w:sz w:val="24"/>
          <w:szCs w:val="24"/>
          <w:lang w:val="en-US"/>
        </w:rPr>
        <w:t>Information about authors</w:t>
      </w:r>
    </w:p>
    <w:p w:rsidR="00D62937" w:rsidRDefault="004A180B">
      <w:pPr>
        <w:spacing w:after="0" w:line="240" w:lineRule="auto"/>
        <w:ind w:firstLine="709"/>
        <w:jc w:val="both"/>
      </w:pPr>
      <w:r>
        <w:rPr>
          <w:rFonts w:ascii="Times New Roman" w:hAnsi="Times New Roman" w:cs="Times New Roman"/>
          <w:color w:val="000000"/>
          <w:sz w:val="24"/>
          <w:szCs w:val="24"/>
          <w:lang w:val="en-US"/>
        </w:rPr>
        <w:t>Timofeeva Polina Sergeevna (Russia, Nizhny Novgorod) – student of the Facult</w:t>
      </w:r>
      <w:r>
        <w:rPr>
          <w:rFonts w:ascii="Times New Roman" w:hAnsi="Times New Roman" w:cs="Times New Roman"/>
          <w:color w:val="000000"/>
          <w:sz w:val="24"/>
          <w:szCs w:val="24"/>
          <w:lang w:val="en-US"/>
        </w:rPr>
        <w:t xml:space="preserve">y of Continuing Education Federal State Budget Educational Educational Institution of Higher Education "Russian State University of Justice" (Privolzhsky Branch) (603022, Nizhny Novgorod, Gagarin, 17a, </w:t>
      </w:r>
      <w:hyperlink r:id="rId6">
        <w:r>
          <w:rPr>
            <w:rStyle w:val="-"/>
            <w:rFonts w:ascii="Times New Roman" w:hAnsi="Times New Roman" w:cs="Times New Roman"/>
            <w:color w:val="000000"/>
            <w:sz w:val="24"/>
            <w:szCs w:val="24"/>
            <w:lang w:val="en-US"/>
          </w:rPr>
          <w:t>p0lina806@yandex.ru</w:t>
        </w:r>
      </w:hyperlink>
      <w:r>
        <w:rPr>
          <w:rFonts w:ascii="Times New Roman" w:hAnsi="Times New Roman" w:cs="Times New Roman"/>
          <w:color w:val="000000"/>
          <w:sz w:val="24"/>
          <w:szCs w:val="24"/>
          <w:lang w:val="en-US"/>
        </w:rPr>
        <w:t>).</w:t>
      </w:r>
    </w:p>
    <w:p w:rsidR="00D62937" w:rsidRDefault="00D62937">
      <w:pPr>
        <w:spacing w:after="0" w:line="240" w:lineRule="auto"/>
        <w:ind w:firstLine="709"/>
        <w:jc w:val="both"/>
        <w:rPr>
          <w:rFonts w:ascii="Times New Roman" w:hAnsi="Times New Roman" w:cs="Times New Roman"/>
          <w:color w:val="000000"/>
          <w:lang w:val="en-US"/>
        </w:rPr>
      </w:pPr>
    </w:p>
    <w:p w:rsidR="00D62937" w:rsidRDefault="004A180B">
      <w:pPr>
        <w:spacing w:after="0" w:line="240" w:lineRule="auto"/>
        <w:ind w:firstLine="709"/>
        <w:jc w:val="center"/>
        <w:rPr>
          <w:sz w:val="24"/>
          <w:szCs w:val="24"/>
          <w:lang w:val="en-US"/>
        </w:rPr>
      </w:pPr>
      <w:r>
        <w:rPr>
          <w:rFonts w:ascii="Times New Roman" w:hAnsi="Times New Roman" w:cs="Times New Roman"/>
          <w:b/>
          <w:color w:val="000000"/>
          <w:sz w:val="24"/>
          <w:szCs w:val="24"/>
          <w:lang w:val="en-US"/>
        </w:rPr>
        <w:t>Bibliography</w:t>
      </w:r>
    </w:p>
    <w:p w:rsidR="00D62937" w:rsidRDefault="004A180B">
      <w:pPr>
        <w:spacing w:after="0" w:line="240" w:lineRule="auto"/>
        <w:ind w:firstLine="709"/>
        <w:jc w:val="both"/>
        <w:rPr>
          <w:sz w:val="24"/>
          <w:szCs w:val="24"/>
          <w:lang w:val="en-US"/>
        </w:rPr>
      </w:pPr>
      <w:r>
        <w:rPr>
          <w:rFonts w:ascii="Times New Roman" w:hAnsi="Times New Roman" w:cs="Times New Roman"/>
          <w:color w:val="000000"/>
          <w:sz w:val="24"/>
          <w:szCs w:val="24"/>
          <w:lang w:val="en-US"/>
        </w:rPr>
        <w:t>1. Goncharova N.P. Demographic dynamics and evaluation of the effectiveness of demographic policy in the regions of Russia // State Adviser. - 2019.- № 3 (27). - Pp. 101-108.</w:t>
      </w:r>
    </w:p>
    <w:p w:rsidR="00D62937" w:rsidRDefault="004A180B">
      <w:pPr>
        <w:spacing w:after="0" w:line="240" w:lineRule="auto"/>
        <w:ind w:firstLine="709"/>
        <w:jc w:val="both"/>
        <w:rPr>
          <w:sz w:val="24"/>
          <w:szCs w:val="24"/>
          <w:lang w:val="en-US"/>
        </w:rPr>
      </w:pPr>
      <w:r>
        <w:rPr>
          <w:rFonts w:ascii="Times New Roman" w:hAnsi="Times New Roman" w:cs="Times New Roman"/>
          <w:color w:val="000000"/>
          <w:sz w:val="24"/>
          <w:szCs w:val="24"/>
          <w:lang w:val="en-US"/>
        </w:rPr>
        <w:t>2. Terekhov A.M. Problems of improving the le</w:t>
      </w:r>
      <w:r>
        <w:rPr>
          <w:rFonts w:ascii="Times New Roman" w:hAnsi="Times New Roman" w:cs="Times New Roman"/>
          <w:color w:val="000000"/>
          <w:sz w:val="24"/>
          <w:szCs w:val="24"/>
          <w:lang w:val="en-US"/>
        </w:rPr>
        <w:t>vel and quality of life of the Russian population in the current conditions of economic development // In the collection: Global Challenges and regional development in the mirror of sociological dimensions. Materials of the III International scientific and</w:t>
      </w:r>
      <w:r>
        <w:rPr>
          <w:rFonts w:ascii="Times New Roman" w:hAnsi="Times New Roman" w:cs="Times New Roman"/>
          <w:color w:val="000000"/>
          <w:sz w:val="24"/>
          <w:szCs w:val="24"/>
          <w:lang w:val="en-US"/>
        </w:rPr>
        <w:t xml:space="preserve"> practical Internet conference: in 2 parts. 2018. pp. 21-28.</w:t>
      </w:r>
    </w:p>
    <w:p w:rsidR="00D62937" w:rsidRDefault="004A180B">
      <w:pPr>
        <w:spacing w:after="0" w:line="240" w:lineRule="auto"/>
        <w:ind w:firstLine="709"/>
        <w:jc w:val="both"/>
        <w:rPr>
          <w:sz w:val="24"/>
          <w:szCs w:val="24"/>
          <w:lang w:val="en-US"/>
        </w:rPr>
      </w:pPr>
      <w:r>
        <w:rPr>
          <w:rFonts w:ascii="Times New Roman" w:hAnsi="Times New Roman" w:cs="Times New Roman"/>
          <w:color w:val="000000"/>
          <w:sz w:val="24"/>
          <w:szCs w:val="24"/>
          <w:lang w:val="en-US"/>
        </w:rPr>
        <w:t>3. Women and men of Russia. 2020: Stat.sb/ Rosstat. - M., 2020. – 239 p.</w:t>
      </w:r>
    </w:p>
    <w:p w:rsidR="00D62937" w:rsidRDefault="004A180B">
      <w:pPr>
        <w:spacing w:after="0" w:line="240" w:lineRule="auto"/>
        <w:ind w:firstLine="709"/>
        <w:jc w:val="both"/>
      </w:pPr>
      <w:r>
        <w:rPr>
          <w:rFonts w:ascii="Times New Roman" w:hAnsi="Times New Roman" w:cs="Times New Roman"/>
          <w:color w:val="000000"/>
          <w:sz w:val="24"/>
          <w:szCs w:val="24"/>
          <w:lang w:val="en-US"/>
        </w:rPr>
        <w:t>4. Shcherbakov, A. I. Fundamentals of demography and state population policy: a textbook for universities / Shcherbakov A.</w:t>
      </w:r>
      <w:r>
        <w:rPr>
          <w:rFonts w:ascii="Times New Roman" w:hAnsi="Times New Roman" w:cs="Times New Roman"/>
          <w:color w:val="000000"/>
          <w:sz w:val="24"/>
          <w:szCs w:val="24"/>
          <w:lang w:val="en-US"/>
        </w:rPr>
        <w:t xml:space="preserve"> I., Mdinaradze M. G. - Moscow: Academic Project, 2020. - 208 p. ("Gaudeamus") - ISBN 978-5-8291-3125-8.</w:t>
      </w:r>
    </w:p>
    <w:sectPr w:rsidR="00D62937">
      <w:pgSz w:w="11906" w:h="16838"/>
      <w:pgMar w:top="1134"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937"/>
    <w:rsid w:val="004A180B"/>
    <w:rsid w:val="00D6293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45F3A-A57C-427C-9926-F7B453C4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pPr>
    <w:rPr>
      <w:color w:val="00000A"/>
      <w:sz w:val="22"/>
    </w:rPr>
  </w:style>
  <w:style w:type="paragraph" w:styleId="1">
    <w:name w:val="heading 1"/>
    <w:basedOn w:val="a0"/>
    <w:pPr>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qFormat/>
    <w:rPr>
      <w:rFonts w:ascii="Tahoma" w:hAnsi="Tahoma" w:cs="Tahoma"/>
      <w:sz w:val="16"/>
      <w:szCs w:val="16"/>
    </w:rPr>
  </w:style>
  <w:style w:type="character" w:customStyle="1" w:styleId="a5">
    <w:name w:val="Верхний колонтитул Знак"/>
    <w:basedOn w:val="a1"/>
    <w:qFormat/>
  </w:style>
  <w:style w:type="character" w:customStyle="1" w:styleId="a6">
    <w:name w:val="Нижний колонтитул Знак"/>
    <w:basedOn w:val="a1"/>
    <w:qFormat/>
  </w:style>
  <w:style w:type="character" w:styleId="a7">
    <w:name w:val="Placeholder Text"/>
    <w:basedOn w:val="a1"/>
    <w:qFormat/>
    <w:rPr>
      <w:color w:val="808080"/>
    </w:rPr>
  </w:style>
  <w:style w:type="character" w:customStyle="1" w:styleId="ListLabel1">
    <w:name w:val="ListLabel 1"/>
    <w:qFormat/>
    <w:rPr>
      <w:sz w:val="28"/>
    </w:rPr>
  </w:style>
  <w:style w:type="character" w:customStyle="1" w:styleId="-">
    <w:name w:val="Интернет-ссылка"/>
    <w:rPr>
      <w:color w:val="000080"/>
      <w:u w:val="single"/>
    </w:rPr>
  </w:style>
  <w:style w:type="character" w:customStyle="1" w:styleId="a8">
    <w:name w:val="Текст сноски Знак"/>
    <w:basedOn w:val="a1"/>
    <w:uiPriority w:val="99"/>
    <w:semiHidden/>
    <w:qFormat/>
    <w:rsid w:val="009507E1"/>
    <w:rPr>
      <w:color w:val="00000A"/>
      <w:szCs w:val="20"/>
    </w:rPr>
  </w:style>
  <w:style w:type="character" w:styleId="a9">
    <w:name w:val="footnote reference"/>
    <w:basedOn w:val="a1"/>
    <w:uiPriority w:val="99"/>
    <w:semiHidden/>
    <w:unhideWhenUsed/>
    <w:qFormat/>
    <w:rsid w:val="009507E1"/>
    <w:rPr>
      <w:vertAlign w:val="superscript"/>
    </w:rPr>
  </w:style>
  <w:style w:type="character" w:customStyle="1" w:styleId="aa">
    <w:name w:val="Символ сноски"/>
    <w:qFormat/>
  </w:style>
  <w:style w:type="character" w:customStyle="1" w:styleId="ab">
    <w:name w:val="Привязка сноски"/>
    <w:rPr>
      <w:vertAlign w:val="superscript"/>
    </w:rPr>
  </w:style>
  <w:style w:type="character" w:customStyle="1" w:styleId="ac">
    <w:name w:val="Привязка концевой сноски"/>
    <w:rPr>
      <w:vertAlign w:val="superscript"/>
    </w:rPr>
  </w:style>
  <w:style w:type="character" w:customStyle="1" w:styleId="ad">
    <w:name w:val="Символы концевой сноски"/>
    <w:qFormat/>
  </w:style>
  <w:style w:type="paragraph" w:customStyle="1" w:styleId="10">
    <w:name w:val="Заголовок1"/>
    <w:basedOn w:val="a"/>
    <w:next w:val="ae"/>
    <w:qFormat/>
    <w:pPr>
      <w:keepNext/>
      <w:spacing w:before="240" w:after="120"/>
    </w:pPr>
    <w:rPr>
      <w:rFonts w:ascii="Liberation Sans" w:eastAsia="Microsoft YaHei" w:hAnsi="Liberation Sans" w:cs="Mangal"/>
      <w:sz w:val="28"/>
      <w:szCs w:val="28"/>
    </w:rPr>
  </w:style>
  <w:style w:type="paragraph" w:styleId="ae">
    <w:name w:val="Body Text"/>
    <w:basedOn w:val="a"/>
    <w:pPr>
      <w:spacing w:after="140" w:line="288" w:lineRule="auto"/>
    </w:pPr>
  </w:style>
  <w:style w:type="paragraph" w:styleId="af">
    <w:name w:val="List"/>
    <w:basedOn w:val="ae"/>
    <w:rPr>
      <w:rFonts w:cs="Mangal"/>
    </w:rPr>
  </w:style>
  <w:style w:type="paragraph" w:customStyle="1" w:styleId="af0">
    <w:name w:val="Название"/>
    <w:basedOn w:val="a"/>
    <w:pPr>
      <w:suppressLineNumbers/>
      <w:spacing w:before="120" w:after="120"/>
    </w:pPr>
    <w:rPr>
      <w:rFonts w:cs="Mangal"/>
      <w:i/>
      <w:iCs/>
      <w:sz w:val="24"/>
      <w:szCs w:val="24"/>
    </w:rPr>
  </w:style>
  <w:style w:type="paragraph" w:styleId="af1">
    <w:name w:val="index heading"/>
    <w:basedOn w:val="a"/>
    <w:qFormat/>
    <w:pPr>
      <w:suppressLineNumbers/>
    </w:pPr>
    <w:rPr>
      <w:rFonts w:cs="Mangal"/>
    </w:rPr>
  </w:style>
  <w:style w:type="paragraph" w:customStyle="1" w:styleId="a0">
    <w:name w:val="Заглавие"/>
    <w:basedOn w:val="a"/>
    <w:pPr>
      <w:keepNext/>
      <w:spacing w:before="240" w:after="120"/>
    </w:pPr>
    <w:rPr>
      <w:rFonts w:ascii="Liberation Sans" w:eastAsia="Microsoft YaHei" w:hAnsi="Liberation Sans" w:cs="Mangal"/>
      <w:sz w:val="28"/>
      <w:szCs w:val="28"/>
    </w:rPr>
  </w:style>
  <w:style w:type="paragraph" w:customStyle="1" w:styleId="11">
    <w:name w:val="Название1"/>
    <w:basedOn w:val="a"/>
    <w:qFormat/>
    <w:pPr>
      <w:suppressLineNumbers/>
      <w:spacing w:before="120" w:after="120"/>
    </w:pPr>
    <w:rPr>
      <w:rFonts w:cs="Mangal"/>
      <w:i/>
      <w:iCs/>
      <w:sz w:val="24"/>
      <w:szCs w:val="24"/>
    </w:rPr>
  </w:style>
  <w:style w:type="paragraph" w:styleId="af2">
    <w:name w:val="Balloon Text"/>
    <w:basedOn w:val="a"/>
    <w:qFormat/>
    <w:pPr>
      <w:spacing w:after="0" w:line="240" w:lineRule="auto"/>
    </w:pPr>
    <w:rPr>
      <w:rFonts w:ascii="Tahoma" w:hAnsi="Tahoma"/>
      <w:sz w:val="16"/>
      <w:szCs w:val="16"/>
    </w:rPr>
  </w:style>
  <w:style w:type="paragraph" w:styleId="af3">
    <w:name w:val="header"/>
    <w:basedOn w:val="a"/>
    <w:pPr>
      <w:tabs>
        <w:tab w:val="center" w:pos="4677"/>
        <w:tab w:val="right" w:pos="9355"/>
      </w:tabs>
      <w:spacing w:after="0" w:line="240" w:lineRule="auto"/>
    </w:pPr>
  </w:style>
  <w:style w:type="paragraph" w:styleId="af4">
    <w:name w:val="footer"/>
    <w:basedOn w:val="a"/>
    <w:pPr>
      <w:tabs>
        <w:tab w:val="center" w:pos="4677"/>
        <w:tab w:val="right" w:pos="9355"/>
      </w:tabs>
      <w:spacing w:after="0" w:line="240" w:lineRule="auto"/>
    </w:pPr>
  </w:style>
  <w:style w:type="paragraph" w:styleId="af5">
    <w:name w:val="List Paragraph"/>
    <w:basedOn w:val="a"/>
    <w:qFormat/>
    <w:pPr>
      <w:ind w:left="720"/>
      <w:contextualSpacing/>
    </w:pPr>
  </w:style>
  <w:style w:type="paragraph" w:styleId="af6">
    <w:name w:val="No Spacing"/>
    <w:qFormat/>
    <w:pPr>
      <w:spacing w:line="240" w:lineRule="auto"/>
    </w:pPr>
    <w:rPr>
      <w:color w:val="00000A"/>
      <w:sz w:val="22"/>
    </w:rPr>
  </w:style>
  <w:style w:type="paragraph" w:customStyle="1" w:styleId="af7">
    <w:name w:val="Содержимое таблицы"/>
    <w:basedOn w:val="a"/>
    <w:qFormat/>
  </w:style>
  <w:style w:type="paragraph" w:customStyle="1" w:styleId="af8">
    <w:name w:val="Заголовок таблицы"/>
    <w:basedOn w:val="af7"/>
    <w:qFormat/>
  </w:style>
  <w:style w:type="paragraph" w:styleId="af9">
    <w:name w:val="footnote text"/>
    <w:basedOn w:val="a"/>
    <w:uiPriority w:val="99"/>
    <w:semiHidden/>
    <w:unhideWhenUsed/>
    <w:qFormat/>
    <w:rsid w:val="009507E1"/>
    <w:pPr>
      <w:spacing w:after="0" w:line="240" w:lineRule="auto"/>
    </w:pPr>
    <w:rPr>
      <w:sz w:val="20"/>
      <w:szCs w:val="20"/>
    </w:rPr>
  </w:style>
  <w:style w:type="paragraph" w:customStyle="1" w:styleId="afa">
    <w:name w:val="Сноска"/>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0lina806@yandex.ru"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D4850-B6FE-413B-AB3C-69F0C6E3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1687</Words>
  <Characters>9622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Большакова</dc:creator>
  <dc:description/>
  <cp:lastModifiedBy>Sergey</cp:lastModifiedBy>
  <cp:revision>2</cp:revision>
  <dcterms:created xsi:type="dcterms:W3CDTF">2023-03-06T18:15:00Z</dcterms:created>
  <dcterms:modified xsi:type="dcterms:W3CDTF">2023-03-06T18:15:00Z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