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88F27B" w14:textId="2A610DEA" w:rsidR="00CB6A5A" w:rsidRPr="00CB6A5A" w:rsidRDefault="00CB6A5A" w:rsidP="00CB6A5A">
      <w:pPr>
        <w:spacing w:after="0" w:line="240" w:lineRule="auto"/>
        <w:rPr>
          <w:rFonts w:ascii="Times New Roman" w:eastAsia="Calibri" w:hAnsi="Times New Roman" w:cs="Times New Roman"/>
          <w:b/>
          <w:bCs/>
          <w:sz w:val="24"/>
          <w:szCs w:val="24"/>
        </w:rPr>
      </w:pPr>
      <w:r w:rsidRPr="00CB6A5A">
        <w:rPr>
          <w:rFonts w:ascii="Times New Roman" w:eastAsia="Calibri" w:hAnsi="Times New Roman" w:cs="Times New Roman"/>
          <w:b/>
          <w:bCs/>
          <w:sz w:val="24"/>
          <w:szCs w:val="24"/>
        </w:rPr>
        <w:t xml:space="preserve">УДК </w:t>
      </w:r>
      <w:r w:rsidR="00572620" w:rsidRPr="00572620">
        <w:rPr>
          <w:rFonts w:ascii="Times New Roman" w:eastAsia="Calibri" w:hAnsi="Times New Roman" w:cs="Times New Roman"/>
          <w:b/>
          <w:bCs/>
          <w:sz w:val="24"/>
          <w:szCs w:val="24"/>
        </w:rPr>
        <w:t>316.334.2</w:t>
      </w:r>
      <w:r w:rsidRPr="00CB6A5A">
        <w:rPr>
          <w:rFonts w:ascii="Times New Roman" w:eastAsia="Calibri" w:hAnsi="Times New Roman" w:cs="Times New Roman"/>
          <w:b/>
          <w:bCs/>
          <w:sz w:val="24"/>
          <w:szCs w:val="24"/>
        </w:rPr>
        <w:t>/ ББК 65.</w:t>
      </w:r>
      <w:r w:rsidR="00572620">
        <w:rPr>
          <w:rFonts w:ascii="Times New Roman" w:eastAsia="Calibri" w:hAnsi="Times New Roman" w:cs="Times New Roman"/>
          <w:b/>
          <w:bCs/>
          <w:sz w:val="24"/>
          <w:szCs w:val="24"/>
        </w:rPr>
        <w:t>04</w:t>
      </w:r>
    </w:p>
    <w:p w14:paraId="7FCB38D0" w14:textId="1486ED2E" w:rsidR="00CB6A5A" w:rsidRPr="00CB6A5A" w:rsidRDefault="00CB6A5A" w:rsidP="00CB6A5A">
      <w:pPr>
        <w:spacing w:after="0" w:line="240" w:lineRule="auto"/>
        <w:ind w:firstLine="539"/>
        <w:jc w:val="right"/>
        <w:rPr>
          <w:rFonts w:ascii="Times New Roman" w:eastAsia="Calibri" w:hAnsi="Times New Roman" w:cs="Times New Roman"/>
          <w:b/>
          <w:bCs/>
          <w:sz w:val="24"/>
          <w:szCs w:val="24"/>
        </w:rPr>
      </w:pPr>
      <w:bookmarkStart w:id="0" w:name="_Hlk130139562"/>
      <w:r>
        <w:rPr>
          <w:rFonts w:ascii="Times New Roman" w:eastAsia="Calibri" w:hAnsi="Times New Roman" w:cs="Times New Roman"/>
          <w:b/>
          <w:bCs/>
          <w:sz w:val="24"/>
          <w:szCs w:val="24"/>
        </w:rPr>
        <w:t>Попова М.А.</w:t>
      </w:r>
    </w:p>
    <w:p w14:paraId="324F8590" w14:textId="5EBDEBC2" w:rsidR="00CB6A5A" w:rsidRPr="00CB6A5A" w:rsidRDefault="0071742E" w:rsidP="00CB6A5A">
      <w:pPr>
        <w:spacing w:after="0" w:line="240" w:lineRule="auto"/>
        <w:jc w:val="center"/>
        <w:rPr>
          <w:rFonts w:ascii="Times New Roman" w:eastAsia="Times New Roman" w:hAnsi="Times New Roman" w:cs="Times New Roman"/>
          <w:b/>
          <w:caps/>
          <w:sz w:val="24"/>
          <w:szCs w:val="24"/>
          <w:lang w:eastAsia="ru-RU"/>
        </w:rPr>
      </w:pPr>
      <w:r>
        <w:rPr>
          <w:rFonts w:ascii="Times New Roman" w:eastAsia="Times New Roman" w:hAnsi="Times New Roman" w:cs="Times New Roman"/>
          <w:b/>
          <w:caps/>
          <w:sz w:val="24"/>
          <w:szCs w:val="24"/>
          <w:lang w:eastAsia="ru-RU"/>
        </w:rPr>
        <w:t>РОЛЬ</w:t>
      </w:r>
      <w:r w:rsidR="00CB6A5A">
        <w:rPr>
          <w:rFonts w:ascii="Times New Roman" w:eastAsia="Times New Roman" w:hAnsi="Times New Roman" w:cs="Times New Roman"/>
          <w:b/>
          <w:caps/>
          <w:sz w:val="24"/>
          <w:szCs w:val="24"/>
          <w:lang w:eastAsia="ru-RU"/>
        </w:rPr>
        <w:t xml:space="preserve"> ПРОФЕССИОНАЛЬНЫХ СООБЩЕСТВ</w:t>
      </w:r>
      <w:r>
        <w:rPr>
          <w:rFonts w:ascii="Times New Roman" w:eastAsia="Times New Roman" w:hAnsi="Times New Roman" w:cs="Times New Roman"/>
          <w:b/>
          <w:caps/>
          <w:sz w:val="24"/>
          <w:szCs w:val="24"/>
          <w:lang w:eastAsia="ru-RU"/>
        </w:rPr>
        <w:t xml:space="preserve"> ТОПЛИВНО-ЭНЕРГЕТИЧЕСКОГО КОМПЛЕКСА</w:t>
      </w:r>
      <w:r w:rsidR="00CB6A5A">
        <w:rPr>
          <w:rFonts w:ascii="Times New Roman" w:eastAsia="Times New Roman" w:hAnsi="Times New Roman" w:cs="Times New Roman"/>
          <w:b/>
          <w:caps/>
          <w:sz w:val="24"/>
          <w:szCs w:val="24"/>
          <w:lang w:eastAsia="ru-RU"/>
        </w:rPr>
        <w:t xml:space="preserve"> В ЭКОНОМИ</w:t>
      </w:r>
      <w:r w:rsidR="00FD6622">
        <w:rPr>
          <w:rFonts w:ascii="Times New Roman" w:eastAsia="Times New Roman" w:hAnsi="Times New Roman" w:cs="Times New Roman"/>
          <w:b/>
          <w:caps/>
          <w:sz w:val="24"/>
          <w:szCs w:val="24"/>
          <w:lang w:eastAsia="ru-RU"/>
        </w:rPr>
        <w:t xml:space="preserve">КЕ </w:t>
      </w:r>
      <w:r w:rsidR="00CB6A5A">
        <w:rPr>
          <w:rFonts w:ascii="Times New Roman" w:eastAsia="Times New Roman" w:hAnsi="Times New Roman" w:cs="Times New Roman"/>
          <w:b/>
          <w:caps/>
          <w:sz w:val="24"/>
          <w:szCs w:val="24"/>
          <w:lang w:eastAsia="ru-RU"/>
        </w:rPr>
        <w:t>РЕГИОНА</w:t>
      </w:r>
    </w:p>
    <w:p w14:paraId="2FC3C4D9" w14:textId="77777777" w:rsidR="00CB6A5A" w:rsidRPr="00CB6A5A" w:rsidRDefault="00CB6A5A" w:rsidP="00CB6A5A">
      <w:pPr>
        <w:spacing w:after="0" w:line="240" w:lineRule="auto"/>
        <w:ind w:firstLine="539"/>
        <w:jc w:val="center"/>
        <w:rPr>
          <w:rFonts w:ascii="Times New Roman" w:eastAsia="Times New Roman" w:hAnsi="Times New Roman" w:cs="Times New Roman"/>
          <w:b/>
          <w:sz w:val="24"/>
          <w:szCs w:val="24"/>
          <w:lang w:eastAsia="ru-RU"/>
        </w:rPr>
      </w:pPr>
    </w:p>
    <w:p w14:paraId="04638304" w14:textId="3901053E" w:rsidR="00CB6A5A" w:rsidRPr="00CB6A5A" w:rsidRDefault="00CB6A5A" w:rsidP="00CB6A5A">
      <w:pPr>
        <w:spacing w:after="0" w:line="240" w:lineRule="auto"/>
        <w:ind w:firstLine="539"/>
        <w:jc w:val="both"/>
        <w:rPr>
          <w:rFonts w:ascii="Times New Roman" w:eastAsia="Times New Roman" w:hAnsi="Times New Roman" w:cs="Times New Roman"/>
          <w:sz w:val="24"/>
          <w:szCs w:val="24"/>
          <w:lang w:eastAsia="ru-RU"/>
        </w:rPr>
      </w:pPr>
      <w:r w:rsidRPr="00CB6A5A">
        <w:rPr>
          <w:rFonts w:ascii="Times New Roman" w:eastAsia="Times New Roman" w:hAnsi="Times New Roman" w:cs="Times New Roman"/>
          <w:b/>
          <w:sz w:val="24"/>
          <w:szCs w:val="24"/>
          <w:lang w:eastAsia="ru-RU"/>
        </w:rPr>
        <w:t>Аннотация</w:t>
      </w:r>
      <w:r w:rsidRPr="00CB6A5A">
        <w:rPr>
          <w:rFonts w:ascii="Times New Roman" w:eastAsia="Times New Roman" w:hAnsi="Times New Roman" w:cs="Times New Roman"/>
          <w:sz w:val="24"/>
          <w:szCs w:val="24"/>
          <w:lang w:eastAsia="ru-RU"/>
        </w:rPr>
        <w:t xml:space="preserve">. </w:t>
      </w:r>
      <w:r w:rsidR="00FB6E3C">
        <w:rPr>
          <w:rFonts w:ascii="Times New Roman" w:eastAsia="Times New Roman" w:hAnsi="Times New Roman" w:cs="Times New Roman"/>
          <w:sz w:val="24"/>
          <w:szCs w:val="24"/>
          <w:lang w:eastAsia="ru-RU"/>
        </w:rPr>
        <w:t>Р</w:t>
      </w:r>
      <w:r w:rsidRPr="00CB6A5A">
        <w:rPr>
          <w:rFonts w:ascii="Times New Roman" w:eastAsia="Times New Roman" w:hAnsi="Times New Roman" w:cs="Times New Roman"/>
          <w:sz w:val="24"/>
          <w:szCs w:val="24"/>
          <w:lang w:eastAsia="ru-RU"/>
        </w:rPr>
        <w:t>ассматриваются вопросы</w:t>
      </w:r>
      <w:r w:rsidR="00DF2AF3">
        <w:rPr>
          <w:rFonts w:ascii="Times New Roman" w:eastAsia="Times New Roman" w:hAnsi="Times New Roman" w:cs="Times New Roman"/>
          <w:sz w:val="24"/>
          <w:szCs w:val="24"/>
          <w:lang w:eastAsia="ru-RU"/>
        </w:rPr>
        <w:t xml:space="preserve"> влияния сообществ топливно-энергетического комплекса на отрасл</w:t>
      </w:r>
      <w:r w:rsidR="00FB6E3C">
        <w:rPr>
          <w:rFonts w:ascii="Times New Roman" w:eastAsia="Times New Roman" w:hAnsi="Times New Roman" w:cs="Times New Roman"/>
          <w:sz w:val="24"/>
          <w:szCs w:val="24"/>
          <w:lang w:eastAsia="ru-RU"/>
        </w:rPr>
        <w:t>ь</w:t>
      </w:r>
      <w:r w:rsidR="00DF2AF3">
        <w:rPr>
          <w:rFonts w:ascii="Times New Roman" w:eastAsia="Times New Roman" w:hAnsi="Times New Roman" w:cs="Times New Roman"/>
          <w:sz w:val="24"/>
          <w:szCs w:val="24"/>
          <w:lang w:eastAsia="ru-RU"/>
        </w:rPr>
        <w:t>, описаны функции сообществ, с помощью которых они могут решать выявленные проблемы</w:t>
      </w:r>
      <w:r w:rsidRPr="00CB6A5A">
        <w:rPr>
          <w:rFonts w:ascii="Times New Roman" w:eastAsia="Times New Roman" w:hAnsi="Times New Roman" w:cs="Times New Roman"/>
          <w:sz w:val="24"/>
          <w:szCs w:val="24"/>
          <w:lang w:eastAsia="ru-RU"/>
        </w:rPr>
        <w:t xml:space="preserve">. </w:t>
      </w:r>
      <w:r w:rsidR="00DF2AF3">
        <w:rPr>
          <w:rFonts w:ascii="Times New Roman" w:eastAsia="Times New Roman" w:hAnsi="Times New Roman" w:cs="Times New Roman"/>
          <w:sz w:val="24"/>
          <w:szCs w:val="24"/>
          <w:lang w:eastAsia="ru-RU"/>
        </w:rPr>
        <w:t>Внесены дополнения</w:t>
      </w:r>
      <w:r w:rsidR="00DF2AF3" w:rsidRPr="00DF2AF3">
        <w:rPr>
          <w:rFonts w:ascii="Times New Roman" w:eastAsia="Times New Roman" w:hAnsi="Times New Roman" w:cs="Times New Roman"/>
          <w:sz w:val="24"/>
          <w:szCs w:val="24"/>
          <w:lang w:eastAsia="ru-RU"/>
        </w:rPr>
        <w:t xml:space="preserve"> по реализации государственного вмешательства в развитие ТЭК</w:t>
      </w:r>
      <w:r w:rsidR="00DF2AF3">
        <w:rPr>
          <w:rFonts w:ascii="Times New Roman" w:eastAsia="Times New Roman" w:hAnsi="Times New Roman" w:cs="Times New Roman"/>
          <w:sz w:val="24"/>
          <w:szCs w:val="24"/>
          <w:lang w:eastAsia="ru-RU"/>
        </w:rPr>
        <w:t>.</w:t>
      </w:r>
    </w:p>
    <w:p w14:paraId="78A5DD2F" w14:textId="1023B968" w:rsidR="00CB6A5A" w:rsidRPr="00CB6A5A" w:rsidRDefault="00CB6A5A" w:rsidP="00CB6A5A">
      <w:pPr>
        <w:spacing w:after="0" w:line="240" w:lineRule="auto"/>
        <w:ind w:firstLine="539"/>
        <w:jc w:val="both"/>
        <w:rPr>
          <w:rFonts w:ascii="Times New Roman" w:eastAsia="Times New Roman" w:hAnsi="Times New Roman" w:cs="Times New Roman"/>
          <w:spacing w:val="-2"/>
          <w:sz w:val="24"/>
          <w:szCs w:val="24"/>
          <w:lang w:eastAsia="ru-RU"/>
        </w:rPr>
      </w:pPr>
      <w:r w:rsidRPr="00CB6A5A">
        <w:rPr>
          <w:rFonts w:ascii="Times New Roman" w:eastAsia="Times New Roman" w:hAnsi="Times New Roman" w:cs="Times New Roman"/>
          <w:b/>
          <w:spacing w:val="-2"/>
          <w:sz w:val="24"/>
          <w:szCs w:val="24"/>
          <w:lang w:eastAsia="ru-RU"/>
        </w:rPr>
        <w:t>Ключевые слова</w:t>
      </w:r>
      <w:r w:rsidRPr="00CB6A5A">
        <w:rPr>
          <w:rFonts w:ascii="Times New Roman" w:eastAsia="Times New Roman" w:hAnsi="Times New Roman" w:cs="Times New Roman"/>
          <w:spacing w:val="-2"/>
          <w:sz w:val="24"/>
          <w:szCs w:val="24"/>
          <w:lang w:eastAsia="ru-RU"/>
        </w:rPr>
        <w:t xml:space="preserve">: </w:t>
      </w:r>
      <w:r w:rsidR="00DF2AF3">
        <w:rPr>
          <w:rFonts w:ascii="Times New Roman" w:eastAsia="Times New Roman" w:hAnsi="Times New Roman" w:cs="Times New Roman"/>
          <w:spacing w:val="-2"/>
          <w:sz w:val="24"/>
          <w:szCs w:val="24"/>
          <w:lang w:eastAsia="ru-RU"/>
        </w:rPr>
        <w:t>профессиональн</w:t>
      </w:r>
      <w:r w:rsidR="001136AD">
        <w:rPr>
          <w:rFonts w:ascii="Times New Roman" w:eastAsia="Times New Roman" w:hAnsi="Times New Roman" w:cs="Times New Roman"/>
          <w:spacing w:val="-2"/>
          <w:sz w:val="24"/>
          <w:szCs w:val="24"/>
          <w:lang w:eastAsia="ru-RU"/>
        </w:rPr>
        <w:t>ые</w:t>
      </w:r>
      <w:r w:rsidR="00DF2AF3">
        <w:rPr>
          <w:rFonts w:ascii="Times New Roman" w:eastAsia="Times New Roman" w:hAnsi="Times New Roman" w:cs="Times New Roman"/>
          <w:spacing w:val="-2"/>
          <w:sz w:val="24"/>
          <w:szCs w:val="24"/>
          <w:lang w:eastAsia="ru-RU"/>
        </w:rPr>
        <w:t xml:space="preserve"> сообщества, </w:t>
      </w:r>
      <w:r w:rsidR="00C87422">
        <w:rPr>
          <w:rFonts w:ascii="Times New Roman" w:eastAsia="Times New Roman" w:hAnsi="Times New Roman" w:cs="Times New Roman"/>
          <w:spacing w:val="-2"/>
          <w:sz w:val="24"/>
          <w:szCs w:val="24"/>
          <w:lang w:eastAsia="ru-RU"/>
        </w:rPr>
        <w:t>региональная экономика</w:t>
      </w:r>
      <w:r w:rsidR="00DF2AF3">
        <w:rPr>
          <w:rFonts w:ascii="Times New Roman" w:eastAsia="Times New Roman" w:hAnsi="Times New Roman" w:cs="Times New Roman"/>
          <w:spacing w:val="-2"/>
          <w:sz w:val="24"/>
          <w:szCs w:val="24"/>
          <w:lang w:eastAsia="ru-RU"/>
        </w:rPr>
        <w:t>, топливно-энергетический комплекс, развитие, инвестиции</w:t>
      </w:r>
      <w:r w:rsidRPr="00CB6A5A">
        <w:rPr>
          <w:rFonts w:ascii="Times New Roman" w:eastAsia="Times New Roman" w:hAnsi="Times New Roman" w:cs="Times New Roman"/>
          <w:spacing w:val="-2"/>
          <w:sz w:val="24"/>
          <w:szCs w:val="24"/>
          <w:lang w:eastAsia="ru-RU"/>
        </w:rPr>
        <w:t>.</w:t>
      </w:r>
    </w:p>
    <w:p w14:paraId="0E233EC7" w14:textId="77777777" w:rsidR="00CB6A5A" w:rsidRPr="00CB6A5A" w:rsidRDefault="00CB6A5A" w:rsidP="00CB6A5A">
      <w:pPr>
        <w:spacing w:after="0" w:line="240" w:lineRule="auto"/>
        <w:ind w:firstLine="539"/>
        <w:jc w:val="both"/>
        <w:rPr>
          <w:rFonts w:ascii="Times New Roman" w:eastAsia="Times New Roman" w:hAnsi="Times New Roman" w:cs="Times New Roman"/>
          <w:sz w:val="24"/>
          <w:szCs w:val="24"/>
          <w:lang w:eastAsia="ru-RU"/>
        </w:rPr>
      </w:pPr>
    </w:p>
    <w:bookmarkEnd w:id="0"/>
    <w:p w14:paraId="1D46EA51" w14:textId="65CE8B42" w:rsidR="00560C87" w:rsidRDefault="00CB6A5A" w:rsidP="00CB6A5A">
      <w:pPr>
        <w:spacing w:after="0" w:line="240" w:lineRule="auto"/>
        <w:ind w:firstLine="709"/>
        <w:jc w:val="both"/>
        <w:rPr>
          <w:rFonts w:ascii="Times New Roman" w:eastAsia="Times New Roman" w:hAnsi="Times New Roman" w:cs="Times New Roman"/>
          <w:sz w:val="24"/>
          <w:szCs w:val="24"/>
          <w:lang w:eastAsia="ru-RU"/>
        </w:rPr>
      </w:pPr>
      <w:r w:rsidRPr="00CB6A5A">
        <w:rPr>
          <w:rFonts w:ascii="Times New Roman" w:eastAsia="Times New Roman" w:hAnsi="Times New Roman" w:cs="Times New Roman"/>
          <w:sz w:val="24"/>
          <w:szCs w:val="24"/>
          <w:lang w:eastAsia="ru-RU"/>
        </w:rPr>
        <w:t xml:space="preserve">За последние несколько </w:t>
      </w:r>
      <w:r w:rsidR="0071742E">
        <w:rPr>
          <w:rFonts w:ascii="Times New Roman" w:eastAsia="Times New Roman" w:hAnsi="Times New Roman" w:cs="Times New Roman"/>
          <w:sz w:val="24"/>
          <w:szCs w:val="24"/>
          <w:lang w:eastAsia="ru-RU"/>
        </w:rPr>
        <w:t xml:space="preserve">лет становится очевидным, что </w:t>
      </w:r>
      <w:r w:rsidR="00560C87" w:rsidRPr="00560C87">
        <w:rPr>
          <w:rFonts w:ascii="Times New Roman" w:eastAsia="Times New Roman" w:hAnsi="Times New Roman" w:cs="Times New Roman"/>
          <w:sz w:val="24"/>
          <w:szCs w:val="24"/>
          <w:lang w:eastAsia="ru-RU"/>
        </w:rPr>
        <w:t>государство</w:t>
      </w:r>
      <w:r w:rsidR="00560C87">
        <w:rPr>
          <w:rFonts w:ascii="Times New Roman" w:eastAsia="Times New Roman" w:hAnsi="Times New Roman" w:cs="Times New Roman"/>
          <w:sz w:val="24"/>
          <w:szCs w:val="24"/>
          <w:lang w:eastAsia="ru-RU"/>
        </w:rPr>
        <w:t>, предприятия</w:t>
      </w:r>
      <w:r w:rsidR="00560C87" w:rsidRPr="0071742E">
        <w:rPr>
          <w:rFonts w:ascii="Times New Roman" w:eastAsia="Times New Roman" w:hAnsi="Times New Roman" w:cs="Times New Roman"/>
          <w:sz w:val="24"/>
          <w:szCs w:val="24"/>
          <w:lang w:eastAsia="ru-RU"/>
        </w:rPr>
        <w:t>, социум</w:t>
      </w:r>
      <w:r w:rsidR="0071742E" w:rsidRPr="0071742E">
        <w:rPr>
          <w:rFonts w:ascii="Times New Roman" w:eastAsia="Times New Roman" w:hAnsi="Times New Roman" w:cs="Times New Roman"/>
          <w:sz w:val="24"/>
          <w:szCs w:val="24"/>
          <w:lang w:eastAsia="ru-RU"/>
        </w:rPr>
        <w:t xml:space="preserve">, </w:t>
      </w:r>
      <w:r w:rsidR="0071742E">
        <w:rPr>
          <w:rFonts w:ascii="Times New Roman" w:eastAsia="Times New Roman" w:hAnsi="Times New Roman" w:cs="Times New Roman"/>
          <w:sz w:val="24"/>
          <w:szCs w:val="24"/>
          <w:lang w:eastAsia="ru-RU"/>
        </w:rPr>
        <w:t>стали прибегать к помощи</w:t>
      </w:r>
      <w:r w:rsidR="0071742E" w:rsidRPr="0071742E">
        <w:rPr>
          <w:rFonts w:ascii="Times New Roman" w:eastAsia="Times New Roman" w:hAnsi="Times New Roman" w:cs="Times New Roman"/>
          <w:sz w:val="24"/>
          <w:szCs w:val="24"/>
          <w:lang w:eastAsia="ru-RU"/>
        </w:rPr>
        <w:t xml:space="preserve"> </w:t>
      </w:r>
      <w:r w:rsidR="0071742E">
        <w:rPr>
          <w:rFonts w:ascii="Times New Roman" w:eastAsia="Times New Roman" w:hAnsi="Times New Roman" w:cs="Times New Roman"/>
          <w:sz w:val="24"/>
          <w:szCs w:val="24"/>
          <w:lang w:eastAsia="ru-RU"/>
        </w:rPr>
        <w:t>профессиональных</w:t>
      </w:r>
      <w:r w:rsidR="0071742E" w:rsidRPr="0071742E">
        <w:rPr>
          <w:rFonts w:ascii="Times New Roman" w:eastAsia="Times New Roman" w:hAnsi="Times New Roman" w:cs="Times New Roman"/>
          <w:sz w:val="24"/>
          <w:szCs w:val="24"/>
          <w:lang w:eastAsia="ru-RU"/>
        </w:rPr>
        <w:t xml:space="preserve"> сообществ в </w:t>
      </w:r>
      <w:r w:rsidR="0071742E">
        <w:rPr>
          <w:rFonts w:ascii="Times New Roman" w:eastAsia="Times New Roman" w:hAnsi="Times New Roman" w:cs="Times New Roman"/>
          <w:sz w:val="24"/>
          <w:szCs w:val="24"/>
          <w:lang w:eastAsia="ru-RU"/>
        </w:rPr>
        <w:t>реализации тех или иных задач</w:t>
      </w:r>
      <w:r w:rsidR="0071742E" w:rsidRPr="0071742E">
        <w:rPr>
          <w:rFonts w:ascii="Times New Roman" w:eastAsia="Times New Roman" w:hAnsi="Times New Roman" w:cs="Times New Roman"/>
          <w:sz w:val="24"/>
          <w:szCs w:val="24"/>
          <w:lang w:eastAsia="ru-RU"/>
        </w:rPr>
        <w:t>. Роль профессиональных сообществ в последн</w:t>
      </w:r>
      <w:r w:rsidR="0071742E">
        <w:rPr>
          <w:rFonts w:ascii="Times New Roman" w:eastAsia="Times New Roman" w:hAnsi="Times New Roman" w:cs="Times New Roman"/>
          <w:sz w:val="24"/>
          <w:szCs w:val="24"/>
          <w:lang w:eastAsia="ru-RU"/>
        </w:rPr>
        <w:t>е</w:t>
      </w:r>
      <w:r w:rsidR="0071742E" w:rsidRPr="0071742E">
        <w:rPr>
          <w:rFonts w:ascii="Times New Roman" w:eastAsia="Times New Roman" w:hAnsi="Times New Roman" w:cs="Times New Roman"/>
          <w:sz w:val="24"/>
          <w:szCs w:val="24"/>
          <w:lang w:eastAsia="ru-RU"/>
        </w:rPr>
        <w:t xml:space="preserve">е </w:t>
      </w:r>
      <w:r w:rsidR="0071742E">
        <w:rPr>
          <w:rFonts w:ascii="Times New Roman" w:eastAsia="Times New Roman" w:hAnsi="Times New Roman" w:cs="Times New Roman"/>
          <w:sz w:val="24"/>
          <w:szCs w:val="24"/>
          <w:lang w:eastAsia="ru-RU"/>
        </w:rPr>
        <w:t xml:space="preserve">время </w:t>
      </w:r>
      <w:r w:rsidR="00560C87">
        <w:rPr>
          <w:rFonts w:ascii="Times New Roman" w:eastAsia="Times New Roman" w:hAnsi="Times New Roman" w:cs="Times New Roman"/>
          <w:sz w:val="24"/>
          <w:szCs w:val="24"/>
          <w:lang w:eastAsia="ru-RU"/>
        </w:rPr>
        <w:t>возрастает</w:t>
      </w:r>
      <w:r w:rsidR="0071742E" w:rsidRPr="0071742E">
        <w:rPr>
          <w:rFonts w:ascii="Times New Roman" w:eastAsia="Times New Roman" w:hAnsi="Times New Roman" w:cs="Times New Roman"/>
          <w:sz w:val="24"/>
          <w:szCs w:val="24"/>
          <w:lang w:eastAsia="ru-RU"/>
        </w:rPr>
        <w:t>, они становятся в</w:t>
      </w:r>
      <w:r w:rsidR="00560C87">
        <w:rPr>
          <w:rFonts w:ascii="Times New Roman" w:eastAsia="Times New Roman" w:hAnsi="Times New Roman" w:cs="Times New Roman"/>
          <w:sz w:val="24"/>
          <w:szCs w:val="24"/>
          <w:lang w:eastAsia="ru-RU"/>
        </w:rPr>
        <w:t>едущими</w:t>
      </w:r>
      <w:r w:rsidR="0071742E" w:rsidRPr="0071742E">
        <w:rPr>
          <w:rFonts w:ascii="Times New Roman" w:eastAsia="Times New Roman" w:hAnsi="Times New Roman" w:cs="Times New Roman"/>
          <w:sz w:val="24"/>
          <w:szCs w:val="24"/>
          <w:lang w:eastAsia="ru-RU"/>
        </w:rPr>
        <w:t xml:space="preserve"> субъект</w:t>
      </w:r>
      <w:r w:rsidR="00560C87">
        <w:rPr>
          <w:rFonts w:ascii="Times New Roman" w:eastAsia="Times New Roman" w:hAnsi="Times New Roman" w:cs="Times New Roman"/>
          <w:sz w:val="24"/>
          <w:szCs w:val="24"/>
          <w:lang w:eastAsia="ru-RU"/>
        </w:rPr>
        <w:t>ами</w:t>
      </w:r>
      <w:r w:rsidR="0071742E" w:rsidRPr="0071742E">
        <w:rPr>
          <w:rFonts w:ascii="Times New Roman" w:eastAsia="Times New Roman" w:hAnsi="Times New Roman" w:cs="Times New Roman"/>
          <w:sz w:val="24"/>
          <w:szCs w:val="24"/>
          <w:lang w:eastAsia="ru-RU"/>
        </w:rPr>
        <w:t xml:space="preserve"> социально-экономических отношений. </w:t>
      </w:r>
      <w:r w:rsidR="00560C87">
        <w:rPr>
          <w:rFonts w:ascii="Times New Roman" w:eastAsia="Times New Roman" w:hAnsi="Times New Roman" w:cs="Times New Roman"/>
          <w:sz w:val="24"/>
          <w:szCs w:val="24"/>
          <w:lang w:eastAsia="ru-RU"/>
        </w:rPr>
        <w:t>В</w:t>
      </w:r>
      <w:r w:rsidR="00560C87" w:rsidRPr="00560C87">
        <w:rPr>
          <w:rFonts w:ascii="Times New Roman" w:eastAsia="Times New Roman" w:hAnsi="Times New Roman" w:cs="Times New Roman"/>
          <w:sz w:val="24"/>
          <w:szCs w:val="24"/>
          <w:lang w:eastAsia="ru-RU"/>
        </w:rPr>
        <w:t xml:space="preserve"> настоящее время эти сообщества приглашаются к активному участию в разработке профессиональных стандартов, </w:t>
      </w:r>
      <w:r w:rsidR="00086355">
        <w:rPr>
          <w:rFonts w:ascii="Times New Roman" w:eastAsia="Times New Roman" w:hAnsi="Times New Roman" w:cs="Times New Roman"/>
          <w:sz w:val="24"/>
          <w:szCs w:val="24"/>
          <w:lang w:eastAsia="ru-RU"/>
        </w:rPr>
        <w:t xml:space="preserve">развитию топливно-энергетического комплекса (далее - ТЭК), </w:t>
      </w:r>
      <w:r w:rsidR="00560C87" w:rsidRPr="00560C87">
        <w:rPr>
          <w:rFonts w:ascii="Times New Roman" w:eastAsia="Times New Roman" w:hAnsi="Times New Roman" w:cs="Times New Roman"/>
          <w:sz w:val="24"/>
          <w:szCs w:val="24"/>
          <w:lang w:eastAsia="ru-RU"/>
        </w:rPr>
        <w:t>оценке проектов законо</w:t>
      </w:r>
      <w:r w:rsidR="00560C87">
        <w:rPr>
          <w:rFonts w:ascii="Times New Roman" w:eastAsia="Times New Roman" w:hAnsi="Times New Roman" w:cs="Times New Roman"/>
          <w:sz w:val="24"/>
          <w:szCs w:val="24"/>
          <w:lang w:eastAsia="ru-RU"/>
        </w:rPr>
        <w:t>в, разработке методик и инструментов экономического развития страны, выработке стратегий против санкционного давления Западных стран в отношении РФ</w:t>
      </w:r>
      <w:r w:rsidR="00086355">
        <w:rPr>
          <w:rFonts w:ascii="Times New Roman" w:eastAsia="Times New Roman" w:hAnsi="Times New Roman" w:cs="Times New Roman"/>
          <w:sz w:val="24"/>
          <w:szCs w:val="24"/>
          <w:lang w:eastAsia="ru-RU"/>
        </w:rPr>
        <w:t xml:space="preserve"> и т.д.</w:t>
      </w:r>
      <w:r w:rsidR="00560C87">
        <w:rPr>
          <w:rFonts w:ascii="Times New Roman" w:eastAsia="Times New Roman" w:hAnsi="Times New Roman" w:cs="Times New Roman"/>
          <w:sz w:val="24"/>
          <w:szCs w:val="24"/>
          <w:lang w:eastAsia="ru-RU"/>
        </w:rPr>
        <w:t xml:space="preserve"> </w:t>
      </w:r>
    </w:p>
    <w:p w14:paraId="792BFE94" w14:textId="29E8DFAE" w:rsidR="00CB6A5A" w:rsidRDefault="0071742E" w:rsidP="00CB6A5A">
      <w:pPr>
        <w:spacing w:after="0" w:line="240" w:lineRule="auto"/>
        <w:ind w:firstLine="709"/>
        <w:jc w:val="both"/>
        <w:rPr>
          <w:rFonts w:ascii="Times New Roman" w:eastAsia="Times New Roman" w:hAnsi="Times New Roman" w:cs="Times New Roman"/>
          <w:sz w:val="24"/>
          <w:szCs w:val="24"/>
          <w:lang w:eastAsia="ru-RU"/>
        </w:rPr>
      </w:pPr>
      <w:r w:rsidRPr="0071742E">
        <w:rPr>
          <w:rFonts w:ascii="Times New Roman" w:eastAsia="Times New Roman" w:hAnsi="Times New Roman" w:cs="Times New Roman"/>
          <w:sz w:val="24"/>
          <w:szCs w:val="24"/>
          <w:lang w:eastAsia="ru-RU"/>
        </w:rPr>
        <w:t xml:space="preserve">Такие ученые, как E. Ostrom [1], P.D. Aligica и P.J. Boettke [2], отмечают в своих работах актуальность изучения темы сообществ: «Локальные, самоорганизующиеся институты являются важнейшим активом в институциональном портфеле человечества, и они должны продолжать существовать в XXI веке…» [1, </w:t>
      </w:r>
      <w:r w:rsidR="00086355">
        <w:rPr>
          <w:rFonts w:ascii="Times New Roman" w:eastAsia="Times New Roman" w:hAnsi="Times New Roman" w:cs="Times New Roman"/>
          <w:sz w:val="24"/>
          <w:szCs w:val="24"/>
          <w:lang w:eastAsia="ru-RU"/>
        </w:rPr>
        <w:t>с</w:t>
      </w:r>
      <w:r w:rsidRPr="0071742E">
        <w:rPr>
          <w:rFonts w:ascii="Times New Roman" w:eastAsia="Times New Roman" w:hAnsi="Times New Roman" w:cs="Times New Roman"/>
          <w:sz w:val="24"/>
          <w:szCs w:val="24"/>
          <w:lang w:eastAsia="ru-RU"/>
        </w:rPr>
        <w:t>. 152].</w:t>
      </w:r>
    </w:p>
    <w:p w14:paraId="63373A6D" w14:textId="67DFE2ED" w:rsidR="00EA4962" w:rsidRDefault="00486BB5" w:rsidP="00EA4962">
      <w:pPr>
        <w:spacing w:after="0" w:line="240" w:lineRule="auto"/>
        <w:ind w:firstLine="709"/>
        <w:jc w:val="both"/>
        <w:rPr>
          <w:rFonts w:ascii="Times New Roman" w:eastAsia="Times New Roman" w:hAnsi="Times New Roman" w:cs="Times New Roman"/>
          <w:sz w:val="24"/>
          <w:szCs w:val="24"/>
          <w:lang w:eastAsia="ru-RU"/>
        </w:rPr>
      </w:pPr>
      <w:r w:rsidRPr="00486BB5">
        <w:rPr>
          <w:rFonts w:ascii="Times New Roman" w:eastAsia="Times New Roman" w:hAnsi="Times New Roman" w:cs="Times New Roman"/>
          <w:sz w:val="24"/>
          <w:szCs w:val="24"/>
          <w:lang w:eastAsia="ru-RU"/>
        </w:rPr>
        <w:t>Министерство труда и социальной защиты РФ</w:t>
      </w:r>
      <w:r>
        <w:rPr>
          <w:rFonts w:ascii="Times New Roman" w:eastAsia="Times New Roman" w:hAnsi="Times New Roman" w:cs="Times New Roman"/>
          <w:sz w:val="24"/>
          <w:szCs w:val="24"/>
          <w:lang w:eastAsia="ru-RU"/>
        </w:rPr>
        <w:t xml:space="preserve"> ведет</w:t>
      </w:r>
      <w:r w:rsidRPr="00486BB5">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о</w:t>
      </w:r>
      <w:r w:rsidR="00182056" w:rsidRPr="00182056">
        <w:rPr>
          <w:rFonts w:ascii="Times New Roman" w:eastAsia="Times New Roman" w:hAnsi="Times New Roman" w:cs="Times New Roman"/>
          <w:sz w:val="24"/>
          <w:szCs w:val="24"/>
          <w:lang w:eastAsia="ru-RU"/>
        </w:rPr>
        <w:t>бщедоступн</w:t>
      </w:r>
      <w:r>
        <w:rPr>
          <w:rFonts w:ascii="Times New Roman" w:eastAsia="Times New Roman" w:hAnsi="Times New Roman" w:cs="Times New Roman"/>
          <w:sz w:val="24"/>
          <w:szCs w:val="24"/>
          <w:lang w:eastAsia="ru-RU"/>
        </w:rPr>
        <w:t>ую</w:t>
      </w:r>
      <w:r w:rsidR="00182056" w:rsidRPr="00182056">
        <w:rPr>
          <w:rFonts w:ascii="Times New Roman" w:eastAsia="Times New Roman" w:hAnsi="Times New Roman" w:cs="Times New Roman"/>
          <w:sz w:val="24"/>
          <w:szCs w:val="24"/>
          <w:lang w:eastAsia="ru-RU"/>
        </w:rPr>
        <w:t xml:space="preserve"> баз</w:t>
      </w:r>
      <w:r>
        <w:rPr>
          <w:rFonts w:ascii="Times New Roman" w:eastAsia="Times New Roman" w:hAnsi="Times New Roman" w:cs="Times New Roman"/>
          <w:sz w:val="24"/>
          <w:szCs w:val="24"/>
          <w:lang w:eastAsia="ru-RU"/>
        </w:rPr>
        <w:t>у</w:t>
      </w:r>
      <w:r w:rsidR="00182056" w:rsidRPr="00182056">
        <w:rPr>
          <w:rFonts w:ascii="Times New Roman" w:eastAsia="Times New Roman" w:hAnsi="Times New Roman" w:cs="Times New Roman"/>
          <w:sz w:val="24"/>
          <w:szCs w:val="24"/>
          <w:lang w:eastAsia="ru-RU"/>
        </w:rPr>
        <w:t xml:space="preserve"> данных профессиональных сообществ и их членов, которая ежегодно актуализируется. В </w:t>
      </w:r>
      <w:r w:rsidR="00A93162">
        <w:rPr>
          <w:rFonts w:ascii="Times New Roman" w:eastAsia="Times New Roman" w:hAnsi="Times New Roman" w:cs="Times New Roman"/>
          <w:sz w:val="24"/>
          <w:szCs w:val="24"/>
          <w:lang w:eastAsia="ru-RU"/>
        </w:rPr>
        <w:t>РФ</w:t>
      </w:r>
      <w:r w:rsidR="00182056" w:rsidRPr="00182056">
        <w:rPr>
          <w:rFonts w:ascii="Times New Roman" w:eastAsia="Times New Roman" w:hAnsi="Times New Roman" w:cs="Times New Roman"/>
          <w:sz w:val="24"/>
          <w:szCs w:val="24"/>
          <w:lang w:eastAsia="ru-RU"/>
        </w:rPr>
        <w:t xml:space="preserve"> насчитывается порядка 254 профессиональных сообществ</w:t>
      </w:r>
      <w:r w:rsidR="00EA4962">
        <w:rPr>
          <w:rFonts w:ascii="Times New Roman" w:eastAsia="Times New Roman" w:hAnsi="Times New Roman" w:cs="Times New Roman"/>
          <w:sz w:val="24"/>
          <w:szCs w:val="24"/>
          <w:lang w:eastAsia="ru-RU"/>
        </w:rPr>
        <w:t>.</w:t>
      </w:r>
    </w:p>
    <w:p w14:paraId="23A98E84" w14:textId="52EB1729" w:rsidR="00486BB5" w:rsidRDefault="00486BB5" w:rsidP="00EA4962">
      <w:pPr>
        <w:spacing w:after="0" w:line="240" w:lineRule="auto"/>
        <w:ind w:firstLine="709"/>
        <w:jc w:val="both"/>
        <w:rPr>
          <w:rFonts w:ascii="Times New Roman" w:eastAsia="Times New Roman" w:hAnsi="Times New Roman" w:cs="Times New Roman"/>
          <w:sz w:val="24"/>
          <w:szCs w:val="24"/>
          <w:lang w:eastAsia="ru-RU"/>
        </w:rPr>
      </w:pPr>
      <w:r w:rsidRPr="00486BB5">
        <w:rPr>
          <w:rFonts w:ascii="Times New Roman" w:eastAsia="Times New Roman" w:hAnsi="Times New Roman" w:cs="Times New Roman"/>
          <w:sz w:val="24"/>
          <w:szCs w:val="24"/>
          <w:lang w:eastAsia="ru-RU"/>
        </w:rPr>
        <w:t>Важно отметить, что изучением профессиональных сообществ занимаются многие ученые, при этом большинство из них изучают профессиональны сообщества</w:t>
      </w:r>
      <w:r w:rsidR="00821B34">
        <w:rPr>
          <w:rFonts w:ascii="Times New Roman" w:eastAsia="Times New Roman" w:hAnsi="Times New Roman" w:cs="Times New Roman"/>
          <w:sz w:val="24"/>
          <w:szCs w:val="24"/>
          <w:lang w:eastAsia="ru-RU"/>
        </w:rPr>
        <w:t>, например,</w:t>
      </w:r>
      <w:r w:rsidRPr="00486BB5">
        <w:rPr>
          <w:rFonts w:ascii="Times New Roman" w:eastAsia="Times New Roman" w:hAnsi="Times New Roman" w:cs="Times New Roman"/>
          <w:sz w:val="24"/>
          <w:szCs w:val="24"/>
          <w:lang w:eastAsia="ru-RU"/>
        </w:rPr>
        <w:t xml:space="preserve"> в педагогике,</w:t>
      </w:r>
      <w:r w:rsidR="00B63721">
        <w:rPr>
          <w:rFonts w:ascii="Times New Roman" w:eastAsia="Times New Roman" w:hAnsi="Times New Roman" w:cs="Times New Roman"/>
          <w:sz w:val="24"/>
          <w:szCs w:val="24"/>
          <w:lang w:eastAsia="ru-RU"/>
        </w:rPr>
        <w:t xml:space="preserve"> </w:t>
      </w:r>
      <w:r w:rsidRPr="00486BB5">
        <w:rPr>
          <w:rFonts w:ascii="Times New Roman" w:eastAsia="Times New Roman" w:hAnsi="Times New Roman" w:cs="Times New Roman"/>
          <w:sz w:val="24"/>
          <w:szCs w:val="24"/>
          <w:lang w:eastAsia="ru-RU"/>
        </w:rPr>
        <w:t>[3</w:t>
      </w:r>
      <w:r w:rsidR="008C12D9">
        <w:rPr>
          <w:rFonts w:ascii="Times New Roman" w:eastAsia="Times New Roman" w:hAnsi="Times New Roman" w:cs="Times New Roman"/>
          <w:sz w:val="24"/>
          <w:szCs w:val="24"/>
          <w:lang w:eastAsia="ru-RU"/>
        </w:rPr>
        <w:t xml:space="preserve">; </w:t>
      </w:r>
      <w:r w:rsidRPr="00486BB5">
        <w:rPr>
          <w:rFonts w:ascii="Times New Roman" w:eastAsia="Times New Roman" w:hAnsi="Times New Roman" w:cs="Times New Roman"/>
          <w:sz w:val="24"/>
          <w:szCs w:val="24"/>
          <w:lang w:eastAsia="ru-RU"/>
        </w:rPr>
        <w:t>4], мен</w:t>
      </w:r>
      <w:r w:rsidR="00B63721">
        <w:rPr>
          <w:rFonts w:ascii="Times New Roman" w:eastAsia="Times New Roman" w:hAnsi="Times New Roman" w:cs="Times New Roman"/>
          <w:sz w:val="24"/>
          <w:szCs w:val="24"/>
          <w:lang w:eastAsia="ru-RU"/>
        </w:rPr>
        <w:t>ь</w:t>
      </w:r>
      <w:r w:rsidRPr="00486BB5">
        <w:rPr>
          <w:rFonts w:ascii="Times New Roman" w:eastAsia="Times New Roman" w:hAnsi="Times New Roman" w:cs="Times New Roman"/>
          <w:sz w:val="24"/>
          <w:szCs w:val="24"/>
          <w:lang w:eastAsia="ru-RU"/>
        </w:rPr>
        <w:t xml:space="preserve">шее количество изучает </w:t>
      </w:r>
      <w:r w:rsidR="00B63721">
        <w:rPr>
          <w:rFonts w:ascii="Times New Roman" w:eastAsia="Times New Roman" w:hAnsi="Times New Roman" w:cs="Times New Roman"/>
          <w:sz w:val="24"/>
          <w:szCs w:val="24"/>
          <w:lang w:eastAsia="ru-RU"/>
        </w:rPr>
        <w:t xml:space="preserve">профессиональные сообщества в сфере </w:t>
      </w:r>
      <w:r w:rsidRPr="00486BB5">
        <w:rPr>
          <w:rFonts w:ascii="Times New Roman" w:eastAsia="Times New Roman" w:hAnsi="Times New Roman" w:cs="Times New Roman"/>
          <w:sz w:val="24"/>
          <w:szCs w:val="24"/>
          <w:lang w:eastAsia="ru-RU"/>
        </w:rPr>
        <w:t>управлени</w:t>
      </w:r>
      <w:r w:rsidR="00B63721">
        <w:rPr>
          <w:rFonts w:ascii="Times New Roman" w:eastAsia="Times New Roman" w:hAnsi="Times New Roman" w:cs="Times New Roman"/>
          <w:sz w:val="24"/>
          <w:szCs w:val="24"/>
          <w:lang w:eastAsia="ru-RU"/>
        </w:rPr>
        <w:t>я</w:t>
      </w:r>
      <w:r w:rsidRPr="00486BB5">
        <w:rPr>
          <w:rFonts w:ascii="Times New Roman" w:eastAsia="Times New Roman" w:hAnsi="Times New Roman" w:cs="Times New Roman"/>
          <w:sz w:val="24"/>
          <w:szCs w:val="24"/>
          <w:lang w:eastAsia="ru-RU"/>
        </w:rPr>
        <w:t xml:space="preserve"> персоналом [5], также есть исследования в области </w:t>
      </w:r>
      <w:r w:rsidRPr="00486BB5">
        <w:rPr>
          <w:rFonts w:ascii="Times New Roman" w:eastAsia="Times New Roman" w:hAnsi="Times New Roman" w:cs="Times New Roman"/>
          <w:sz w:val="24"/>
          <w:szCs w:val="24"/>
          <w:lang w:val="en-US" w:eastAsia="ru-RU"/>
        </w:rPr>
        <w:t>IT</w:t>
      </w:r>
      <w:r w:rsidRPr="00486BB5">
        <w:rPr>
          <w:rFonts w:ascii="Times New Roman" w:eastAsia="Times New Roman" w:hAnsi="Times New Roman" w:cs="Times New Roman"/>
          <w:sz w:val="24"/>
          <w:szCs w:val="24"/>
          <w:lang w:eastAsia="ru-RU"/>
        </w:rPr>
        <w:t xml:space="preserve"> технологий</w:t>
      </w:r>
      <w:r w:rsidR="00B63721">
        <w:rPr>
          <w:rFonts w:ascii="Times New Roman" w:eastAsia="Times New Roman" w:hAnsi="Times New Roman" w:cs="Times New Roman"/>
          <w:sz w:val="24"/>
          <w:szCs w:val="24"/>
          <w:lang w:eastAsia="ru-RU"/>
        </w:rPr>
        <w:t xml:space="preserve"> </w:t>
      </w:r>
      <w:r w:rsidRPr="00486BB5">
        <w:rPr>
          <w:rFonts w:ascii="Times New Roman" w:eastAsia="Times New Roman" w:hAnsi="Times New Roman" w:cs="Times New Roman"/>
          <w:sz w:val="24"/>
          <w:szCs w:val="24"/>
          <w:lang w:eastAsia="ru-RU"/>
        </w:rPr>
        <w:t xml:space="preserve">[6]. </w:t>
      </w:r>
      <w:r w:rsidR="00F22375">
        <w:rPr>
          <w:rFonts w:ascii="Times New Roman" w:eastAsia="Times New Roman" w:hAnsi="Times New Roman" w:cs="Times New Roman"/>
          <w:sz w:val="24"/>
          <w:szCs w:val="24"/>
          <w:lang w:eastAsia="ru-RU"/>
        </w:rPr>
        <w:t>И</w:t>
      </w:r>
      <w:r w:rsidRPr="00486BB5">
        <w:rPr>
          <w:rFonts w:ascii="Times New Roman" w:eastAsia="Times New Roman" w:hAnsi="Times New Roman" w:cs="Times New Roman"/>
          <w:sz w:val="24"/>
          <w:szCs w:val="24"/>
          <w:lang w:eastAsia="ru-RU"/>
        </w:rPr>
        <w:t xml:space="preserve">сследований в области влияния профессиональных сообществ на ТЭК РФ </w:t>
      </w:r>
      <w:r w:rsidR="00F22375">
        <w:rPr>
          <w:rFonts w:ascii="Times New Roman" w:eastAsia="Times New Roman" w:hAnsi="Times New Roman" w:cs="Times New Roman"/>
          <w:sz w:val="24"/>
          <w:szCs w:val="24"/>
          <w:lang w:eastAsia="ru-RU"/>
        </w:rPr>
        <w:t>крайне мало</w:t>
      </w:r>
      <w:r w:rsidRPr="00486BB5">
        <w:rPr>
          <w:rFonts w:ascii="Times New Roman" w:eastAsia="Times New Roman" w:hAnsi="Times New Roman" w:cs="Times New Roman"/>
          <w:sz w:val="24"/>
          <w:szCs w:val="24"/>
          <w:lang w:eastAsia="ru-RU"/>
        </w:rPr>
        <w:t>.</w:t>
      </w:r>
    </w:p>
    <w:p w14:paraId="3DFC9F0C" w14:textId="6E9EA70E" w:rsidR="00EA4962" w:rsidRDefault="00EA4962" w:rsidP="00EA4962">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Для начала рассмотрим, что входит в ТЭК РФ - </w:t>
      </w:r>
      <w:r w:rsidRPr="00EA4962">
        <w:rPr>
          <w:rFonts w:ascii="Times New Roman" w:eastAsia="Times New Roman" w:hAnsi="Times New Roman" w:cs="Times New Roman"/>
          <w:sz w:val="24"/>
          <w:szCs w:val="24"/>
          <w:lang w:eastAsia="ru-RU"/>
        </w:rPr>
        <w:t>добыч</w:t>
      </w:r>
      <w:r>
        <w:rPr>
          <w:rFonts w:ascii="Times New Roman" w:eastAsia="Times New Roman" w:hAnsi="Times New Roman" w:cs="Times New Roman"/>
          <w:sz w:val="24"/>
          <w:szCs w:val="24"/>
          <w:lang w:eastAsia="ru-RU"/>
        </w:rPr>
        <w:t>а</w:t>
      </w:r>
      <w:r w:rsidRPr="00EA4962">
        <w:rPr>
          <w:rFonts w:ascii="Times New Roman" w:eastAsia="Times New Roman" w:hAnsi="Times New Roman" w:cs="Times New Roman"/>
          <w:sz w:val="24"/>
          <w:szCs w:val="24"/>
          <w:lang w:eastAsia="ru-RU"/>
        </w:rPr>
        <w:t>, переработк</w:t>
      </w:r>
      <w:r>
        <w:rPr>
          <w:rFonts w:ascii="Times New Roman" w:eastAsia="Times New Roman" w:hAnsi="Times New Roman" w:cs="Times New Roman"/>
          <w:sz w:val="24"/>
          <w:szCs w:val="24"/>
          <w:lang w:eastAsia="ru-RU"/>
        </w:rPr>
        <w:t>а</w:t>
      </w:r>
      <w:r w:rsidRPr="00EA4962">
        <w:rPr>
          <w:rFonts w:ascii="Times New Roman" w:eastAsia="Times New Roman" w:hAnsi="Times New Roman" w:cs="Times New Roman"/>
          <w:sz w:val="24"/>
          <w:szCs w:val="24"/>
          <w:lang w:eastAsia="ru-RU"/>
        </w:rPr>
        <w:t>, преобразование, транспортировк</w:t>
      </w:r>
      <w:r>
        <w:rPr>
          <w:rFonts w:ascii="Times New Roman" w:eastAsia="Times New Roman" w:hAnsi="Times New Roman" w:cs="Times New Roman"/>
          <w:sz w:val="24"/>
          <w:szCs w:val="24"/>
          <w:lang w:eastAsia="ru-RU"/>
        </w:rPr>
        <w:t>а</w:t>
      </w:r>
      <w:r w:rsidRPr="00EA4962">
        <w:rPr>
          <w:rFonts w:ascii="Times New Roman" w:eastAsia="Times New Roman" w:hAnsi="Times New Roman" w:cs="Times New Roman"/>
          <w:sz w:val="24"/>
          <w:szCs w:val="24"/>
          <w:lang w:eastAsia="ru-RU"/>
        </w:rPr>
        <w:t xml:space="preserve"> и распределение первичных видов энергоресурсов. </w:t>
      </w:r>
      <w:r>
        <w:rPr>
          <w:rFonts w:ascii="Times New Roman" w:eastAsia="Times New Roman" w:hAnsi="Times New Roman" w:cs="Times New Roman"/>
          <w:sz w:val="24"/>
          <w:szCs w:val="24"/>
          <w:lang w:eastAsia="ru-RU"/>
        </w:rPr>
        <w:t>Модернизация</w:t>
      </w:r>
      <w:r w:rsidRPr="00EA4962">
        <w:rPr>
          <w:rFonts w:ascii="Times New Roman" w:eastAsia="Times New Roman" w:hAnsi="Times New Roman" w:cs="Times New Roman"/>
          <w:sz w:val="24"/>
          <w:szCs w:val="24"/>
          <w:lang w:eastAsia="ru-RU"/>
        </w:rPr>
        <w:t xml:space="preserve"> ТЭК является </w:t>
      </w:r>
      <w:r>
        <w:rPr>
          <w:rFonts w:ascii="Times New Roman" w:eastAsia="Times New Roman" w:hAnsi="Times New Roman" w:cs="Times New Roman"/>
          <w:sz w:val="24"/>
          <w:szCs w:val="24"/>
          <w:lang w:eastAsia="ru-RU"/>
        </w:rPr>
        <w:t xml:space="preserve">значимым </w:t>
      </w:r>
      <w:r w:rsidRPr="00EA4962">
        <w:rPr>
          <w:rFonts w:ascii="Times New Roman" w:eastAsia="Times New Roman" w:hAnsi="Times New Roman" w:cs="Times New Roman"/>
          <w:sz w:val="24"/>
          <w:szCs w:val="24"/>
          <w:lang w:eastAsia="ru-RU"/>
        </w:rPr>
        <w:t>фактором развития энергетического сектора страны.</w:t>
      </w:r>
    </w:p>
    <w:p w14:paraId="577BB6CD" w14:textId="0C6ECF29" w:rsidR="00527B1E" w:rsidRDefault="00527B1E" w:rsidP="00EA4962">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З</w:t>
      </w:r>
      <w:r w:rsidRPr="00527B1E">
        <w:rPr>
          <w:rFonts w:ascii="Times New Roman" w:eastAsia="Times New Roman" w:hAnsi="Times New Roman" w:cs="Times New Roman"/>
          <w:sz w:val="24"/>
          <w:szCs w:val="24"/>
          <w:lang w:eastAsia="ru-RU"/>
        </w:rPr>
        <w:t>адач</w:t>
      </w:r>
      <w:r>
        <w:rPr>
          <w:rFonts w:ascii="Times New Roman" w:eastAsia="Times New Roman" w:hAnsi="Times New Roman" w:cs="Times New Roman"/>
          <w:sz w:val="24"/>
          <w:szCs w:val="24"/>
          <w:lang w:eastAsia="ru-RU"/>
        </w:rPr>
        <w:t>и</w:t>
      </w:r>
      <w:r w:rsidRPr="00527B1E">
        <w:rPr>
          <w:rFonts w:ascii="Times New Roman" w:eastAsia="Times New Roman" w:hAnsi="Times New Roman" w:cs="Times New Roman"/>
          <w:sz w:val="24"/>
          <w:szCs w:val="24"/>
          <w:lang w:eastAsia="ru-RU"/>
        </w:rPr>
        <w:t xml:space="preserve"> ТЭК: обеспечение потребителей различными видами энергии и осуществление экспорта ресурсов в пользу бюджета страны. Подразделения комплекса включают в себя топливную промышленность и электроэнергетику. Последнее, характеризуется непрерывным устойчивым ростом, связанным с улучшением автоматизации технологий</w:t>
      </w:r>
      <w:r>
        <w:rPr>
          <w:rFonts w:ascii="Times New Roman" w:eastAsia="Times New Roman" w:hAnsi="Times New Roman" w:cs="Times New Roman"/>
          <w:sz w:val="24"/>
          <w:szCs w:val="24"/>
          <w:lang w:eastAsia="ru-RU"/>
        </w:rPr>
        <w:t xml:space="preserve"> </w:t>
      </w:r>
      <w:r w:rsidRPr="00527B1E">
        <w:rPr>
          <w:rFonts w:ascii="Times New Roman" w:eastAsia="Times New Roman" w:hAnsi="Times New Roman" w:cs="Times New Roman"/>
          <w:sz w:val="24"/>
          <w:szCs w:val="24"/>
          <w:lang w:eastAsia="ru-RU"/>
        </w:rPr>
        <w:t>и информатизации производств в стране [</w:t>
      </w:r>
      <w:r>
        <w:rPr>
          <w:rFonts w:ascii="Times New Roman" w:eastAsia="Times New Roman" w:hAnsi="Times New Roman" w:cs="Times New Roman"/>
          <w:sz w:val="24"/>
          <w:szCs w:val="24"/>
          <w:lang w:eastAsia="ru-RU"/>
        </w:rPr>
        <w:t>7</w:t>
      </w:r>
      <w:r w:rsidRPr="00527B1E">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w:t>
      </w:r>
    </w:p>
    <w:p w14:paraId="120E0FA5" w14:textId="0F336A02" w:rsidR="00527B1E" w:rsidRDefault="00527B1E" w:rsidP="00EA4962">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Основны</w:t>
      </w:r>
      <w:r w:rsidR="005C468A">
        <w:rPr>
          <w:rFonts w:ascii="Times New Roman" w:eastAsia="Times New Roman" w:hAnsi="Times New Roman" w:cs="Times New Roman"/>
          <w:sz w:val="24"/>
          <w:szCs w:val="24"/>
          <w:lang w:eastAsia="ru-RU"/>
        </w:rPr>
        <w:t>е</w:t>
      </w:r>
      <w:r>
        <w:rPr>
          <w:rFonts w:ascii="Times New Roman" w:eastAsia="Times New Roman" w:hAnsi="Times New Roman" w:cs="Times New Roman"/>
          <w:sz w:val="24"/>
          <w:szCs w:val="24"/>
          <w:lang w:eastAsia="ru-RU"/>
        </w:rPr>
        <w:t xml:space="preserve"> направления энергетической стратегии до 2035 года - </w:t>
      </w:r>
      <w:r w:rsidR="005C468A" w:rsidRPr="005C468A">
        <w:rPr>
          <w:rFonts w:ascii="Times New Roman" w:eastAsia="Times New Roman" w:hAnsi="Times New Roman" w:cs="Times New Roman"/>
          <w:sz w:val="24"/>
          <w:szCs w:val="24"/>
          <w:lang w:eastAsia="ru-RU"/>
        </w:rPr>
        <w:t>инновационные методы долгосрочного управления энергетической отраслью, которые способствуют опережающему развитию технологий производства энергоресурсов.</w:t>
      </w:r>
    </w:p>
    <w:p w14:paraId="42DA2957" w14:textId="5579AD10" w:rsidR="00EA7517" w:rsidRDefault="00EA7517" w:rsidP="00EA7517">
      <w:pPr>
        <w:spacing w:after="0" w:line="240" w:lineRule="auto"/>
        <w:ind w:firstLine="709"/>
        <w:jc w:val="both"/>
        <w:rPr>
          <w:rFonts w:ascii="Times New Roman" w:eastAsia="Times New Roman" w:hAnsi="Times New Roman" w:cs="Times New Roman"/>
          <w:sz w:val="24"/>
          <w:szCs w:val="24"/>
          <w:lang w:eastAsia="ru-RU"/>
        </w:rPr>
      </w:pPr>
      <w:r w:rsidRPr="00EA7517">
        <w:rPr>
          <w:rFonts w:ascii="Times New Roman" w:eastAsia="Times New Roman" w:hAnsi="Times New Roman" w:cs="Times New Roman"/>
          <w:sz w:val="24"/>
          <w:szCs w:val="24"/>
          <w:lang w:eastAsia="ru-RU"/>
        </w:rPr>
        <w:t>Энергетическая стратегия Р</w:t>
      </w:r>
      <w:r>
        <w:rPr>
          <w:rFonts w:ascii="Times New Roman" w:eastAsia="Times New Roman" w:hAnsi="Times New Roman" w:cs="Times New Roman"/>
          <w:sz w:val="24"/>
          <w:szCs w:val="24"/>
          <w:lang w:eastAsia="ru-RU"/>
        </w:rPr>
        <w:t>Ф</w:t>
      </w:r>
      <w:r w:rsidRPr="00EA7517">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далее - </w:t>
      </w:r>
      <w:r w:rsidRPr="00EA7517">
        <w:rPr>
          <w:rFonts w:ascii="Times New Roman" w:eastAsia="Times New Roman" w:hAnsi="Times New Roman" w:cs="Times New Roman"/>
          <w:sz w:val="24"/>
          <w:szCs w:val="24"/>
          <w:lang w:eastAsia="ru-RU"/>
        </w:rPr>
        <w:t xml:space="preserve">Энергостратегия) </w:t>
      </w:r>
      <w:r>
        <w:rPr>
          <w:rFonts w:ascii="Times New Roman" w:eastAsia="Times New Roman" w:hAnsi="Times New Roman" w:cs="Times New Roman"/>
          <w:sz w:val="24"/>
          <w:szCs w:val="24"/>
          <w:lang w:eastAsia="ru-RU"/>
        </w:rPr>
        <w:t>-</w:t>
      </w:r>
      <w:r w:rsidRPr="00EA7517">
        <w:rPr>
          <w:rFonts w:ascii="Times New Roman" w:eastAsia="Times New Roman" w:hAnsi="Times New Roman" w:cs="Times New Roman"/>
          <w:sz w:val="24"/>
          <w:szCs w:val="24"/>
          <w:lang w:eastAsia="ru-RU"/>
        </w:rPr>
        <w:t xml:space="preserve"> программн</w:t>
      </w:r>
      <w:r>
        <w:rPr>
          <w:rFonts w:ascii="Times New Roman" w:eastAsia="Times New Roman" w:hAnsi="Times New Roman" w:cs="Times New Roman"/>
          <w:sz w:val="24"/>
          <w:szCs w:val="24"/>
          <w:lang w:eastAsia="ru-RU"/>
        </w:rPr>
        <w:t>ый</w:t>
      </w:r>
      <w:r w:rsidRPr="00EA7517">
        <w:rPr>
          <w:rFonts w:ascii="Times New Roman" w:eastAsia="Times New Roman" w:hAnsi="Times New Roman" w:cs="Times New Roman"/>
          <w:sz w:val="24"/>
          <w:szCs w:val="24"/>
          <w:lang w:eastAsia="ru-RU"/>
        </w:rPr>
        <w:t xml:space="preserve"> документ </w:t>
      </w:r>
      <w:r>
        <w:rPr>
          <w:rFonts w:ascii="Times New Roman" w:eastAsia="Times New Roman" w:hAnsi="Times New Roman" w:cs="Times New Roman"/>
          <w:sz w:val="24"/>
          <w:szCs w:val="24"/>
          <w:lang w:eastAsia="ru-RU"/>
        </w:rPr>
        <w:t xml:space="preserve">для </w:t>
      </w:r>
      <w:r w:rsidRPr="00EA7517">
        <w:rPr>
          <w:rFonts w:ascii="Times New Roman" w:eastAsia="Times New Roman" w:hAnsi="Times New Roman" w:cs="Times New Roman"/>
          <w:sz w:val="24"/>
          <w:szCs w:val="24"/>
          <w:lang w:eastAsia="ru-RU"/>
        </w:rPr>
        <w:t xml:space="preserve">ТЭК, </w:t>
      </w:r>
      <w:r>
        <w:rPr>
          <w:rFonts w:ascii="Times New Roman" w:eastAsia="Times New Roman" w:hAnsi="Times New Roman" w:cs="Times New Roman"/>
          <w:sz w:val="24"/>
          <w:szCs w:val="24"/>
          <w:lang w:eastAsia="ru-RU"/>
        </w:rPr>
        <w:t>введена</w:t>
      </w:r>
      <w:r w:rsidRPr="00EA7517">
        <w:rPr>
          <w:rFonts w:ascii="Times New Roman" w:eastAsia="Times New Roman" w:hAnsi="Times New Roman" w:cs="Times New Roman"/>
          <w:sz w:val="24"/>
          <w:szCs w:val="24"/>
          <w:lang w:eastAsia="ru-RU"/>
        </w:rPr>
        <w:t xml:space="preserve"> распоряжением Правительства России</w:t>
      </w:r>
      <w:r>
        <w:rPr>
          <w:rFonts w:ascii="Times New Roman" w:eastAsia="Times New Roman" w:hAnsi="Times New Roman" w:cs="Times New Roman"/>
          <w:sz w:val="24"/>
          <w:szCs w:val="24"/>
          <w:lang w:eastAsia="ru-RU"/>
        </w:rPr>
        <w:t xml:space="preserve"> </w:t>
      </w:r>
      <w:bookmarkStart w:id="1" w:name="_Hlk130046908"/>
      <w:r w:rsidRPr="00EA7517">
        <w:rPr>
          <w:rFonts w:ascii="Times New Roman" w:eastAsia="Times New Roman" w:hAnsi="Times New Roman" w:cs="Times New Roman"/>
          <w:sz w:val="24"/>
          <w:szCs w:val="24"/>
          <w:lang w:eastAsia="ru-RU"/>
        </w:rPr>
        <w:t>[</w:t>
      </w:r>
      <w:r w:rsidR="00DA4939">
        <w:rPr>
          <w:rFonts w:ascii="Times New Roman" w:eastAsia="Times New Roman" w:hAnsi="Times New Roman" w:cs="Times New Roman"/>
          <w:sz w:val="24"/>
          <w:szCs w:val="24"/>
          <w:lang w:eastAsia="ru-RU"/>
        </w:rPr>
        <w:t>8</w:t>
      </w:r>
      <w:r w:rsidRPr="00EA7517">
        <w:rPr>
          <w:rFonts w:ascii="Times New Roman" w:eastAsia="Times New Roman" w:hAnsi="Times New Roman" w:cs="Times New Roman"/>
          <w:sz w:val="24"/>
          <w:szCs w:val="24"/>
          <w:lang w:eastAsia="ru-RU"/>
        </w:rPr>
        <w:t>]</w:t>
      </w:r>
      <w:bookmarkEnd w:id="1"/>
      <w:r>
        <w:rPr>
          <w:rFonts w:ascii="Times New Roman" w:eastAsia="Times New Roman" w:hAnsi="Times New Roman" w:cs="Times New Roman"/>
          <w:sz w:val="24"/>
          <w:szCs w:val="24"/>
          <w:lang w:eastAsia="ru-RU"/>
        </w:rPr>
        <w:t xml:space="preserve">. Одна из задач </w:t>
      </w:r>
      <w:r w:rsidRPr="00EA7517">
        <w:rPr>
          <w:rFonts w:ascii="Times New Roman" w:eastAsia="Times New Roman" w:hAnsi="Times New Roman" w:cs="Times New Roman"/>
          <w:sz w:val="24"/>
          <w:szCs w:val="24"/>
          <w:lang w:eastAsia="ru-RU"/>
        </w:rPr>
        <w:t xml:space="preserve">Энергостратегии </w:t>
      </w:r>
      <w:r>
        <w:rPr>
          <w:rFonts w:ascii="Times New Roman" w:eastAsia="Times New Roman" w:hAnsi="Times New Roman" w:cs="Times New Roman"/>
          <w:sz w:val="24"/>
          <w:szCs w:val="24"/>
          <w:lang w:eastAsia="ru-RU"/>
        </w:rPr>
        <w:t>– прогрессивное развит</w:t>
      </w:r>
      <w:r w:rsidR="00AD4F93">
        <w:rPr>
          <w:rFonts w:ascii="Times New Roman" w:eastAsia="Times New Roman" w:hAnsi="Times New Roman" w:cs="Times New Roman"/>
          <w:sz w:val="24"/>
          <w:szCs w:val="24"/>
          <w:lang w:eastAsia="ru-RU"/>
        </w:rPr>
        <w:t>и</w:t>
      </w:r>
      <w:r>
        <w:rPr>
          <w:rFonts w:ascii="Times New Roman" w:eastAsia="Times New Roman" w:hAnsi="Times New Roman" w:cs="Times New Roman"/>
          <w:sz w:val="24"/>
          <w:szCs w:val="24"/>
          <w:lang w:eastAsia="ru-RU"/>
        </w:rPr>
        <w:t>е</w:t>
      </w:r>
      <w:r w:rsidRPr="00EA7517">
        <w:rPr>
          <w:rFonts w:ascii="Times New Roman" w:eastAsia="Times New Roman" w:hAnsi="Times New Roman" w:cs="Times New Roman"/>
          <w:sz w:val="24"/>
          <w:szCs w:val="24"/>
          <w:lang w:eastAsia="ru-RU"/>
        </w:rPr>
        <w:t xml:space="preserve"> отраслей ТЭК</w:t>
      </w:r>
      <w:r w:rsidR="00193D5B">
        <w:rPr>
          <w:rFonts w:ascii="Times New Roman" w:eastAsia="Times New Roman" w:hAnsi="Times New Roman" w:cs="Times New Roman"/>
          <w:sz w:val="24"/>
          <w:szCs w:val="24"/>
          <w:lang w:eastAsia="ru-RU"/>
        </w:rPr>
        <w:t xml:space="preserve"> и </w:t>
      </w:r>
      <w:r w:rsidRPr="00EA7517">
        <w:rPr>
          <w:rFonts w:ascii="Times New Roman" w:eastAsia="Times New Roman" w:hAnsi="Times New Roman" w:cs="Times New Roman"/>
          <w:sz w:val="24"/>
          <w:szCs w:val="24"/>
          <w:lang w:eastAsia="ru-RU"/>
        </w:rPr>
        <w:t>формировани</w:t>
      </w:r>
      <w:r w:rsidR="00193D5B">
        <w:rPr>
          <w:rFonts w:ascii="Times New Roman" w:eastAsia="Times New Roman" w:hAnsi="Times New Roman" w:cs="Times New Roman"/>
          <w:sz w:val="24"/>
          <w:szCs w:val="24"/>
          <w:lang w:eastAsia="ru-RU"/>
        </w:rPr>
        <w:t>е инструментов</w:t>
      </w:r>
      <w:r w:rsidRPr="00EA7517">
        <w:rPr>
          <w:rFonts w:ascii="Times New Roman" w:eastAsia="Times New Roman" w:hAnsi="Times New Roman" w:cs="Times New Roman"/>
          <w:sz w:val="24"/>
          <w:szCs w:val="24"/>
          <w:lang w:eastAsia="ru-RU"/>
        </w:rPr>
        <w:t xml:space="preserve"> государственной энергетической политики</w:t>
      </w:r>
      <w:r w:rsidR="00193D5B">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p>
    <w:p w14:paraId="3EBD7C3D" w14:textId="50A524F2" w:rsidR="0067553A" w:rsidRDefault="00EA7517" w:rsidP="00AB196A">
      <w:pPr>
        <w:spacing w:after="0" w:line="240" w:lineRule="auto"/>
        <w:ind w:firstLine="709"/>
        <w:jc w:val="both"/>
        <w:rPr>
          <w:rFonts w:ascii="Times New Roman" w:eastAsia="Times New Roman" w:hAnsi="Times New Roman" w:cs="Times New Roman"/>
          <w:sz w:val="24"/>
          <w:szCs w:val="24"/>
          <w:lang w:eastAsia="ru-RU"/>
        </w:rPr>
      </w:pPr>
      <w:r w:rsidRPr="00EA7517">
        <w:rPr>
          <w:rFonts w:ascii="Times New Roman" w:eastAsia="Times New Roman" w:hAnsi="Times New Roman" w:cs="Times New Roman"/>
          <w:sz w:val="24"/>
          <w:szCs w:val="24"/>
          <w:lang w:eastAsia="ru-RU"/>
        </w:rPr>
        <w:t>Государственное регулирование ТЭК РФ должно включать в себя развитие человеческого капитала</w:t>
      </w:r>
      <w:r w:rsidR="00AD4F93">
        <w:rPr>
          <w:rFonts w:ascii="Times New Roman" w:eastAsia="Times New Roman" w:hAnsi="Times New Roman" w:cs="Times New Roman"/>
          <w:sz w:val="24"/>
          <w:szCs w:val="24"/>
          <w:lang w:eastAsia="ru-RU"/>
        </w:rPr>
        <w:t xml:space="preserve">. </w:t>
      </w:r>
      <w:r w:rsidR="00AD4F93" w:rsidRPr="00AD4F93">
        <w:rPr>
          <w:rFonts w:ascii="Times New Roman" w:eastAsia="Times New Roman" w:hAnsi="Times New Roman" w:cs="Times New Roman"/>
          <w:sz w:val="24"/>
          <w:szCs w:val="24"/>
          <w:lang w:eastAsia="ru-RU"/>
        </w:rPr>
        <w:t xml:space="preserve">ТЭК не имеет </w:t>
      </w:r>
      <w:r w:rsidR="00AD4F93">
        <w:rPr>
          <w:rFonts w:ascii="Times New Roman" w:eastAsia="Times New Roman" w:hAnsi="Times New Roman" w:cs="Times New Roman"/>
          <w:sz w:val="24"/>
          <w:szCs w:val="24"/>
          <w:lang w:eastAsia="ru-RU"/>
        </w:rPr>
        <w:t>правовых и экономических инструментов</w:t>
      </w:r>
      <w:r w:rsidR="00AD4F93" w:rsidRPr="00AD4F93">
        <w:rPr>
          <w:rFonts w:ascii="Times New Roman" w:eastAsia="Times New Roman" w:hAnsi="Times New Roman" w:cs="Times New Roman"/>
          <w:sz w:val="24"/>
          <w:szCs w:val="24"/>
          <w:lang w:eastAsia="ru-RU"/>
        </w:rPr>
        <w:t xml:space="preserve"> развития только </w:t>
      </w:r>
      <w:r w:rsidR="00AD4F93">
        <w:rPr>
          <w:rFonts w:ascii="Times New Roman" w:eastAsia="Times New Roman" w:hAnsi="Times New Roman" w:cs="Times New Roman"/>
          <w:sz w:val="24"/>
          <w:szCs w:val="24"/>
          <w:lang w:eastAsia="ru-RU"/>
        </w:rPr>
        <w:t>за счет сбыта</w:t>
      </w:r>
      <w:r w:rsidR="00AD4F93" w:rsidRPr="00AD4F93">
        <w:rPr>
          <w:rFonts w:ascii="Times New Roman" w:eastAsia="Times New Roman" w:hAnsi="Times New Roman" w:cs="Times New Roman"/>
          <w:sz w:val="24"/>
          <w:szCs w:val="24"/>
          <w:lang w:eastAsia="ru-RU"/>
        </w:rPr>
        <w:t xml:space="preserve"> </w:t>
      </w:r>
      <w:r w:rsidR="00AD4F93">
        <w:rPr>
          <w:rFonts w:ascii="Times New Roman" w:eastAsia="Times New Roman" w:hAnsi="Times New Roman" w:cs="Times New Roman"/>
          <w:sz w:val="24"/>
          <w:szCs w:val="24"/>
          <w:lang w:eastAsia="ru-RU"/>
        </w:rPr>
        <w:t xml:space="preserve">из-за </w:t>
      </w:r>
      <w:r w:rsidR="00AD4F93" w:rsidRPr="00AD4F93">
        <w:rPr>
          <w:rFonts w:ascii="Times New Roman" w:eastAsia="Times New Roman" w:hAnsi="Times New Roman" w:cs="Times New Roman"/>
          <w:sz w:val="24"/>
          <w:szCs w:val="24"/>
          <w:lang w:eastAsia="ru-RU"/>
        </w:rPr>
        <w:t>нестабильного состояния рынка и санкци</w:t>
      </w:r>
      <w:r w:rsidR="00AD4F93">
        <w:rPr>
          <w:rFonts w:ascii="Times New Roman" w:eastAsia="Times New Roman" w:hAnsi="Times New Roman" w:cs="Times New Roman"/>
          <w:sz w:val="24"/>
          <w:szCs w:val="24"/>
          <w:lang w:eastAsia="ru-RU"/>
        </w:rPr>
        <w:t>онного влияния</w:t>
      </w:r>
      <w:r w:rsidR="00AB196A">
        <w:rPr>
          <w:rFonts w:ascii="Times New Roman" w:eastAsia="Times New Roman" w:hAnsi="Times New Roman" w:cs="Times New Roman"/>
          <w:sz w:val="24"/>
          <w:szCs w:val="24"/>
          <w:lang w:eastAsia="ru-RU"/>
        </w:rPr>
        <w:t xml:space="preserve"> западных стран на РФ. В связи с изложенными обстоятельствами важно разрабатывать </w:t>
      </w:r>
      <w:r w:rsidR="00AD4F93" w:rsidRPr="00AD4F93">
        <w:rPr>
          <w:rFonts w:ascii="Times New Roman" w:eastAsia="Times New Roman" w:hAnsi="Times New Roman" w:cs="Times New Roman"/>
          <w:sz w:val="24"/>
          <w:szCs w:val="24"/>
          <w:lang w:eastAsia="ru-RU"/>
        </w:rPr>
        <w:lastRenderedPageBreak/>
        <w:t xml:space="preserve">государственные механизмы регулирования устойчивого развития, которые будут контролировать хозяйствующие субъекты </w:t>
      </w:r>
      <w:r w:rsidRPr="00EA7517">
        <w:rPr>
          <w:rFonts w:ascii="Times New Roman" w:eastAsia="Times New Roman" w:hAnsi="Times New Roman" w:cs="Times New Roman"/>
          <w:sz w:val="24"/>
          <w:szCs w:val="24"/>
          <w:lang w:eastAsia="ru-RU"/>
        </w:rPr>
        <w:t>[</w:t>
      </w:r>
      <w:r w:rsidR="00DA4939">
        <w:rPr>
          <w:rFonts w:ascii="Times New Roman" w:eastAsia="Times New Roman" w:hAnsi="Times New Roman" w:cs="Times New Roman"/>
          <w:sz w:val="24"/>
          <w:szCs w:val="24"/>
          <w:lang w:eastAsia="ru-RU"/>
        </w:rPr>
        <w:t>9</w:t>
      </w:r>
      <w:r w:rsidRPr="00EA7517">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w:t>
      </w:r>
    </w:p>
    <w:p w14:paraId="61D9AA9E" w14:textId="2CC68547" w:rsidR="0067553A" w:rsidRDefault="0067553A" w:rsidP="00AB196A">
      <w:pPr>
        <w:spacing w:after="0" w:line="240" w:lineRule="auto"/>
        <w:ind w:firstLine="709"/>
        <w:jc w:val="both"/>
        <w:rPr>
          <w:rFonts w:ascii="Times New Roman" w:eastAsia="Times New Roman" w:hAnsi="Times New Roman" w:cs="Times New Roman"/>
          <w:sz w:val="24"/>
          <w:szCs w:val="24"/>
          <w:lang w:eastAsia="ru-RU"/>
        </w:rPr>
      </w:pPr>
      <w:r w:rsidRPr="0067553A">
        <w:rPr>
          <w:rFonts w:ascii="Times New Roman" w:eastAsia="Times New Roman" w:hAnsi="Times New Roman" w:cs="Times New Roman"/>
          <w:sz w:val="24"/>
          <w:szCs w:val="24"/>
          <w:lang w:eastAsia="ru-RU"/>
        </w:rPr>
        <w:t xml:space="preserve">Таким образом, </w:t>
      </w:r>
      <w:r>
        <w:rPr>
          <w:rFonts w:ascii="Times New Roman" w:eastAsia="Times New Roman" w:hAnsi="Times New Roman" w:cs="Times New Roman"/>
          <w:sz w:val="24"/>
          <w:szCs w:val="24"/>
          <w:lang w:eastAsia="ru-RU"/>
        </w:rPr>
        <w:t>важными этапами для качественной деятельности ТЭК</w:t>
      </w:r>
      <w:r w:rsidRPr="0067553A">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должны стать такие механизмы как: </w:t>
      </w:r>
      <w:r w:rsidRPr="0067553A">
        <w:rPr>
          <w:rFonts w:ascii="Times New Roman" w:eastAsia="Times New Roman" w:hAnsi="Times New Roman" w:cs="Times New Roman"/>
          <w:sz w:val="24"/>
          <w:szCs w:val="24"/>
          <w:lang w:eastAsia="ru-RU"/>
        </w:rPr>
        <w:t xml:space="preserve">государственные программы развития, которые </w:t>
      </w:r>
      <w:r>
        <w:rPr>
          <w:rFonts w:ascii="Times New Roman" w:eastAsia="Times New Roman" w:hAnsi="Times New Roman" w:cs="Times New Roman"/>
          <w:sz w:val="24"/>
          <w:szCs w:val="24"/>
          <w:lang w:eastAsia="ru-RU"/>
        </w:rPr>
        <w:t>будут направлены на минимизацию рисков от</w:t>
      </w:r>
      <w:r w:rsidRPr="0067553A">
        <w:rPr>
          <w:rFonts w:ascii="Times New Roman" w:eastAsia="Times New Roman" w:hAnsi="Times New Roman" w:cs="Times New Roman"/>
          <w:sz w:val="24"/>
          <w:szCs w:val="24"/>
          <w:lang w:eastAsia="ru-RU"/>
        </w:rPr>
        <w:t xml:space="preserve"> воздействи</w:t>
      </w:r>
      <w:r>
        <w:rPr>
          <w:rFonts w:ascii="Times New Roman" w:eastAsia="Times New Roman" w:hAnsi="Times New Roman" w:cs="Times New Roman"/>
          <w:sz w:val="24"/>
          <w:szCs w:val="24"/>
          <w:lang w:eastAsia="ru-RU"/>
        </w:rPr>
        <w:t>я</w:t>
      </w:r>
      <w:r w:rsidRPr="0067553A">
        <w:rPr>
          <w:rFonts w:ascii="Times New Roman" w:eastAsia="Times New Roman" w:hAnsi="Times New Roman" w:cs="Times New Roman"/>
          <w:sz w:val="24"/>
          <w:szCs w:val="24"/>
          <w:lang w:eastAsia="ru-RU"/>
        </w:rPr>
        <w:t xml:space="preserve"> экономических </w:t>
      </w:r>
      <w:r>
        <w:rPr>
          <w:rFonts w:ascii="Times New Roman" w:eastAsia="Times New Roman" w:hAnsi="Times New Roman" w:cs="Times New Roman"/>
          <w:sz w:val="24"/>
          <w:szCs w:val="24"/>
          <w:lang w:eastAsia="ru-RU"/>
        </w:rPr>
        <w:t xml:space="preserve">санкций против РФ, необходимы предложения, полученные </w:t>
      </w:r>
      <w:r w:rsidR="003853B9">
        <w:rPr>
          <w:rFonts w:ascii="Times New Roman" w:eastAsia="Times New Roman" w:hAnsi="Times New Roman" w:cs="Times New Roman"/>
          <w:sz w:val="24"/>
          <w:szCs w:val="24"/>
          <w:lang w:eastAsia="ru-RU"/>
        </w:rPr>
        <w:t xml:space="preserve">от руководителей бизнес-сообществ, профессиональных сообществ, индивидуальных экспертов (в т.ч. работников </w:t>
      </w:r>
      <w:r w:rsidR="00037F55">
        <w:rPr>
          <w:rFonts w:ascii="Times New Roman" w:eastAsia="Times New Roman" w:hAnsi="Times New Roman" w:cs="Times New Roman"/>
          <w:sz w:val="24"/>
          <w:szCs w:val="24"/>
          <w:lang w:eastAsia="ru-RU"/>
        </w:rPr>
        <w:t>конкретных</w:t>
      </w:r>
      <w:r w:rsidR="003853B9">
        <w:rPr>
          <w:rFonts w:ascii="Times New Roman" w:eastAsia="Times New Roman" w:hAnsi="Times New Roman" w:cs="Times New Roman"/>
          <w:sz w:val="24"/>
          <w:szCs w:val="24"/>
          <w:lang w:eastAsia="ru-RU"/>
        </w:rPr>
        <w:t xml:space="preserve"> предприятий</w:t>
      </w:r>
      <w:r w:rsidR="00037F55">
        <w:rPr>
          <w:rFonts w:ascii="Times New Roman" w:eastAsia="Times New Roman" w:hAnsi="Times New Roman" w:cs="Times New Roman"/>
          <w:sz w:val="24"/>
          <w:szCs w:val="24"/>
          <w:lang w:eastAsia="ru-RU"/>
        </w:rPr>
        <w:t xml:space="preserve"> отрасли и региона</w:t>
      </w:r>
      <w:r w:rsidR="003853B9">
        <w:rPr>
          <w:rFonts w:ascii="Times New Roman" w:eastAsia="Times New Roman" w:hAnsi="Times New Roman" w:cs="Times New Roman"/>
          <w:sz w:val="24"/>
          <w:szCs w:val="24"/>
          <w:lang w:eastAsia="ru-RU"/>
        </w:rPr>
        <w:t>)</w:t>
      </w:r>
      <w:r w:rsidRPr="0067553A">
        <w:rPr>
          <w:rFonts w:ascii="Times New Roman" w:eastAsia="Times New Roman" w:hAnsi="Times New Roman" w:cs="Times New Roman"/>
          <w:sz w:val="24"/>
          <w:szCs w:val="24"/>
          <w:lang w:eastAsia="ru-RU"/>
        </w:rPr>
        <w:t xml:space="preserve">, а постоянный </w:t>
      </w:r>
      <w:r w:rsidR="003853B9">
        <w:rPr>
          <w:rFonts w:ascii="Times New Roman" w:eastAsia="Times New Roman" w:hAnsi="Times New Roman" w:cs="Times New Roman"/>
          <w:sz w:val="24"/>
          <w:szCs w:val="24"/>
          <w:lang w:eastAsia="ru-RU"/>
        </w:rPr>
        <w:t>анализ геополитической и экономической</w:t>
      </w:r>
      <w:r w:rsidRPr="0067553A">
        <w:rPr>
          <w:rFonts w:ascii="Times New Roman" w:eastAsia="Times New Roman" w:hAnsi="Times New Roman" w:cs="Times New Roman"/>
          <w:sz w:val="24"/>
          <w:szCs w:val="24"/>
          <w:lang w:eastAsia="ru-RU"/>
        </w:rPr>
        <w:t xml:space="preserve"> ситуации в мире </w:t>
      </w:r>
      <w:r w:rsidR="003853B9">
        <w:rPr>
          <w:rFonts w:ascii="Times New Roman" w:eastAsia="Times New Roman" w:hAnsi="Times New Roman" w:cs="Times New Roman"/>
          <w:sz w:val="24"/>
          <w:szCs w:val="24"/>
          <w:lang w:eastAsia="ru-RU"/>
        </w:rPr>
        <w:t>совместно</w:t>
      </w:r>
      <w:r w:rsidRPr="0067553A">
        <w:rPr>
          <w:rFonts w:ascii="Times New Roman" w:eastAsia="Times New Roman" w:hAnsi="Times New Roman" w:cs="Times New Roman"/>
          <w:sz w:val="24"/>
          <w:szCs w:val="24"/>
          <w:lang w:eastAsia="ru-RU"/>
        </w:rPr>
        <w:t xml:space="preserve"> с реформированием ценообразования внутренних энергоресурсов и расходов бюджета</w:t>
      </w:r>
      <w:r w:rsidR="003853B9">
        <w:rPr>
          <w:rFonts w:ascii="Times New Roman" w:eastAsia="Times New Roman" w:hAnsi="Times New Roman" w:cs="Times New Roman"/>
          <w:sz w:val="24"/>
          <w:szCs w:val="24"/>
          <w:lang w:eastAsia="ru-RU"/>
        </w:rPr>
        <w:t xml:space="preserve"> региона</w:t>
      </w:r>
      <w:r w:rsidRPr="0067553A">
        <w:rPr>
          <w:rFonts w:ascii="Times New Roman" w:eastAsia="Times New Roman" w:hAnsi="Times New Roman" w:cs="Times New Roman"/>
          <w:sz w:val="24"/>
          <w:szCs w:val="24"/>
          <w:lang w:eastAsia="ru-RU"/>
        </w:rPr>
        <w:t xml:space="preserve"> смогут поспособствовать развитию ТЭК с помощью увеличения объема инвестиций.</w:t>
      </w:r>
      <w:r>
        <w:rPr>
          <w:rFonts w:ascii="Times New Roman" w:eastAsia="Times New Roman" w:hAnsi="Times New Roman" w:cs="Times New Roman"/>
          <w:sz w:val="24"/>
          <w:szCs w:val="24"/>
          <w:lang w:eastAsia="ru-RU"/>
        </w:rPr>
        <w:t xml:space="preserve"> </w:t>
      </w:r>
    </w:p>
    <w:p w14:paraId="757D5EC3" w14:textId="1F682F7A" w:rsidR="00EA7517" w:rsidRDefault="00AB196A" w:rsidP="00AB196A">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1218F8">
        <w:rPr>
          <w:rFonts w:ascii="Times New Roman" w:eastAsia="Times New Roman" w:hAnsi="Times New Roman" w:cs="Times New Roman"/>
          <w:sz w:val="24"/>
          <w:szCs w:val="24"/>
          <w:lang w:eastAsia="ru-RU"/>
        </w:rPr>
        <w:t>Именно в разработке указанных механизмов и должны участвовать профессиональные сообщества ТЭК</w:t>
      </w:r>
      <w:r w:rsidR="003853B9">
        <w:rPr>
          <w:rFonts w:ascii="Times New Roman" w:eastAsia="Times New Roman" w:hAnsi="Times New Roman" w:cs="Times New Roman"/>
          <w:sz w:val="24"/>
          <w:szCs w:val="24"/>
          <w:lang w:eastAsia="ru-RU"/>
        </w:rPr>
        <w:t>, в том числе благодаря их экспертному составу они могут не только разрабатывать фундаментальные механизмы, но и оценивать качественные составляющие привлекаемых инвестиций</w:t>
      </w:r>
      <w:r w:rsidR="001218F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p>
    <w:p w14:paraId="48EEDA3B" w14:textId="0800B29E" w:rsidR="00D64B6D" w:rsidRPr="001123B0" w:rsidRDefault="00D64B6D" w:rsidP="00AB196A">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 качестве примеров профессиональных сообществ</w:t>
      </w:r>
      <w:r w:rsidR="00037F55">
        <w:rPr>
          <w:rFonts w:ascii="Times New Roman" w:eastAsia="Times New Roman" w:hAnsi="Times New Roman" w:cs="Times New Roman"/>
          <w:sz w:val="24"/>
          <w:szCs w:val="24"/>
          <w:lang w:eastAsia="ru-RU"/>
        </w:rPr>
        <w:t xml:space="preserve"> ТЭК</w:t>
      </w:r>
      <w:r>
        <w:rPr>
          <w:rFonts w:ascii="Times New Roman" w:eastAsia="Times New Roman" w:hAnsi="Times New Roman" w:cs="Times New Roman"/>
          <w:sz w:val="24"/>
          <w:szCs w:val="24"/>
          <w:lang w:eastAsia="ru-RU"/>
        </w:rPr>
        <w:t xml:space="preserve"> можно привести: </w:t>
      </w:r>
      <w:r w:rsidR="001123B0">
        <w:rPr>
          <w:rFonts w:ascii="Times New Roman" w:eastAsia="Times New Roman" w:hAnsi="Times New Roman" w:cs="Times New Roman"/>
          <w:sz w:val="24"/>
          <w:szCs w:val="24"/>
          <w:lang w:eastAsia="ru-RU"/>
        </w:rPr>
        <w:t>Ассоциация</w:t>
      </w:r>
      <w:r>
        <w:rPr>
          <w:rFonts w:ascii="Times New Roman" w:eastAsia="Times New Roman" w:hAnsi="Times New Roman" w:cs="Times New Roman"/>
          <w:sz w:val="24"/>
          <w:szCs w:val="24"/>
          <w:lang w:eastAsia="ru-RU"/>
        </w:rPr>
        <w:t xml:space="preserve"> «ЭРА России»</w:t>
      </w:r>
      <w:r w:rsidR="001123B0">
        <w:rPr>
          <w:rFonts w:ascii="Times New Roman" w:eastAsia="Times New Roman" w:hAnsi="Times New Roman" w:cs="Times New Roman"/>
          <w:sz w:val="24"/>
          <w:szCs w:val="24"/>
          <w:lang w:eastAsia="ru-RU"/>
        </w:rPr>
        <w:t xml:space="preserve">, Сообщество «Молодые инженеры ТЭК», СРПО ТЭК, Парламентская ассоциация «ТЭВР», </w:t>
      </w:r>
      <w:r w:rsidR="001123B0" w:rsidRPr="001123B0">
        <w:rPr>
          <w:rFonts w:ascii="Times New Roman" w:eastAsia="Times New Roman" w:hAnsi="Times New Roman" w:cs="Times New Roman"/>
          <w:sz w:val="24"/>
          <w:szCs w:val="24"/>
          <w:lang w:eastAsia="ru-RU"/>
        </w:rPr>
        <w:t>Национальный союз энергосбережения,</w:t>
      </w:r>
      <w:r w:rsidR="001123B0">
        <w:rPr>
          <w:rFonts w:ascii="Times New Roman" w:eastAsia="Times New Roman" w:hAnsi="Times New Roman" w:cs="Times New Roman"/>
          <w:sz w:val="24"/>
          <w:szCs w:val="24"/>
          <w:lang w:eastAsia="ru-RU"/>
        </w:rPr>
        <w:t xml:space="preserve"> различные интернет-порталы, в т.ч. </w:t>
      </w:r>
      <w:r w:rsidR="002D1AAE">
        <w:rPr>
          <w:rFonts w:ascii="Times New Roman" w:eastAsia="Times New Roman" w:hAnsi="Times New Roman" w:cs="Times New Roman"/>
          <w:sz w:val="24"/>
          <w:szCs w:val="24"/>
          <w:lang w:eastAsia="ru-RU"/>
        </w:rPr>
        <w:t>П</w:t>
      </w:r>
      <w:r w:rsidR="001123B0" w:rsidRPr="001123B0">
        <w:rPr>
          <w:rFonts w:ascii="Times New Roman" w:eastAsia="Times New Roman" w:hAnsi="Times New Roman" w:cs="Times New Roman"/>
          <w:sz w:val="24"/>
          <w:szCs w:val="24"/>
          <w:lang w:eastAsia="ru-RU"/>
        </w:rPr>
        <w:t>ортал «Экономика и ТЭК России»</w:t>
      </w:r>
      <w:r w:rsidR="001123B0">
        <w:rPr>
          <w:rFonts w:ascii="Times New Roman" w:eastAsia="Times New Roman" w:hAnsi="Times New Roman" w:cs="Times New Roman"/>
          <w:sz w:val="24"/>
          <w:szCs w:val="24"/>
          <w:lang w:eastAsia="ru-RU"/>
        </w:rPr>
        <w:t xml:space="preserve">, </w:t>
      </w:r>
      <w:r w:rsidR="001123B0" w:rsidRPr="001123B0">
        <w:rPr>
          <w:rFonts w:ascii="Times New Roman" w:eastAsia="Times New Roman" w:hAnsi="Times New Roman" w:cs="Times New Roman"/>
          <w:sz w:val="24"/>
          <w:szCs w:val="24"/>
          <w:lang w:eastAsia="ru-RU"/>
        </w:rPr>
        <w:t>Образовательный портал «Моя энергия»</w:t>
      </w:r>
      <w:r w:rsidR="001123B0">
        <w:rPr>
          <w:rFonts w:ascii="Times New Roman" w:eastAsia="Times New Roman" w:hAnsi="Times New Roman" w:cs="Times New Roman"/>
          <w:sz w:val="24"/>
          <w:szCs w:val="24"/>
          <w:lang w:eastAsia="ru-RU"/>
        </w:rPr>
        <w:t xml:space="preserve"> и т.д.</w:t>
      </w:r>
    </w:p>
    <w:p w14:paraId="0C5E9266" w14:textId="46D95F45" w:rsidR="0074678F" w:rsidRDefault="003853B9" w:rsidP="00EA4962">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Основные направления деятельности указанных сообществ: </w:t>
      </w:r>
      <w:r w:rsidR="0074678F">
        <w:rPr>
          <w:rFonts w:ascii="Times New Roman" w:eastAsia="Times New Roman" w:hAnsi="Times New Roman" w:cs="Times New Roman"/>
          <w:sz w:val="24"/>
          <w:szCs w:val="24"/>
          <w:lang w:eastAsia="ru-RU"/>
        </w:rPr>
        <w:t>поддержание</w:t>
      </w:r>
      <w:r w:rsidRPr="003853B9">
        <w:rPr>
          <w:rFonts w:ascii="Times New Roman" w:eastAsia="Times New Roman" w:hAnsi="Times New Roman" w:cs="Times New Roman"/>
          <w:sz w:val="24"/>
          <w:szCs w:val="24"/>
          <w:lang w:eastAsia="ru-RU"/>
        </w:rPr>
        <w:t xml:space="preserve"> отношений с работниками, </w:t>
      </w:r>
      <w:r w:rsidR="0074678F">
        <w:rPr>
          <w:rFonts w:ascii="Times New Roman" w:eastAsia="Times New Roman" w:hAnsi="Times New Roman" w:cs="Times New Roman"/>
          <w:sz w:val="24"/>
          <w:szCs w:val="24"/>
          <w:lang w:eastAsia="ru-RU"/>
        </w:rPr>
        <w:t>укрепляющими</w:t>
      </w:r>
      <w:r w:rsidRPr="003853B9">
        <w:rPr>
          <w:rFonts w:ascii="Times New Roman" w:eastAsia="Times New Roman" w:hAnsi="Times New Roman" w:cs="Times New Roman"/>
          <w:sz w:val="24"/>
          <w:szCs w:val="24"/>
          <w:lang w:eastAsia="ru-RU"/>
        </w:rPr>
        <w:t xml:space="preserve"> развитие организаций</w:t>
      </w:r>
      <w:r>
        <w:rPr>
          <w:rFonts w:ascii="Times New Roman" w:eastAsia="Times New Roman" w:hAnsi="Times New Roman" w:cs="Times New Roman"/>
          <w:sz w:val="24"/>
          <w:szCs w:val="24"/>
          <w:lang w:eastAsia="ru-RU"/>
        </w:rPr>
        <w:t xml:space="preserve">; </w:t>
      </w:r>
      <w:r w:rsidR="0074678F">
        <w:rPr>
          <w:rFonts w:ascii="Times New Roman" w:eastAsia="Times New Roman" w:hAnsi="Times New Roman" w:cs="Times New Roman"/>
          <w:sz w:val="24"/>
          <w:szCs w:val="24"/>
          <w:lang w:eastAsia="ru-RU"/>
        </w:rPr>
        <w:t xml:space="preserve">оценка </w:t>
      </w:r>
      <w:r w:rsidR="0074678F" w:rsidRPr="0074678F">
        <w:rPr>
          <w:rFonts w:ascii="Times New Roman" w:eastAsia="Times New Roman" w:hAnsi="Times New Roman" w:cs="Times New Roman"/>
          <w:sz w:val="24"/>
          <w:szCs w:val="24"/>
          <w:lang w:eastAsia="ru-RU"/>
        </w:rPr>
        <w:t xml:space="preserve">социально-трудовых и экономических отношений во взаимодействии с </w:t>
      </w:r>
      <w:r w:rsidR="0074678F">
        <w:rPr>
          <w:rFonts w:ascii="Times New Roman" w:eastAsia="Times New Roman" w:hAnsi="Times New Roman" w:cs="Times New Roman"/>
          <w:sz w:val="24"/>
          <w:szCs w:val="24"/>
          <w:lang w:eastAsia="ru-RU"/>
        </w:rPr>
        <w:t>различными компаниями ТЭК</w:t>
      </w:r>
      <w:r w:rsidR="0074678F" w:rsidRPr="0074678F">
        <w:rPr>
          <w:rFonts w:ascii="Times New Roman" w:eastAsia="Times New Roman" w:hAnsi="Times New Roman" w:cs="Times New Roman"/>
          <w:sz w:val="24"/>
          <w:szCs w:val="24"/>
          <w:lang w:eastAsia="ru-RU"/>
        </w:rPr>
        <w:t>, представителями научного сообщества</w:t>
      </w:r>
      <w:r w:rsidR="0074678F">
        <w:rPr>
          <w:rFonts w:ascii="Times New Roman" w:eastAsia="Times New Roman" w:hAnsi="Times New Roman" w:cs="Times New Roman"/>
          <w:sz w:val="24"/>
          <w:szCs w:val="24"/>
          <w:lang w:eastAsia="ru-RU"/>
        </w:rPr>
        <w:t>, подготовка</w:t>
      </w:r>
      <w:r w:rsidR="0074678F" w:rsidRPr="0074678F">
        <w:rPr>
          <w:rFonts w:ascii="Times New Roman" w:eastAsia="Times New Roman" w:hAnsi="Times New Roman" w:cs="Times New Roman"/>
          <w:sz w:val="24"/>
          <w:szCs w:val="24"/>
          <w:lang w:eastAsia="ru-RU"/>
        </w:rPr>
        <w:t xml:space="preserve"> </w:t>
      </w:r>
      <w:r w:rsidR="0074678F">
        <w:rPr>
          <w:rFonts w:ascii="Times New Roman" w:eastAsia="Times New Roman" w:hAnsi="Times New Roman" w:cs="Times New Roman"/>
          <w:sz w:val="24"/>
          <w:szCs w:val="24"/>
          <w:lang w:eastAsia="ru-RU"/>
        </w:rPr>
        <w:t xml:space="preserve">рекомендаций, пособий, </w:t>
      </w:r>
      <w:r w:rsidR="0074678F" w:rsidRPr="0074678F">
        <w:rPr>
          <w:rFonts w:ascii="Times New Roman" w:eastAsia="Times New Roman" w:hAnsi="Times New Roman" w:cs="Times New Roman"/>
          <w:sz w:val="24"/>
          <w:szCs w:val="24"/>
          <w:lang w:eastAsia="ru-RU"/>
        </w:rPr>
        <w:t>типовы</w:t>
      </w:r>
      <w:r w:rsidR="0074678F">
        <w:rPr>
          <w:rFonts w:ascii="Times New Roman" w:eastAsia="Times New Roman" w:hAnsi="Times New Roman" w:cs="Times New Roman"/>
          <w:sz w:val="24"/>
          <w:szCs w:val="24"/>
          <w:lang w:eastAsia="ru-RU"/>
        </w:rPr>
        <w:t>х</w:t>
      </w:r>
      <w:r w:rsidR="0074678F" w:rsidRPr="0074678F">
        <w:rPr>
          <w:rFonts w:ascii="Times New Roman" w:eastAsia="Times New Roman" w:hAnsi="Times New Roman" w:cs="Times New Roman"/>
          <w:sz w:val="24"/>
          <w:szCs w:val="24"/>
          <w:lang w:eastAsia="ru-RU"/>
        </w:rPr>
        <w:t xml:space="preserve"> локальн</w:t>
      </w:r>
      <w:r w:rsidR="0074678F">
        <w:rPr>
          <w:rFonts w:ascii="Times New Roman" w:eastAsia="Times New Roman" w:hAnsi="Times New Roman" w:cs="Times New Roman"/>
          <w:sz w:val="24"/>
          <w:szCs w:val="24"/>
          <w:lang w:eastAsia="ru-RU"/>
        </w:rPr>
        <w:t xml:space="preserve">ых и </w:t>
      </w:r>
      <w:r w:rsidR="0074678F" w:rsidRPr="0074678F">
        <w:rPr>
          <w:rFonts w:ascii="Times New Roman" w:eastAsia="Times New Roman" w:hAnsi="Times New Roman" w:cs="Times New Roman"/>
          <w:sz w:val="24"/>
          <w:szCs w:val="24"/>
          <w:lang w:eastAsia="ru-RU"/>
        </w:rPr>
        <w:t>нормативны</w:t>
      </w:r>
      <w:r w:rsidR="0074678F">
        <w:rPr>
          <w:rFonts w:ascii="Times New Roman" w:eastAsia="Times New Roman" w:hAnsi="Times New Roman" w:cs="Times New Roman"/>
          <w:sz w:val="24"/>
          <w:szCs w:val="24"/>
          <w:lang w:eastAsia="ru-RU"/>
        </w:rPr>
        <w:t>х</w:t>
      </w:r>
      <w:r w:rsidR="0074678F" w:rsidRPr="0074678F">
        <w:rPr>
          <w:rFonts w:ascii="Times New Roman" w:eastAsia="Times New Roman" w:hAnsi="Times New Roman" w:cs="Times New Roman"/>
          <w:sz w:val="24"/>
          <w:szCs w:val="24"/>
          <w:lang w:eastAsia="ru-RU"/>
        </w:rPr>
        <w:t xml:space="preserve"> акт</w:t>
      </w:r>
      <w:r w:rsidR="0074678F">
        <w:rPr>
          <w:rFonts w:ascii="Times New Roman" w:eastAsia="Times New Roman" w:hAnsi="Times New Roman" w:cs="Times New Roman"/>
          <w:sz w:val="24"/>
          <w:szCs w:val="24"/>
          <w:lang w:eastAsia="ru-RU"/>
        </w:rPr>
        <w:t>ов, повышение профессиональных квалификаций работников отрасли, проведение мероприятий по развитию отрасли, взаимодействие с органами государственной и местной властью.</w:t>
      </w:r>
    </w:p>
    <w:p w14:paraId="1C28B15C" w14:textId="40FC7901" w:rsidR="0074678F" w:rsidRDefault="009A4D94" w:rsidP="00EA4962">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Функции профессиональных сообществ ТЭК РФ: социальные, экономические, стратегические, что выражается в консолидации экономических интересов отрасли, населения региона и государства в целом; развитие производства; </w:t>
      </w:r>
      <w:r w:rsidR="00531998">
        <w:rPr>
          <w:rFonts w:ascii="Times New Roman" w:eastAsia="Times New Roman" w:hAnsi="Times New Roman" w:cs="Times New Roman"/>
          <w:sz w:val="24"/>
          <w:szCs w:val="24"/>
          <w:lang w:eastAsia="ru-RU"/>
        </w:rPr>
        <w:t>привлечение инвестиций в ТЭК; качественное изменение производственной базы ТЭК с применением новейших научных технологий</w:t>
      </w:r>
      <w:r w:rsidR="00934353">
        <w:rPr>
          <w:rFonts w:ascii="Times New Roman" w:eastAsia="Times New Roman" w:hAnsi="Times New Roman" w:cs="Times New Roman"/>
          <w:sz w:val="24"/>
          <w:szCs w:val="24"/>
          <w:lang w:eastAsia="ru-RU"/>
        </w:rPr>
        <w:t>;</w:t>
      </w:r>
      <w:r w:rsidR="00531998">
        <w:rPr>
          <w:rFonts w:ascii="Times New Roman" w:eastAsia="Times New Roman" w:hAnsi="Times New Roman" w:cs="Times New Roman"/>
          <w:sz w:val="24"/>
          <w:szCs w:val="24"/>
          <w:lang w:eastAsia="ru-RU"/>
        </w:rPr>
        <w:t xml:space="preserve"> разработка методологий, принципов обеспечения деятельности ТЭК, инструментария и способов для целей развития ТЭК</w:t>
      </w:r>
      <w:r w:rsidR="00A93162">
        <w:rPr>
          <w:rFonts w:ascii="Times New Roman" w:eastAsia="Times New Roman" w:hAnsi="Times New Roman" w:cs="Times New Roman"/>
          <w:sz w:val="24"/>
          <w:szCs w:val="24"/>
          <w:lang w:eastAsia="ru-RU"/>
        </w:rPr>
        <w:t>, механизм</w:t>
      </w:r>
      <w:r w:rsidR="00934353">
        <w:rPr>
          <w:rFonts w:ascii="Times New Roman" w:eastAsia="Times New Roman" w:hAnsi="Times New Roman" w:cs="Times New Roman"/>
          <w:sz w:val="24"/>
          <w:szCs w:val="24"/>
          <w:lang w:eastAsia="ru-RU"/>
        </w:rPr>
        <w:t>ов</w:t>
      </w:r>
      <w:r w:rsidR="00A93162">
        <w:rPr>
          <w:rFonts w:ascii="Times New Roman" w:eastAsia="Times New Roman" w:hAnsi="Times New Roman" w:cs="Times New Roman"/>
          <w:sz w:val="24"/>
          <w:szCs w:val="24"/>
          <w:lang w:eastAsia="ru-RU"/>
        </w:rPr>
        <w:t xml:space="preserve"> регулирования деятельност</w:t>
      </w:r>
      <w:r w:rsidR="00934353">
        <w:rPr>
          <w:rFonts w:ascii="Times New Roman" w:eastAsia="Times New Roman" w:hAnsi="Times New Roman" w:cs="Times New Roman"/>
          <w:sz w:val="24"/>
          <w:szCs w:val="24"/>
          <w:lang w:eastAsia="ru-RU"/>
        </w:rPr>
        <w:t>и</w:t>
      </w:r>
      <w:r w:rsidR="00A93162">
        <w:rPr>
          <w:rFonts w:ascii="Times New Roman" w:eastAsia="Times New Roman" w:hAnsi="Times New Roman" w:cs="Times New Roman"/>
          <w:sz w:val="24"/>
          <w:szCs w:val="24"/>
          <w:lang w:eastAsia="ru-RU"/>
        </w:rPr>
        <w:t xml:space="preserve"> ТЭК</w:t>
      </w:r>
      <w:r w:rsidR="002E0ED5">
        <w:rPr>
          <w:rFonts w:ascii="Times New Roman" w:eastAsia="Times New Roman" w:hAnsi="Times New Roman" w:cs="Times New Roman"/>
          <w:sz w:val="24"/>
          <w:szCs w:val="24"/>
          <w:lang w:eastAsia="ru-RU"/>
        </w:rPr>
        <w:t>; создание для ТЭК общей экономической, юридической, социальной, финансовой площадки для деятельности ТЭК</w:t>
      </w:r>
      <w:r w:rsidR="00531998">
        <w:rPr>
          <w:rFonts w:ascii="Times New Roman" w:eastAsia="Times New Roman" w:hAnsi="Times New Roman" w:cs="Times New Roman"/>
          <w:sz w:val="24"/>
          <w:szCs w:val="24"/>
          <w:lang w:eastAsia="ru-RU"/>
        </w:rPr>
        <w:t xml:space="preserve"> и т.д.</w:t>
      </w:r>
    </w:p>
    <w:p w14:paraId="7CA566CB" w14:textId="77777777" w:rsidR="008A607E" w:rsidRDefault="002E0ED5" w:rsidP="00EA4962">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Проблемы в решении которых профессиональные сообщества ТЭК могут сыграть ключевую роль: разработка структурной политики ТЭК; </w:t>
      </w:r>
      <w:r w:rsidR="008A607E">
        <w:rPr>
          <w:rFonts w:ascii="Times New Roman" w:eastAsia="Times New Roman" w:hAnsi="Times New Roman" w:cs="Times New Roman"/>
          <w:sz w:val="24"/>
          <w:szCs w:val="24"/>
          <w:lang w:eastAsia="ru-RU"/>
        </w:rPr>
        <w:t>способствование взаимодействию отраслей ТЭК при решении общеотраслевых проблем; разработка механизмов консолидации отраслей ТЭК в условиях рыночной экономики; документарная проработка институтов ТЭК; разработка предложений для органов власти в целях улучшения государственной политики для развития ТЭК (в т.ч. разработка стратегий развития с научно-технической политики) и проблемы финансирования ТЭК (поиск новых инвестиций и разработка методик ценообразования, учитывающий текущую ситуацию в стране).</w:t>
      </w:r>
    </w:p>
    <w:p w14:paraId="1BDC599F" w14:textId="58B7BB39" w:rsidR="002E0ED5" w:rsidRDefault="008A607E" w:rsidP="00EA4962">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Таким образом можно сделать вывод о том, что для дальнейшего развития ТЭК необходимы научные исследования</w:t>
      </w:r>
      <w:r w:rsidR="00226891">
        <w:rPr>
          <w:rFonts w:ascii="Times New Roman" w:eastAsia="Times New Roman" w:hAnsi="Times New Roman" w:cs="Times New Roman"/>
          <w:sz w:val="24"/>
          <w:szCs w:val="24"/>
          <w:lang w:eastAsia="ru-RU"/>
        </w:rPr>
        <w:t xml:space="preserve"> совместно с деятельностью профессиональных сообществ ТЭК</w:t>
      </w:r>
      <w:r>
        <w:rPr>
          <w:rFonts w:ascii="Times New Roman" w:eastAsia="Times New Roman" w:hAnsi="Times New Roman" w:cs="Times New Roman"/>
          <w:sz w:val="24"/>
          <w:szCs w:val="24"/>
          <w:lang w:eastAsia="ru-RU"/>
        </w:rPr>
        <w:t xml:space="preserve">, разработки которых </w:t>
      </w:r>
      <w:r w:rsidR="00B63721">
        <w:rPr>
          <w:rFonts w:ascii="Times New Roman" w:eastAsia="Times New Roman" w:hAnsi="Times New Roman" w:cs="Times New Roman"/>
          <w:sz w:val="24"/>
          <w:szCs w:val="24"/>
          <w:lang w:eastAsia="ru-RU"/>
        </w:rPr>
        <w:t>будут</w:t>
      </w:r>
      <w:r w:rsidR="00226891">
        <w:rPr>
          <w:rFonts w:ascii="Times New Roman" w:eastAsia="Times New Roman" w:hAnsi="Times New Roman" w:cs="Times New Roman"/>
          <w:sz w:val="24"/>
          <w:szCs w:val="24"/>
          <w:lang w:eastAsia="ru-RU"/>
        </w:rPr>
        <w:t xml:space="preserve"> основ</w:t>
      </w:r>
      <w:r w:rsidR="00B63721">
        <w:rPr>
          <w:rFonts w:ascii="Times New Roman" w:eastAsia="Times New Roman" w:hAnsi="Times New Roman" w:cs="Times New Roman"/>
          <w:sz w:val="24"/>
          <w:szCs w:val="24"/>
          <w:lang w:eastAsia="ru-RU"/>
        </w:rPr>
        <w:t>ой для</w:t>
      </w:r>
      <w:r w:rsidR="00226891">
        <w:rPr>
          <w:rFonts w:ascii="Times New Roman" w:eastAsia="Times New Roman" w:hAnsi="Times New Roman" w:cs="Times New Roman"/>
          <w:sz w:val="24"/>
          <w:szCs w:val="24"/>
          <w:lang w:eastAsia="ru-RU"/>
        </w:rPr>
        <w:t xml:space="preserve"> дальнейшего развития ТЭК РФ.</w:t>
      </w:r>
      <w:r>
        <w:rPr>
          <w:rFonts w:ascii="Times New Roman" w:eastAsia="Times New Roman" w:hAnsi="Times New Roman" w:cs="Times New Roman"/>
          <w:sz w:val="24"/>
          <w:szCs w:val="24"/>
          <w:lang w:eastAsia="ru-RU"/>
        </w:rPr>
        <w:t xml:space="preserve">   </w:t>
      </w:r>
    </w:p>
    <w:p w14:paraId="0F53E4C8" w14:textId="207C88FA" w:rsidR="008C12D9" w:rsidRDefault="008C12D9" w:rsidP="00EA4962">
      <w:pPr>
        <w:spacing w:after="0" w:line="240" w:lineRule="auto"/>
        <w:ind w:firstLine="709"/>
        <w:jc w:val="both"/>
        <w:rPr>
          <w:rFonts w:ascii="Times New Roman" w:eastAsia="Times New Roman" w:hAnsi="Times New Roman" w:cs="Times New Roman"/>
          <w:sz w:val="24"/>
          <w:szCs w:val="24"/>
          <w:lang w:eastAsia="ru-RU"/>
        </w:rPr>
      </w:pPr>
    </w:p>
    <w:p w14:paraId="649F9AC3" w14:textId="4E1BCFBC" w:rsidR="008C12D9" w:rsidRPr="00B63721" w:rsidRDefault="008C12D9" w:rsidP="008C12D9">
      <w:pPr>
        <w:spacing w:after="0" w:line="240" w:lineRule="auto"/>
        <w:ind w:firstLine="709"/>
        <w:jc w:val="center"/>
        <w:rPr>
          <w:rFonts w:ascii="Times New Roman" w:hAnsi="Times New Roman" w:cs="Times New Roman"/>
          <w:b/>
          <w:bCs/>
          <w:sz w:val="24"/>
          <w:szCs w:val="24"/>
          <w:lang w:val="en-US"/>
        </w:rPr>
      </w:pPr>
      <w:r w:rsidRPr="008C12D9">
        <w:rPr>
          <w:rFonts w:ascii="Times New Roman" w:hAnsi="Times New Roman" w:cs="Times New Roman"/>
          <w:b/>
          <w:bCs/>
          <w:sz w:val="24"/>
          <w:szCs w:val="24"/>
        </w:rPr>
        <w:t>Библиографический</w:t>
      </w:r>
      <w:r w:rsidRPr="00B63721">
        <w:rPr>
          <w:rFonts w:ascii="Times New Roman" w:hAnsi="Times New Roman" w:cs="Times New Roman"/>
          <w:b/>
          <w:bCs/>
          <w:sz w:val="24"/>
          <w:szCs w:val="24"/>
          <w:lang w:val="en-US"/>
        </w:rPr>
        <w:t xml:space="preserve"> </w:t>
      </w:r>
      <w:r w:rsidRPr="008C12D9">
        <w:rPr>
          <w:rFonts w:ascii="Times New Roman" w:hAnsi="Times New Roman" w:cs="Times New Roman"/>
          <w:b/>
          <w:bCs/>
          <w:sz w:val="24"/>
          <w:szCs w:val="24"/>
        </w:rPr>
        <w:t>список</w:t>
      </w:r>
    </w:p>
    <w:p w14:paraId="1BFD3578" w14:textId="7CB900FB" w:rsidR="00E162B0" w:rsidRDefault="00E162B0" w:rsidP="00E162B0">
      <w:pPr>
        <w:spacing w:after="0" w:line="240" w:lineRule="auto"/>
        <w:ind w:firstLine="709"/>
        <w:jc w:val="both"/>
        <w:rPr>
          <w:rFonts w:ascii="Times New Roman" w:hAnsi="Times New Roman" w:cs="Times New Roman"/>
          <w:sz w:val="24"/>
          <w:szCs w:val="24"/>
          <w:lang w:val="en-US"/>
        </w:rPr>
      </w:pPr>
      <w:bookmarkStart w:id="2" w:name="_Hlk130140101"/>
      <w:r w:rsidRPr="00E162B0">
        <w:rPr>
          <w:rFonts w:ascii="Times New Roman" w:hAnsi="Times New Roman" w:cs="Times New Roman"/>
          <w:sz w:val="24"/>
          <w:szCs w:val="24"/>
          <w:lang w:val="en-US"/>
        </w:rPr>
        <w:t>1.</w:t>
      </w:r>
      <w:r w:rsidRPr="00E162B0">
        <w:rPr>
          <w:lang w:val="en-US"/>
        </w:rPr>
        <w:t xml:space="preserve"> </w:t>
      </w:r>
      <w:r w:rsidRPr="00E162B0">
        <w:rPr>
          <w:rFonts w:ascii="Times New Roman" w:hAnsi="Times New Roman" w:cs="Times New Roman"/>
          <w:sz w:val="24"/>
          <w:szCs w:val="24"/>
          <w:lang w:val="en-US"/>
        </w:rPr>
        <w:t>Ostrom E. Collective Action and the Evolution of Social Norms // Journal of Economic Perspectives. – 2000. – Vol. 14, № 3. – P. 137–158.</w:t>
      </w:r>
    </w:p>
    <w:p w14:paraId="60679451" w14:textId="1D1DF0CD" w:rsidR="00E162B0" w:rsidRDefault="00E162B0" w:rsidP="00E162B0">
      <w:pPr>
        <w:spacing w:after="0" w:line="240" w:lineRule="auto"/>
        <w:ind w:firstLine="709"/>
        <w:jc w:val="both"/>
        <w:rPr>
          <w:rFonts w:ascii="Times New Roman" w:hAnsi="Times New Roman" w:cs="Times New Roman"/>
          <w:sz w:val="24"/>
          <w:szCs w:val="24"/>
          <w:lang w:val="en-US"/>
        </w:rPr>
      </w:pPr>
      <w:r w:rsidRPr="00E162B0">
        <w:rPr>
          <w:rFonts w:ascii="Times New Roman" w:hAnsi="Times New Roman" w:cs="Times New Roman"/>
          <w:sz w:val="24"/>
          <w:szCs w:val="24"/>
          <w:lang w:val="en-US"/>
        </w:rPr>
        <w:lastRenderedPageBreak/>
        <w:t>2. Aligica P.D., Boettke P.J. Challenging Institutional Analysis and Development: The Bloomington School. – London: Routledge, 2009. – viii, 168 p.</w:t>
      </w:r>
    </w:p>
    <w:bookmarkEnd w:id="2"/>
    <w:p w14:paraId="27C0A7AA" w14:textId="19F86A3E" w:rsidR="00E162B0" w:rsidRDefault="00E162B0" w:rsidP="00E162B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2D652F" w:rsidRPr="002D652F">
        <w:rPr>
          <w:rFonts w:ascii="Times New Roman" w:hAnsi="Times New Roman" w:cs="Times New Roman"/>
          <w:sz w:val="24"/>
          <w:szCs w:val="24"/>
        </w:rPr>
        <w:t>С</w:t>
      </w:r>
      <w:r w:rsidR="002D652F">
        <w:rPr>
          <w:rFonts w:ascii="Times New Roman" w:hAnsi="Times New Roman" w:cs="Times New Roman"/>
          <w:sz w:val="24"/>
          <w:szCs w:val="24"/>
        </w:rPr>
        <w:t>оломатин</w:t>
      </w:r>
      <w:r w:rsidR="002D652F" w:rsidRPr="002D652F">
        <w:rPr>
          <w:rFonts w:ascii="Times New Roman" w:hAnsi="Times New Roman" w:cs="Times New Roman"/>
          <w:sz w:val="24"/>
          <w:szCs w:val="24"/>
        </w:rPr>
        <w:t xml:space="preserve"> </w:t>
      </w:r>
      <w:bookmarkStart w:id="3" w:name="_Hlk130141317"/>
      <w:r w:rsidR="002D652F" w:rsidRPr="002D652F">
        <w:rPr>
          <w:rFonts w:ascii="Times New Roman" w:hAnsi="Times New Roman" w:cs="Times New Roman"/>
          <w:sz w:val="24"/>
          <w:szCs w:val="24"/>
        </w:rPr>
        <w:t>А</w:t>
      </w:r>
      <w:r w:rsidR="002D652F">
        <w:rPr>
          <w:rFonts w:ascii="Times New Roman" w:hAnsi="Times New Roman" w:cs="Times New Roman"/>
          <w:sz w:val="24"/>
          <w:szCs w:val="24"/>
        </w:rPr>
        <w:t>.</w:t>
      </w:r>
      <w:r w:rsidR="002D652F" w:rsidRPr="002D652F">
        <w:rPr>
          <w:rFonts w:ascii="Times New Roman" w:hAnsi="Times New Roman" w:cs="Times New Roman"/>
          <w:sz w:val="24"/>
          <w:szCs w:val="24"/>
        </w:rPr>
        <w:t>М</w:t>
      </w:r>
      <w:r w:rsidR="002D652F">
        <w:rPr>
          <w:rFonts w:ascii="Times New Roman" w:hAnsi="Times New Roman" w:cs="Times New Roman"/>
          <w:sz w:val="24"/>
          <w:szCs w:val="24"/>
        </w:rPr>
        <w:t xml:space="preserve">. </w:t>
      </w:r>
      <w:bookmarkEnd w:id="3"/>
      <w:r w:rsidR="002D652F">
        <w:rPr>
          <w:rFonts w:ascii="Times New Roman" w:hAnsi="Times New Roman" w:cs="Times New Roman"/>
          <w:sz w:val="24"/>
          <w:szCs w:val="24"/>
        </w:rPr>
        <w:t>Роль профессиональных сообществ в реализации инновационных образовательных проектов</w:t>
      </w:r>
      <w:r w:rsidR="00A44B88" w:rsidRPr="00A44B88">
        <w:rPr>
          <w:rFonts w:ascii="Times New Roman" w:hAnsi="Times New Roman" w:cs="Times New Roman"/>
          <w:sz w:val="28"/>
          <w:szCs w:val="28"/>
        </w:rPr>
        <w:t xml:space="preserve"> </w:t>
      </w:r>
      <w:r w:rsidR="00A44B88" w:rsidRPr="00A44B88">
        <w:rPr>
          <w:rFonts w:ascii="Times New Roman" w:hAnsi="Times New Roman" w:cs="Times New Roman"/>
          <w:sz w:val="24"/>
          <w:szCs w:val="24"/>
        </w:rPr>
        <w:t>А.М. Соломатин // JIS. – 2015. –</w:t>
      </w:r>
      <w:r w:rsidR="00A44B88" w:rsidRPr="00A44B88">
        <w:rPr>
          <w:rFonts w:ascii="Arial" w:hAnsi="Arial" w:cs="Arial"/>
          <w:color w:val="222222"/>
          <w:shd w:val="clear" w:color="auto" w:fill="FFFFFF"/>
        </w:rPr>
        <w:t xml:space="preserve"> </w:t>
      </w:r>
      <w:r w:rsidR="00A44B88" w:rsidRPr="00A44B88">
        <w:rPr>
          <w:rFonts w:ascii="Times New Roman" w:hAnsi="Times New Roman" w:cs="Times New Roman"/>
          <w:sz w:val="24"/>
          <w:szCs w:val="24"/>
        </w:rPr>
        <w:t xml:space="preserve">Вып. 4 (12). – С. </w:t>
      </w:r>
      <w:r w:rsidR="00A44B88">
        <w:rPr>
          <w:rFonts w:ascii="Times New Roman" w:hAnsi="Times New Roman" w:cs="Times New Roman"/>
          <w:sz w:val="24"/>
          <w:szCs w:val="24"/>
        </w:rPr>
        <w:t>1</w:t>
      </w:r>
      <w:r w:rsidR="00A44B88" w:rsidRPr="00A44B88">
        <w:rPr>
          <w:rFonts w:ascii="Times New Roman" w:hAnsi="Times New Roman" w:cs="Times New Roman"/>
          <w:sz w:val="24"/>
          <w:szCs w:val="24"/>
        </w:rPr>
        <w:t>-</w:t>
      </w:r>
      <w:r w:rsidR="00A44B88">
        <w:rPr>
          <w:rFonts w:ascii="Times New Roman" w:hAnsi="Times New Roman" w:cs="Times New Roman"/>
          <w:sz w:val="24"/>
          <w:szCs w:val="24"/>
        </w:rPr>
        <w:t>1</w:t>
      </w:r>
      <w:r w:rsidR="00A44B88" w:rsidRPr="00A44B88">
        <w:rPr>
          <w:rFonts w:ascii="Times New Roman" w:hAnsi="Times New Roman" w:cs="Times New Roman"/>
          <w:sz w:val="24"/>
          <w:szCs w:val="24"/>
        </w:rPr>
        <w:t>3. – Режим доступа:</w:t>
      </w:r>
      <w:bookmarkStart w:id="4" w:name="_Hlk130140168"/>
      <w:r w:rsidR="00A44B88">
        <w:rPr>
          <w:rFonts w:ascii="Times New Roman" w:hAnsi="Times New Roman" w:cs="Times New Roman"/>
          <w:sz w:val="24"/>
          <w:szCs w:val="24"/>
        </w:rPr>
        <w:t xml:space="preserve"> </w:t>
      </w:r>
      <w:r w:rsidR="002D652F" w:rsidRPr="002D652F">
        <w:rPr>
          <w:rFonts w:ascii="Times New Roman" w:hAnsi="Times New Roman" w:cs="Times New Roman"/>
          <w:sz w:val="24"/>
          <w:szCs w:val="24"/>
        </w:rPr>
        <w:t>URL:</w:t>
      </w:r>
      <w:r w:rsidR="002D652F">
        <w:rPr>
          <w:rFonts w:ascii="Times New Roman" w:hAnsi="Times New Roman" w:cs="Times New Roman"/>
          <w:sz w:val="24"/>
          <w:szCs w:val="24"/>
        </w:rPr>
        <w:t xml:space="preserve"> </w:t>
      </w:r>
      <w:hyperlink r:id="rId5" w:history="1">
        <w:r w:rsidR="002D652F" w:rsidRPr="00EA4EED">
          <w:rPr>
            <w:rStyle w:val="a3"/>
            <w:rFonts w:ascii="Times New Roman" w:hAnsi="Times New Roman" w:cs="Times New Roman"/>
            <w:sz w:val="24"/>
            <w:szCs w:val="24"/>
          </w:rPr>
          <w:t>https://lll21.petrsu.ru/journal/article.php?id=2952</w:t>
        </w:r>
      </w:hyperlink>
      <w:bookmarkEnd w:id="4"/>
      <w:r w:rsidR="002D652F">
        <w:rPr>
          <w:rFonts w:ascii="Times New Roman" w:hAnsi="Times New Roman" w:cs="Times New Roman"/>
          <w:sz w:val="24"/>
          <w:szCs w:val="24"/>
        </w:rPr>
        <w:t xml:space="preserve"> (дата обращения: 1</w:t>
      </w:r>
      <w:r w:rsidR="00DA4939">
        <w:rPr>
          <w:rFonts w:ascii="Times New Roman" w:hAnsi="Times New Roman" w:cs="Times New Roman"/>
          <w:sz w:val="24"/>
          <w:szCs w:val="24"/>
        </w:rPr>
        <w:t>6</w:t>
      </w:r>
      <w:r w:rsidR="002D652F">
        <w:rPr>
          <w:rFonts w:ascii="Times New Roman" w:hAnsi="Times New Roman" w:cs="Times New Roman"/>
          <w:sz w:val="24"/>
          <w:szCs w:val="24"/>
        </w:rPr>
        <w:t xml:space="preserve">.03.2023). </w:t>
      </w:r>
      <w:bookmarkStart w:id="5" w:name="_Hlk130140221"/>
      <w:r w:rsidR="002D652F" w:rsidRPr="002D652F">
        <w:rPr>
          <w:rFonts w:ascii="Times New Roman" w:hAnsi="Times New Roman" w:cs="Times New Roman"/>
          <w:sz w:val="24"/>
          <w:szCs w:val="24"/>
        </w:rPr>
        <w:t>DOI: 10.15393/j5.art.2015.2952</w:t>
      </w:r>
      <w:r w:rsidR="002D652F">
        <w:rPr>
          <w:rFonts w:ascii="Times New Roman" w:hAnsi="Times New Roman" w:cs="Times New Roman"/>
          <w:sz w:val="24"/>
          <w:szCs w:val="24"/>
        </w:rPr>
        <w:t>.</w:t>
      </w:r>
      <w:bookmarkEnd w:id="5"/>
      <w:r w:rsidR="00A44B88">
        <w:rPr>
          <w:rFonts w:ascii="Times New Roman" w:hAnsi="Times New Roman" w:cs="Times New Roman"/>
          <w:sz w:val="24"/>
          <w:szCs w:val="24"/>
        </w:rPr>
        <w:t xml:space="preserve"> </w:t>
      </w:r>
    </w:p>
    <w:p w14:paraId="0BD663BC" w14:textId="37AC49AF" w:rsidR="002D652F" w:rsidRDefault="002D652F" w:rsidP="00E162B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bookmarkStart w:id="6" w:name="_Hlk130141971"/>
      <w:r w:rsidR="009971B8" w:rsidRPr="009971B8">
        <w:rPr>
          <w:rFonts w:ascii="Times New Roman" w:hAnsi="Times New Roman" w:cs="Times New Roman"/>
          <w:sz w:val="24"/>
          <w:szCs w:val="24"/>
        </w:rPr>
        <w:t>Арзамасцева</w:t>
      </w:r>
      <w:r w:rsidR="00474041">
        <w:rPr>
          <w:rFonts w:ascii="Times New Roman" w:hAnsi="Times New Roman" w:cs="Times New Roman"/>
          <w:sz w:val="24"/>
          <w:szCs w:val="24"/>
        </w:rPr>
        <w:t xml:space="preserve"> </w:t>
      </w:r>
      <w:r w:rsidR="00474041" w:rsidRPr="00474041">
        <w:rPr>
          <w:rFonts w:ascii="Times New Roman" w:hAnsi="Times New Roman" w:cs="Times New Roman"/>
          <w:sz w:val="24"/>
          <w:szCs w:val="24"/>
        </w:rPr>
        <w:t>Л. П.</w:t>
      </w:r>
      <w:r w:rsidR="009971B8" w:rsidRPr="009971B8">
        <w:rPr>
          <w:rFonts w:ascii="Times New Roman" w:hAnsi="Times New Roman" w:cs="Times New Roman"/>
          <w:sz w:val="24"/>
          <w:szCs w:val="24"/>
        </w:rPr>
        <w:t>, Колесникова</w:t>
      </w:r>
      <w:r w:rsidR="00474041" w:rsidRPr="00474041">
        <w:rPr>
          <w:rFonts w:ascii="Times New Roman" w:hAnsi="Times New Roman" w:cs="Times New Roman"/>
          <w:sz w:val="24"/>
          <w:szCs w:val="24"/>
        </w:rPr>
        <w:t xml:space="preserve"> О. А.</w:t>
      </w:r>
      <w:r w:rsidR="009971B8" w:rsidRPr="009971B8">
        <w:rPr>
          <w:rFonts w:ascii="Times New Roman" w:hAnsi="Times New Roman" w:cs="Times New Roman"/>
          <w:sz w:val="24"/>
          <w:szCs w:val="24"/>
        </w:rPr>
        <w:t>, Хицкова</w:t>
      </w:r>
      <w:r w:rsidR="009971B8">
        <w:rPr>
          <w:rFonts w:ascii="Times New Roman" w:hAnsi="Times New Roman" w:cs="Times New Roman"/>
          <w:sz w:val="24"/>
          <w:szCs w:val="24"/>
        </w:rPr>
        <w:t xml:space="preserve"> </w:t>
      </w:r>
      <w:bookmarkEnd w:id="6"/>
      <w:r w:rsidR="00474041" w:rsidRPr="009971B8">
        <w:rPr>
          <w:rFonts w:ascii="Times New Roman" w:hAnsi="Times New Roman" w:cs="Times New Roman"/>
          <w:sz w:val="24"/>
          <w:szCs w:val="24"/>
        </w:rPr>
        <w:t xml:space="preserve">Ю. В. </w:t>
      </w:r>
      <w:r w:rsidR="009971B8">
        <w:rPr>
          <w:rFonts w:ascii="Times New Roman" w:hAnsi="Times New Roman" w:cs="Times New Roman"/>
          <w:sz w:val="24"/>
          <w:szCs w:val="24"/>
        </w:rPr>
        <w:t xml:space="preserve">Роль профессионального образования в формировании рабочей силы высокого качества </w:t>
      </w:r>
      <w:bookmarkStart w:id="7" w:name="_Hlk130140280"/>
      <w:r w:rsidR="00474041" w:rsidRPr="009971B8">
        <w:rPr>
          <w:rFonts w:ascii="Times New Roman" w:hAnsi="Times New Roman" w:cs="Times New Roman"/>
          <w:sz w:val="24"/>
          <w:szCs w:val="24"/>
        </w:rPr>
        <w:t>Л. П. Арзамасцева, О. А. Колесникова, Ю. В. Хицкова</w:t>
      </w:r>
      <w:r w:rsidR="00474041">
        <w:rPr>
          <w:rFonts w:ascii="Times New Roman" w:hAnsi="Times New Roman" w:cs="Times New Roman"/>
          <w:sz w:val="24"/>
          <w:szCs w:val="24"/>
        </w:rPr>
        <w:t xml:space="preserve"> </w:t>
      </w:r>
      <w:r w:rsidR="00A44B88" w:rsidRPr="00A44B88">
        <w:rPr>
          <w:rFonts w:ascii="Times New Roman" w:hAnsi="Times New Roman" w:cs="Times New Roman"/>
          <w:sz w:val="24"/>
          <w:szCs w:val="24"/>
        </w:rPr>
        <w:t>// JIS. – 20</w:t>
      </w:r>
      <w:r w:rsidR="00474041">
        <w:rPr>
          <w:rFonts w:ascii="Times New Roman" w:hAnsi="Times New Roman" w:cs="Times New Roman"/>
          <w:sz w:val="24"/>
          <w:szCs w:val="24"/>
        </w:rPr>
        <w:t>18</w:t>
      </w:r>
      <w:r w:rsidR="00A44B88" w:rsidRPr="00A44B88">
        <w:rPr>
          <w:rFonts w:ascii="Times New Roman" w:hAnsi="Times New Roman" w:cs="Times New Roman"/>
          <w:sz w:val="24"/>
          <w:szCs w:val="24"/>
        </w:rPr>
        <w:t xml:space="preserve">. – Вып. </w:t>
      </w:r>
      <w:r w:rsidR="00474041">
        <w:rPr>
          <w:rFonts w:ascii="Times New Roman" w:hAnsi="Times New Roman" w:cs="Times New Roman"/>
          <w:sz w:val="24"/>
          <w:szCs w:val="24"/>
        </w:rPr>
        <w:t>2</w:t>
      </w:r>
      <w:r w:rsidR="00A44B88" w:rsidRPr="00A44B88">
        <w:rPr>
          <w:rFonts w:ascii="Times New Roman" w:hAnsi="Times New Roman" w:cs="Times New Roman"/>
          <w:sz w:val="24"/>
          <w:szCs w:val="24"/>
        </w:rPr>
        <w:t xml:space="preserve">. – С. </w:t>
      </w:r>
      <w:r w:rsidR="00474041">
        <w:rPr>
          <w:rFonts w:ascii="Times New Roman" w:hAnsi="Times New Roman" w:cs="Times New Roman"/>
          <w:sz w:val="24"/>
          <w:szCs w:val="24"/>
        </w:rPr>
        <w:t>50</w:t>
      </w:r>
      <w:r w:rsidR="00A44B88" w:rsidRPr="00A44B88">
        <w:rPr>
          <w:rFonts w:ascii="Times New Roman" w:hAnsi="Times New Roman" w:cs="Times New Roman"/>
          <w:sz w:val="24"/>
          <w:szCs w:val="24"/>
        </w:rPr>
        <w:t>-</w:t>
      </w:r>
      <w:r w:rsidR="00474041">
        <w:rPr>
          <w:rFonts w:ascii="Times New Roman" w:hAnsi="Times New Roman" w:cs="Times New Roman"/>
          <w:sz w:val="24"/>
          <w:szCs w:val="24"/>
        </w:rPr>
        <w:t>57</w:t>
      </w:r>
      <w:r w:rsidR="00A44B88" w:rsidRPr="00A44B88">
        <w:rPr>
          <w:rFonts w:ascii="Times New Roman" w:hAnsi="Times New Roman" w:cs="Times New Roman"/>
          <w:sz w:val="24"/>
          <w:szCs w:val="24"/>
        </w:rPr>
        <w:t xml:space="preserve">. – Режим доступа: </w:t>
      </w:r>
      <w:r w:rsidR="009971B8">
        <w:rPr>
          <w:rFonts w:ascii="Times New Roman" w:hAnsi="Times New Roman" w:cs="Times New Roman"/>
          <w:sz w:val="24"/>
          <w:szCs w:val="24"/>
          <w:lang w:val="en-US"/>
        </w:rPr>
        <w:t>URL</w:t>
      </w:r>
      <w:r w:rsidR="009971B8">
        <w:rPr>
          <w:rFonts w:ascii="Times New Roman" w:hAnsi="Times New Roman" w:cs="Times New Roman"/>
          <w:sz w:val="24"/>
          <w:szCs w:val="24"/>
        </w:rPr>
        <w:t xml:space="preserve">: </w:t>
      </w:r>
      <w:hyperlink r:id="rId6" w:history="1">
        <w:r w:rsidR="009971B8" w:rsidRPr="00EA4EED">
          <w:rPr>
            <w:rStyle w:val="a3"/>
            <w:rFonts w:ascii="Times New Roman" w:hAnsi="Times New Roman" w:cs="Times New Roman"/>
            <w:sz w:val="24"/>
            <w:szCs w:val="24"/>
          </w:rPr>
          <w:t>https://journals.vsu.ru/econ/article/view/2569/2543</w:t>
        </w:r>
      </w:hyperlink>
      <w:r w:rsidR="009971B8">
        <w:rPr>
          <w:rFonts w:ascii="Times New Roman" w:hAnsi="Times New Roman" w:cs="Times New Roman"/>
          <w:sz w:val="24"/>
          <w:szCs w:val="24"/>
        </w:rPr>
        <w:t xml:space="preserve"> (дата обращения: 19.03.2023).</w:t>
      </w:r>
      <w:r w:rsidR="00474041">
        <w:rPr>
          <w:rFonts w:ascii="Times New Roman" w:hAnsi="Times New Roman" w:cs="Times New Roman"/>
          <w:sz w:val="24"/>
          <w:szCs w:val="24"/>
        </w:rPr>
        <w:t xml:space="preserve"> </w:t>
      </w:r>
    </w:p>
    <w:bookmarkEnd w:id="7"/>
    <w:p w14:paraId="6BB60D7A" w14:textId="54F1020F" w:rsidR="009971B8" w:rsidRDefault="009971B8" w:rsidP="009971B8">
      <w:pPr>
        <w:spacing w:after="0" w:line="240" w:lineRule="auto"/>
        <w:ind w:firstLine="709"/>
        <w:jc w:val="both"/>
        <w:rPr>
          <w:rFonts w:ascii="Times New Roman" w:hAnsi="Times New Roman" w:cs="Times New Roman"/>
          <w:sz w:val="24"/>
          <w:szCs w:val="24"/>
          <w:lang w:val="en-US"/>
        </w:rPr>
      </w:pPr>
      <w:r w:rsidRPr="009971B8">
        <w:rPr>
          <w:rFonts w:ascii="Times New Roman" w:hAnsi="Times New Roman" w:cs="Times New Roman"/>
          <w:sz w:val="24"/>
          <w:szCs w:val="24"/>
          <w:lang w:val="en-US"/>
        </w:rPr>
        <w:t xml:space="preserve">5. </w:t>
      </w:r>
      <w:bookmarkStart w:id="8" w:name="_Hlk130140423"/>
      <w:r w:rsidRPr="009971B8">
        <w:rPr>
          <w:rFonts w:ascii="Times New Roman" w:hAnsi="Times New Roman" w:cs="Times New Roman"/>
          <w:sz w:val="24"/>
          <w:szCs w:val="24"/>
          <w:lang w:val="en-US"/>
        </w:rPr>
        <w:t>Adler N. J., Bartholomew S. Academic and Professional Communities of Discourse: Generating Knowledge on Transnational Human Resource Management // Journal of International Business Studies. – 1992. – Vol. 23, iss. 3. – P. 551–569. – DOI: 10.1057/palgrave.jibs. 8490279.</w:t>
      </w:r>
    </w:p>
    <w:bookmarkEnd w:id="8"/>
    <w:p w14:paraId="3CE8E8B8" w14:textId="1B8EDB09" w:rsidR="009971B8" w:rsidRDefault="009971B8" w:rsidP="009971B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6. Г</w:t>
      </w:r>
      <w:r w:rsidRPr="009971B8">
        <w:rPr>
          <w:rFonts w:ascii="Times New Roman" w:hAnsi="Times New Roman" w:cs="Times New Roman"/>
          <w:sz w:val="24"/>
          <w:szCs w:val="24"/>
        </w:rPr>
        <w:t>уров Ф.Н. PR IT-компаний: российская практика. М.: Альпина Паблишерз, 2011</w:t>
      </w:r>
      <w:r>
        <w:rPr>
          <w:rFonts w:ascii="Times New Roman" w:hAnsi="Times New Roman" w:cs="Times New Roman"/>
          <w:sz w:val="24"/>
          <w:szCs w:val="24"/>
        </w:rPr>
        <w:t>.</w:t>
      </w:r>
    </w:p>
    <w:p w14:paraId="5275B046" w14:textId="713963AA" w:rsidR="009971B8" w:rsidRDefault="009971B8" w:rsidP="009971B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7. </w:t>
      </w:r>
      <w:r w:rsidRPr="009971B8">
        <w:rPr>
          <w:rFonts w:ascii="Times New Roman" w:hAnsi="Times New Roman" w:cs="Times New Roman"/>
          <w:sz w:val="24"/>
          <w:szCs w:val="24"/>
        </w:rPr>
        <w:t xml:space="preserve">Федеральный закон от 29.07.2017 г. №279-ФЗ «О внесении изменений в Федеральный закон «О теплоснабжении» и отдельные законодательные акты Российской Федерации по вопросам совершенствования системы отношений в сфере теплоснабжения» </w:t>
      </w:r>
      <w:bookmarkStart w:id="9" w:name="_Hlk130138685"/>
      <w:r w:rsidRPr="009971B8">
        <w:rPr>
          <w:rFonts w:ascii="Times New Roman" w:hAnsi="Times New Roman" w:cs="Times New Roman"/>
          <w:sz w:val="24"/>
          <w:szCs w:val="24"/>
        </w:rPr>
        <w:t xml:space="preserve">// Консультант плюс: справочно-правовая система [Электронный ресурс]. – URL: </w:t>
      </w:r>
      <w:bookmarkEnd w:id="9"/>
      <w:r w:rsidRPr="009971B8">
        <w:rPr>
          <w:rFonts w:ascii="Times New Roman" w:hAnsi="Times New Roman" w:cs="Times New Roman"/>
          <w:sz w:val="24"/>
          <w:szCs w:val="24"/>
        </w:rPr>
        <w:t xml:space="preserve">http://www.consultant.ru/document/ cons_doc_LAW_221237/. (дата обращения: </w:t>
      </w:r>
      <w:r>
        <w:rPr>
          <w:rFonts w:ascii="Times New Roman" w:hAnsi="Times New Roman" w:cs="Times New Roman"/>
          <w:sz w:val="24"/>
          <w:szCs w:val="24"/>
        </w:rPr>
        <w:t>18</w:t>
      </w:r>
      <w:r w:rsidRPr="009971B8">
        <w:rPr>
          <w:rFonts w:ascii="Times New Roman" w:hAnsi="Times New Roman" w:cs="Times New Roman"/>
          <w:sz w:val="24"/>
          <w:szCs w:val="24"/>
        </w:rPr>
        <w:t>.0</w:t>
      </w:r>
      <w:r>
        <w:rPr>
          <w:rFonts w:ascii="Times New Roman" w:hAnsi="Times New Roman" w:cs="Times New Roman"/>
          <w:sz w:val="24"/>
          <w:szCs w:val="24"/>
        </w:rPr>
        <w:t>3</w:t>
      </w:r>
      <w:r w:rsidRPr="009971B8">
        <w:rPr>
          <w:rFonts w:ascii="Times New Roman" w:hAnsi="Times New Roman" w:cs="Times New Roman"/>
          <w:sz w:val="24"/>
          <w:szCs w:val="24"/>
        </w:rPr>
        <w:t>.202</w:t>
      </w:r>
      <w:r>
        <w:rPr>
          <w:rFonts w:ascii="Times New Roman" w:hAnsi="Times New Roman" w:cs="Times New Roman"/>
          <w:sz w:val="24"/>
          <w:szCs w:val="24"/>
        </w:rPr>
        <w:t>3</w:t>
      </w:r>
      <w:r w:rsidRPr="009971B8">
        <w:rPr>
          <w:rFonts w:ascii="Times New Roman" w:hAnsi="Times New Roman" w:cs="Times New Roman"/>
          <w:sz w:val="24"/>
          <w:szCs w:val="24"/>
        </w:rPr>
        <w:t>).</w:t>
      </w:r>
    </w:p>
    <w:p w14:paraId="41B1589C" w14:textId="4AA2679A" w:rsidR="009971B8" w:rsidRDefault="009971B8" w:rsidP="009971B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8. </w:t>
      </w:r>
      <w:r w:rsidRPr="009971B8">
        <w:rPr>
          <w:rFonts w:ascii="Times New Roman" w:hAnsi="Times New Roman" w:cs="Times New Roman"/>
          <w:sz w:val="24"/>
          <w:szCs w:val="24"/>
        </w:rPr>
        <w:t>Распоряжение Правительства Российской Федерации от 09.06.2020 г. №1523-р «Энергетическая стратегия на период до 2035 года»</w:t>
      </w:r>
      <w:r w:rsidRPr="009971B8">
        <w:t xml:space="preserve"> </w:t>
      </w:r>
      <w:r w:rsidRPr="009971B8">
        <w:rPr>
          <w:rFonts w:ascii="Times New Roman" w:hAnsi="Times New Roman" w:cs="Times New Roman"/>
          <w:sz w:val="24"/>
          <w:szCs w:val="24"/>
        </w:rPr>
        <w:t xml:space="preserve">// Консультант плюс: справочно-правовая система [Электронный ресурс]. – </w:t>
      </w:r>
      <w:bookmarkStart w:id="10" w:name="_Hlk130140575"/>
      <w:r w:rsidRPr="009971B8">
        <w:rPr>
          <w:rFonts w:ascii="Times New Roman" w:hAnsi="Times New Roman" w:cs="Times New Roman"/>
          <w:sz w:val="24"/>
          <w:szCs w:val="24"/>
        </w:rPr>
        <w:t>URL:</w:t>
      </w:r>
      <w:r>
        <w:rPr>
          <w:rFonts w:ascii="Times New Roman" w:hAnsi="Times New Roman" w:cs="Times New Roman"/>
          <w:sz w:val="24"/>
          <w:szCs w:val="24"/>
        </w:rPr>
        <w:t xml:space="preserve"> </w:t>
      </w:r>
      <w:hyperlink r:id="rId7" w:history="1">
        <w:r w:rsidR="00DA4939" w:rsidRPr="00EA4EED">
          <w:rPr>
            <w:rStyle w:val="a3"/>
            <w:rFonts w:ascii="Times New Roman" w:hAnsi="Times New Roman" w:cs="Times New Roman"/>
            <w:sz w:val="24"/>
            <w:szCs w:val="24"/>
          </w:rPr>
          <w:t>http://www.consultant.ru/document/cons_doc_LAW_354840/</w:t>
        </w:r>
      </w:hyperlink>
      <w:bookmarkEnd w:id="10"/>
      <w:r w:rsidR="00DA4939">
        <w:rPr>
          <w:rFonts w:ascii="Times New Roman" w:hAnsi="Times New Roman" w:cs="Times New Roman"/>
          <w:sz w:val="24"/>
          <w:szCs w:val="24"/>
        </w:rPr>
        <w:t xml:space="preserve"> </w:t>
      </w:r>
      <w:bookmarkStart w:id="11" w:name="_Hlk130141161"/>
      <w:r w:rsidR="00DA4939">
        <w:rPr>
          <w:rFonts w:ascii="Times New Roman" w:hAnsi="Times New Roman" w:cs="Times New Roman"/>
          <w:sz w:val="24"/>
          <w:szCs w:val="24"/>
        </w:rPr>
        <w:t>(дата обращения 10.03.2023).</w:t>
      </w:r>
    </w:p>
    <w:bookmarkEnd w:id="11"/>
    <w:p w14:paraId="16FB2F43" w14:textId="7EDA1CDD" w:rsidR="00795B08" w:rsidRPr="00795B08" w:rsidRDefault="00DA4939" w:rsidP="00795B0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9. </w:t>
      </w:r>
      <w:r w:rsidRPr="00DA4939">
        <w:rPr>
          <w:rFonts w:ascii="Times New Roman" w:hAnsi="Times New Roman" w:cs="Times New Roman"/>
          <w:sz w:val="24"/>
          <w:szCs w:val="24"/>
        </w:rPr>
        <w:t>Умалатова Х.</w:t>
      </w:r>
      <w:r w:rsidR="00795B08">
        <w:rPr>
          <w:rFonts w:ascii="Times New Roman" w:hAnsi="Times New Roman" w:cs="Times New Roman"/>
          <w:sz w:val="24"/>
          <w:szCs w:val="24"/>
        </w:rPr>
        <w:t xml:space="preserve">, </w:t>
      </w:r>
      <w:bookmarkStart w:id="12" w:name="_Hlk130141680"/>
      <w:r w:rsidR="00795B08" w:rsidRPr="00795B08">
        <w:rPr>
          <w:rFonts w:ascii="Times New Roman" w:hAnsi="Times New Roman" w:cs="Times New Roman"/>
          <w:sz w:val="24"/>
          <w:szCs w:val="24"/>
        </w:rPr>
        <w:t>Аликеримова</w:t>
      </w:r>
      <w:bookmarkEnd w:id="12"/>
      <w:r w:rsidR="00A44B88" w:rsidRPr="00A44B88">
        <w:rPr>
          <w:rFonts w:ascii="Times New Roman" w:hAnsi="Times New Roman" w:cs="Times New Roman"/>
          <w:sz w:val="24"/>
          <w:szCs w:val="24"/>
        </w:rPr>
        <w:t xml:space="preserve"> </w:t>
      </w:r>
      <w:bookmarkStart w:id="13" w:name="_Hlk130141670"/>
      <w:r w:rsidR="00A44B88" w:rsidRPr="00A44B88">
        <w:rPr>
          <w:rFonts w:ascii="Times New Roman" w:hAnsi="Times New Roman" w:cs="Times New Roman"/>
          <w:sz w:val="24"/>
          <w:szCs w:val="24"/>
        </w:rPr>
        <w:t>Т.Д</w:t>
      </w:r>
      <w:r w:rsidR="00795B08" w:rsidRPr="00795B08">
        <w:rPr>
          <w:rFonts w:ascii="Times New Roman" w:hAnsi="Times New Roman" w:cs="Times New Roman"/>
          <w:sz w:val="24"/>
          <w:szCs w:val="24"/>
        </w:rPr>
        <w:t xml:space="preserve">. </w:t>
      </w:r>
      <w:r w:rsidRPr="00DA4939">
        <w:rPr>
          <w:rFonts w:ascii="Times New Roman" w:hAnsi="Times New Roman" w:cs="Times New Roman"/>
          <w:sz w:val="24"/>
          <w:szCs w:val="24"/>
        </w:rPr>
        <w:t xml:space="preserve"> </w:t>
      </w:r>
      <w:bookmarkEnd w:id="13"/>
      <w:r w:rsidRPr="00DA4939">
        <w:rPr>
          <w:rFonts w:ascii="Times New Roman" w:hAnsi="Times New Roman" w:cs="Times New Roman"/>
          <w:sz w:val="24"/>
          <w:szCs w:val="24"/>
        </w:rPr>
        <w:t>Проблемы институционализации в электроэнергетике</w:t>
      </w:r>
      <w:bookmarkStart w:id="14" w:name="_Hlk130141125"/>
      <w:r w:rsidR="00795B08">
        <w:rPr>
          <w:rFonts w:ascii="Times New Roman" w:hAnsi="Times New Roman" w:cs="Times New Roman"/>
          <w:sz w:val="24"/>
          <w:szCs w:val="24"/>
        </w:rPr>
        <w:t xml:space="preserve">. </w:t>
      </w:r>
      <w:bookmarkStart w:id="15" w:name="_Hlk130141225"/>
      <w:bookmarkEnd w:id="14"/>
      <w:r w:rsidR="00A44B88">
        <w:rPr>
          <w:rFonts w:ascii="Times New Roman" w:hAnsi="Times New Roman" w:cs="Times New Roman"/>
          <w:sz w:val="24"/>
          <w:szCs w:val="24"/>
        </w:rPr>
        <w:t xml:space="preserve">Х. </w:t>
      </w:r>
      <w:r w:rsidR="00A44B88" w:rsidRPr="00A44B88">
        <w:rPr>
          <w:rFonts w:ascii="Times New Roman" w:hAnsi="Times New Roman" w:cs="Times New Roman"/>
          <w:sz w:val="24"/>
          <w:szCs w:val="24"/>
        </w:rPr>
        <w:t>Умалатова</w:t>
      </w:r>
      <w:r w:rsidR="00A44B88">
        <w:rPr>
          <w:rFonts w:ascii="Times New Roman" w:hAnsi="Times New Roman" w:cs="Times New Roman"/>
          <w:sz w:val="24"/>
          <w:szCs w:val="24"/>
        </w:rPr>
        <w:t xml:space="preserve">, </w:t>
      </w:r>
      <w:r w:rsidR="00A44B88" w:rsidRPr="00A44B88">
        <w:rPr>
          <w:rFonts w:ascii="Times New Roman" w:hAnsi="Times New Roman" w:cs="Times New Roman"/>
          <w:sz w:val="24"/>
          <w:szCs w:val="24"/>
        </w:rPr>
        <w:t>Т.Д. Аликеримова  // JIS. – 20</w:t>
      </w:r>
      <w:r w:rsidR="00A44B88">
        <w:rPr>
          <w:rFonts w:ascii="Times New Roman" w:hAnsi="Times New Roman" w:cs="Times New Roman"/>
          <w:sz w:val="24"/>
          <w:szCs w:val="24"/>
        </w:rPr>
        <w:t>20</w:t>
      </w:r>
      <w:r w:rsidR="00A44B88" w:rsidRPr="00A44B88">
        <w:rPr>
          <w:rFonts w:ascii="Times New Roman" w:hAnsi="Times New Roman" w:cs="Times New Roman"/>
          <w:sz w:val="24"/>
          <w:szCs w:val="24"/>
        </w:rPr>
        <w:t xml:space="preserve">. – Вып. </w:t>
      </w:r>
      <w:r w:rsidR="00A44B88">
        <w:rPr>
          <w:rFonts w:ascii="Times New Roman" w:hAnsi="Times New Roman" w:cs="Times New Roman"/>
          <w:sz w:val="24"/>
          <w:szCs w:val="24"/>
        </w:rPr>
        <w:t>№ 9</w:t>
      </w:r>
      <w:r w:rsidR="00A44B88" w:rsidRPr="00A44B88">
        <w:rPr>
          <w:rFonts w:ascii="Times New Roman" w:hAnsi="Times New Roman" w:cs="Times New Roman"/>
          <w:sz w:val="24"/>
          <w:szCs w:val="24"/>
        </w:rPr>
        <w:t xml:space="preserve">. – С. </w:t>
      </w:r>
      <w:r w:rsidR="00474041">
        <w:rPr>
          <w:rFonts w:ascii="Times New Roman" w:hAnsi="Times New Roman" w:cs="Times New Roman"/>
          <w:sz w:val="24"/>
          <w:szCs w:val="24"/>
        </w:rPr>
        <w:t>21</w:t>
      </w:r>
      <w:r w:rsidR="00A44B88" w:rsidRPr="00A44B88">
        <w:rPr>
          <w:rFonts w:ascii="Times New Roman" w:hAnsi="Times New Roman" w:cs="Times New Roman"/>
          <w:sz w:val="24"/>
          <w:szCs w:val="24"/>
        </w:rPr>
        <w:t>-</w:t>
      </w:r>
      <w:r w:rsidR="00474041">
        <w:rPr>
          <w:rFonts w:ascii="Times New Roman" w:hAnsi="Times New Roman" w:cs="Times New Roman"/>
          <w:sz w:val="24"/>
          <w:szCs w:val="24"/>
        </w:rPr>
        <w:t>25</w:t>
      </w:r>
      <w:r w:rsidR="00A44B88" w:rsidRPr="00A44B88">
        <w:rPr>
          <w:rFonts w:ascii="Times New Roman" w:hAnsi="Times New Roman" w:cs="Times New Roman"/>
          <w:sz w:val="24"/>
          <w:szCs w:val="24"/>
        </w:rPr>
        <w:t xml:space="preserve">. – Режим доступа: </w:t>
      </w:r>
      <w:r w:rsidR="00795B08">
        <w:rPr>
          <w:rFonts w:ascii="Times New Roman" w:hAnsi="Times New Roman" w:cs="Times New Roman"/>
          <w:sz w:val="24"/>
          <w:szCs w:val="24"/>
          <w:lang w:val="en-US"/>
        </w:rPr>
        <w:t>URL</w:t>
      </w:r>
      <w:r w:rsidR="00795B08">
        <w:rPr>
          <w:rFonts w:ascii="Times New Roman" w:hAnsi="Times New Roman" w:cs="Times New Roman"/>
          <w:sz w:val="24"/>
          <w:szCs w:val="24"/>
        </w:rPr>
        <w:t>:</w:t>
      </w:r>
      <w:r w:rsidR="00795B08" w:rsidRPr="00795B08">
        <w:rPr>
          <w:rFonts w:ascii="Times New Roman" w:hAnsi="Times New Roman" w:cs="Times New Roman"/>
          <w:sz w:val="24"/>
          <w:szCs w:val="24"/>
        </w:rPr>
        <w:t xml:space="preserve"> </w:t>
      </w:r>
      <w:hyperlink r:id="rId8" w:history="1">
        <w:r w:rsidR="00795B08" w:rsidRPr="00795B08">
          <w:rPr>
            <w:rStyle w:val="a3"/>
            <w:rFonts w:ascii="Times New Roman" w:hAnsi="Times New Roman" w:cs="Times New Roman"/>
            <w:sz w:val="24"/>
            <w:szCs w:val="24"/>
          </w:rPr>
          <w:t>2020_9.pdf (nauka20-35.ru)</w:t>
        </w:r>
      </w:hyperlink>
      <w:r w:rsidR="00795B08" w:rsidRPr="00795B08">
        <w:rPr>
          <w:rFonts w:ascii="Times New Roman" w:hAnsi="Times New Roman" w:cs="Times New Roman"/>
          <w:sz w:val="24"/>
          <w:szCs w:val="24"/>
        </w:rPr>
        <w:t xml:space="preserve"> </w:t>
      </w:r>
      <w:r w:rsidR="00795B08">
        <w:rPr>
          <w:rFonts w:ascii="Times New Roman" w:hAnsi="Times New Roman" w:cs="Times New Roman"/>
          <w:sz w:val="24"/>
          <w:szCs w:val="24"/>
        </w:rPr>
        <w:t xml:space="preserve"> </w:t>
      </w:r>
      <w:r w:rsidR="00795B08" w:rsidRPr="00795B08">
        <w:rPr>
          <w:rFonts w:ascii="Times New Roman" w:hAnsi="Times New Roman" w:cs="Times New Roman"/>
          <w:sz w:val="24"/>
          <w:szCs w:val="24"/>
        </w:rPr>
        <w:t>(дата обращения 1</w:t>
      </w:r>
      <w:r w:rsidR="00795B08">
        <w:rPr>
          <w:rFonts w:ascii="Times New Roman" w:hAnsi="Times New Roman" w:cs="Times New Roman"/>
          <w:sz w:val="24"/>
          <w:szCs w:val="24"/>
        </w:rPr>
        <w:t>9</w:t>
      </w:r>
      <w:r w:rsidR="00795B08" w:rsidRPr="00795B08">
        <w:rPr>
          <w:rFonts w:ascii="Times New Roman" w:hAnsi="Times New Roman" w:cs="Times New Roman"/>
          <w:sz w:val="24"/>
          <w:szCs w:val="24"/>
        </w:rPr>
        <w:t>.03.2023).</w:t>
      </w:r>
    </w:p>
    <w:p w14:paraId="536D6E96" w14:textId="3D50ED24" w:rsidR="00DA4939" w:rsidRPr="00795B08" w:rsidRDefault="00DA4939" w:rsidP="009971B8">
      <w:pPr>
        <w:spacing w:after="0" w:line="240" w:lineRule="auto"/>
        <w:ind w:firstLine="709"/>
        <w:jc w:val="both"/>
        <w:rPr>
          <w:rFonts w:ascii="Times New Roman" w:hAnsi="Times New Roman" w:cs="Times New Roman"/>
          <w:sz w:val="24"/>
          <w:szCs w:val="24"/>
        </w:rPr>
      </w:pPr>
    </w:p>
    <w:bookmarkEnd w:id="15"/>
    <w:p w14:paraId="6079BB72" w14:textId="77777777" w:rsidR="00964358" w:rsidRPr="00964358" w:rsidRDefault="00964358" w:rsidP="00964358">
      <w:pPr>
        <w:spacing w:after="0" w:line="240" w:lineRule="auto"/>
        <w:jc w:val="center"/>
        <w:rPr>
          <w:rFonts w:ascii="Times New Roman" w:eastAsia="Calibri" w:hAnsi="Times New Roman" w:cs="Times New Roman"/>
          <w:b/>
          <w:bCs/>
          <w:sz w:val="24"/>
          <w:szCs w:val="24"/>
          <w:shd w:val="clear" w:color="auto" w:fill="FFFFFF"/>
        </w:rPr>
      </w:pPr>
      <w:r w:rsidRPr="00964358">
        <w:rPr>
          <w:rFonts w:ascii="Times New Roman" w:eastAsia="Calibri" w:hAnsi="Times New Roman" w:cs="Times New Roman"/>
          <w:b/>
          <w:bCs/>
          <w:sz w:val="24"/>
          <w:szCs w:val="24"/>
          <w:shd w:val="clear" w:color="auto" w:fill="FFFFFF"/>
        </w:rPr>
        <w:t>Информация об авторах</w:t>
      </w:r>
    </w:p>
    <w:p w14:paraId="73BA4852" w14:textId="3E182B9E" w:rsidR="00964358" w:rsidRPr="00C87422" w:rsidRDefault="00964358" w:rsidP="00964358">
      <w:pPr>
        <w:spacing w:after="0" w:line="240" w:lineRule="auto"/>
        <w:ind w:firstLine="709"/>
        <w:jc w:val="both"/>
        <w:rPr>
          <w:rFonts w:ascii="Times New Roman" w:eastAsia="Calibri" w:hAnsi="Times New Roman" w:cs="Times New Roman"/>
          <w:sz w:val="24"/>
          <w:szCs w:val="24"/>
          <w:lang w:val="en-US"/>
        </w:rPr>
      </w:pPr>
      <w:r w:rsidRPr="00964358">
        <w:rPr>
          <w:rFonts w:ascii="Times New Roman" w:eastAsia="Calibri" w:hAnsi="Times New Roman" w:cs="Times New Roman"/>
          <w:sz w:val="24"/>
          <w:szCs w:val="24"/>
        </w:rPr>
        <w:t>Попова Мария Алексеевна (</w:t>
      </w:r>
      <w:r>
        <w:rPr>
          <w:rFonts w:ascii="Times New Roman" w:eastAsia="Calibri" w:hAnsi="Times New Roman" w:cs="Times New Roman"/>
          <w:sz w:val="24"/>
          <w:szCs w:val="24"/>
        </w:rPr>
        <w:t>Россия, Екатеринбург)</w:t>
      </w:r>
      <w:r w:rsidRPr="00964358">
        <w:rPr>
          <w:rFonts w:ascii="Times New Roman" w:eastAsia="Calibri" w:hAnsi="Times New Roman" w:cs="Times New Roman"/>
          <w:sz w:val="24"/>
          <w:szCs w:val="24"/>
        </w:rPr>
        <w:t>, Институт экономики Уро РАН</w:t>
      </w:r>
      <w:bookmarkStart w:id="16" w:name="_Hlk118765001"/>
      <w:r w:rsidRPr="00964358">
        <w:rPr>
          <w:rFonts w:ascii="Times New Roman" w:eastAsia="Calibri" w:hAnsi="Times New Roman" w:cs="Times New Roman"/>
          <w:sz w:val="24"/>
          <w:szCs w:val="24"/>
        </w:rPr>
        <w:t xml:space="preserve">, </w:t>
      </w:r>
      <w:r>
        <w:rPr>
          <w:rFonts w:ascii="Times New Roman" w:eastAsia="Calibri" w:hAnsi="Times New Roman" w:cs="Times New Roman"/>
          <w:sz w:val="24"/>
          <w:szCs w:val="24"/>
        </w:rPr>
        <w:t>(</w:t>
      </w:r>
      <w:r w:rsidRPr="00964358">
        <w:rPr>
          <w:rFonts w:ascii="Times New Roman" w:eastAsia="Calibri" w:hAnsi="Times New Roman" w:cs="Times New Roman"/>
          <w:sz w:val="24"/>
          <w:szCs w:val="24"/>
        </w:rPr>
        <w:t>620014, Россия, г. Екатеринбург, ул. Московская</w:t>
      </w:r>
      <w:r w:rsidRPr="00C87422">
        <w:rPr>
          <w:rFonts w:ascii="Times New Roman" w:eastAsia="Calibri" w:hAnsi="Times New Roman" w:cs="Times New Roman"/>
          <w:sz w:val="24"/>
          <w:szCs w:val="24"/>
          <w:lang w:val="en-US"/>
        </w:rPr>
        <w:t xml:space="preserve">, 29). </w:t>
      </w:r>
      <w:bookmarkStart w:id="17" w:name="_Hlk130140069"/>
      <w:r w:rsidRPr="00964358">
        <w:rPr>
          <w:rFonts w:ascii="Times New Roman" w:eastAsia="Calibri" w:hAnsi="Times New Roman" w:cs="Times New Roman"/>
          <w:sz w:val="24"/>
          <w:szCs w:val="24"/>
          <w:lang w:val="en-US"/>
        </w:rPr>
        <w:t>E</w:t>
      </w:r>
      <w:r w:rsidRPr="00C87422">
        <w:rPr>
          <w:rFonts w:ascii="Times New Roman" w:eastAsia="Calibri" w:hAnsi="Times New Roman" w:cs="Times New Roman"/>
          <w:sz w:val="24"/>
          <w:szCs w:val="24"/>
          <w:lang w:val="en-US"/>
        </w:rPr>
        <w:t>-</w:t>
      </w:r>
      <w:r w:rsidRPr="00964358">
        <w:rPr>
          <w:rFonts w:ascii="Times New Roman" w:eastAsia="Calibri" w:hAnsi="Times New Roman" w:cs="Times New Roman"/>
          <w:sz w:val="24"/>
          <w:szCs w:val="24"/>
          <w:lang w:val="en-US"/>
        </w:rPr>
        <w:t>mail</w:t>
      </w:r>
      <w:r w:rsidRPr="00C87422">
        <w:rPr>
          <w:rFonts w:ascii="Times New Roman" w:eastAsia="Calibri" w:hAnsi="Times New Roman" w:cs="Times New Roman"/>
          <w:sz w:val="24"/>
          <w:szCs w:val="24"/>
          <w:lang w:val="en-US"/>
        </w:rPr>
        <w:t xml:space="preserve">: </w:t>
      </w:r>
      <w:bookmarkStart w:id="18" w:name="_Hlk119161886"/>
      <w:bookmarkEnd w:id="16"/>
      <w:r>
        <w:rPr>
          <w:rFonts w:ascii="Times New Roman" w:eastAsia="Calibri" w:hAnsi="Times New Roman" w:cs="Times New Roman"/>
          <w:sz w:val="24"/>
          <w:szCs w:val="24"/>
          <w:lang w:val="en-US"/>
        </w:rPr>
        <w:fldChar w:fldCharType="begin"/>
      </w:r>
      <w:r>
        <w:rPr>
          <w:rFonts w:ascii="Times New Roman" w:eastAsia="Calibri" w:hAnsi="Times New Roman" w:cs="Times New Roman"/>
          <w:sz w:val="24"/>
          <w:szCs w:val="24"/>
          <w:lang w:val="en-US"/>
        </w:rPr>
        <w:instrText xml:space="preserve"> HYPERLINK "mailto:maria5432673@gmail.com" </w:instrText>
      </w:r>
      <w:r>
        <w:rPr>
          <w:rFonts w:ascii="Times New Roman" w:eastAsia="Calibri" w:hAnsi="Times New Roman" w:cs="Times New Roman"/>
          <w:sz w:val="24"/>
          <w:szCs w:val="24"/>
          <w:lang w:val="en-US"/>
        </w:rPr>
      </w:r>
      <w:r>
        <w:rPr>
          <w:rFonts w:ascii="Times New Roman" w:eastAsia="Calibri" w:hAnsi="Times New Roman" w:cs="Times New Roman"/>
          <w:sz w:val="24"/>
          <w:szCs w:val="24"/>
          <w:lang w:val="en-US"/>
        </w:rPr>
        <w:fldChar w:fldCharType="separate"/>
      </w:r>
      <w:r w:rsidRPr="00EA4EED">
        <w:rPr>
          <w:rStyle w:val="a3"/>
          <w:rFonts w:ascii="Times New Roman" w:eastAsia="Calibri" w:hAnsi="Times New Roman" w:cs="Times New Roman"/>
          <w:sz w:val="24"/>
          <w:szCs w:val="24"/>
          <w:lang w:val="en-US"/>
        </w:rPr>
        <w:t>maria5432673@gmail.com</w:t>
      </w:r>
      <w:r>
        <w:rPr>
          <w:rFonts w:ascii="Times New Roman" w:eastAsia="Calibri" w:hAnsi="Times New Roman" w:cs="Times New Roman"/>
          <w:sz w:val="24"/>
          <w:szCs w:val="24"/>
          <w:lang w:val="en-US"/>
        </w:rPr>
        <w:fldChar w:fldCharType="end"/>
      </w:r>
      <w:r>
        <w:rPr>
          <w:rFonts w:ascii="Times New Roman" w:eastAsia="Calibri" w:hAnsi="Times New Roman" w:cs="Times New Roman"/>
          <w:sz w:val="24"/>
          <w:szCs w:val="24"/>
          <w:lang w:val="en-US"/>
        </w:rPr>
        <w:t xml:space="preserve"> </w:t>
      </w:r>
      <w:r w:rsidRPr="00C87422">
        <w:rPr>
          <w:rFonts w:ascii="Times New Roman" w:eastAsia="Calibri" w:hAnsi="Times New Roman" w:cs="Times New Roman"/>
          <w:sz w:val="24"/>
          <w:szCs w:val="24"/>
          <w:lang w:val="en-US"/>
        </w:rPr>
        <w:t xml:space="preserve"> </w:t>
      </w:r>
      <w:bookmarkEnd w:id="17"/>
      <w:bookmarkEnd w:id="18"/>
    </w:p>
    <w:p w14:paraId="346760C3" w14:textId="7CF7EDCE" w:rsidR="00964358" w:rsidRPr="00C87422" w:rsidRDefault="00964358" w:rsidP="00964358">
      <w:pPr>
        <w:spacing w:after="0" w:line="240" w:lineRule="auto"/>
        <w:ind w:firstLine="709"/>
        <w:jc w:val="both"/>
        <w:rPr>
          <w:rFonts w:ascii="Times New Roman" w:eastAsia="Calibri" w:hAnsi="Times New Roman" w:cs="Times New Roman"/>
          <w:sz w:val="24"/>
          <w:szCs w:val="24"/>
          <w:lang w:val="en-US"/>
        </w:rPr>
      </w:pPr>
    </w:p>
    <w:p w14:paraId="5F3BE891" w14:textId="000BFB10" w:rsidR="00964358" w:rsidRPr="00C87422" w:rsidRDefault="00964358" w:rsidP="00964358">
      <w:pPr>
        <w:spacing w:after="0" w:line="240" w:lineRule="auto"/>
        <w:ind w:firstLine="539"/>
        <w:jc w:val="right"/>
        <w:rPr>
          <w:rFonts w:ascii="Times New Roman" w:eastAsia="Calibri" w:hAnsi="Times New Roman" w:cs="Times New Roman"/>
          <w:b/>
          <w:bCs/>
          <w:sz w:val="24"/>
          <w:szCs w:val="24"/>
          <w:lang w:val="en-US"/>
        </w:rPr>
      </w:pPr>
      <w:r w:rsidRPr="00C87422">
        <w:rPr>
          <w:rFonts w:ascii="Times New Roman" w:eastAsia="Calibri" w:hAnsi="Times New Roman" w:cs="Times New Roman"/>
          <w:b/>
          <w:bCs/>
          <w:sz w:val="24"/>
          <w:szCs w:val="24"/>
          <w:lang w:val="en-US"/>
        </w:rPr>
        <w:t>Popova M.A.</w:t>
      </w:r>
    </w:p>
    <w:p w14:paraId="1855F458" w14:textId="5695325B" w:rsidR="00964358" w:rsidRPr="00964358" w:rsidRDefault="00964358" w:rsidP="00964358">
      <w:pPr>
        <w:spacing w:after="0" w:line="240" w:lineRule="auto"/>
        <w:jc w:val="center"/>
        <w:rPr>
          <w:rFonts w:ascii="Times New Roman" w:eastAsia="Times New Roman" w:hAnsi="Times New Roman" w:cs="Times New Roman"/>
          <w:b/>
          <w:caps/>
          <w:sz w:val="24"/>
          <w:szCs w:val="24"/>
          <w:lang w:val="en-US" w:eastAsia="ru-RU"/>
        </w:rPr>
      </w:pPr>
      <w:r w:rsidRPr="00964358">
        <w:rPr>
          <w:rFonts w:ascii="Times New Roman" w:eastAsia="Times New Roman" w:hAnsi="Times New Roman" w:cs="Times New Roman"/>
          <w:b/>
          <w:caps/>
          <w:sz w:val="24"/>
          <w:szCs w:val="24"/>
          <w:lang w:val="en-US" w:eastAsia="ru-RU"/>
        </w:rPr>
        <w:t>THE ROLE OF PROFESSIONAL COMMUNITIES OF THE FUEL AND ENERGY COMPLEX IN THE REGIONAL ECONOMY</w:t>
      </w:r>
    </w:p>
    <w:p w14:paraId="348B9C80" w14:textId="77777777" w:rsidR="00964358" w:rsidRPr="00964358" w:rsidRDefault="00964358" w:rsidP="00964358">
      <w:pPr>
        <w:spacing w:after="0" w:line="240" w:lineRule="auto"/>
        <w:ind w:firstLine="539"/>
        <w:jc w:val="center"/>
        <w:rPr>
          <w:rFonts w:ascii="Times New Roman" w:eastAsia="Times New Roman" w:hAnsi="Times New Roman" w:cs="Times New Roman"/>
          <w:b/>
          <w:sz w:val="24"/>
          <w:szCs w:val="24"/>
          <w:lang w:val="en-US" w:eastAsia="ru-RU"/>
        </w:rPr>
      </w:pPr>
    </w:p>
    <w:p w14:paraId="1AE70912" w14:textId="77777777" w:rsidR="00FB6E3C" w:rsidRDefault="00964358" w:rsidP="00964358">
      <w:pPr>
        <w:spacing w:after="0" w:line="240" w:lineRule="auto"/>
        <w:ind w:firstLine="539"/>
        <w:jc w:val="both"/>
        <w:rPr>
          <w:rFonts w:ascii="Times New Roman" w:eastAsia="Times New Roman" w:hAnsi="Times New Roman" w:cs="Times New Roman"/>
          <w:sz w:val="24"/>
          <w:szCs w:val="24"/>
          <w:lang w:val="en-US" w:eastAsia="ru-RU"/>
        </w:rPr>
      </w:pPr>
      <w:r w:rsidRPr="00964358">
        <w:rPr>
          <w:rFonts w:ascii="Times New Roman" w:eastAsia="Times New Roman" w:hAnsi="Times New Roman" w:cs="Times New Roman"/>
          <w:b/>
          <w:bCs/>
          <w:sz w:val="24"/>
          <w:szCs w:val="24"/>
          <w:lang w:val="en-US" w:eastAsia="ru-RU"/>
        </w:rPr>
        <w:t>Annotation.</w:t>
      </w:r>
      <w:r w:rsidRPr="00964358">
        <w:rPr>
          <w:rFonts w:ascii="Times New Roman" w:eastAsia="Times New Roman" w:hAnsi="Times New Roman" w:cs="Times New Roman"/>
          <w:sz w:val="24"/>
          <w:szCs w:val="24"/>
          <w:lang w:val="en-US" w:eastAsia="ru-RU"/>
        </w:rPr>
        <w:t xml:space="preserve"> </w:t>
      </w:r>
      <w:r w:rsidR="00FB6E3C" w:rsidRPr="00FB6E3C">
        <w:rPr>
          <w:rFonts w:ascii="Times New Roman" w:eastAsia="Times New Roman" w:hAnsi="Times New Roman" w:cs="Times New Roman"/>
          <w:sz w:val="24"/>
          <w:szCs w:val="24"/>
          <w:lang w:val="en-US" w:eastAsia="ru-RU"/>
        </w:rPr>
        <w:t>The issues of the influence of the communities of the fuel and energy complex on the industry are considered, the functions of the communities, with the help of which they can solve the identified problems, are described. Additions have been made to the implementation of state intervention in the development of the fuel and energy complex.</w:t>
      </w:r>
    </w:p>
    <w:p w14:paraId="7871F9F3" w14:textId="20027FA1" w:rsidR="00964358" w:rsidRDefault="00964358" w:rsidP="00964358">
      <w:pPr>
        <w:spacing w:after="0" w:line="240" w:lineRule="auto"/>
        <w:ind w:firstLine="539"/>
        <w:jc w:val="both"/>
        <w:rPr>
          <w:rFonts w:ascii="Times New Roman" w:eastAsia="Times New Roman" w:hAnsi="Times New Roman" w:cs="Times New Roman"/>
          <w:spacing w:val="-2"/>
          <w:sz w:val="24"/>
          <w:szCs w:val="24"/>
          <w:lang w:val="en-US" w:eastAsia="ru-RU"/>
        </w:rPr>
      </w:pPr>
      <w:r w:rsidRPr="00964358">
        <w:rPr>
          <w:rFonts w:ascii="Times New Roman" w:eastAsia="Times New Roman" w:hAnsi="Times New Roman" w:cs="Times New Roman"/>
          <w:b/>
          <w:bCs/>
          <w:spacing w:val="-2"/>
          <w:sz w:val="24"/>
          <w:szCs w:val="24"/>
          <w:lang w:val="en-US" w:eastAsia="ru-RU"/>
        </w:rPr>
        <w:t>Key words:</w:t>
      </w:r>
      <w:r w:rsidRPr="00964358">
        <w:rPr>
          <w:rFonts w:ascii="Times New Roman" w:eastAsia="Times New Roman" w:hAnsi="Times New Roman" w:cs="Times New Roman"/>
          <w:spacing w:val="-2"/>
          <w:sz w:val="24"/>
          <w:szCs w:val="24"/>
          <w:lang w:val="en-US" w:eastAsia="ru-RU"/>
        </w:rPr>
        <w:t xml:space="preserve"> more professional community, regional economy, fuel and energy complex, development, investment.</w:t>
      </w:r>
    </w:p>
    <w:p w14:paraId="452B109D" w14:textId="202933E0" w:rsidR="00964358" w:rsidRDefault="00964358" w:rsidP="00964358">
      <w:pPr>
        <w:spacing w:after="0" w:line="240" w:lineRule="auto"/>
        <w:ind w:firstLine="539"/>
        <w:jc w:val="both"/>
        <w:rPr>
          <w:rFonts w:ascii="Times New Roman" w:eastAsia="Times New Roman" w:hAnsi="Times New Roman" w:cs="Times New Roman"/>
          <w:sz w:val="24"/>
          <w:szCs w:val="24"/>
          <w:lang w:val="en-US" w:eastAsia="ru-RU"/>
        </w:rPr>
      </w:pPr>
    </w:p>
    <w:p w14:paraId="6D5700CB" w14:textId="6F893065" w:rsidR="00964358" w:rsidRDefault="00964358" w:rsidP="00964358">
      <w:pPr>
        <w:spacing w:after="0" w:line="240" w:lineRule="auto"/>
        <w:ind w:firstLine="709"/>
        <w:jc w:val="center"/>
        <w:rPr>
          <w:rFonts w:ascii="Times New Roman" w:eastAsia="Calibri" w:hAnsi="Times New Roman" w:cs="Times New Roman"/>
          <w:b/>
          <w:sz w:val="24"/>
          <w:szCs w:val="24"/>
          <w:lang w:val="en-US"/>
        </w:rPr>
      </w:pPr>
      <w:r w:rsidRPr="00964358">
        <w:rPr>
          <w:rFonts w:ascii="Times New Roman" w:eastAsia="Calibri" w:hAnsi="Times New Roman" w:cs="Times New Roman"/>
          <w:b/>
          <w:sz w:val="24"/>
          <w:szCs w:val="24"/>
          <w:lang w:val="en-US"/>
        </w:rPr>
        <w:t>About the authors</w:t>
      </w:r>
    </w:p>
    <w:p w14:paraId="7D1273A5" w14:textId="7C5E51E6" w:rsidR="00D953F0" w:rsidRDefault="00D953F0" w:rsidP="00D953F0">
      <w:pPr>
        <w:spacing w:after="0" w:line="240" w:lineRule="auto"/>
        <w:ind w:firstLine="709"/>
        <w:jc w:val="both"/>
        <w:rPr>
          <w:rFonts w:ascii="Times New Roman" w:eastAsia="Calibri" w:hAnsi="Times New Roman" w:cs="Times New Roman"/>
          <w:bCs/>
          <w:sz w:val="24"/>
          <w:szCs w:val="24"/>
          <w:lang w:val="en-US"/>
        </w:rPr>
      </w:pPr>
      <w:r w:rsidRPr="00D953F0">
        <w:rPr>
          <w:rFonts w:ascii="Times New Roman" w:eastAsia="Calibri" w:hAnsi="Times New Roman" w:cs="Times New Roman"/>
          <w:bCs/>
          <w:sz w:val="24"/>
          <w:szCs w:val="24"/>
          <w:lang w:val="en-US"/>
        </w:rPr>
        <w:t>Popova Maria Alekseevna (Russia, Yekaterinburg), Institute of Economics of the Ural Branch of the Russian Academy of Sciences, (620014, Russia, Yekaterinburg, Moskovskaya st., 29).</w:t>
      </w:r>
      <w:r>
        <w:rPr>
          <w:rFonts w:ascii="Times New Roman" w:eastAsia="Calibri" w:hAnsi="Times New Roman" w:cs="Times New Roman"/>
          <w:bCs/>
          <w:sz w:val="24"/>
          <w:szCs w:val="24"/>
          <w:lang w:val="en-US"/>
        </w:rPr>
        <w:t xml:space="preserve"> </w:t>
      </w:r>
      <w:r w:rsidRPr="00D953F0">
        <w:rPr>
          <w:rFonts w:ascii="Times New Roman" w:eastAsia="Calibri" w:hAnsi="Times New Roman" w:cs="Times New Roman"/>
          <w:bCs/>
          <w:sz w:val="24"/>
          <w:szCs w:val="24"/>
          <w:lang w:val="en-US"/>
        </w:rPr>
        <w:t>E</w:t>
      </w:r>
      <w:r w:rsidRPr="00C87422">
        <w:rPr>
          <w:rFonts w:ascii="Times New Roman" w:eastAsia="Calibri" w:hAnsi="Times New Roman" w:cs="Times New Roman"/>
          <w:bCs/>
          <w:sz w:val="24"/>
          <w:szCs w:val="24"/>
          <w:lang w:val="en-US"/>
        </w:rPr>
        <w:t>-</w:t>
      </w:r>
      <w:r w:rsidRPr="00D953F0">
        <w:rPr>
          <w:rFonts w:ascii="Times New Roman" w:eastAsia="Calibri" w:hAnsi="Times New Roman" w:cs="Times New Roman"/>
          <w:bCs/>
          <w:sz w:val="24"/>
          <w:szCs w:val="24"/>
          <w:lang w:val="en-US"/>
        </w:rPr>
        <w:t>mail</w:t>
      </w:r>
      <w:r w:rsidRPr="00C87422">
        <w:rPr>
          <w:rFonts w:ascii="Times New Roman" w:eastAsia="Calibri" w:hAnsi="Times New Roman" w:cs="Times New Roman"/>
          <w:bCs/>
          <w:sz w:val="24"/>
          <w:szCs w:val="24"/>
          <w:lang w:val="en-US"/>
        </w:rPr>
        <w:t xml:space="preserve">: </w:t>
      </w:r>
      <w:hyperlink r:id="rId9" w:history="1">
        <w:r w:rsidRPr="00D953F0">
          <w:rPr>
            <w:rStyle w:val="a3"/>
            <w:rFonts w:ascii="Times New Roman" w:eastAsia="Calibri" w:hAnsi="Times New Roman" w:cs="Times New Roman"/>
            <w:bCs/>
            <w:sz w:val="24"/>
            <w:szCs w:val="24"/>
            <w:lang w:val="en-US"/>
          </w:rPr>
          <w:t>maria5432673@gmail.com</w:t>
        </w:r>
      </w:hyperlink>
      <w:r w:rsidRPr="00D953F0">
        <w:rPr>
          <w:rFonts w:ascii="Times New Roman" w:eastAsia="Calibri" w:hAnsi="Times New Roman" w:cs="Times New Roman"/>
          <w:bCs/>
          <w:sz w:val="24"/>
          <w:szCs w:val="24"/>
          <w:lang w:val="en-US"/>
        </w:rPr>
        <w:t xml:space="preserve"> </w:t>
      </w:r>
      <w:r w:rsidRPr="00C87422">
        <w:rPr>
          <w:rFonts w:ascii="Times New Roman" w:eastAsia="Calibri" w:hAnsi="Times New Roman" w:cs="Times New Roman"/>
          <w:bCs/>
          <w:sz w:val="24"/>
          <w:szCs w:val="24"/>
          <w:lang w:val="en-US"/>
        </w:rPr>
        <w:t xml:space="preserve"> </w:t>
      </w:r>
    </w:p>
    <w:p w14:paraId="463977AE" w14:textId="1AB2923F" w:rsidR="00D953F0" w:rsidRDefault="00D953F0" w:rsidP="00D953F0">
      <w:pPr>
        <w:spacing w:after="0" w:line="240" w:lineRule="auto"/>
        <w:jc w:val="center"/>
        <w:rPr>
          <w:rFonts w:ascii="Times New Roman" w:eastAsia="Calibri" w:hAnsi="Times New Roman" w:cs="Times New Roman"/>
          <w:b/>
          <w:sz w:val="24"/>
          <w:szCs w:val="24"/>
          <w:lang w:val="en-US"/>
        </w:rPr>
      </w:pPr>
      <w:r w:rsidRPr="00D953F0">
        <w:rPr>
          <w:rFonts w:ascii="Times New Roman" w:eastAsia="Calibri" w:hAnsi="Times New Roman" w:cs="Times New Roman"/>
          <w:b/>
          <w:sz w:val="24"/>
          <w:szCs w:val="24"/>
          <w:lang w:val="en-US"/>
        </w:rPr>
        <w:t>References</w:t>
      </w:r>
    </w:p>
    <w:p w14:paraId="322F17B2" w14:textId="77777777" w:rsidR="00D953F0" w:rsidRDefault="00D953F0" w:rsidP="00D953F0">
      <w:pPr>
        <w:spacing w:after="0" w:line="240" w:lineRule="auto"/>
        <w:ind w:firstLine="709"/>
        <w:jc w:val="both"/>
        <w:rPr>
          <w:rFonts w:ascii="Times New Roman" w:hAnsi="Times New Roman" w:cs="Times New Roman"/>
          <w:sz w:val="24"/>
          <w:szCs w:val="24"/>
          <w:lang w:val="en-US"/>
        </w:rPr>
      </w:pPr>
      <w:r w:rsidRPr="00E162B0">
        <w:rPr>
          <w:rFonts w:ascii="Times New Roman" w:hAnsi="Times New Roman" w:cs="Times New Roman"/>
          <w:sz w:val="24"/>
          <w:szCs w:val="24"/>
          <w:lang w:val="en-US"/>
        </w:rPr>
        <w:t>1.</w:t>
      </w:r>
      <w:r w:rsidRPr="00E162B0">
        <w:rPr>
          <w:lang w:val="en-US"/>
        </w:rPr>
        <w:t xml:space="preserve"> </w:t>
      </w:r>
      <w:r w:rsidRPr="00E162B0">
        <w:rPr>
          <w:rFonts w:ascii="Times New Roman" w:hAnsi="Times New Roman" w:cs="Times New Roman"/>
          <w:sz w:val="24"/>
          <w:szCs w:val="24"/>
          <w:lang w:val="en-US"/>
        </w:rPr>
        <w:t>Ostrom E. Collective Action and the Evolution of Social Norms // Journal of Economic Perspectives. – 2000. – Vol. 14, № 3. – P. 137–158.</w:t>
      </w:r>
    </w:p>
    <w:p w14:paraId="53ACD9EF" w14:textId="29319099" w:rsidR="00D953F0" w:rsidRDefault="00D953F0" w:rsidP="00D953F0">
      <w:pPr>
        <w:spacing w:after="0" w:line="240" w:lineRule="auto"/>
        <w:ind w:firstLine="709"/>
        <w:jc w:val="both"/>
        <w:rPr>
          <w:rFonts w:ascii="Times New Roman" w:hAnsi="Times New Roman" w:cs="Times New Roman"/>
          <w:sz w:val="24"/>
          <w:szCs w:val="24"/>
          <w:lang w:val="en-US"/>
        </w:rPr>
      </w:pPr>
      <w:r w:rsidRPr="00E162B0">
        <w:rPr>
          <w:rFonts w:ascii="Times New Roman" w:hAnsi="Times New Roman" w:cs="Times New Roman"/>
          <w:sz w:val="24"/>
          <w:szCs w:val="24"/>
          <w:lang w:val="en-US"/>
        </w:rPr>
        <w:t>2. Aligica P.D., Boettke P.J. Challenging Institutional Analysis and Development: The Bloomington School. – London: Routledge, 2009. – viii, 168 p.</w:t>
      </w:r>
    </w:p>
    <w:p w14:paraId="6D851133" w14:textId="4311889E" w:rsidR="00D953F0" w:rsidRDefault="00D953F0" w:rsidP="00D953F0">
      <w:pPr>
        <w:spacing w:after="0" w:line="240" w:lineRule="auto"/>
        <w:ind w:firstLine="709"/>
        <w:jc w:val="both"/>
        <w:rPr>
          <w:rFonts w:ascii="Times New Roman" w:hAnsi="Times New Roman" w:cs="Times New Roman"/>
          <w:sz w:val="24"/>
          <w:szCs w:val="24"/>
          <w:lang w:val="en-US"/>
        </w:rPr>
      </w:pPr>
      <w:r w:rsidRPr="00D953F0">
        <w:rPr>
          <w:rFonts w:ascii="Times New Roman" w:hAnsi="Times New Roman" w:cs="Times New Roman"/>
          <w:sz w:val="24"/>
          <w:szCs w:val="24"/>
          <w:lang w:val="en-US"/>
        </w:rPr>
        <w:lastRenderedPageBreak/>
        <w:t xml:space="preserve">3. </w:t>
      </w:r>
      <w:r w:rsidR="00A44B88" w:rsidRPr="00A44B88">
        <w:rPr>
          <w:rFonts w:ascii="Times New Roman" w:hAnsi="Times New Roman" w:cs="Times New Roman"/>
          <w:sz w:val="24"/>
          <w:szCs w:val="24"/>
          <w:lang w:val="en-US"/>
        </w:rPr>
        <w:t xml:space="preserve">Solomatin A.M. The role of professional communities in the implementation of innovative educational projects A.M. Solomatin // JIS. - 2015. - Issue. 4 (12). - P. 1-13. - Access mode: </w:t>
      </w:r>
      <w:r w:rsidRPr="00D953F0">
        <w:rPr>
          <w:rFonts w:ascii="Times New Roman" w:hAnsi="Times New Roman" w:cs="Times New Roman"/>
          <w:sz w:val="24"/>
          <w:szCs w:val="24"/>
          <w:lang w:val="en-US"/>
        </w:rPr>
        <w:t xml:space="preserve">URL: </w:t>
      </w:r>
      <w:hyperlink r:id="rId10" w:history="1">
        <w:r w:rsidRPr="00D953F0">
          <w:rPr>
            <w:rStyle w:val="a3"/>
            <w:rFonts w:ascii="Times New Roman" w:hAnsi="Times New Roman" w:cs="Times New Roman"/>
            <w:sz w:val="24"/>
            <w:szCs w:val="24"/>
            <w:lang w:val="en-US"/>
          </w:rPr>
          <w:t>https://lll21.petrsu.ru/journal/article.php?id=2952</w:t>
        </w:r>
      </w:hyperlink>
      <w:r>
        <w:rPr>
          <w:rFonts w:ascii="Times New Roman" w:hAnsi="Times New Roman" w:cs="Times New Roman"/>
          <w:sz w:val="24"/>
          <w:szCs w:val="24"/>
          <w:lang w:val="en-US"/>
        </w:rPr>
        <w:t xml:space="preserve"> </w:t>
      </w:r>
      <w:r w:rsidR="00221E3D" w:rsidRPr="00221E3D">
        <w:rPr>
          <w:rFonts w:ascii="Times New Roman" w:hAnsi="Times New Roman" w:cs="Times New Roman"/>
          <w:sz w:val="24"/>
          <w:szCs w:val="24"/>
          <w:lang w:val="en-US"/>
        </w:rPr>
        <w:t>(date of access: 03/16/2023)</w:t>
      </w:r>
      <w:r w:rsidRPr="00D953F0">
        <w:rPr>
          <w:rFonts w:ascii="Times New Roman" w:hAnsi="Times New Roman" w:cs="Times New Roman"/>
          <w:sz w:val="24"/>
          <w:szCs w:val="24"/>
          <w:lang w:val="en-US"/>
        </w:rPr>
        <w:t>. DOI: 10.15393/j5.art.2015.2952.</w:t>
      </w:r>
    </w:p>
    <w:p w14:paraId="2331913D" w14:textId="0CEF4906" w:rsidR="00221E3D" w:rsidRPr="00603C8E" w:rsidRDefault="00221E3D" w:rsidP="00221E3D">
      <w:pPr>
        <w:spacing w:after="0" w:line="240" w:lineRule="auto"/>
        <w:ind w:firstLine="709"/>
        <w:jc w:val="both"/>
        <w:rPr>
          <w:rFonts w:ascii="Times New Roman" w:hAnsi="Times New Roman" w:cs="Times New Roman"/>
          <w:sz w:val="24"/>
          <w:szCs w:val="24"/>
          <w:lang w:val="en-US"/>
        </w:rPr>
      </w:pPr>
      <w:r w:rsidRPr="00221E3D">
        <w:rPr>
          <w:rFonts w:ascii="Times New Roman" w:hAnsi="Times New Roman" w:cs="Times New Roman"/>
          <w:sz w:val="24"/>
          <w:szCs w:val="24"/>
          <w:lang w:val="en-US"/>
        </w:rPr>
        <w:t xml:space="preserve">4. </w:t>
      </w:r>
      <w:r w:rsidR="00603C8E" w:rsidRPr="00603C8E">
        <w:rPr>
          <w:rFonts w:ascii="Times New Roman" w:hAnsi="Times New Roman" w:cs="Times New Roman"/>
          <w:sz w:val="24"/>
          <w:szCs w:val="24"/>
          <w:lang w:val="en-US"/>
        </w:rPr>
        <w:t>Arzamastseva L. P., Kolesnikova O. A., Khitskova Yu. V. The role of vocational education in the formation of a high quality workforce L. P. Arzamastseva, O. A. Kolesnikova, Yu. V. Khitskova // JIS. - 2018. - Issue. 2. - S. 50-57. - Access mode:</w:t>
      </w:r>
      <w:r w:rsidRPr="00221E3D">
        <w:rPr>
          <w:rFonts w:ascii="Times New Roman" w:hAnsi="Times New Roman" w:cs="Times New Roman"/>
          <w:sz w:val="24"/>
          <w:szCs w:val="24"/>
          <w:lang w:val="en-US"/>
        </w:rPr>
        <w:t xml:space="preserve">URL: </w:t>
      </w:r>
      <w:hyperlink r:id="rId11" w:history="1">
        <w:r w:rsidRPr="00221E3D">
          <w:rPr>
            <w:rStyle w:val="a3"/>
            <w:rFonts w:ascii="Times New Roman" w:hAnsi="Times New Roman" w:cs="Times New Roman"/>
            <w:sz w:val="24"/>
            <w:szCs w:val="24"/>
            <w:lang w:val="en-US"/>
          </w:rPr>
          <w:t>https://journals.vsu.ru/econ/article/view/2569/2543</w:t>
        </w:r>
      </w:hyperlink>
      <w:r w:rsidR="00603C8E" w:rsidRPr="00603C8E">
        <w:rPr>
          <w:rFonts w:ascii="Times New Roman" w:hAnsi="Times New Roman" w:cs="Times New Roman"/>
          <w:sz w:val="24"/>
          <w:szCs w:val="24"/>
          <w:lang w:val="en-US"/>
        </w:rPr>
        <w:t xml:space="preserve">. </w:t>
      </w:r>
      <w:r w:rsidR="00603C8E" w:rsidRPr="00C87422">
        <w:rPr>
          <w:rFonts w:ascii="Times New Roman" w:hAnsi="Times New Roman" w:cs="Times New Roman"/>
          <w:sz w:val="24"/>
          <w:szCs w:val="24"/>
          <w:lang w:val="en-US"/>
        </w:rPr>
        <w:t>(date of access: 03/19/2023).</w:t>
      </w:r>
    </w:p>
    <w:p w14:paraId="6A78BAD9" w14:textId="77777777" w:rsidR="00221E3D" w:rsidRPr="00221E3D" w:rsidRDefault="00221E3D" w:rsidP="00221E3D">
      <w:pPr>
        <w:spacing w:after="0" w:line="240" w:lineRule="auto"/>
        <w:ind w:firstLine="709"/>
        <w:jc w:val="both"/>
        <w:rPr>
          <w:rFonts w:ascii="Times New Roman" w:hAnsi="Times New Roman" w:cs="Times New Roman"/>
          <w:sz w:val="24"/>
          <w:szCs w:val="24"/>
          <w:lang w:val="en-US"/>
        </w:rPr>
      </w:pPr>
      <w:r w:rsidRPr="00221E3D">
        <w:rPr>
          <w:rFonts w:ascii="Times New Roman" w:hAnsi="Times New Roman" w:cs="Times New Roman"/>
          <w:sz w:val="24"/>
          <w:szCs w:val="24"/>
          <w:lang w:val="en-US"/>
        </w:rPr>
        <w:t>5. Adler N. J., Bartholomew S. Academic and Professional Communities of Discourse: Generating Knowledge on Transnational Human Resource Management // Journal of International Business Studies. – 1992. – Vol. 23, iss. 3. – P. 551–569. – DOI: 10.1057/palgrave.jibs. 8490279.</w:t>
      </w:r>
    </w:p>
    <w:p w14:paraId="4E8A7CFA" w14:textId="1191BFC4" w:rsidR="00221E3D" w:rsidRPr="00C87422" w:rsidRDefault="00221E3D" w:rsidP="00221E3D">
      <w:pPr>
        <w:spacing w:after="0" w:line="240" w:lineRule="auto"/>
        <w:ind w:firstLine="709"/>
        <w:jc w:val="both"/>
        <w:rPr>
          <w:rFonts w:ascii="Times New Roman" w:hAnsi="Times New Roman" w:cs="Times New Roman"/>
          <w:sz w:val="24"/>
          <w:szCs w:val="24"/>
          <w:lang w:val="en-US"/>
        </w:rPr>
      </w:pPr>
      <w:r w:rsidRPr="00221E3D">
        <w:rPr>
          <w:rFonts w:ascii="Times New Roman" w:hAnsi="Times New Roman" w:cs="Times New Roman"/>
          <w:sz w:val="24"/>
          <w:szCs w:val="24"/>
          <w:lang w:val="en-US"/>
        </w:rPr>
        <w:t xml:space="preserve">6. Gurov F.N. PR of IT companies: Russian practice. </w:t>
      </w:r>
      <w:r w:rsidRPr="00C87422">
        <w:rPr>
          <w:rFonts w:ascii="Times New Roman" w:hAnsi="Times New Roman" w:cs="Times New Roman"/>
          <w:sz w:val="24"/>
          <w:szCs w:val="24"/>
          <w:lang w:val="en-US"/>
        </w:rPr>
        <w:t>Moscow: Alpina Publishers, 2011.</w:t>
      </w:r>
    </w:p>
    <w:p w14:paraId="1F768C62" w14:textId="4AEF67E2" w:rsidR="00221E3D" w:rsidRDefault="00221E3D" w:rsidP="00221E3D">
      <w:pPr>
        <w:spacing w:after="0" w:line="240" w:lineRule="auto"/>
        <w:ind w:firstLine="709"/>
        <w:jc w:val="both"/>
        <w:rPr>
          <w:rFonts w:ascii="Times New Roman" w:hAnsi="Times New Roman" w:cs="Times New Roman"/>
          <w:sz w:val="24"/>
          <w:szCs w:val="24"/>
          <w:lang w:val="en-US"/>
        </w:rPr>
      </w:pPr>
      <w:r w:rsidRPr="00221E3D">
        <w:rPr>
          <w:rFonts w:ascii="Times New Roman" w:hAnsi="Times New Roman" w:cs="Times New Roman"/>
          <w:sz w:val="24"/>
          <w:szCs w:val="24"/>
          <w:lang w:val="en-US"/>
        </w:rPr>
        <w:t>7. Federal Law of July 29, 2017 No. 279-FZ “On Amendments to the Federal Law “On Heat Supply” and Certain Legislative Acts of the Russian Federation on Improving the System of Relations in the Sphere of Heat Supply” // Consultant Plus: Reference and Legal System [Electronic resource]. - URL: http://www.consultant.ru/document/ cons_doc_LAW_221237/.(date of access: 03/18/2023).</w:t>
      </w:r>
    </w:p>
    <w:p w14:paraId="5D712291" w14:textId="447C4512" w:rsidR="00221E3D" w:rsidRDefault="00221E3D" w:rsidP="00221E3D">
      <w:pPr>
        <w:spacing w:after="0" w:line="240" w:lineRule="auto"/>
        <w:ind w:firstLine="709"/>
        <w:jc w:val="both"/>
        <w:rPr>
          <w:rFonts w:ascii="Times New Roman" w:hAnsi="Times New Roman" w:cs="Times New Roman"/>
          <w:sz w:val="24"/>
          <w:szCs w:val="24"/>
          <w:lang w:val="en-US"/>
        </w:rPr>
      </w:pPr>
      <w:r w:rsidRPr="00221E3D">
        <w:rPr>
          <w:rFonts w:ascii="Times New Roman" w:hAnsi="Times New Roman" w:cs="Times New Roman"/>
          <w:sz w:val="24"/>
          <w:szCs w:val="24"/>
          <w:lang w:val="en-US"/>
        </w:rPr>
        <w:t xml:space="preserve">8. Decree of the Government of the Russian Federation dated June 9, 2020 No. 1523-r “Energy Strategy for the period up to 2035” // Consultant Plus: Reference and Legal System [Electronic resource]. - URL: </w:t>
      </w:r>
      <w:hyperlink r:id="rId12" w:history="1">
        <w:r w:rsidRPr="00221E3D">
          <w:rPr>
            <w:rStyle w:val="a3"/>
            <w:rFonts w:ascii="Times New Roman" w:hAnsi="Times New Roman" w:cs="Times New Roman"/>
            <w:sz w:val="24"/>
            <w:szCs w:val="24"/>
            <w:lang w:val="en-US"/>
          </w:rPr>
          <w:t>http://www.consultant.ru/document/cons_doc_LAW_354840/</w:t>
        </w:r>
      </w:hyperlink>
      <w:r w:rsidRPr="00221E3D">
        <w:rPr>
          <w:rFonts w:ascii="Times New Roman" w:hAnsi="Times New Roman" w:cs="Times New Roman"/>
          <w:sz w:val="24"/>
          <w:szCs w:val="24"/>
          <w:lang w:val="en-US"/>
        </w:rPr>
        <w:t xml:space="preserve"> </w:t>
      </w:r>
      <w:r w:rsidR="00795B08" w:rsidRPr="00795B08">
        <w:rPr>
          <w:rFonts w:ascii="Times New Roman" w:hAnsi="Times New Roman" w:cs="Times New Roman"/>
          <w:sz w:val="24"/>
          <w:szCs w:val="24"/>
          <w:lang w:val="en-US"/>
        </w:rPr>
        <w:t>(accessed 03/10/2023).</w:t>
      </w:r>
    </w:p>
    <w:p w14:paraId="18E2AE60" w14:textId="2E6AFF85" w:rsidR="002E3277" w:rsidRPr="00474041" w:rsidRDefault="00795B08" w:rsidP="002E3277">
      <w:pPr>
        <w:spacing w:after="0" w:line="240" w:lineRule="auto"/>
        <w:ind w:firstLine="709"/>
        <w:jc w:val="both"/>
        <w:rPr>
          <w:rFonts w:ascii="Times New Roman" w:hAnsi="Times New Roman" w:cs="Times New Roman"/>
          <w:sz w:val="24"/>
          <w:szCs w:val="24"/>
          <w:lang w:val="en-US"/>
        </w:rPr>
      </w:pPr>
      <w:r w:rsidRPr="00795B08">
        <w:rPr>
          <w:rFonts w:ascii="Times New Roman" w:hAnsi="Times New Roman" w:cs="Times New Roman"/>
          <w:sz w:val="24"/>
          <w:szCs w:val="24"/>
          <w:lang w:val="en-US"/>
        </w:rPr>
        <w:t xml:space="preserve">9. </w:t>
      </w:r>
      <w:r w:rsidR="00474041" w:rsidRPr="00474041">
        <w:rPr>
          <w:rFonts w:ascii="Times New Roman" w:hAnsi="Times New Roman" w:cs="Times New Roman"/>
          <w:sz w:val="24"/>
          <w:szCs w:val="24"/>
          <w:lang w:val="en-US"/>
        </w:rPr>
        <w:t>Umalatova H., Alikerimova T.D. Problems of institutionalization in the electric power industry. H. Umalatova, T.D. Alikerimova // JIS. - 2020. - Issue. No. 9. - S. 21-25. - Access mode:</w:t>
      </w:r>
      <w:r w:rsidR="00474041" w:rsidRPr="00C87422">
        <w:rPr>
          <w:rFonts w:ascii="Times New Roman" w:hAnsi="Times New Roman" w:cs="Times New Roman"/>
          <w:sz w:val="24"/>
          <w:szCs w:val="24"/>
          <w:lang w:val="en-US"/>
        </w:rPr>
        <w:t xml:space="preserve"> </w:t>
      </w:r>
      <w:r w:rsidR="002E3277" w:rsidRPr="002E3277">
        <w:rPr>
          <w:rFonts w:ascii="Times New Roman" w:hAnsi="Times New Roman" w:cs="Times New Roman"/>
          <w:sz w:val="24"/>
          <w:szCs w:val="24"/>
          <w:lang w:val="en-US"/>
        </w:rPr>
        <w:t>URL</w:t>
      </w:r>
      <w:r w:rsidR="002E3277" w:rsidRPr="00474041">
        <w:rPr>
          <w:rFonts w:ascii="Times New Roman" w:hAnsi="Times New Roman" w:cs="Times New Roman"/>
          <w:sz w:val="24"/>
          <w:szCs w:val="24"/>
          <w:lang w:val="en-US"/>
        </w:rPr>
        <w:t xml:space="preserve">: </w:t>
      </w:r>
      <w:hyperlink r:id="rId13" w:history="1">
        <w:r w:rsidR="002E3277" w:rsidRPr="00474041">
          <w:rPr>
            <w:rStyle w:val="a3"/>
            <w:rFonts w:ascii="Times New Roman" w:hAnsi="Times New Roman" w:cs="Times New Roman"/>
            <w:sz w:val="24"/>
            <w:szCs w:val="24"/>
            <w:lang w:val="en-US"/>
          </w:rPr>
          <w:t>2020_9.pdf (nauka20-35.ru)</w:t>
        </w:r>
      </w:hyperlink>
      <w:r w:rsidR="002E3277" w:rsidRPr="00474041">
        <w:rPr>
          <w:rFonts w:ascii="Times New Roman" w:hAnsi="Times New Roman" w:cs="Times New Roman"/>
          <w:sz w:val="24"/>
          <w:szCs w:val="24"/>
          <w:lang w:val="en-US"/>
        </w:rPr>
        <w:t xml:space="preserve"> (accessed 03/19/2023).</w:t>
      </w:r>
    </w:p>
    <w:p w14:paraId="4B485185" w14:textId="77777777" w:rsidR="002E3277" w:rsidRPr="002E3277" w:rsidRDefault="002E3277" w:rsidP="002E3277">
      <w:pPr>
        <w:spacing w:after="0" w:line="240" w:lineRule="auto"/>
        <w:ind w:firstLine="709"/>
        <w:jc w:val="both"/>
        <w:rPr>
          <w:rFonts w:ascii="Times New Roman" w:hAnsi="Times New Roman" w:cs="Times New Roman"/>
          <w:sz w:val="24"/>
          <w:szCs w:val="24"/>
          <w:lang w:val="en-US"/>
        </w:rPr>
      </w:pPr>
    </w:p>
    <w:p w14:paraId="5C5DE964" w14:textId="306C4172" w:rsidR="00D953F0" w:rsidRPr="002E3277" w:rsidRDefault="00D953F0" w:rsidP="00D953F0">
      <w:pPr>
        <w:spacing w:after="0" w:line="240" w:lineRule="auto"/>
        <w:ind w:firstLine="709"/>
        <w:jc w:val="both"/>
        <w:rPr>
          <w:rFonts w:ascii="Times New Roman" w:hAnsi="Times New Roman" w:cs="Times New Roman"/>
          <w:sz w:val="24"/>
          <w:szCs w:val="24"/>
          <w:lang w:val="en-US"/>
        </w:rPr>
      </w:pPr>
    </w:p>
    <w:p w14:paraId="4FA13EB2" w14:textId="77777777" w:rsidR="00D953F0" w:rsidRPr="00D953F0" w:rsidRDefault="00D953F0" w:rsidP="00D953F0">
      <w:pPr>
        <w:spacing w:after="0" w:line="240" w:lineRule="auto"/>
        <w:jc w:val="both"/>
        <w:rPr>
          <w:rFonts w:ascii="Times New Roman" w:eastAsia="Calibri" w:hAnsi="Times New Roman" w:cs="Times New Roman"/>
          <w:bCs/>
          <w:sz w:val="24"/>
          <w:szCs w:val="24"/>
          <w:lang w:val="en-US"/>
        </w:rPr>
      </w:pPr>
    </w:p>
    <w:p w14:paraId="34562ACA" w14:textId="77777777" w:rsidR="00D953F0" w:rsidRDefault="00D953F0" w:rsidP="00D953F0">
      <w:pPr>
        <w:spacing w:after="0" w:line="240" w:lineRule="auto"/>
        <w:ind w:firstLine="709"/>
        <w:jc w:val="center"/>
        <w:rPr>
          <w:rFonts w:ascii="Times New Roman" w:eastAsia="Calibri" w:hAnsi="Times New Roman" w:cs="Times New Roman"/>
          <w:bCs/>
          <w:sz w:val="24"/>
          <w:szCs w:val="24"/>
          <w:lang w:val="en-US"/>
        </w:rPr>
      </w:pPr>
    </w:p>
    <w:p w14:paraId="271BE487" w14:textId="77777777" w:rsidR="00D953F0" w:rsidRPr="00D953F0" w:rsidRDefault="00D953F0" w:rsidP="00D953F0">
      <w:pPr>
        <w:spacing w:after="0" w:line="240" w:lineRule="auto"/>
        <w:ind w:firstLine="709"/>
        <w:jc w:val="both"/>
        <w:rPr>
          <w:rFonts w:ascii="Times New Roman" w:eastAsia="Calibri" w:hAnsi="Times New Roman" w:cs="Times New Roman"/>
          <w:bCs/>
          <w:sz w:val="24"/>
          <w:szCs w:val="24"/>
          <w:lang w:val="en-US"/>
        </w:rPr>
      </w:pPr>
    </w:p>
    <w:p w14:paraId="7FC37F79" w14:textId="77777777" w:rsidR="00964358" w:rsidRPr="00964358" w:rsidRDefault="00964358" w:rsidP="00964358">
      <w:pPr>
        <w:spacing w:after="0" w:line="240" w:lineRule="auto"/>
        <w:ind w:firstLine="709"/>
        <w:jc w:val="both"/>
        <w:rPr>
          <w:rFonts w:ascii="Times New Roman" w:eastAsia="Calibri" w:hAnsi="Times New Roman" w:cs="Times New Roman"/>
          <w:b/>
          <w:sz w:val="24"/>
          <w:szCs w:val="24"/>
          <w:lang w:val="en-US"/>
        </w:rPr>
      </w:pPr>
    </w:p>
    <w:p w14:paraId="67B7CDDF" w14:textId="77777777" w:rsidR="00964358" w:rsidRPr="00964358" w:rsidRDefault="00964358" w:rsidP="00964358">
      <w:pPr>
        <w:spacing w:after="0" w:line="240" w:lineRule="auto"/>
        <w:ind w:firstLine="539"/>
        <w:jc w:val="both"/>
        <w:rPr>
          <w:rFonts w:ascii="Times New Roman" w:eastAsia="Times New Roman" w:hAnsi="Times New Roman" w:cs="Times New Roman"/>
          <w:sz w:val="24"/>
          <w:szCs w:val="24"/>
          <w:lang w:val="en-US" w:eastAsia="ru-RU"/>
        </w:rPr>
      </w:pPr>
    </w:p>
    <w:p w14:paraId="4E6AF74A" w14:textId="77777777" w:rsidR="00964358" w:rsidRPr="00964358" w:rsidRDefault="00964358" w:rsidP="00964358">
      <w:pPr>
        <w:spacing w:after="0" w:line="240" w:lineRule="auto"/>
        <w:ind w:firstLine="709"/>
        <w:jc w:val="both"/>
        <w:rPr>
          <w:rFonts w:ascii="Times New Roman" w:eastAsia="Calibri" w:hAnsi="Times New Roman" w:cs="Times New Roman"/>
          <w:sz w:val="24"/>
          <w:szCs w:val="24"/>
          <w:lang w:val="en-US"/>
        </w:rPr>
      </w:pPr>
    </w:p>
    <w:p w14:paraId="49CD756E" w14:textId="6A1EE6D5" w:rsidR="00964358" w:rsidRPr="00964358" w:rsidRDefault="00964358" w:rsidP="00964358">
      <w:pPr>
        <w:spacing w:after="0" w:line="240" w:lineRule="auto"/>
        <w:ind w:firstLine="709"/>
        <w:jc w:val="both"/>
        <w:rPr>
          <w:rFonts w:ascii="Times New Roman" w:eastAsia="Calibri" w:hAnsi="Times New Roman" w:cs="Times New Roman"/>
          <w:sz w:val="24"/>
          <w:szCs w:val="24"/>
          <w:lang w:val="en-US"/>
        </w:rPr>
      </w:pPr>
    </w:p>
    <w:p w14:paraId="3E8A6C78" w14:textId="77777777" w:rsidR="00964358" w:rsidRPr="00964358" w:rsidRDefault="00964358" w:rsidP="00964358">
      <w:pPr>
        <w:spacing w:after="0" w:line="240" w:lineRule="auto"/>
        <w:ind w:firstLine="709"/>
        <w:jc w:val="both"/>
        <w:rPr>
          <w:rFonts w:ascii="Times New Roman" w:eastAsia="Calibri" w:hAnsi="Times New Roman" w:cs="Times New Roman"/>
          <w:sz w:val="24"/>
          <w:szCs w:val="24"/>
          <w:lang w:val="en-US"/>
        </w:rPr>
      </w:pPr>
    </w:p>
    <w:p w14:paraId="3918E29A" w14:textId="4C755CDC" w:rsidR="00964358" w:rsidRPr="00964358" w:rsidRDefault="00964358" w:rsidP="00964358">
      <w:pPr>
        <w:spacing w:after="0" w:line="240" w:lineRule="auto"/>
        <w:ind w:firstLine="709"/>
        <w:jc w:val="both"/>
        <w:rPr>
          <w:rFonts w:ascii="Times New Roman" w:eastAsia="Calibri" w:hAnsi="Times New Roman" w:cs="Times New Roman"/>
          <w:sz w:val="24"/>
          <w:szCs w:val="24"/>
          <w:lang w:val="en-US"/>
        </w:rPr>
      </w:pPr>
    </w:p>
    <w:p w14:paraId="0C6D9A86" w14:textId="77777777" w:rsidR="00964358" w:rsidRPr="00964358" w:rsidRDefault="00964358" w:rsidP="00964358">
      <w:pPr>
        <w:spacing w:after="0" w:line="240" w:lineRule="auto"/>
        <w:ind w:firstLine="709"/>
        <w:jc w:val="center"/>
        <w:rPr>
          <w:rFonts w:ascii="Times New Roman" w:hAnsi="Times New Roman" w:cs="Times New Roman"/>
          <w:sz w:val="24"/>
          <w:szCs w:val="24"/>
          <w:lang w:val="en-US"/>
        </w:rPr>
      </w:pPr>
    </w:p>
    <w:p w14:paraId="1BA4C711" w14:textId="77777777" w:rsidR="008A607E" w:rsidRPr="00964358" w:rsidRDefault="008A607E" w:rsidP="00EA4962">
      <w:pPr>
        <w:spacing w:after="0" w:line="240" w:lineRule="auto"/>
        <w:ind w:firstLine="709"/>
        <w:jc w:val="both"/>
        <w:rPr>
          <w:rFonts w:ascii="Times New Roman" w:eastAsia="Times New Roman" w:hAnsi="Times New Roman" w:cs="Times New Roman"/>
          <w:sz w:val="24"/>
          <w:szCs w:val="24"/>
          <w:lang w:val="en-US" w:eastAsia="ru-RU"/>
        </w:rPr>
      </w:pPr>
    </w:p>
    <w:p w14:paraId="0BC2607F" w14:textId="77777777" w:rsidR="00531998" w:rsidRPr="00964358" w:rsidRDefault="00531998" w:rsidP="00EA4962">
      <w:pPr>
        <w:spacing w:after="0" w:line="240" w:lineRule="auto"/>
        <w:ind w:firstLine="709"/>
        <w:jc w:val="both"/>
        <w:rPr>
          <w:rFonts w:ascii="Times New Roman" w:eastAsia="Times New Roman" w:hAnsi="Times New Roman" w:cs="Times New Roman"/>
          <w:sz w:val="24"/>
          <w:szCs w:val="24"/>
          <w:lang w:val="en-US" w:eastAsia="ru-RU"/>
        </w:rPr>
      </w:pPr>
    </w:p>
    <w:p w14:paraId="7BF4FA76" w14:textId="578E6251" w:rsidR="00EA4962" w:rsidRPr="00964358" w:rsidRDefault="0074678F" w:rsidP="00EA4962">
      <w:pPr>
        <w:spacing w:after="0" w:line="240" w:lineRule="auto"/>
        <w:ind w:firstLine="709"/>
        <w:jc w:val="both"/>
        <w:rPr>
          <w:rFonts w:ascii="Times New Roman" w:eastAsia="Times New Roman" w:hAnsi="Times New Roman" w:cs="Times New Roman"/>
          <w:sz w:val="24"/>
          <w:szCs w:val="24"/>
          <w:lang w:val="en-US" w:eastAsia="ru-RU"/>
        </w:rPr>
      </w:pPr>
      <w:r w:rsidRPr="00964358">
        <w:rPr>
          <w:rFonts w:ascii="Times New Roman" w:eastAsia="Times New Roman" w:hAnsi="Times New Roman" w:cs="Times New Roman"/>
          <w:sz w:val="24"/>
          <w:szCs w:val="24"/>
          <w:lang w:val="en-US" w:eastAsia="ru-RU"/>
        </w:rPr>
        <w:t xml:space="preserve">  </w:t>
      </w:r>
    </w:p>
    <w:p w14:paraId="543F00A7" w14:textId="77777777" w:rsidR="00BF2D24" w:rsidRPr="00964358" w:rsidRDefault="00BF2D24" w:rsidP="00486BB5">
      <w:pPr>
        <w:spacing w:after="0" w:line="240" w:lineRule="auto"/>
        <w:ind w:firstLine="709"/>
        <w:jc w:val="both"/>
        <w:rPr>
          <w:rFonts w:ascii="Times New Roman" w:eastAsia="Times New Roman" w:hAnsi="Times New Roman" w:cs="Times New Roman"/>
          <w:sz w:val="24"/>
          <w:szCs w:val="24"/>
          <w:lang w:val="en-US" w:eastAsia="ru-RU"/>
        </w:rPr>
      </w:pPr>
    </w:p>
    <w:p w14:paraId="7150A605" w14:textId="77777777" w:rsidR="00BF2D24" w:rsidRPr="00964358" w:rsidRDefault="00BF2D24" w:rsidP="00486BB5">
      <w:pPr>
        <w:spacing w:after="0" w:line="240" w:lineRule="auto"/>
        <w:ind w:firstLine="709"/>
        <w:jc w:val="both"/>
        <w:rPr>
          <w:rFonts w:ascii="Times New Roman" w:eastAsia="Times New Roman" w:hAnsi="Times New Roman" w:cs="Times New Roman"/>
          <w:sz w:val="24"/>
          <w:szCs w:val="24"/>
          <w:lang w:val="en-US" w:eastAsia="ru-RU"/>
        </w:rPr>
      </w:pPr>
    </w:p>
    <w:p w14:paraId="5F74A31A" w14:textId="77777777" w:rsidR="00F22375" w:rsidRPr="00964358" w:rsidRDefault="00F22375" w:rsidP="00486BB5">
      <w:pPr>
        <w:spacing w:after="0" w:line="240" w:lineRule="auto"/>
        <w:ind w:firstLine="709"/>
        <w:jc w:val="both"/>
        <w:rPr>
          <w:rFonts w:ascii="Times New Roman" w:eastAsia="Times New Roman" w:hAnsi="Times New Roman" w:cs="Times New Roman"/>
          <w:sz w:val="24"/>
          <w:szCs w:val="24"/>
          <w:lang w:val="en-US" w:eastAsia="ru-RU"/>
        </w:rPr>
      </w:pPr>
    </w:p>
    <w:p w14:paraId="79ABB879" w14:textId="77777777" w:rsidR="00486BB5" w:rsidRPr="00964358" w:rsidRDefault="00486BB5" w:rsidP="00486BB5">
      <w:pPr>
        <w:spacing w:after="0" w:line="240" w:lineRule="auto"/>
        <w:ind w:firstLine="709"/>
        <w:jc w:val="both"/>
        <w:rPr>
          <w:rFonts w:ascii="Times New Roman" w:eastAsia="Times New Roman" w:hAnsi="Times New Roman" w:cs="Times New Roman"/>
          <w:sz w:val="24"/>
          <w:szCs w:val="24"/>
          <w:lang w:val="en-US" w:eastAsia="ru-RU"/>
        </w:rPr>
      </w:pPr>
    </w:p>
    <w:p w14:paraId="7A1CDB15" w14:textId="77777777" w:rsidR="00486BB5" w:rsidRPr="00964358" w:rsidRDefault="00486BB5" w:rsidP="00486BB5">
      <w:pPr>
        <w:spacing w:after="0" w:line="240" w:lineRule="auto"/>
        <w:ind w:firstLine="709"/>
        <w:jc w:val="right"/>
        <w:rPr>
          <w:rFonts w:ascii="Times New Roman" w:eastAsia="Times New Roman" w:hAnsi="Times New Roman" w:cs="Times New Roman"/>
          <w:i/>
          <w:iCs/>
          <w:sz w:val="24"/>
          <w:szCs w:val="24"/>
          <w:lang w:val="en-US" w:eastAsia="ru-RU"/>
        </w:rPr>
      </w:pPr>
    </w:p>
    <w:p w14:paraId="0C355099" w14:textId="77777777" w:rsidR="00182056" w:rsidRPr="00964358" w:rsidRDefault="00182056" w:rsidP="00CB6A5A">
      <w:pPr>
        <w:spacing w:after="0" w:line="240" w:lineRule="auto"/>
        <w:ind w:firstLine="709"/>
        <w:jc w:val="both"/>
        <w:rPr>
          <w:rFonts w:ascii="Times New Roman" w:eastAsia="Times New Roman" w:hAnsi="Times New Roman" w:cs="Times New Roman"/>
          <w:sz w:val="24"/>
          <w:szCs w:val="24"/>
          <w:lang w:val="en-US" w:eastAsia="ru-RU"/>
        </w:rPr>
      </w:pPr>
    </w:p>
    <w:p w14:paraId="3300C228" w14:textId="77777777" w:rsidR="00241543" w:rsidRPr="00964358" w:rsidRDefault="00241543">
      <w:pPr>
        <w:rPr>
          <w:lang w:val="en-US"/>
        </w:rPr>
      </w:pPr>
    </w:p>
    <w:sectPr w:rsidR="00241543" w:rsidRPr="0096435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1543"/>
    <w:rsid w:val="00037F55"/>
    <w:rsid w:val="00086355"/>
    <w:rsid w:val="001123B0"/>
    <w:rsid w:val="001136AD"/>
    <w:rsid w:val="001218F8"/>
    <w:rsid w:val="00182056"/>
    <w:rsid w:val="00193D5B"/>
    <w:rsid w:val="00221E3D"/>
    <w:rsid w:val="00226891"/>
    <w:rsid w:val="00241543"/>
    <w:rsid w:val="002D1AAE"/>
    <w:rsid w:val="002D652F"/>
    <w:rsid w:val="002E0ED5"/>
    <w:rsid w:val="002E3277"/>
    <w:rsid w:val="003853B9"/>
    <w:rsid w:val="00474041"/>
    <w:rsid w:val="00486BB5"/>
    <w:rsid w:val="00527B1E"/>
    <w:rsid w:val="00531998"/>
    <w:rsid w:val="00560C87"/>
    <w:rsid w:val="00572620"/>
    <w:rsid w:val="005C468A"/>
    <w:rsid w:val="00603C8E"/>
    <w:rsid w:val="0067553A"/>
    <w:rsid w:val="0071742E"/>
    <w:rsid w:val="0074678F"/>
    <w:rsid w:val="00795B08"/>
    <w:rsid w:val="00821B34"/>
    <w:rsid w:val="008A607E"/>
    <w:rsid w:val="008C12D9"/>
    <w:rsid w:val="00934353"/>
    <w:rsid w:val="00964358"/>
    <w:rsid w:val="009971B8"/>
    <w:rsid w:val="009A4D94"/>
    <w:rsid w:val="00A44B88"/>
    <w:rsid w:val="00A93162"/>
    <w:rsid w:val="00AB196A"/>
    <w:rsid w:val="00AD4F93"/>
    <w:rsid w:val="00B63721"/>
    <w:rsid w:val="00BF2D24"/>
    <w:rsid w:val="00C87422"/>
    <w:rsid w:val="00CB6A5A"/>
    <w:rsid w:val="00D64B6D"/>
    <w:rsid w:val="00D953F0"/>
    <w:rsid w:val="00DA4939"/>
    <w:rsid w:val="00DB5726"/>
    <w:rsid w:val="00DF2AF3"/>
    <w:rsid w:val="00E026C9"/>
    <w:rsid w:val="00E162B0"/>
    <w:rsid w:val="00EA4962"/>
    <w:rsid w:val="00EA7517"/>
    <w:rsid w:val="00F22375"/>
    <w:rsid w:val="00FB6E3C"/>
    <w:rsid w:val="00FD66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BE7AA1"/>
  <w15:chartTrackingRefBased/>
  <w15:docId w15:val="{48CF1205-88C5-4521-8E52-D7A05C68F5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6435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22375"/>
    <w:rPr>
      <w:color w:val="0563C1" w:themeColor="hyperlink"/>
      <w:u w:val="single"/>
    </w:rPr>
  </w:style>
  <w:style w:type="character" w:styleId="a4">
    <w:name w:val="Unresolved Mention"/>
    <w:basedOn w:val="a0"/>
    <w:uiPriority w:val="99"/>
    <w:semiHidden/>
    <w:unhideWhenUsed/>
    <w:rsid w:val="00F22375"/>
    <w:rPr>
      <w:color w:val="605E5C"/>
      <w:shd w:val="clear" w:color="auto" w:fill="E1DFDD"/>
    </w:rPr>
  </w:style>
  <w:style w:type="character" w:styleId="a5">
    <w:name w:val="annotation reference"/>
    <w:basedOn w:val="a0"/>
    <w:uiPriority w:val="99"/>
    <w:semiHidden/>
    <w:unhideWhenUsed/>
    <w:rsid w:val="001123B0"/>
    <w:rPr>
      <w:sz w:val="16"/>
      <w:szCs w:val="16"/>
    </w:rPr>
  </w:style>
  <w:style w:type="paragraph" w:styleId="a6">
    <w:name w:val="annotation text"/>
    <w:basedOn w:val="a"/>
    <w:link w:val="a7"/>
    <w:uiPriority w:val="99"/>
    <w:semiHidden/>
    <w:unhideWhenUsed/>
    <w:rsid w:val="001123B0"/>
    <w:pPr>
      <w:spacing w:line="240" w:lineRule="auto"/>
    </w:pPr>
    <w:rPr>
      <w:sz w:val="20"/>
      <w:szCs w:val="20"/>
    </w:rPr>
  </w:style>
  <w:style w:type="character" w:customStyle="1" w:styleId="a7">
    <w:name w:val="Текст примечания Знак"/>
    <w:basedOn w:val="a0"/>
    <w:link w:val="a6"/>
    <w:uiPriority w:val="99"/>
    <w:semiHidden/>
    <w:rsid w:val="001123B0"/>
    <w:rPr>
      <w:sz w:val="20"/>
      <w:szCs w:val="20"/>
    </w:rPr>
  </w:style>
  <w:style w:type="paragraph" w:styleId="a8">
    <w:name w:val="annotation subject"/>
    <w:basedOn w:val="a6"/>
    <w:next w:val="a6"/>
    <w:link w:val="a9"/>
    <w:uiPriority w:val="99"/>
    <w:semiHidden/>
    <w:unhideWhenUsed/>
    <w:rsid w:val="001123B0"/>
    <w:rPr>
      <w:b/>
      <w:bCs/>
    </w:rPr>
  </w:style>
  <w:style w:type="character" w:customStyle="1" w:styleId="a9">
    <w:name w:val="Тема примечания Знак"/>
    <w:basedOn w:val="a7"/>
    <w:link w:val="a8"/>
    <w:uiPriority w:val="99"/>
    <w:semiHidden/>
    <w:rsid w:val="001123B0"/>
    <w:rPr>
      <w:b/>
      <w:bCs/>
      <w:sz w:val="20"/>
      <w:szCs w:val="20"/>
    </w:rPr>
  </w:style>
  <w:style w:type="character" w:styleId="aa">
    <w:name w:val="FollowedHyperlink"/>
    <w:basedOn w:val="a0"/>
    <w:uiPriority w:val="99"/>
    <w:semiHidden/>
    <w:unhideWhenUsed/>
    <w:rsid w:val="002D652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3818215">
      <w:bodyDiv w:val="1"/>
      <w:marLeft w:val="0"/>
      <w:marRight w:val="0"/>
      <w:marTop w:val="0"/>
      <w:marBottom w:val="0"/>
      <w:divBdr>
        <w:top w:val="none" w:sz="0" w:space="0" w:color="auto"/>
        <w:left w:val="none" w:sz="0" w:space="0" w:color="auto"/>
        <w:bottom w:val="none" w:sz="0" w:space="0" w:color="auto"/>
        <w:right w:val="none" w:sz="0" w:space="0" w:color="auto"/>
      </w:divBdr>
    </w:div>
    <w:div w:id="518351580">
      <w:bodyDiv w:val="1"/>
      <w:marLeft w:val="0"/>
      <w:marRight w:val="0"/>
      <w:marTop w:val="0"/>
      <w:marBottom w:val="0"/>
      <w:divBdr>
        <w:top w:val="none" w:sz="0" w:space="0" w:color="auto"/>
        <w:left w:val="none" w:sz="0" w:space="0" w:color="auto"/>
        <w:bottom w:val="none" w:sz="0" w:space="0" w:color="auto"/>
        <w:right w:val="none" w:sz="0" w:space="0" w:color="auto"/>
      </w:divBdr>
    </w:div>
    <w:div w:id="566913487">
      <w:bodyDiv w:val="1"/>
      <w:marLeft w:val="0"/>
      <w:marRight w:val="0"/>
      <w:marTop w:val="0"/>
      <w:marBottom w:val="0"/>
      <w:divBdr>
        <w:top w:val="none" w:sz="0" w:space="0" w:color="auto"/>
        <w:left w:val="none" w:sz="0" w:space="0" w:color="auto"/>
        <w:bottom w:val="none" w:sz="0" w:space="0" w:color="auto"/>
        <w:right w:val="none" w:sz="0" w:space="0" w:color="auto"/>
      </w:divBdr>
    </w:div>
    <w:div w:id="1416628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dm.nauka20-35.ru/Files/EditionFiles/2020_9.pdf" TargetMode="External"/><Relationship Id="rId13" Type="http://schemas.openxmlformats.org/officeDocument/2006/relationships/hyperlink" Target="https://adm.nauka20-35.ru/Files/EditionFiles/2020_9.pdf" TargetMode="External"/><Relationship Id="rId3" Type="http://schemas.openxmlformats.org/officeDocument/2006/relationships/settings" Target="settings.xml"/><Relationship Id="rId7" Type="http://schemas.openxmlformats.org/officeDocument/2006/relationships/hyperlink" Target="http://www.consultant.ru/document/cons_doc_LAW_354840/" TargetMode="External"/><Relationship Id="rId12" Type="http://schemas.openxmlformats.org/officeDocument/2006/relationships/hyperlink" Target="http://www.consultant.ru/document/cons_doc_LAW_354840/"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journals.vsu.ru/econ/article/view/2569/2543" TargetMode="External"/><Relationship Id="rId11" Type="http://schemas.openxmlformats.org/officeDocument/2006/relationships/hyperlink" Target="https://journals.vsu.ru/econ/article/view/2569/2543" TargetMode="External"/><Relationship Id="rId5" Type="http://schemas.openxmlformats.org/officeDocument/2006/relationships/hyperlink" Target="https://lll21.petrsu.ru/journal/article.php?id=2952" TargetMode="External"/><Relationship Id="rId15" Type="http://schemas.openxmlformats.org/officeDocument/2006/relationships/theme" Target="theme/theme1.xml"/><Relationship Id="rId10" Type="http://schemas.openxmlformats.org/officeDocument/2006/relationships/hyperlink" Target="https://lll21.petrsu.ru/journal/article.php?id=2952" TargetMode="External"/><Relationship Id="rId4" Type="http://schemas.openxmlformats.org/officeDocument/2006/relationships/webSettings" Target="webSettings.xml"/><Relationship Id="rId9" Type="http://schemas.openxmlformats.org/officeDocument/2006/relationships/hyperlink" Target="mailto:maria5432673@gmail.com"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1C1D30-4384-439F-B210-6DD37CF218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450</TotalTime>
  <Pages>4</Pages>
  <Words>1920</Words>
  <Characters>10945</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Мария Попова</dc:creator>
  <cp:keywords/>
  <dc:description/>
  <cp:lastModifiedBy>Мария Попова</cp:lastModifiedBy>
  <cp:revision>30</cp:revision>
  <dcterms:created xsi:type="dcterms:W3CDTF">2023-03-18T08:03:00Z</dcterms:created>
  <dcterms:modified xsi:type="dcterms:W3CDTF">2023-03-19T13:43:00Z</dcterms:modified>
</cp:coreProperties>
</file>