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174B" w:rsidRPr="00D84A2C" w:rsidRDefault="0062174B" w:rsidP="00D84A2C">
      <w:pPr>
        <w:shd w:val="clear" w:color="auto" w:fill="FFFFFF"/>
        <w:spacing w:after="0" w:line="240" w:lineRule="auto"/>
        <w:rPr>
          <w:rFonts w:ascii="Times New Roman" w:eastAsia="Times New Roman" w:hAnsi="Times New Roman" w:cs="Times New Roman"/>
          <w:bCs/>
          <w:sz w:val="28"/>
          <w:szCs w:val="28"/>
          <w:lang w:val="hy-AM"/>
        </w:rPr>
      </w:pPr>
      <w:r w:rsidRPr="00D84A2C">
        <w:rPr>
          <w:rFonts w:ascii="Times New Roman" w:hAnsi="Times New Roman" w:cs="Times New Roman"/>
          <w:sz w:val="24"/>
          <w:szCs w:val="24"/>
          <w:lang w:val="ru-RU"/>
        </w:rPr>
        <w:t>УДК 338</w:t>
      </w:r>
    </w:p>
    <w:p w:rsidR="0062174B" w:rsidRPr="00D84A2C" w:rsidRDefault="00D84A2C" w:rsidP="00D84A2C">
      <w:pPr>
        <w:spacing w:after="0" w:line="240" w:lineRule="auto"/>
        <w:jc w:val="right"/>
        <w:rPr>
          <w:rFonts w:ascii="Times New Roman" w:hAnsi="Times New Roman" w:cs="Times New Roman"/>
          <w:b/>
          <w:lang w:val="ru-RU"/>
        </w:rPr>
      </w:pPr>
      <w:proofErr w:type="spellStart"/>
      <w:r w:rsidRPr="00217A63">
        <w:rPr>
          <w:rFonts w:ascii="Times New Roman" w:hAnsi="Times New Roman" w:cs="Times New Roman"/>
          <w:b/>
          <w:sz w:val="24"/>
          <w:szCs w:val="24"/>
          <w:lang w:val="ru-RU"/>
        </w:rPr>
        <w:t>Манукян</w:t>
      </w:r>
      <w:proofErr w:type="spellEnd"/>
      <w:r w:rsidRPr="00217A63">
        <w:rPr>
          <w:rFonts w:ascii="Times New Roman" w:hAnsi="Times New Roman" w:cs="Times New Roman"/>
          <w:b/>
          <w:sz w:val="24"/>
          <w:szCs w:val="24"/>
          <w:lang w:val="ru-RU"/>
        </w:rPr>
        <w:t xml:space="preserve">  </w:t>
      </w:r>
      <w:proofErr w:type="spellStart"/>
      <w:r w:rsidRPr="00217A63">
        <w:rPr>
          <w:rFonts w:ascii="Times New Roman" w:hAnsi="Times New Roman" w:cs="Times New Roman"/>
          <w:b/>
          <w:sz w:val="24"/>
          <w:szCs w:val="24"/>
          <w:lang w:val="ru-RU"/>
        </w:rPr>
        <w:t>Григор</w:t>
      </w:r>
      <w:proofErr w:type="spellEnd"/>
      <w:r w:rsidRPr="00217A63">
        <w:rPr>
          <w:rFonts w:ascii="Times New Roman" w:hAnsi="Times New Roman" w:cs="Times New Roman"/>
          <w:b/>
          <w:sz w:val="24"/>
          <w:szCs w:val="24"/>
          <w:lang w:val="ru-RU"/>
        </w:rPr>
        <w:t xml:space="preserve"> </w:t>
      </w:r>
      <w:proofErr w:type="gramStart"/>
      <w:r w:rsidRPr="00217A63">
        <w:rPr>
          <w:rFonts w:ascii="Times New Roman" w:hAnsi="Times New Roman" w:cs="Times New Roman"/>
          <w:b/>
          <w:sz w:val="24"/>
          <w:szCs w:val="24"/>
        </w:rPr>
        <w:t>T</w:t>
      </w:r>
      <w:proofErr w:type="spellStart"/>
      <w:proofErr w:type="gramEnd"/>
      <w:r w:rsidRPr="00217A63">
        <w:rPr>
          <w:rFonts w:ascii="Times New Roman" w:hAnsi="Times New Roman" w:cs="Times New Roman"/>
          <w:b/>
          <w:sz w:val="24"/>
          <w:szCs w:val="24"/>
          <w:lang w:val="ru-RU"/>
        </w:rPr>
        <w:t>атулович</w:t>
      </w:r>
      <w:proofErr w:type="spellEnd"/>
      <w:r w:rsidRPr="00217A63">
        <w:rPr>
          <w:rFonts w:ascii="Times New Roman" w:hAnsi="Times New Roman" w:cs="Times New Roman"/>
          <w:b/>
          <w:sz w:val="24"/>
          <w:szCs w:val="24"/>
          <w:lang w:val="ru-RU"/>
        </w:rPr>
        <w:t xml:space="preserve">  </w:t>
      </w:r>
    </w:p>
    <w:p w:rsidR="00D84A2C" w:rsidRDefault="00D84A2C" w:rsidP="00D84A2C">
      <w:pPr>
        <w:spacing w:after="0" w:line="240" w:lineRule="auto"/>
        <w:jc w:val="center"/>
        <w:rPr>
          <w:rFonts w:ascii="Times New Roman" w:hAnsi="Times New Roman" w:cs="Times New Roman"/>
          <w:b/>
          <w:sz w:val="24"/>
          <w:szCs w:val="24"/>
          <w:lang w:val="ru-RU"/>
        </w:rPr>
      </w:pPr>
    </w:p>
    <w:p w:rsidR="00325BB6" w:rsidRPr="00D84A2C" w:rsidRDefault="00325BB6" w:rsidP="00D84A2C">
      <w:pPr>
        <w:spacing w:after="0" w:line="240" w:lineRule="auto"/>
        <w:jc w:val="center"/>
        <w:rPr>
          <w:rFonts w:ascii="Times New Roman" w:hAnsi="Times New Roman" w:cs="Times New Roman"/>
          <w:b/>
          <w:sz w:val="24"/>
          <w:szCs w:val="24"/>
          <w:lang w:val="ru-RU"/>
        </w:rPr>
      </w:pPr>
      <w:r w:rsidRPr="00D84A2C">
        <w:rPr>
          <w:rFonts w:ascii="Times New Roman" w:hAnsi="Times New Roman" w:cs="Times New Roman"/>
          <w:b/>
          <w:sz w:val="24"/>
          <w:szCs w:val="24"/>
          <w:lang w:val="ru-RU"/>
        </w:rPr>
        <w:t>ФИНАНСОВЫЙ АНАЛИЗ КАК ИНСТРУМЕНТ ОЦЕНКИ ФИНАНСОВОГО СОСТОЯНИЯ</w:t>
      </w:r>
    </w:p>
    <w:p w:rsidR="00325BB6" w:rsidRPr="00D84A2C" w:rsidRDefault="0041558E" w:rsidP="00D84A2C">
      <w:pPr>
        <w:spacing w:after="0" w:line="240" w:lineRule="auto"/>
        <w:ind w:firstLine="709"/>
        <w:jc w:val="both"/>
        <w:rPr>
          <w:rFonts w:ascii="Times New Roman" w:hAnsi="Times New Roman" w:cs="Times New Roman"/>
          <w:sz w:val="24"/>
          <w:szCs w:val="24"/>
          <w:lang w:val="ru-RU"/>
        </w:rPr>
      </w:pPr>
      <w:r w:rsidRPr="00D84A2C">
        <w:rPr>
          <w:rFonts w:ascii="Times New Roman" w:eastAsia="Times New Roman" w:hAnsi="Times New Roman" w:cs="Times New Roman"/>
          <w:b/>
          <w:bCs/>
          <w:sz w:val="24"/>
          <w:szCs w:val="24"/>
          <w:lang w:val="ru-RU"/>
        </w:rPr>
        <w:t>Аннотация</w:t>
      </w:r>
      <w:r w:rsidR="00D84A2C">
        <w:rPr>
          <w:rFonts w:ascii="Times New Roman" w:eastAsia="Times New Roman" w:hAnsi="Times New Roman" w:cs="Times New Roman"/>
          <w:b/>
          <w:bCs/>
          <w:sz w:val="24"/>
          <w:szCs w:val="24"/>
          <w:lang w:val="ru-RU"/>
        </w:rPr>
        <w:t>.</w:t>
      </w:r>
      <w:r w:rsidRPr="00D84A2C">
        <w:rPr>
          <w:rFonts w:ascii="Times New Roman" w:eastAsia="Times New Roman" w:hAnsi="Times New Roman" w:cs="Times New Roman"/>
          <w:b/>
          <w:bCs/>
          <w:sz w:val="24"/>
          <w:szCs w:val="24"/>
          <w:lang w:val="ru-RU"/>
        </w:rPr>
        <w:t xml:space="preserve"> </w:t>
      </w:r>
      <w:r w:rsidR="00D84A2C" w:rsidRPr="00D84A2C">
        <w:rPr>
          <w:rFonts w:ascii="Times New Roman" w:hAnsi="Times New Roman" w:cs="Times New Roman"/>
          <w:sz w:val="24"/>
          <w:szCs w:val="24"/>
          <w:lang w:val="ru-RU"/>
        </w:rPr>
        <w:t>В условиях высокой самостоятельности организаций в принятии и реализации управленческих решений высоко значение анализа финансового состояния. Он помогает оценить стабильность финансово-хозяйственной деятельности. В статье сделана попытка комплексно представить понятие финансового анализа.</w:t>
      </w:r>
    </w:p>
    <w:p w:rsidR="00D84A2C" w:rsidRPr="00D84A2C" w:rsidRDefault="00217A63"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b/>
          <w:sz w:val="24"/>
          <w:szCs w:val="24"/>
          <w:lang w:val="hy-AM"/>
        </w:rPr>
        <w:t>Ключевые слова:</w:t>
      </w:r>
      <w:r w:rsidRPr="00D84A2C">
        <w:rPr>
          <w:rFonts w:ascii="Times New Roman" w:hAnsi="Times New Roman" w:cs="Times New Roman"/>
          <w:sz w:val="24"/>
          <w:szCs w:val="24"/>
          <w:lang w:val="ru-RU"/>
        </w:rPr>
        <w:t xml:space="preserve"> </w:t>
      </w:r>
      <w:r w:rsidR="007C7020" w:rsidRPr="00D84A2C">
        <w:rPr>
          <w:rFonts w:ascii="Times New Roman" w:hAnsi="Times New Roman" w:cs="Times New Roman"/>
          <w:sz w:val="24"/>
          <w:szCs w:val="24"/>
          <w:lang w:val="ru-RU"/>
        </w:rPr>
        <w:t>финансовое состояние, финансовый анализ, финансов</w:t>
      </w:r>
      <w:r w:rsidR="00D84A2C" w:rsidRPr="00D84A2C">
        <w:rPr>
          <w:rFonts w:ascii="Times New Roman" w:hAnsi="Times New Roman" w:cs="Times New Roman"/>
          <w:sz w:val="24"/>
          <w:szCs w:val="24"/>
          <w:lang w:val="ru-RU"/>
        </w:rPr>
        <w:t>ая</w:t>
      </w:r>
      <w:r w:rsidR="007C7020" w:rsidRPr="00D84A2C">
        <w:rPr>
          <w:rFonts w:ascii="Times New Roman" w:hAnsi="Times New Roman" w:cs="Times New Roman"/>
          <w:sz w:val="24"/>
          <w:szCs w:val="24"/>
          <w:lang w:val="ru-RU"/>
        </w:rPr>
        <w:t xml:space="preserve"> безопасность</w:t>
      </w:r>
      <w:r w:rsidR="00D84A2C">
        <w:rPr>
          <w:rFonts w:ascii="Times New Roman" w:hAnsi="Times New Roman" w:cs="Times New Roman"/>
          <w:sz w:val="24"/>
          <w:szCs w:val="24"/>
          <w:lang w:val="ru-RU"/>
        </w:rPr>
        <w:t>.</w:t>
      </w:r>
    </w:p>
    <w:p w:rsidR="00D84A2C" w:rsidRPr="00D84A2C" w:rsidRDefault="00D84A2C" w:rsidP="00D84A2C">
      <w:pPr>
        <w:spacing w:after="0" w:line="240" w:lineRule="auto"/>
        <w:ind w:firstLine="709"/>
        <w:jc w:val="both"/>
        <w:rPr>
          <w:rFonts w:ascii="Times New Roman" w:hAnsi="Times New Roman" w:cs="Times New Roman"/>
          <w:sz w:val="24"/>
          <w:szCs w:val="24"/>
          <w:lang w:val="ru-RU"/>
        </w:rPr>
      </w:pPr>
    </w:p>
    <w:p w:rsidR="00A143FB" w:rsidRPr="00D84A2C" w:rsidRDefault="00A143FB"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 xml:space="preserve">В условиях современных экономических реалий финансовый анализ является важным элементом финансового менеджмента и управленческой деятельности в целом. Независимо от формы собственности, в условиях жесткой конкуренции, неопределенности и рисков ведения бизнеса, финансового кризиса анализ, оценка и мониторинг финансового состояния предприятия является одним из ключевых вопросов в плане формирования оптимальной структуры активов и обязательств, осуществляя стабильную финансово-хозяйственную деятельность и обеспечивая финансовую безопасность. </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На современном этапе не существует единого подхода относительно определения финансового состояния компании и финансового анализа.</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По определению Д. Черткова, финансовое положение характеризуется достигнутыми за определенный период времени финансовыми результатами, которые представлены в бухгалтерской отчетности, и соотношением отдельных статей баланса на отчетную дату. С точки зрения оперативной диагностики оцениваются характеристики ликвидности и платежеспособности предприятия, а с точки зрения перспектив развития дается характеристика его финансовой устойчивости [</w:t>
      </w:r>
      <w:r w:rsidR="006D10C4" w:rsidRPr="00D84A2C">
        <w:rPr>
          <w:rFonts w:ascii="Times New Roman" w:hAnsi="Times New Roman" w:cs="Times New Roman"/>
          <w:sz w:val="24"/>
          <w:szCs w:val="24"/>
          <w:lang w:val="ru-RU"/>
        </w:rPr>
        <w:t>7</w:t>
      </w:r>
      <w:r w:rsidRPr="00D84A2C">
        <w:rPr>
          <w:rFonts w:ascii="Times New Roman" w:hAnsi="Times New Roman" w:cs="Times New Roman"/>
          <w:sz w:val="24"/>
          <w:szCs w:val="24"/>
          <w:lang w:val="ru-RU"/>
        </w:rPr>
        <w:t xml:space="preserve">, с. </w:t>
      </w:r>
      <w:r w:rsidR="006D10C4" w:rsidRPr="00D84A2C">
        <w:rPr>
          <w:rFonts w:ascii="Times New Roman" w:hAnsi="Times New Roman" w:cs="Times New Roman"/>
          <w:color w:val="000000"/>
          <w:sz w:val="24"/>
          <w:szCs w:val="24"/>
          <w:lang w:val="ru-RU"/>
        </w:rPr>
        <w:t>104–109</w:t>
      </w:r>
      <w:r w:rsidRPr="00D84A2C">
        <w:rPr>
          <w:rFonts w:ascii="Times New Roman" w:hAnsi="Times New Roman" w:cs="Times New Roman"/>
          <w:sz w:val="24"/>
          <w:szCs w:val="24"/>
          <w:lang w:val="ru-RU"/>
        </w:rPr>
        <w:t>].</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По другому определению финансовое положение понимается как результат системы отношений, возникающих в процессе обращения денежных средств хозяйствующего субъекта и источников этих средств. Он характеризует размер обязательств на определенную дату, наличие различных активов, способность хозяйствующего субъекта функционировать и развиваться в изменяющихся внешних условиях, оперативную и долгосрочную способность удовлетворять требования кредиторов по обязательствам, инвестиционная привлекательность организации</w:t>
      </w:r>
      <w:r w:rsidR="00675ED0" w:rsidRPr="00D84A2C">
        <w:rPr>
          <w:rFonts w:ascii="Times New Roman" w:hAnsi="Times New Roman" w:cs="Times New Roman"/>
          <w:sz w:val="24"/>
          <w:szCs w:val="24"/>
          <w:lang w:val="ru-RU"/>
        </w:rPr>
        <w:t>[</w:t>
      </w:r>
      <w:r w:rsidR="006D10C4" w:rsidRPr="00D84A2C">
        <w:rPr>
          <w:rFonts w:ascii="Times New Roman" w:hAnsi="Times New Roman" w:cs="Times New Roman"/>
          <w:sz w:val="24"/>
          <w:szCs w:val="24"/>
          <w:lang w:val="ru-RU"/>
        </w:rPr>
        <w:t>6</w:t>
      </w:r>
      <w:r w:rsidR="00675ED0" w:rsidRPr="00D84A2C">
        <w:rPr>
          <w:rFonts w:ascii="Times New Roman" w:hAnsi="Times New Roman" w:cs="Times New Roman"/>
          <w:sz w:val="24"/>
          <w:szCs w:val="24"/>
          <w:lang w:val="ru-RU"/>
        </w:rPr>
        <w:t xml:space="preserve">, с. </w:t>
      </w:r>
      <w:r w:rsidR="006D10C4" w:rsidRPr="00D84A2C">
        <w:rPr>
          <w:rFonts w:ascii="Times New Roman" w:hAnsi="Times New Roman" w:cs="Times New Roman"/>
          <w:sz w:val="24"/>
          <w:szCs w:val="24"/>
          <w:lang w:val="ru-RU"/>
        </w:rPr>
        <w:t>78</w:t>
      </w:r>
      <w:r w:rsidR="00675ED0" w:rsidRPr="00D84A2C">
        <w:rPr>
          <w:rFonts w:ascii="Times New Roman" w:hAnsi="Times New Roman" w:cs="Times New Roman"/>
          <w:sz w:val="24"/>
          <w:szCs w:val="24"/>
          <w:lang w:val="ru-RU"/>
        </w:rPr>
        <w:t>]</w:t>
      </w:r>
      <w:r w:rsidRPr="00D84A2C">
        <w:rPr>
          <w:rFonts w:ascii="Times New Roman" w:hAnsi="Times New Roman" w:cs="Times New Roman"/>
          <w:sz w:val="24"/>
          <w:szCs w:val="24"/>
          <w:lang w:val="ru-RU"/>
        </w:rPr>
        <w:t>.</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 xml:space="preserve">По мнению С. В. </w:t>
      </w:r>
      <w:proofErr w:type="spellStart"/>
      <w:r w:rsidRPr="00D84A2C">
        <w:rPr>
          <w:rFonts w:ascii="Times New Roman" w:hAnsi="Times New Roman" w:cs="Times New Roman"/>
          <w:sz w:val="24"/>
          <w:szCs w:val="24"/>
          <w:lang w:val="ru-RU"/>
        </w:rPr>
        <w:t>Недосекини</w:t>
      </w:r>
      <w:proofErr w:type="spellEnd"/>
      <w:r w:rsidRPr="00D84A2C">
        <w:rPr>
          <w:rFonts w:ascii="Times New Roman" w:hAnsi="Times New Roman" w:cs="Times New Roman"/>
          <w:sz w:val="24"/>
          <w:szCs w:val="24"/>
          <w:lang w:val="ru-RU"/>
        </w:rPr>
        <w:t xml:space="preserve"> и М. А. Иванова, финансовое состояние организации – это способность предприятия финансировать свою деятельность. Он характеризуется наличием финансовых ресурсов, необходимых для нормальной деятельности предприятия, целесообразностью их размещения и эффективностью использования, финансовыми отношениями с другими юридическими и физическими лицами, платежеспособностью и финансовой устойчивостью</w:t>
      </w:r>
      <w:r w:rsidR="00675ED0" w:rsidRPr="00D84A2C">
        <w:rPr>
          <w:rFonts w:ascii="Times New Roman" w:hAnsi="Times New Roman" w:cs="Times New Roman"/>
          <w:sz w:val="24"/>
          <w:szCs w:val="24"/>
          <w:lang w:val="ru-RU"/>
        </w:rPr>
        <w:t>[</w:t>
      </w:r>
      <w:r w:rsidR="006D10C4" w:rsidRPr="00D84A2C">
        <w:rPr>
          <w:rFonts w:ascii="Times New Roman" w:hAnsi="Times New Roman" w:cs="Times New Roman"/>
          <w:sz w:val="24"/>
          <w:szCs w:val="24"/>
          <w:lang w:val="ru-RU"/>
        </w:rPr>
        <w:t>5</w:t>
      </w:r>
      <w:r w:rsidR="00675ED0" w:rsidRPr="00D84A2C">
        <w:rPr>
          <w:rFonts w:ascii="Times New Roman" w:hAnsi="Times New Roman" w:cs="Times New Roman"/>
          <w:sz w:val="24"/>
          <w:szCs w:val="24"/>
          <w:lang w:val="ru-RU"/>
        </w:rPr>
        <w:t xml:space="preserve">, с. </w:t>
      </w:r>
      <w:r w:rsidR="006D10C4" w:rsidRPr="00D84A2C">
        <w:rPr>
          <w:rFonts w:ascii="Times New Roman" w:hAnsi="Times New Roman" w:cs="Times New Roman"/>
          <w:sz w:val="24"/>
          <w:szCs w:val="24"/>
          <w:lang w:val="ru-RU"/>
        </w:rPr>
        <w:t>2</w:t>
      </w:r>
      <w:r w:rsidR="00675ED0" w:rsidRPr="00D84A2C">
        <w:rPr>
          <w:rFonts w:ascii="Times New Roman" w:hAnsi="Times New Roman" w:cs="Times New Roman"/>
          <w:sz w:val="24"/>
          <w:szCs w:val="24"/>
          <w:lang w:val="ru-RU"/>
        </w:rPr>
        <w:t>]</w:t>
      </w:r>
      <w:r w:rsidRPr="00D84A2C">
        <w:rPr>
          <w:rFonts w:ascii="Times New Roman" w:hAnsi="Times New Roman" w:cs="Times New Roman"/>
          <w:sz w:val="24"/>
          <w:szCs w:val="24"/>
          <w:lang w:val="ru-RU"/>
        </w:rPr>
        <w:t>.</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По мнению другого представителя русской школы, финансовое положение занимает особое место в финансово-экономических отношениях, предопределяя уровень эффективности и финансовой обеспеченности ее деятельности. Финансовые ресурсы, предоставляемые хозяйствующему субъекту, зависят от уровня платежеспособности, финансовой устойчивости, укрепления собственного капитала, возможности получения заемных средств, общей финансово-экономической устойчивости и финансовой обеспеченности</w:t>
      </w:r>
      <w:r w:rsidR="00675ED0" w:rsidRPr="00D84A2C">
        <w:rPr>
          <w:rFonts w:ascii="Times New Roman" w:hAnsi="Times New Roman" w:cs="Times New Roman"/>
          <w:sz w:val="24"/>
          <w:szCs w:val="24"/>
          <w:lang w:val="ru-RU"/>
        </w:rPr>
        <w:t xml:space="preserve"> [2, с. </w:t>
      </w:r>
      <w:r w:rsidR="006D10C4" w:rsidRPr="00D84A2C">
        <w:rPr>
          <w:rFonts w:ascii="Times New Roman" w:hAnsi="Times New Roman" w:cs="Times New Roman"/>
          <w:sz w:val="24"/>
          <w:szCs w:val="24"/>
          <w:lang w:val="ru-RU"/>
        </w:rPr>
        <w:t>4</w:t>
      </w:r>
      <w:r w:rsidR="00675ED0" w:rsidRPr="00D84A2C">
        <w:rPr>
          <w:rFonts w:ascii="Times New Roman" w:hAnsi="Times New Roman" w:cs="Times New Roman"/>
          <w:sz w:val="24"/>
          <w:szCs w:val="24"/>
          <w:lang w:val="ru-RU"/>
        </w:rPr>
        <w:t>2-</w:t>
      </w:r>
      <w:r w:rsidR="006D10C4" w:rsidRPr="00D84A2C">
        <w:rPr>
          <w:rFonts w:ascii="Times New Roman" w:hAnsi="Times New Roman" w:cs="Times New Roman"/>
          <w:sz w:val="24"/>
          <w:szCs w:val="24"/>
          <w:lang w:val="ru-RU"/>
        </w:rPr>
        <w:t>44</w:t>
      </w:r>
      <w:r w:rsidR="00675ED0" w:rsidRPr="00D84A2C">
        <w:rPr>
          <w:rFonts w:ascii="Times New Roman" w:hAnsi="Times New Roman" w:cs="Times New Roman"/>
          <w:sz w:val="24"/>
          <w:szCs w:val="24"/>
          <w:lang w:val="ru-RU"/>
        </w:rPr>
        <w:t>]</w:t>
      </w:r>
      <w:r w:rsidRPr="00D84A2C">
        <w:rPr>
          <w:rFonts w:ascii="Times New Roman" w:hAnsi="Times New Roman" w:cs="Times New Roman"/>
          <w:sz w:val="24"/>
          <w:szCs w:val="24"/>
          <w:lang w:val="ru-RU"/>
        </w:rPr>
        <w:t>.</w:t>
      </w:r>
    </w:p>
    <w:p w:rsidR="00325BB6" w:rsidRPr="00D84A2C" w:rsidRDefault="00325BB6" w:rsidP="00D84A2C">
      <w:pPr>
        <w:spacing w:after="0" w:line="240" w:lineRule="auto"/>
        <w:ind w:firstLine="709"/>
        <w:jc w:val="both"/>
        <w:rPr>
          <w:rStyle w:val="a6"/>
          <w:rFonts w:ascii="Times New Roman" w:hAnsi="Times New Roman" w:cs="Times New Roman"/>
          <w:bCs/>
          <w:color w:val="auto"/>
          <w:sz w:val="24"/>
          <w:szCs w:val="24"/>
          <w:u w:val="none"/>
          <w:lang w:val="ru-RU" w:eastAsia="ru-RU"/>
        </w:rPr>
      </w:pPr>
      <w:r w:rsidRPr="00D84A2C">
        <w:rPr>
          <w:rFonts w:ascii="Times New Roman" w:hAnsi="Times New Roman" w:cs="Times New Roman"/>
          <w:sz w:val="24"/>
          <w:szCs w:val="24"/>
          <w:lang w:val="ru-RU"/>
        </w:rPr>
        <w:t xml:space="preserve">В результате своих исследований В. Бланк пришел к выводу, что финансовое положение – это экономическое понятие, характеризующее капитал организации в процессе обращения и способность организации к саморазвитию в определенный момент времени, то есть способность самостоятельно финансировать свою деятельность. Он характеризует обеспеченность </w:t>
      </w:r>
      <w:r w:rsidRPr="00D84A2C">
        <w:rPr>
          <w:rFonts w:ascii="Times New Roman" w:hAnsi="Times New Roman" w:cs="Times New Roman"/>
          <w:sz w:val="24"/>
          <w:szCs w:val="24"/>
          <w:lang w:val="ru-RU"/>
        </w:rPr>
        <w:lastRenderedPageBreak/>
        <w:t>финансовыми ресурсами, необходимыми для нормальной деятельности организации, их целевое распределение и эффективность использования, уровень взаимоотношений с другими хозяйствующими субъектами, платежеспособность и финансовую устойчивость</w:t>
      </w:r>
      <w:r w:rsidR="00675ED0" w:rsidRPr="00D84A2C">
        <w:rPr>
          <w:rFonts w:ascii="Times New Roman" w:hAnsi="Times New Roman" w:cs="Times New Roman"/>
          <w:sz w:val="24"/>
          <w:szCs w:val="24"/>
          <w:lang w:val="ru-RU"/>
        </w:rPr>
        <w:t>[</w:t>
      </w:r>
      <w:r w:rsidR="006D10C4" w:rsidRPr="00D84A2C">
        <w:rPr>
          <w:rFonts w:ascii="Times New Roman" w:hAnsi="Times New Roman" w:cs="Times New Roman"/>
          <w:sz w:val="24"/>
          <w:szCs w:val="24"/>
          <w:lang w:val="ru-RU"/>
        </w:rPr>
        <w:t>1</w:t>
      </w:r>
      <w:r w:rsidR="00675ED0" w:rsidRPr="00D84A2C">
        <w:rPr>
          <w:rFonts w:ascii="Times New Roman" w:hAnsi="Times New Roman" w:cs="Times New Roman"/>
          <w:sz w:val="24"/>
          <w:szCs w:val="24"/>
          <w:lang w:val="ru-RU"/>
        </w:rPr>
        <w:t>, с. 1</w:t>
      </w:r>
      <w:r w:rsidR="006D10C4" w:rsidRPr="00D84A2C">
        <w:rPr>
          <w:rFonts w:ascii="Times New Roman" w:hAnsi="Times New Roman" w:cs="Times New Roman"/>
          <w:sz w:val="24"/>
          <w:szCs w:val="24"/>
          <w:lang w:val="ru-RU"/>
        </w:rPr>
        <w:t>1</w:t>
      </w:r>
      <w:r w:rsidR="00675ED0" w:rsidRPr="00D84A2C">
        <w:rPr>
          <w:rFonts w:ascii="Times New Roman" w:hAnsi="Times New Roman" w:cs="Times New Roman"/>
          <w:sz w:val="24"/>
          <w:szCs w:val="24"/>
          <w:lang w:val="ru-RU"/>
        </w:rPr>
        <w:t>]</w:t>
      </w:r>
      <w:r w:rsidRPr="00D84A2C">
        <w:rPr>
          <w:rStyle w:val="a6"/>
          <w:rFonts w:ascii="Times New Roman" w:hAnsi="Times New Roman" w:cs="Times New Roman"/>
          <w:bCs/>
          <w:color w:val="auto"/>
          <w:sz w:val="24"/>
          <w:szCs w:val="24"/>
          <w:u w:val="none"/>
          <w:lang w:val="ru-RU" w:eastAsia="ru-RU"/>
        </w:rPr>
        <w:t>.</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Финансовый анализ представляет собой совокупность аналитических процедур в отношении нескольких объектов исследования, в основе которых лежат данные финансового характера. В узком смысле финансовый анализ представляет собой процесс изучения финансового состояния и результатов деятельности организации, целями которого являются повышение рыночной стоимости организации, выявление резервов снижения затрат, обеспечение эффективного развития организации</w:t>
      </w:r>
      <w:r w:rsidR="00675ED0" w:rsidRPr="00D84A2C">
        <w:rPr>
          <w:rFonts w:ascii="Times New Roman" w:hAnsi="Times New Roman" w:cs="Times New Roman"/>
          <w:sz w:val="24"/>
          <w:szCs w:val="24"/>
          <w:lang w:val="ru-RU"/>
        </w:rPr>
        <w:t>[</w:t>
      </w:r>
      <w:r w:rsidR="006D10C4" w:rsidRPr="00D84A2C">
        <w:rPr>
          <w:rFonts w:ascii="Times New Roman" w:hAnsi="Times New Roman" w:cs="Times New Roman"/>
          <w:sz w:val="24"/>
          <w:szCs w:val="24"/>
          <w:lang w:val="ru-RU"/>
        </w:rPr>
        <w:t>4</w:t>
      </w:r>
      <w:r w:rsidR="00675ED0" w:rsidRPr="00D84A2C">
        <w:rPr>
          <w:rFonts w:ascii="Times New Roman" w:hAnsi="Times New Roman" w:cs="Times New Roman"/>
          <w:sz w:val="24"/>
          <w:szCs w:val="24"/>
          <w:lang w:val="ru-RU"/>
        </w:rPr>
        <w:t xml:space="preserve">, с. </w:t>
      </w:r>
      <w:r w:rsidR="006D10C4" w:rsidRPr="00D84A2C">
        <w:rPr>
          <w:rFonts w:ascii="Times New Roman" w:hAnsi="Times New Roman" w:cs="Times New Roman"/>
          <w:sz w:val="24"/>
          <w:szCs w:val="24"/>
          <w:lang w:val="ru-RU"/>
        </w:rPr>
        <w:t>31</w:t>
      </w:r>
      <w:r w:rsidR="00675ED0" w:rsidRPr="00D84A2C">
        <w:rPr>
          <w:rFonts w:ascii="Times New Roman" w:hAnsi="Times New Roman" w:cs="Times New Roman"/>
          <w:sz w:val="24"/>
          <w:szCs w:val="24"/>
          <w:lang w:val="ru-RU"/>
        </w:rPr>
        <w:t>]</w:t>
      </w:r>
      <w:r w:rsidRPr="00D84A2C">
        <w:rPr>
          <w:rFonts w:ascii="Times New Roman" w:hAnsi="Times New Roman" w:cs="Times New Roman"/>
          <w:sz w:val="24"/>
          <w:szCs w:val="24"/>
          <w:lang w:val="ru-RU"/>
        </w:rPr>
        <w:t>.</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С точки зрения композиции финансовый анализ состоит из трех взаимосвязанных компонентов</w:t>
      </w:r>
      <w:r w:rsidR="00675ED0" w:rsidRPr="00D84A2C">
        <w:rPr>
          <w:rFonts w:ascii="Times New Roman" w:hAnsi="Times New Roman" w:cs="Times New Roman"/>
          <w:sz w:val="24"/>
          <w:szCs w:val="24"/>
          <w:lang w:val="ru-RU"/>
        </w:rPr>
        <w:t>[</w:t>
      </w:r>
      <w:r w:rsidR="006D10C4" w:rsidRPr="00D84A2C">
        <w:rPr>
          <w:rFonts w:ascii="Times New Roman" w:hAnsi="Times New Roman" w:cs="Times New Roman"/>
          <w:sz w:val="24"/>
          <w:szCs w:val="24"/>
          <w:lang w:val="ru-RU"/>
        </w:rPr>
        <w:t>3, с. 295</w:t>
      </w:r>
      <w:r w:rsidR="00675ED0" w:rsidRPr="00D84A2C">
        <w:rPr>
          <w:rFonts w:ascii="Times New Roman" w:hAnsi="Times New Roman" w:cs="Times New Roman"/>
          <w:sz w:val="24"/>
          <w:szCs w:val="24"/>
          <w:lang w:val="ru-RU"/>
        </w:rPr>
        <w:t>]</w:t>
      </w:r>
      <w:r w:rsidR="006D10C4" w:rsidRPr="00D84A2C">
        <w:rPr>
          <w:rFonts w:ascii="Times New Roman" w:hAnsi="Times New Roman" w:cs="Times New Roman"/>
          <w:b/>
          <w:sz w:val="24"/>
          <w:szCs w:val="24"/>
          <w:lang w:val="ru-RU"/>
        </w:rPr>
        <w:t>.</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1. Собственный анализ</w:t>
      </w:r>
      <w:proofErr w:type="gramStart"/>
      <w:r w:rsidRPr="00D84A2C">
        <w:rPr>
          <w:rFonts w:ascii="Times New Roman" w:hAnsi="Times New Roman" w:cs="Times New Roman"/>
          <w:sz w:val="24"/>
          <w:szCs w:val="24"/>
          <w:lang w:val="ru-RU"/>
        </w:rPr>
        <w:t>.</w:t>
      </w:r>
      <w:proofErr w:type="gramEnd"/>
      <w:r w:rsidRPr="00D84A2C">
        <w:rPr>
          <w:rFonts w:ascii="Times New Roman" w:hAnsi="Times New Roman" w:cs="Times New Roman"/>
          <w:sz w:val="24"/>
          <w:szCs w:val="24"/>
          <w:lang w:val="ru-RU"/>
        </w:rPr>
        <w:t xml:space="preserve"> </w:t>
      </w:r>
      <w:proofErr w:type="gramStart"/>
      <w:r w:rsidRPr="00D84A2C">
        <w:rPr>
          <w:rFonts w:ascii="Times New Roman" w:hAnsi="Times New Roman" w:cs="Times New Roman"/>
          <w:sz w:val="24"/>
          <w:szCs w:val="24"/>
          <w:lang w:val="ru-RU"/>
        </w:rPr>
        <w:t>я</w:t>
      </w:r>
      <w:proofErr w:type="gramEnd"/>
      <w:r w:rsidRPr="00D84A2C">
        <w:rPr>
          <w:rFonts w:ascii="Times New Roman" w:hAnsi="Times New Roman" w:cs="Times New Roman"/>
          <w:sz w:val="24"/>
          <w:szCs w:val="24"/>
          <w:lang w:val="ru-RU"/>
        </w:rPr>
        <w:t>вляется логическим подходом к пониманию финансов организации.</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2. Синтез</w:t>
      </w:r>
      <w:proofErr w:type="gramStart"/>
      <w:r w:rsidRPr="00D84A2C">
        <w:rPr>
          <w:rFonts w:ascii="Times New Roman" w:hAnsi="Times New Roman" w:cs="Times New Roman"/>
          <w:sz w:val="24"/>
          <w:szCs w:val="24"/>
          <w:lang w:val="ru-RU"/>
        </w:rPr>
        <w:t>.</w:t>
      </w:r>
      <w:proofErr w:type="gramEnd"/>
      <w:r w:rsidRPr="00D84A2C">
        <w:rPr>
          <w:rFonts w:ascii="Times New Roman" w:hAnsi="Times New Roman" w:cs="Times New Roman"/>
          <w:sz w:val="24"/>
          <w:szCs w:val="24"/>
          <w:lang w:val="ru-RU"/>
        </w:rPr>
        <w:t xml:space="preserve"> </w:t>
      </w:r>
      <w:proofErr w:type="gramStart"/>
      <w:r w:rsidRPr="00D84A2C">
        <w:rPr>
          <w:rFonts w:ascii="Times New Roman" w:hAnsi="Times New Roman" w:cs="Times New Roman"/>
          <w:sz w:val="24"/>
          <w:szCs w:val="24"/>
          <w:lang w:val="ru-RU"/>
        </w:rPr>
        <w:t>о</w:t>
      </w:r>
      <w:proofErr w:type="gramEnd"/>
      <w:r w:rsidRPr="00D84A2C">
        <w:rPr>
          <w:rFonts w:ascii="Times New Roman" w:hAnsi="Times New Roman" w:cs="Times New Roman"/>
          <w:sz w:val="24"/>
          <w:szCs w:val="24"/>
          <w:lang w:val="ru-RU"/>
        </w:rPr>
        <w:t>бъединение ранее выделенных элементов изучаемого объекта в единое целое.</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3. Осуществление всех мероприятий, направленных на улучшение финансового положения организации.</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 xml:space="preserve">Из представленных </w:t>
      </w:r>
      <w:proofErr w:type="gramStart"/>
      <w:r w:rsidRPr="00D84A2C">
        <w:rPr>
          <w:rFonts w:ascii="Times New Roman" w:hAnsi="Times New Roman" w:cs="Times New Roman"/>
          <w:sz w:val="24"/>
          <w:szCs w:val="24"/>
          <w:lang w:val="ru-RU"/>
        </w:rPr>
        <w:t>характеристик</w:t>
      </w:r>
      <w:proofErr w:type="gramEnd"/>
      <w:r w:rsidRPr="00D84A2C">
        <w:rPr>
          <w:rFonts w:ascii="Times New Roman" w:hAnsi="Times New Roman" w:cs="Times New Roman"/>
          <w:sz w:val="24"/>
          <w:szCs w:val="24"/>
          <w:lang w:val="ru-RU"/>
        </w:rPr>
        <w:t xml:space="preserve"> очевидно, что финансовый анализ.</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1. Это анализ, согласно которому отдельные показатели финансово-хозяйственной деятельности компании сравниваются с показателями и нормами других компаний или предыдущих периодов той же компании. В этом случае анализ отождествляется со сравнением компаний или ситуаций, выражая вывод в терминах «хорошо», «плохо», «идентично».</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2. Анализ – выявление и сравнение комплексного ранжирования. Нередки ситуации, когда один из различных показателей, характеризующих деятельность компании, улучшается за счет другого. Для целей сравнительной оценки можно взять за основу интегральную оценку, представляющую собой сумму отдельных показателей, получивших факторную значимость.</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3. Анализ – это выявление тенденций изменения показателей, характеризующих деятельность компании.</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4. Анализ – это оценка чувствительности показателей к изменению других путем выявления факторов чувствительности при статическом анализе и сопоставления их с изменением сравнительных показателей.</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 xml:space="preserve">5. Анализ – это выявление </w:t>
      </w:r>
      <w:proofErr w:type="gramStart"/>
      <w:r w:rsidRPr="00D84A2C">
        <w:rPr>
          <w:rFonts w:ascii="Times New Roman" w:hAnsi="Times New Roman" w:cs="Times New Roman"/>
          <w:sz w:val="24"/>
          <w:szCs w:val="24"/>
          <w:lang w:val="ru-RU"/>
        </w:rPr>
        <w:t>причин изменения показателей финансово-хозяйственной деятельности предприятия</w:t>
      </w:r>
      <w:proofErr w:type="gramEnd"/>
      <w:r w:rsidRPr="00D84A2C">
        <w:rPr>
          <w:rFonts w:ascii="Times New Roman" w:hAnsi="Times New Roman" w:cs="Times New Roman"/>
          <w:sz w:val="24"/>
          <w:szCs w:val="24"/>
          <w:lang w:val="ru-RU"/>
        </w:rPr>
        <w:t xml:space="preserve"> путем оценки принципов взаимозависимости показателей посредством комплексного или статического анализа.</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6. Анализ – это оценка создавшейся ситуации, которая осуществляется путем сравнения основных показателей. К числу таких показателей относятся финансовая устойчивость, платежеспособность, ликвидность, деловая активность.</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 xml:space="preserve">В результате проведенного </w:t>
      </w:r>
      <w:proofErr w:type="gramStart"/>
      <w:r w:rsidRPr="00D84A2C">
        <w:rPr>
          <w:rFonts w:ascii="Times New Roman" w:hAnsi="Times New Roman" w:cs="Times New Roman"/>
          <w:sz w:val="24"/>
          <w:szCs w:val="24"/>
          <w:lang w:val="ru-RU"/>
        </w:rPr>
        <w:t>исследования</w:t>
      </w:r>
      <w:proofErr w:type="gramEnd"/>
      <w:r w:rsidRPr="00D84A2C">
        <w:rPr>
          <w:rFonts w:ascii="Times New Roman" w:hAnsi="Times New Roman" w:cs="Times New Roman"/>
          <w:sz w:val="24"/>
          <w:szCs w:val="24"/>
          <w:lang w:val="ru-RU"/>
        </w:rPr>
        <w:t xml:space="preserve"> очевидно, что успех любой организации во многом зависит от ее финансового состояния. Финансовое состояние организации как системная, ключевая характеристика хозяйственной деятельности определяет способность к саморазвитию, потенциал в деловом сотрудничестве, характеризуется эффективным формированием и распределением финансовых ресурсов, платежеспособностью, ликвидностью, рентабельностью и инвестиционной привлекательностью </w:t>
      </w:r>
      <w:proofErr w:type="gramStart"/>
      <w:r w:rsidRPr="00D84A2C">
        <w:rPr>
          <w:rFonts w:ascii="Times New Roman" w:hAnsi="Times New Roman" w:cs="Times New Roman"/>
          <w:sz w:val="24"/>
          <w:szCs w:val="24"/>
          <w:lang w:val="ru-RU"/>
        </w:rPr>
        <w:t>при</w:t>
      </w:r>
      <w:proofErr w:type="gramEnd"/>
      <w:r w:rsidRPr="00D84A2C">
        <w:rPr>
          <w:rFonts w:ascii="Times New Roman" w:hAnsi="Times New Roman" w:cs="Times New Roman"/>
          <w:sz w:val="24"/>
          <w:szCs w:val="24"/>
          <w:lang w:val="ru-RU"/>
        </w:rPr>
        <w:t xml:space="preserve"> </w:t>
      </w:r>
      <w:proofErr w:type="gramStart"/>
      <w:r w:rsidRPr="00D84A2C">
        <w:rPr>
          <w:rFonts w:ascii="Times New Roman" w:hAnsi="Times New Roman" w:cs="Times New Roman"/>
          <w:sz w:val="24"/>
          <w:szCs w:val="24"/>
          <w:lang w:val="ru-RU"/>
        </w:rPr>
        <w:t>определенный</w:t>
      </w:r>
      <w:proofErr w:type="gramEnd"/>
      <w:r w:rsidRPr="00D84A2C">
        <w:rPr>
          <w:rFonts w:ascii="Times New Roman" w:hAnsi="Times New Roman" w:cs="Times New Roman"/>
          <w:sz w:val="24"/>
          <w:szCs w:val="24"/>
          <w:lang w:val="ru-RU"/>
        </w:rPr>
        <w:t xml:space="preserve"> момент времени. Финансовое состояние организации зависит от поддержания баланса активов и пассивов в процессе изменений внутренней и внешней среды, что гарантирует постоянную финансовую конкурентоспособность и инвестиционную привлекательность в пределах приемлемого уровня риска.</w:t>
      </w:r>
    </w:p>
    <w:p w:rsidR="00325BB6" w:rsidRPr="00D84A2C"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 xml:space="preserve">Таким образом, оценка финансового состояния предприятия в прошлом, настоящем и будущем актуальна, поскольку от финансового благополучия зависит успех хозяйственной деятельности, поэтому нет необходимости уделять максимальное внимание финансовому </w:t>
      </w:r>
      <w:r w:rsidRPr="00D84A2C">
        <w:rPr>
          <w:rFonts w:ascii="Times New Roman" w:hAnsi="Times New Roman" w:cs="Times New Roman"/>
          <w:sz w:val="24"/>
          <w:szCs w:val="24"/>
          <w:lang w:val="ru-RU"/>
        </w:rPr>
        <w:lastRenderedPageBreak/>
        <w:t xml:space="preserve">анализу. </w:t>
      </w:r>
      <w:proofErr w:type="gramStart"/>
      <w:r w:rsidRPr="00D84A2C">
        <w:rPr>
          <w:rFonts w:ascii="Times New Roman" w:hAnsi="Times New Roman" w:cs="Times New Roman"/>
          <w:sz w:val="24"/>
          <w:szCs w:val="24"/>
          <w:lang w:val="ru-RU"/>
        </w:rPr>
        <w:t>Анализ финансового состояния организации представляет собой широкое и комплексное понятие, позволяющее выявить проблемные стороны финансового состояния и деятельности организации, причины их возникновения, финансовой конкурентоспособности, определить путь развития организации, повысить эффективность у</w:t>
      </w:r>
      <w:r w:rsidR="00D84A2C">
        <w:rPr>
          <w:rFonts w:ascii="Times New Roman" w:hAnsi="Times New Roman" w:cs="Times New Roman"/>
          <w:sz w:val="24"/>
          <w:szCs w:val="24"/>
          <w:lang w:val="ru-RU"/>
        </w:rPr>
        <w:t>правления финансовыми ресурсами</w:t>
      </w:r>
      <w:r w:rsidRPr="00D84A2C">
        <w:rPr>
          <w:rFonts w:ascii="Times New Roman" w:hAnsi="Times New Roman" w:cs="Times New Roman"/>
          <w:sz w:val="24"/>
          <w:szCs w:val="24"/>
          <w:lang w:val="ru-RU"/>
        </w:rPr>
        <w:t>, повысить финансовую устойчивость, оценить текущую, инвестиционную, финансовую деятельность (такие как уровень ликвидности и платежеспособности, ритм оборотных средств, политика дебиторской и кредиторской задолженности) и рынок капитала (свое положение</w:t>
      </w:r>
      <w:proofErr w:type="gramEnd"/>
      <w:r w:rsidRPr="00D84A2C">
        <w:rPr>
          <w:rFonts w:ascii="Times New Roman" w:hAnsi="Times New Roman" w:cs="Times New Roman"/>
          <w:sz w:val="24"/>
          <w:szCs w:val="24"/>
          <w:lang w:val="ru-RU"/>
        </w:rPr>
        <w:t xml:space="preserve"> на рынке и тенденции развития), выявить риск возможного банкротства, спрогнозировать денежные потоки, оценить и определить целесообразность деловых отношений. По содержанию финансовый анализ представляет собой процесс сбора, выявления, согласования и аналитической обработки информации, связанной с финансовым положением и результатами финансовой деятельности, результатом которого является предоставление консультаций заинтересованным лицам, а также принятие и внедрение эффективных управленческих решений с целью выявления путей повышения рыночной стоимости и обеспечения эффективного развития. </w:t>
      </w:r>
    </w:p>
    <w:p w:rsidR="00DE21C6" w:rsidRDefault="00325BB6" w:rsidP="00D84A2C">
      <w:pPr>
        <w:spacing w:after="0" w:line="240" w:lineRule="auto"/>
        <w:ind w:firstLine="709"/>
        <w:jc w:val="both"/>
        <w:rPr>
          <w:rFonts w:ascii="Times New Roman" w:hAnsi="Times New Roman" w:cs="Times New Roman"/>
          <w:sz w:val="24"/>
          <w:szCs w:val="24"/>
          <w:lang w:val="ru-RU"/>
        </w:rPr>
      </w:pPr>
      <w:r w:rsidRPr="00D84A2C">
        <w:rPr>
          <w:rFonts w:ascii="Times New Roman" w:hAnsi="Times New Roman" w:cs="Times New Roman"/>
          <w:sz w:val="24"/>
          <w:szCs w:val="24"/>
          <w:lang w:val="ru-RU"/>
        </w:rPr>
        <w:t xml:space="preserve">  Различия в подходах к пониманию сущности и структуры финансового анализа приводят к необходимости тщательного выбора методов анализа, так как эффективность управленческих решений зависит от качества и последовательности </w:t>
      </w:r>
      <w:r w:rsidR="00D84A2C">
        <w:rPr>
          <w:rFonts w:ascii="Times New Roman" w:hAnsi="Times New Roman" w:cs="Times New Roman"/>
          <w:sz w:val="24"/>
          <w:szCs w:val="24"/>
          <w:lang w:val="ru-RU"/>
        </w:rPr>
        <w:t>выводов, сделанных с их помощью.</w:t>
      </w:r>
    </w:p>
    <w:p w:rsidR="00D84A2C" w:rsidRPr="00140E10" w:rsidRDefault="00D84A2C" w:rsidP="00140E10">
      <w:pPr>
        <w:tabs>
          <w:tab w:val="left" w:pos="567"/>
        </w:tabs>
        <w:spacing w:after="0" w:line="240" w:lineRule="auto"/>
        <w:jc w:val="center"/>
        <w:rPr>
          <w:rFonts w:ascii="Times New Roman" w:hAnsi="Times New Roman" w:cs="Times New Roman"/>
          <w:b/>
          <w:sz w:val="24"/>
          <w:szCs w:val="24"/>
          <w:lang w:val="ru-RU"/>
        </w:rPr>
      </w:pPr>
    </w:p>
    <w:p w:rsidR="002F3BA2" w:rsidRPr="00140E10" w:rsidRDefault="00D84A2C" w:rsidP="00140E10">
      <w:pPr>
        <w:tabs>
          <w:tab w:val="left" w:pos="567"/>
        </w:tabs>
        <w:spacing w:after="0" w:line="240" w:lineRule="auto"/>
        <w:jc w:val="center"/>
        <w:rPr>
          <w:rFonts w:ascii="Times New Roman" w:hAnsi="Times New Roman" w:cs="Times New Roman"/>
          <w:b/>
          <w:sz w:val="24"/>
          <w:szCs w:val="24"/>
          <w:lang w:val="ru-RU"/>
        </w:rPr>
      </w:pPr>
      <w:r w:rsidRPr="00140E10">
        <w:rPr>
          <w:rFonts w:ascii="Times New Roman" w:hAnsi="Times New Roman" w:cs="Times New Roman"/>
          <w:b/>
          <w:sz w:val="24"/>
          <w:szCs w:val="24"/>
          <w:lang w:val="hy-AM"/>
        </w:rPr>
        <w:t>Список литературы</w:t>
      </w:r>
      <w:r w:rsidRPr="00140E10">
        <w:rPr>
          <w:rFonts w:ascii="Times New Roman" w:hAnsi="Times New Roman" w:cs="Times New Roman"/>
          <w:b/>
          <w:sz w:val="24"/>
          <w:szCs w:val="24"/>
          <w:lang w:val="ru-RU"/>
        </w:rPr>
        <w:t>.</w:t>
      </w:r>
    </w:p>
    <w:p w:rsidR="00507CEC" w:rsidRPr="00140E10" w:rsidRDefault="00DC421C" w:rsidP="00140E10">
      <w:pPr>
        <w:pStyle w:val="a3"/>
        <w:numPr>
          <w:ilvl w:val="0"/>
          <w:numId w:val="3"/>
        </w:numPr>
        <w:autoSpaceDE w:val="0"/>
        <w:autoSpaceDN w:val="0"/>
        <w:adjustRightInd w:val="0"/>
        <w:spacing w:after="0" w:line="240" w:lineRule="auto"/>
        <w:contextualSpacing w:val="0"/>
        <w:jc w:val="both"/>
        <w:rPr>
          <w:rFonts w:ascii="Times New Roman" w:hAnsi="Times New Roman" w:cs="Times New Roman"/>
          <w:sz w:val="24"/>
          <w:szCs w:val="24"/>
          <w:lang w:val="ru-RU"/>
        </w:rPr>
      </w:pPr>
      <w:r w:rsidRPr="00140E10">
        <w:rPr>
          <w:rFonts w:ascii="Times New Roman" w:hAnsi="Times New Roman" w:cs="Times New Roman"/>
          <w:sz w:val="24"/>
          <w:szCs w:val="24"/>
          <w:lang w:val="ru-RU"/>
        </w:rPr>
        <w:t>Бланк В.</w:t>
      </w:r>
      <w:r w:rsidR="00140E10">
        <w:rPr>
          <w:rFonts w:ascii="Times New Roman" w:hAnsi="Times New Roman" w:cs="Times New Roman"/>
          <w:sz w:val="24"/>
          <w:szCs w:val="24"/>
          <w:lang w:val="ru-RU"/>
        </w:rPr>
        <w:t>Р., Бланк С.</w:t>
      </w:r>
      <w:r w:rsidRPr="00140E10">
        <w:rPr>
          <w:rFonts w:ascii="Times New Roman" w:hAnsi="Times New Roman" w:cs="Times New Roman"/>
          <w:sz w:val="24"/>
          <w:szCs w:val="24"/>
          <w:lang w:val="ru-RU"/>
        </w:rPr>
        <w:t xml:space="preserve">В., </w:t>
      </w:r>
      <w:proofErr w:type="spellStart"/>
      <w:r w:rsidRPr="00140E10">
        <w:rPr>
          <w:rFonts w:ascii="Times New Roman" w:hAnsi="Times New Roman" w:cs="Times New Roman"/>
          <w:sz w:val="24"/>
          <w:szCs w:val="24"/>
          <w:lang w:val="ru-RU"/>
        </w:rPr>
        <w:t>Тараскина</w:t>
      </w:r>
      <w:proofErr w:type="spellEnd"/>
      <w:r w:rsidRPr="00140E10">
        <w:rPr>
          <w:rFonts w:ascii="Times New Roman" w:hAnsi="Times New Roman" w:cs="Times New Roman"/>
          <w:sz w:val="24"/>
          <w:szCs w:val="24"/>
          <w:lang w:val="ru-RU"/>
        </w:rPr>
        <w:t xml:space="preserve"> А.В. Фи</w:t>
      </w:r>
      <w:r w:rsidR="00140E10">
        <w:rPr>
          <w:rFonts w:ascii="Times New Roman" w:hAnsi="Times New Roman" w:cs="Times New Roman"/>
          <w:sz w:val="24"/>
          <w:szCs w:val="24"/>
          <w:lang w:val="ru-RU"/>
        </w:rPr>
        <w:t>нансовый анализ: Учеб. Пособие.</w:t>
      </w:r>
      <w:r w:rsidR="00140E10" w:rsidRPr="00140E10">
        <w:rPr>
          <w:rFonts w:ascii="Times New Roman" w:hAnsi="Times New Roman" w:cs="Times New Roman"/>
          <w:sz w:val="24"/>
          <w:szCs w:val="24"/>
          <w:lang w:val="ru-RU"/>
        </w:rPr>
        <w:t xml:space="preserve"> </w:t>
      </w:r>
      <w:r w:rsidRPr="00140E10">
        <w:rPr>
          <w:rFonts w:ascii="Times New Roman" w:hAnsi="Times New Roman" w:cs="Times New Roman"/>
          <w:sz w:val="24"/>
          <w:szCs w:val="24"/>
          <w:lang w:val="ru-RU"/>
        </w:rPr>
        <w:t xml:space="preserve">М.: ТК </w:t>
      </w:r>
      <w:proofErr w:type="spellStart"/>
      <w:r w:rsidRPr="00140E10">
        <w:rPr>
          <w:rFonts w:ascii="Times New Roman" w:hAnsi="Times New Roman" w:cs="Times New Roman"/>
          <w:sz w:val="24"/>
          <w:szCs w:val="24"/>
          <w:lang w:val="ru-RU"/>
        </w:rPr>
        <w:t>Велби</w:t>
      </w:r>
      <w:proofErr w:type="spellEnd"/>
      <w:r w:rsidRPr="00140E10">
        <w:rPr>
          <w:rFonts w:ascii="Times New Roman" w:hAnsi="Times New Roman" w:cs="Times New Roman"/>
          <w:sz w:val="24"/>
          <w:szCs w:val="24"/>
          <w:lang w:val="ru-RU"/>
        </w:rPr>
        <w:t>, Изд-во Проспект, 2006.</w:t>
      </w:r>
      <w:r w:rsidR="00140E10">
        <w:rPr>
          <w:rFonts w:ascii="Times New Roman" w:hAnsi="Times New Roman" w:cs="Times New Roman"/>
          <w:sz w:val="24"/>
          <w:szCs w:val="24"/>
        </w:rPr>
        <w:t xml:space="preserve"> </w:t>
      </w:r>
      <w:r w:rsidRPr="00140E10">
        <w:rPr>
          <w:rFonts w:ascii="Times New Roman" w:hAnsi="Times New Roman" w:cs="Times New Roman"/>
          <w:sz w:val="24"/>
          <w:szCs w:val="24"/>
          <w:lang w:val="ru-RU"/>
        </w:rPr>
        <w:t xml:space="preserve">344 с. </w:t>
      </w:r>
    </w:p>
    <w:p w:rsidR="00DC421C" w:rsidRPr="00140E10" w:rsidRDefault="00140E10" w:rsidP="00140E10">
      <w:pPr>
        <w:pStyle w:val="a3"/>
        <w:numPr>
          <w:ilvl w:val="0"/>
          <w:numId w:val="3"/>
        </w:numPr>
        <w:autoSpaceDE w:val="0"/>
        <w:autoSpaceDN w:val="0"/>
        <w:adjustRightInd w:val="0"/>
        <w:spacing w:after="0" w:line="240" w:lineRule="auto"/>
        <w:contextualSpacing w:val="0"/>
        <w:jc w:val="both"/>
        <w:rPr>
          <w:rFonts w:ascii="Times New Roman" w:hAnsi="Times New Roman" w:cs="Times New Roman"/>
          <w:sz w:val="24"/>
          <w:szCs w:val="24"/>
          <w:lang w:val="ru-RU"/>
        </w:rPr>
      </w:pPr>
      <w:proofErr w:type="spellStart"/>
      <w:r>
        <w:rPr>
          <w:rFonts w:ascii="Times New Roman" w:hAnsi="Times New Roman" w:cs="Times New Roman"/>
          <w:color w:val="202020"/>
          <w:sz w:val="24"/>
          <w:szCs w:val="24"/>
          <w:shd w:val="clear" w:color="auto" w:fill="FFFFFF"/>
          <w:lang w:val="ru-RU"/>
        </w:rPr>
        <w:t>Варнакова</w:t>
      </w:r>
      <w:proofErr w:type="spellEnd"/>
      <w:r>
        <w:rPr>
          <w:rFonts w:ascii="Times New Roman" w:hAnsi="Times New Roman" w:cs="Times New Roman"/>
          <w:color w:val="202020"/>
          <w:sz w:val="24"/>
          <w:szCs w:val="24"/>
          <w:shd w:val="clear" w:color="auto" w:fill="FFFFFF"/>
          <w:lang w:val="ru-RU"/>
        </w:rPr>
        <w:t xml:space="preserve"> Г.</w:t>
      </w:r>
      <w:r w:rsidR="00DC421C" w:rsidRPr="00140E10">
        <w:rPr>
          <w:rFonts w:ascii="Times New Roman" w:hAnsi="Times New Roman" w:cs="Times New Roman"/>
          <w:color w:val="202020"/>
          <w:sz w:val="24"/>
          <w:szCs w:val="24"/>
          <w:shd w:val="clear" w:color="auto" w:fill="FFFFFF"/>
          <w:lang w:val="ru-RU"/>
        </w:rPr>
        <w:t>Ф.</w:t>
      </w:r>
      <w:r w:rsidRPr="00140E10">
        <w:rPr>
          <w:rFonts w:ascii="Times New Roman" w:hAnsi="Times New Roman" w:cs="Times New Roman"/>
          <w:color w:val="202020"/>
          <w:sz w:val="24"/>
          <w:szCs w:val="24"/>
          <w:shd w:val="clear" w:color="auto" w:fill="FFFFFF"/>
          <w:lang w:val="ru-RU"/>
        </w:rPr>
        <w:t xml:space="preserve"> </w:t>
      </w:r>
      <w:r w:rsidR="00DC421C" w:rsidRPr="00140E10">
        <w:rPr>
          <w:rFonts w:ascii="Times New Roman" w:hAnsi="Times New Roman" w:cs="Times New Roman"/>
          <w:iCs/>
          <w:color w:val="202020"/>
          <w:sz w:val="24"/>
          <w:szCs w:val="24"/>
          <w:shd w:val="clear" w:color="auto" w:fill="FFFFFF"/>
          <w:lang w:val="ru-RU"/>
        </w:rPr>
        <w:t>Финансовая устойчивость как основной критерий обеспечения экономической безопасности предприятия // Международный научно-исследовательский журнал «Успехи современной науки». Белгород, 2016. № 12. С. 42-44.</w:t>
      </w:r>
    </w:p>
    <w:p w:rsidR="00675ED0" w:rsidRPr="00140E10" w:rsidRDefault="00140E10" w:rsidP="00140E10">
      <w:pPr>
        <w:pStyle w:val="a3"/>
        <w:numPr>
          <w:ilvl w:val="0"/>
          <w:numId w:val="3"/>
        </w:numPr>
        <w:autoSpaceDE w:val="0"/>
        <w:autoSpaceDN w:val="0"/>
        <w:adjustRightInd w:val="0"/>
        <w:spacing w:after="0" w:line="240" w:lineRule="auto"/>
        <w:contextualSpacing w:val="0"/>
        <w:jc w:val="both"/>
        <w:rPr>
          <w:rFonts w:ascii="Times New Roman" w:hAnsi="Times New Roman" w:cs="Times New Roman"/>
          <w:sz w:val="24"/>
          <w:szCs w:val="24"/>
          <w:lang w:val="ru-RU"/>
        </w:rPr>
      </w:pPr>
      <w:r>
        <w:rPr>
          <w:rFonts w:ascii="Times New Roman" w:hAnsi="Times New Roman" w:cs="Times New Roman"/>
          <w:sz w:val="24"/>
          <w:szCs w:val="24"/>
          <w:lang w:val="ru-RU"/>
        </w:rPr>
        <w:t>Ковалев А.</w:t>
      </w:r>
      <w:r w:rsidR="00675ED0" w:rsidRPr="00140E10">
        <w:rPr>
          <w:rFonts w:ascii="Times New Roman" w:hAnsi="Times New Roman" w:cs="Times New Roman"/>
          <w:sz w:val="24"/>
          <w:szCs w:val="24"/>
          <w:lang w:val="hy-AM"/>
        </w:rPr>
        <w:t>М</w:t>
      </w:r>
      <w:r w:rsidR="00675ED0" w:rsidRPr="00140E10">
        <w:rPr>
          <w:rFonts w:ascii="Times New Roman" w:hAnsi="Times New Roman" w:cs="Times New Roman"/>
          <w:sz w:val="24"/>
          <w:szCs w:val="24"/>
          <w:lang w:val="ru-RU"/>
        </w:rPr>
        <w:t xml:space="preserve">. </w:t>
      </w:r>
      <w:proofErr w:type="spellStart"/>
      <w:r w:rsidR="00675ED0" w:rsidRPr="00140E10">
        <w:rPr>
          <w:rFonts w:ascii="Times New Roman" w:hAnsi="Times New Roman" w:cs="Times New Roman"/>
          <w:sz w:val="24"/>
          <w:szCs w:val="24"/>
          <w:lang w:val="ru-RU"/>
        </w:rPr>
        <w:t>Финансый</w:t>
      </w:r>
      <w:proofErr w:type="spellEnd"/>
      <w:r w:rsidR="00675ED0" w:rsidRPr="00140E10">
        <w:rPr>
          <w:rFonts w:ascii="Times New Roman" w:hAnsi="Times New Roman" w:cs="Times New Roman"/>
          <w:sz w:val="24"/>
          <w:szCs w:val="24"/>
          <w:lang w:val="ru-RU"/>
        </w:rPr>
        <w:t xml:space="preserve"> анализ, с.</w:t>
      </w:r>
      <w:r w:rsidRPr="00140E10">
        <w:rPr>
          <w:rFonts w:ascii="Times New Roman" w:hAnsi="Times New Roman" w:cs="Times New Roman"/>
          <w:sz w:val="24"/>
          <w:szCs w:val="24"/>
          <w:lang w:val="ru-RU"/>
        </w:rPr>
        <w:t xml:space="preserve"> </w:t>
      </w:r>
      <w:r w:rsidR="00675ED0" w:rsidRPr="00140E10">
        <w:rPr>
          <w:rFonts w:ascii="Times New Roman" w:hAnsi="Times New Roman" w:cs="Times New Roman"/>
          <w:sz w:val="24"/>
          <w:szCs w:val="24"/>
          <w:lang w:val="ru-RU"/>
        </w:rPr>
        <w:t xml:space="preserve">295, Ì.: Финансы è </w:t>
      </w:r>
      <w:proofErr w:type="spellStart"/>
      <w:r w:rsidR="00675ED0" w:rsidRPr="00140E10">
        <w:rPr>
          <w:rFonts w:ascii="Times New Roman" w:hAnsi="Times New Roman" w:cs="Times New Roman"/>
          <w:sz w:val="24"/>
          <w:szCs w:val="24"/>
          <w:lang w:val="ru-RU"/>
        </w:rPr>
        <w:t>ñòàòèñòèêà</w:t>
      </w:r>
      <w:proofErr w:type="spellEnd"/>
      <w:r w:rsidR="00675ED0" w:rsidRPr="00140E10">
        <w:rPr>
          <w:rFonts w:ascii="Times New Roman" w:hAnsi="Times New Roman" w:cs="Times New Roman"/>
          <w:sz w:val="24"/>
          <w:szCs w:val="24"/>
          <w:lang w:val="ru-RU"/>
        </w:rPr>
        <w:t>, 2005. 384 с.</w:t>
      </w:r>
    </w:p>
    <w:p w:rsidR="0077384E" w:rsidRPr="00140E10" w:rsidRDefault="00675ED0" w:rsidP="00140E10">
      <w:pPr>
        <w:pStyle w:val="a3"/>
        <w:numPr>
          <w:ilvl w:val="0"/>
          <w:numId w:val="3"/>
        </w:numPr>
        <w:autoSpaceDE w:val="0"/>
        <w:autoSpaceDN w:val="0"/>
        <w:adjustRightInd w:val="0"/>
        <w:spacing w:after="0" w:line="240" w:lineRule="auto"/>
        <w:contextualSpacing w:val="0"/>
        <w:jc w:val="both"/>
        <w:rPr>
          <w:rFonts w:ascii="Times New Roman" w:hAnsi="Times New Roman" w:cs="Times New Roman"/>
          <w:sz w:val="24"/>
          <w:szCs w:val="24"/>
          <w:lang w:val="ru-RU"/>
        </w:rPr>
      </w:pPr>
      <w:r w:rsidRPr="00140E10">
        <w:rPr>
          <w:rFonts w:ascii="Times New Roman" w:hAnsi="Times New Roman" w:cs="Times New Roman"/>
          <w:sz w:val="24"/>
          <w:szCs w:val="24"/>
          <w:lang w:val="ru-RU"/>
        </w:rPr>
        <w:t>Максимова А.</w:t>
      </w:r>
      <w:r w:rsidR="00140E10">
        <w:rPr>
          <w:rFonts w:ascii="Times New Roman" w:hAnsi="Times New Roman" w:cs="Times New Roman"/>
          <w:sz w:val="24"/>
          <w:szCs w:val="24"/>
          <w:lang w:val="ru-RU"/>
        </w:rPr>
        <w:t xml:space="preserve">И., </w:t>
      </w:r>
      <w:proofErr w:type="spellStart"/>
      <w:r w:rsidR="00140E10">
        <w:rPr>
          <w:rFonts w:ascii="Times New Roman" w:hAnsi="Times New Roman" w:cs="Times New Roman"/>
          <w:sz w:val="24"/>
          <w:szCs w:val="24"/>
          <w:lang w:val="ru-RU"/>
        </w:rPr>
        <w:t>Мохина</w:t>
      </w:r>
      <w:proofErr w:type="spellEnd"/>
      <w:r w:rsidR="00140E10">
        <w:rPr>
          <w:rFonts w:ascii="Times New Roman" w:hAnsi="Times New Roman" w:cs="Times New Roman"/>
          <w:sz w:val="24"/>
          <w:szCs w:val="24"/>
          <w:lang w:val="ru-RU"/>
        </w:rPr>
        <w:t xml:space="preserve"> М.И, </w:t>
      </w:r>
      <w:proofErr w:type="spellStart"/>
      <w:r w:rsidR="00140E10">
        <w:rPr>
          <w:rFonts w:ascii="Times New Roman" w:hAnsi="Times New Roman" w:cs="Times New Roman"/>
          <w:sz w:val="24"/>
          <w:szCs w:val="24"/>
          <w:lang w:val="ru-RU"/>
        </w:rPr>
        <w:t>Наумкова</w:t>
      </w:r>
      <w:proofErr w:type="spellEnd"/>
      <w:r w:rsidR="00140E10">
        <w:rPr>
          <w:rFonts w:ascii="Times New Roman" w:hAnsi="Times New Roman" w:cs="Times New Roman"/>
          <w:sz w:val="24"/>
          <w:szCs w:val="24"/>
          <w:lang w:val="ru-RU"/>
        </w:rPr>
        <w:t xml:space="preserve"> О.</w:t>
      </w:r>
      <w:r w:rsidRPr="00140E10">
        <w:rPr>
          <w:rFonts w:ascii="Times New Roman" w:hAnsi="Times New Roman" w:cs="Times New Roman"/>
          <w:sz w:val="24"/>
          <w:szCs w:val="24"/>
          <w:lang w:val="ru-RU"/>
        </w:rPr>
        <w:t>Г. Финансовый менеджмент</w:t>
      </w:r>
      <w:r w:rsidR="00140E10">
        <w:rPr>
          <w:rFonts w:ascii="Times New Roman" w:hAnsi="Times New Roman" w:cs="Times New Roman"/>
          <w:sz w:val="24"/>
          <w:szCs w:val="24"/>
          <w:lang w:val="ru-RU"/>
        </w:rPr>
        <w:t>: учебное пособие. Пермь: АНО ВПО «Пер</w:t>
      </w:r>
      <w:r w:rsidRPr="00140E10">
        <w:rPr>
          <w:rFonts w:ascii="Times New Roman" w:hAnsi="Times New Roman" w:cs="Times New Roman"/>
          <w:sz w:val="24"/>
          <w:szCs w:val="24"/>
          <w:lang w:val="ru-RU"/>
        </w:rPr>
        <w:t>мс</w:t>
      </w:r>
      <w:r w:rsidR="00140E10">
        <w:rPr>
          <w:rFonts w:ascii="Times New Roman" w:hAnsi="Times New Roman" w:cs="Times New Roman"/>
          <w:sz w:val="24"/>
          <w:szCs w:val="24"/>
          <w:lang w:val="ru-RU"/>
        </w:rPr>
        <w:t>к</w:t>
      </w:r>
      <w:r w:rsidRPr="00140E10">
        <w:rPr>
          <w:rFonts w:ascii="Times New Roman" w:hAnsi="Times New Roman" w:cs="Times New Roman"/>
          <w:sz w:val="24"/>
          <w:szCs w:val="24"/>
          <w:lang w:val="ru-RU"/>
        </w:rPr>
        <w:t>ий инстит</w:t>
      </w:r>
      <w:r w:rsidR="00D177D7" w:rsidRPr="00140E10">
        <w:rPr>
          <w:rFonts w:ascii="Times New Roman" w:hAnsi="Times New Roman" w:cs="Times New Roman"/>
          <w:sz w:val="24"/>
          <w:szCs w:val="24"/>
          <w:lang w:val="ru-RU"/>
        </w:rPr>
        <w:t>ут экономики и финансов</w:t>
      </w:r>
      <w:r w:rsidR="00140E10">
        <w:rPr>
          <w:rFonts w:ascii="Times New Roman" w:hAnsi="Times New Roman" w:cs="Times New Roman"/>
          <w:sz w:val="24"/>
          <w:szCs w:val="24"/>
          <w:lang w:val="ru-RU"/>
        </w:rPr>
        <w:t xml:space="preserve">». </w:t>
      </w:r>
      <w:r w:rsidR="00D177D7" w:rsidRPr="00140E10">
        <w:rPr>
          <w:rFonts w:ascii="Times New Roman" w:hAnsi="Times New Roman" w:cs="Times New Roman"/>
          <w:sz w:val="24"/>
          <w:szCs w:val="24"/>
          <w:lang w:val="ru-RU"/>
        </w:rPr>
        <w:t>2010.</w:t>
      </w:r>
      <w:r w:rsidR="00140E10">
        <w:rPr>
          <w:rFonts w:ascii="Times New Roman" w:hAnsi="Times New Roman" w:cs="Times New Roman"/>
          <w:sz w:val="24"/>
          <w:szCs w:val="24"/>
          <w:lang w:val="ru-RU"/>
        </w:rPr>
        <w:t xml:space="preserve"> </w:t>
      </w:r>
      <w:r w:rsidRPr="00140E10">
        <w:rPr>
          <w:rFonts w:ascii="Times New Roman" w:hAnsi="Times New Roman" w:cs="Times New Roman"/>
          <w:sz w:val="24"/>
          <w:szCs w:val="24"/>
          <w:lang w:val="ru-RU"/>
        </w:rPr>
        <w:t>140 с.</w:t>
      </w:r>
    </w:p>
    <w:p w:rsidR="00675ED0" w:rsidRPr="00140E10" w:rsidRDefault="00675ED0" w:rsidP="00140E10">
      <w:pPr>
        <w:pStyle w:val="a7"/>
        <w:numPr>
          <w:ilvl w:val="0"/>
          <w:numId w:val="3"/>
        </w:numPr>
        <w:jc w:val="both"/>
        <w:rPr>
          <w:rFonts w:ascii="Times New Roman" w:hAnsi="Times New Roman" w:cs="Times New Roman"/>
          <w:i/>
          <w:sz w:val="24"/>
          <w:szCs w:val="24"/>
        </w:rPr>
      </w:pPr>
      <w:r w:rsidRPr="00140E10">
        <w:rPr>
          <w:rFonts w:ascii="Times New Roman" w:hAnsi="Times New Roman" w:cs="Times New Roman"/>
          <w:iCs/>
          <w:color w:val="000000"/>
          <w:sz w:val="24"/>
          <w:szCs w:val="24"/>
          <w:lang w:val="ru-RU"/>
        </w:rPr>
        <w:t xml:space="preserve">Недосекин С.В., Иванов М.А. </w:t>
      </w:r>
      <w:r w:rsidRPr="00140E10">
        <w:rPr>
          <w:rFonts w:ascii="Times New Roman" w:hAnsi="Times New Roman" w:cs="Times New Roman"/>
          <w:color w:val="000000"/>
          <w:sz w:val="24"/>
          <w:szCs w:val="24"/>
          <w:lang w:val="ru-RU"/>
        </w:rPr>
        <w:t xml:space="preserve">Финансовое состояние предприятия: сущность и </w:t>
      </w:r>
      <w:proofErr w:type="spellStart"/>
      <w:r w:rsidRPr="00140E10">
        <w:rPr>
          <w:rFonts w:ascii="Times New Roman" w:hAnsi="Times New Roman" w:cs="Times New Roman"/>
          <w:color w:val="000000"/>
          <w:sz w:val="24"/>
          <w:szCs w:val="24"/>
          <w:lang w:val="ru-RU"/>
        </w:rPr>
        <w:t>организацияв</w:t>
      </w:r>
      <w:proofErr w:type="spellEnd"/>
      <w:r w:rsidRPr="00140E10">
        <w:rPr>
          <w:rFonts w:ascii="Times New Roman" w:hAnsi="Times New Roman" w:cs="Times New Roman"/>
          <w:color w:val="000000"/>
          <w:sz w:val="24"/>
          <w:szCs w:val="24"/>
          <w:lang w:val="ru-RU"/>
        </w:rPr>
        <w:t xml:space="preserve"> современных </w:t>
      </w:r>
      <w:proofErr w:type="gramStart"/>
      <w:r w:rsidRPr="00140E10">
        <w:rPr>
          <w:rFonts w:ascii="Times New Roman" w:hAnsi="Times New Roman" w:cs="Times New Roman"/>
          <w:color w:val="000000"/>
          <w:sz w:val="24"/>
          <w:szCs w:val="24"/>
          <w:lang w:val="ru-RU"/>
        </w:rPr>
        <w:t>условиях</w:t>
      </w:r>
      <w:proofErr w:type="gramEnd"/>
      <w:r w:rsidRPr="00140E10">
        <w:rPr>
          <w:rFonts w:ascii="Times New Roman" w:hAnsi="Times New Roman" w:cs="Times New Roman"/>
          <w:color w:val="000000"/>
          <w:sz w:val="24"/>
          <w:szCs w:val="24"/>
          <w:lang w:val="ru-RU"/>
        </w:rPr>
        <w:t xml:space="preserve"> // Вестник Российского государственного аграрного заочного университета. </w:t>
      </w:r>
      <w:r w:rsidRPr="00140E10">
        <w:rPr>
          <w:rFonts w:ascii="Times New Roman" w:hAnsi="Times New Roman" w:cs="Times New Roman"/>
          <w:color w:val="000000"/>
          <w:sz w:val="24"/>
          <w:szCs w:val="24"/>
        </w:rPr>
        <w:t>2011. № 1. URL: http://edu.rgazu.ru/file.php/1/vestnik_rgazu/data/20140519154903/020.pdf</w:t>
      </w:r>
    </w:p>
    <w:p w:rsidR="005F3960" w:rsidRPr="00140E10" w:rsidRDefault="005F3960" w:rsidP="00140E10">
      <w:pPr>
        <w:pStyle w:val="a3"/>
        <w:numPr>
          <w:ilvl w:val="0"/>
          <w:numId w:val="3"/>
        </w:numPr>
        <w:spacing w:after="0" w:line="240" w:lineRule="auto"/>
        <w:contextualSpacing w:val="0"/>
        <w:jc w:val="both"/>
        <w:rPr>
          <w:rFonts w:ascii="Times New Roman" w:hAnsi="Times New Roman" w:cs="Times New Roman"/>
          <w:color w:val="404040"/>
          <w:sz w:val="24"/>
          <w:szCs w:val="24"/>
          <w:lang w:val="ru-RU"/>
        </w:rPr>
      </w:pPr>
      <w:proofErr w:type="spellStart"/>
      <w:r w:rsidRPr="00140E10">
        <w:rPr>
          <w:rFonts w:ascii="Times New Roman" w:hAnsi="Times New Roman" w:cs="Times New Roman"/>
          <w:color w:val="000000"/>
          <w:sz w:val="24"/>
          <w:szCs w:val="24"/>
          <w:lang w:val="ru-RU"/>
        </w:rPr>
        <w:t>Федотенкова</w:t>
      </w:r>
      <w:proofErr w:type="spellEnd"/>
      <w:r w:rsidRPr="00140E10">
        <w:rPr>
          <w:rFonts w:ascii="Times New Roman" w:hAnsi="Times New Roman" w:cs="Times New Roman"/>
          <w:color w:val="000000"/>
          <w:sz w:val="24"/>
          <w:szCs w:val="24"/>
          <w:lang w:val="ru-RU"/>
        </w:rPr>
        <w:t xml:space="preserve"> О.А. Оценка финансового состояния организаций для обеспечения их экономической безопасности // Национальные интересы: приоритеты и безопасность.</w:t>
      </w:r>
      <w:r w:rsidR="00140E10">
        <w:rPr>
          <w:rFonts w:ascii="Times New Roman" w:hAnsi="Times New Roman" w:cs="Times New Roman"/>
          <w:color w:val="000000"/>
          <w:sz w:val="24"/>
          <w:szCs w:val="24"/>
          <w:lang w:val="ru-RU"/>
        </w:rPr>
        <w:t xml:space="preserve"> </w:t>
      </w:r>
      <w:r w:rsidRPr="00140E10">
        <w:rPr>
          <w:rFonts w:ascii="Times New Roman" w:hAnsi="Times New Roman" w:cs="Times New Roman"/>
          <w:color w:val="000000"/>
          <w:sz w:val="24"/>
          <w:szCs w:val="24"/>
          <w:lang w:val="ru-RU"/>
        </w:rPr>
        <w:t>2018. Т. 14</w:t>
      </w:r>
      <w:r w:rsidR="00140E10" w:rsidRPr="00140E10">
        <w:rPr>
          <w:rFonts w:ascii="Times New Roman" w:hAnsi="Times New Roman" w:cs="Times New Roman"/>
          <w:color w:val="000000"/>
          <w:sz w:val="24"/>
          <w:szCs w:val="24"/>
          <w:lang w:val="ru-RU"/>
        </w:rPr>
        <w:t>.</w:t>
      </w:r>
      <w:r w:rsidRPr="00140E10">
        <w:rPr>
          <w:rFonts w:ascii="Times New Roman" w:hAnsi="Times New Roman" w:cs="Times New Roman"/>
          <w:color w:val="000000"/>
          <w:sz w:val="24"/>
          <w:szCs w:val="24"/>
          <w:lang w:val="ru-RU"/>
        </w:rPr>
        <w:t xml:space="preserve"> № 1.</w:t>
      </w:r>
      <w:r w:rsidR="00140E10">
        <w:rPr>
          <w:rFonts w:ascii="Times New Roman" w:hAnsi="Times New Roman" w:cs="Times New Roman"/>
          <w:color w:val="000000"/>
          <w:sz w:val="24"/>
          <w:szCs w:val="24"/>
          <w:lang w:val="ru-RU"/>
        </w:rPr>
        <w:t xml:space="preserve"> </w:t>
      </w:r>
      <w:r w:rsidRPr="00140E10">
        <w:rPr>
          <w:rFonts w:ascii="Times New Roman" w:hAnsi="Times New Roman" w:cs="Times New Roman"/>
          <w:color w:val="000000"/>
          <w:sz w:val="24"/>
          <w:szCs w:val="24"/>
          <w:lang w:val="ru-RU"/>
        </w:rPr>
        <w:t>С. 78</w:t>
      </w:r>
      <w:r w:rsidR="00140E10">
        <w:rPr>
          <w:rFonts w:ascii="Times New Roman" w:hAnsi="Times New Roman" w:cs="Times New Roman"/>
          <w:color w:val="000000"/>
          <w:sz w:val="24"/>
          <w:szCs w:val="24"/>
          <w:lang w:val="ru-RU"/>
        </w:rPr>
        <w:t>-</w:t>
      </w:r>
      <w:r w:rsidRPr="00140E10">
        <w:rPr>
          <w:rFonts w:ascii="Times New Roman" w:hAnsi="Times New Roman" w:cs="Times New Roman"/>
          <w:color w:val="000000"/>
          <w:sz w:val="24"/>
          <w:szCs w:val="24"/>
          <w:lang w:val="ru-RU"/>
        </w:rPr>
        <w:t>96</w:t>
      </w:r>
      <w:r w:rsidR="00140E10">
        <w:rPr>
          <w:rFonts w:ascii="Times New Roman" w:hAnsi="Times New Roman" w:cs="Times New Roman"/>
          <w:color w:val="000000"/>
          <w:sz w:val="24"/>
          <w:szCs w:val="24"/>
          <w:lang w:val="ru-RU"/>
        </w:rPr>
        <w:t xml:space="preserve">. </w:t>
      </w:r>
      <w:r w:rsidR="00140E10">
        <w:rPr>
          <w:rFonts w:ascii="Times New Roman" w:hAnsi="Times New Roman" w:cs="Times New Roman"/>
          <w:color w:val="000000"/>
          <w:sz w:val="24"/>
          <w:szCs w:val="24"/>
        </w:rPr>
        <w:t>DOI</w:t>
      </w:r>
      <w:r w:rsidR="00140E10" w:rsidRPr="00140E10">
        <w:rPr>
          <w:rFonts w:ascii="Times New Roman" w:hAnsi="Times New Roman" w:cs="Times New Roman"/>
          <w:color w:val="000000"/>
          <w:sz w:val="24"/>
          <w:szCs w:val="24"/>
          <w:lang w:val="ru-RU"/>
        </w:rPr>
        <w:t>:</w:t>
      </w:r>
      <w:r w:rsidRPr="00140E10">
        <w:rPr>
          <w:rFonts w:ascii="Times New Roman" w:hAnsi="Times New Roman" w:cs="Times New Roman"/>
          <w:color w:val="404040"/>
          <w:sz w:val="24"/>
          <w:szCs w:val="24"/>
        </w:rPr>
        <w:t> </w:t>
      </w:r>
      <w:r w:rsidR="00140E10" w:rsidRPr="00140E10">
        <w:rPr>
          <w:rFonts w:ascii="Times New Roman" w:hAnsi="Times New Roman" w:cs="Times New Roman"/>
          <w:sz w:val="24"/>
          <w:szCs w:val="24"/>
          <w:lang w:val="ru-RU"/>
        </w:rPr>
        <w:t>10.24891/</w:t>
      </w:r>
      <w:proofErr w:type="spellStart"/>
      <w:r w:rsidR="00140E10" w:rsidRPr="00140E10">
        <w:rPr>
          <w:rFonts w:ascii="Times New Roman" w:hAnsi="Times New Roman" w:cs="Times New Roman"/>
          <w:sz w:val="24"/>
          <w:szCs w:val="24"/>
        </w:rPr>
        <w:t>ni</w:t>
      </w:r>
      <w:proofErr w:type="spellEnd"/>
      <w:r w:rsidR="00140E10" w:rsidRPr="00140E10">
        <w:rPr>
          <w:rFonts w:ascii="Times New Roman" w:hAnsi="Times New Roman" w:cs="Times New Roman"/>
          <w:sz w:val="24"/>
          <w:szCs w:val="24"/>
          <w:lang w:val="ru-RU"/>
        </w:rPr>
        <w:t>.14.1.78</w:t>
      </w:r>
    </w:p>
    <w:p w:rsidR="00140E10" w:rsidRPr="00140E10" w:rsidRDefault="00DC421C" w:rsidP="00140E10">
      <w:pPr>
        <w:pStyle w:val="a3"/>
        <w:numPr>
          <w:ilvl w:val="0"/>
          <w:numId w:val="3"/>
        </w:numPr>
        <w:spacing w:after="0" w:line="240" w:lineRule="auto"/>
        <w:contextualSpacing w:val="0"/>
        <w:jc w:val="both"/>
        <w:rPr>
          <w:rFonts w:ascii="Times New Roman" w:hAnsi="Times New Roman" w:cs="Times New Roman"/>
          <w:color w:val="404040"/>
          <w:sz w:val="24"/>
          <w:szCs w:val="24"/>
          <w:lang w:val="ru-RU"/>
        </w:rPr>
      </w:pPr>
      <w:r w:rsidRPr="00140E10">
        <w:rPr>
          <w:rFonts w:ascii="Times New Roman" w:hAnsi="Times New Roman" w:cs="Times New Roman"/>
          <w:iCs/>
          <w:color w:val="000000"/>
          <w:sz w:val="24"/>
          <w:szCs w:val="24"/>
          <w:lang w:val="ru-RU"/>
        </w:rPr>
        <w:t xml:space="preserve">Чертков Д.Д., Шумакова Н.В. </w:t>
      </w:r>
      <w:r w:rsidRPr="00140E10">
        <w:rPr>
          <w:rFonts w:ascii="Times New Roman" w:hAnsi="Times New Roman" w:cs="Times New Roman"/>
          <w:color w:val="000000"/>
          <w:sz w:val="24"/>
          <w:szCs w:val="24"/>
          <w:lang w:val="ru-RU"/>
        </w:rPr>
        <w:t>Особенности финансовой диагностики предприятий аграрного сектора // Вестник Донского государственного аграрного университета. 2016. № 2-1. С. 104–109</w:t>
      </w:r>
      <w:r w:rsidR="00140E10">
        <w:rPr>
          <w:rFonts w:ascii="Times New Roman" w:hAnsi="Times New Roman" w:cs="Times New Roman"/>
          <w:color w:val="000000"/>
          <w:sz w:val="24"/>
          <w:szCs w:val="24"/>
          <w:lang w:val="ru-RU"/>
        </w:rPr>
        <w:t>.</w:t>
      </w:r>
    </w:p>
    <w:p w:rsidR="00140E10" w:rsidRDefault="00140E10" w:rsidP="00140E10">
      <w:pPr>
        <w:spacing w:after="0" w:line="240" w:lineRule="auto"/>
        <w:jc w:val="center"/>
        <w:rPr>
          <w:rFonts w:ascii="Times New Roman" w:eastAsia="Calibri" w:hAnsi="Times New Roman" w:cs="Times New Roman"/>
          <w:b/>
          <w:sz w:val="24"/>
          <w:szCs w:val="24"/>
          <w:lang w:val="ru-RU"/>
        </w:rPr>
      </w:pPr>
    </w:p>
    <w:p w:rsidR="0041558E" w:rsidRPr="00140E10" w:rsidRDefault="0041558E" w:rsidP="00140E10">
      <w:pPr>
        <w:spacing w:after="0" w:line="240" w:lineRule="auto"/>
        <w:jc w:val="center"/>
        <w:rPr>
          <w:rFonts w:ascii="Times New Roman" w:hAnsi="Times New Roman" w:cs="Times New Roman"/>
          <w:color w:val="404040"/>
          <w:sz w:val="24"/>
          <w:szCs w:val="24"/>
          <w:lang w:val="ru-RU"/>
        </w:rPr>
      </w:pPr>
      <w:r w:rsidRPr="00140E10">
        <w:rPr>
          <w:rFonts w:ascii="Times New Roman" w:eastAsia="Calibri" w:hAnsi="Times New Roman" w:cs="Times New Roman"/>
          <w:b/>
          <w:sz w:val="24"/>
          <w:szCs w:val="24"/>
          <w:lang w:val="ru-RU"/>
        </w:rPr>
        <w:t>Информация об авторе</w:t>
      </w:r>
    </w:p>
    <w:p w:rsidR="00217A63" w:rsidRPr="00140E10" w:rsidRDefault="00140E10" w:rsidP="00140E10">
      <w:pPr>
        <w:tabs>
          <w:tab w:val="left" w:pos="567"/>
          <w:tab w:val="left" w:pos="709"/>
        </w:tabs>
        <w:spacing w:after="0" w:line="240" w:lineRule="auto"/>
        <w:ind w:firstLine="720"/>
        <w:jc w:val="both"/>
        <w:rPr>
          <w:rFonts w:ascii="Times New Roman" w:hAnsi="Times New Roman" w:cs="Times New Roman"/>
          <w:spacing w:val="6"/>
          <w:sz w:val="24"/>
          <w:szCs w:val="24"/>
          <w:shd w:val="clear" w:color="auto" w:fill="FFFFFF"/>
          <w:lang w:val="ru-RU"/>
        </w:rPr>
      </w:pPr>
      <w:proofErr w:type="spellStart"/>
      <w:r>
        <w:rPr>
          <w:rFonts w:ascii="Times New Roman" w:hAnsi="Times New Roman" w:cs="Times New Roman"/>
          <w:sz w:val="24"/>
          <w:szCs w:val="24"/>
          <w:lang w:val="ru-RU"/>
        </w:rPr>
        <w:t>Манукян</w:t>
      </w:r>
      <w:proofErr w:type="spellEnd"/>
      <w:r>
        <w:rPr>
          <w:rFonts w:ascii="Times New Roman" w:hAnsi="Times New Roman" w:cs="Times New Roman"/>
          <w:sz w:val="24"/>
          <w:szCs w:val="24"/>
          <w:lang w:val="ru-RU"/>
        </w:rPr>
        <w:t xml:space="preserve"> </w:t>
      </w:r>
      <w:proofErr w:type="spellStart"/>
      <w:r w:rsidR="00217A63" w:rsidRPr="00140E10">
        <w:rPr>
          <w:rFonts w:ascii="Times New Roman" w:hAnsi="Times New Roman" w:cs="Times New Roman"/>
          <w:sz w:val="24"/>
          <w:szCs w:val="24"/>
          <w:lang w:val="ru-RU"/>
        </w:rPr>
        <w:t>Григор</w:t>
      </w:r>
      <w:proofErr w:type="spellEnd"/>
      <w:r w:rsidR="00217A63" w:rsidRPr="00140E10">
        <w:rPr>
          <w:rFonts w:ascii="Times New Roman" w:hAnsi="Times New Roman" w:cs="Times New Roman"/>
          <w:sz w:val="24"/>
          <w:szCs w:val="24"/>
          <w:lang w:val="ru-RU"/>
        </w:rPr>
        <w:t xml:space="preserve"> </w:t>
      </w:r>
      <w:proofErr w:type="gramStart"/>
      <w:r w:rsidR="00217A63" w:rsidRPr="00140E10">
        <w:rPr>
          <w:rFonts w:ascii="Times New Roman" w:hAnsi="Times New Roman" w:cs="Times New Roman"/>
          <w:sz w:val="24"/>
          <w:szCs w:val="24"/>
        </w:rPr>
        <w:t>T</w:t>
      </w:r>
      <w:proofErr w:type="spellStart"/>
      <w:proofErr w:type="gramEnd"/>
      <w:r>
        <w:rPr>
          <w:rFonts w:ascii="Times New Roman" w:hAnsi="Times New Roman" w:cs="Times New Roman"/>
          <w:sz w:val="24"/>
          <w:szCs w:val="24"/>
          <w:lang w:val="ru-RU"/>
        </w:rPr>
        <w:t>атулович</w:t>
      </w:r>
      <w:proofErr w:type="spellEnd"/>
      <w:r>
        <w:rPr>
          <w:rFonts w:ascii="Times New Roman" w:hAnsi="Times New Roman" w:cs="Times New Roman"/>
          <w:sz w:val="24"/>
          <w:szCs w:val="24"/>
          <w:lang w:val="ru-RU"/>
        </w:rPr>
        <w:t xml:space="preserve"> (Армения, Ереван) – к.</w:t>
      </w:r>
      <w:r w:rsidR="00217A63" w:rsidRPr="00140E10">
        <w:rPr>
          <w:rFonts w:ascii="Times New Roman" w:hAnsi="Times New Roman" w:cs="Times New Roman"/>
          <w:sz w:val="24"/>
          <w:szCs w:val="24"/>
          <w:lang w:val="ru-RU"/>
        </w:rPr>
        <w:t>э.</w:t>
      </w:r>
      <w:r>
        <w:rPr>
          <w:rFonts w:ascii="Times New Roman" w:hAnsi="Times New Roman" w:cs="Times New Roman"/>
          <w:sz w:val="24"/>
          <w:szCs w:val="24"/>
          <w:lang w:val="ru-RU"/>
        </w:rPr>
        <w:t xml:space="preserve">н., </w:t>
      </w:r>
      <w:r w:rsidR="00217A63" w:rsidRPr="00140E10">
        <w:rPr>
          <w:rFonts w:ascii="Times New Roman" w:hAnsi="Times New Roman" w:cs="Times New Roman"/>
          <w:sz w:val="24"/>
          <w:szCs w:val="24"/>
          <w:lang w:val="ru-RU"/>
        </w:rPr>
        <w:t xml:space="preserve">доцент, старший научный сотрудник, </w:t>
      </w:r>
      <w:r w:rsidR="00217A63" w:rsidRPr="00140E10">
        <w:rPr>
          <w:rFonts w:ascii="Times New Roman" w:hAnsi="Times New Roman" w:cs="Times New Roman"/>
          <w:spacing w:val="6"/>
          <w:sz w:val="24"/>
          <w:szCs w:val="24"/>
          <w:shd w:val="clear" w:color="auto" w:fill="FFFFFF"/>
          <w:lang w:val="ru-RU"/>
        </w:rPr>
        <w:t xml:space="preserve">Институт экономики им. М. </w:t>
      </w:r>
      <w:proofErr w:type="spellStart"/>
      <w:r w:rsidR="00217A63" w:rsidRPr="00140E10">
        <w:rPr>
          <w:rFonts w:ascii="Times New Roman" w:hAnsi="Times New Roman" w:cs="Times New Roman"/>
          <w:spacing w:val="6"/>
          <w:sz w:val="24"/>
          <w:szCs w:val="24"/>
          <w:shd w:val="clear" w:color="auto" w:fill="FFFFFF"/>
          <w:lang w:val="ru-RU"/>
        </w:rPr>
        <w:t>Котаняна</w:t>
      </w:r>
      <w:proofErr w:type="spellEnd"/>
      <w:r w:rsidR="00217A63" w:rsidRPr="00140E10">
        <w:rPr>
          <w:rFonts w:ascii="Times New Roman" w:hAnsi="Times New Roman" w:cs="Times New Roman"/>
          <w:spacing w:val="6"/>
          <w:sz w:val="24"/>
          <w:szCs w:val="24"/>
          <w:shd w:val="clear" w:color="auto" w:fill="FFFFFF"/>
          <w:lang w:val="ru-RU"/>
        </w:rPr>
        <w:t xml:space="preserve"> НАН </w:t>
      </w:r>
      <w:r>
        <w:rPr>
          <w:rFonts w:ascii="Times New Roman" w:hAnsi="Times New Roman" w:cs="Times New Roman"/>
          <w:spacing w:val="6"/>
          <w:sz w:val="24"/>
          <w:szCs w:val="24"/>
          <w:shd w:val="clear" w:color="auto" w:fill="FFFFFF"/>
          <w:lang w:val="ru-RU"/>
        </w:rPr>
        <w:t>РА,</w:t>
      </w:r>
      <w:r w:rsidR="00217A63" w:rsidRPr="00140E10">
        <w:rPr>
          <w:rFonts w:ascii="Times New Roman" w:hAnsi="Times New Roman" w:cs="Times New Roman"/>
          <w:spacing w:val="6"/>
          <w:sz w:val="24"/>
          <w:szCs w:val="24"/>
          <w:shd w:val="clear" w:color="auto" w:fill="FFFFFF"/>
          <w:lang w:val="ru-RU"/>
        </w:rPr>
        <w:t xml:space="preserve"> </w:t>
      </w:r>
      <w:r w:rsidRPr="003F1FC3">
        <w:rPr>
          <w:rFonts w:ascii="Times New Roman" w:hAnsi="Times New Roman" w:cs="Times New Roman"/>
          <w:sz w:val="24"/>
          <w:szCs w:val="24"/>
          <w:lang w:val="ru-RU"/>
        </w:rPr>
        <w:t>(0015</w:t>
      </w:r>
      <w:r>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Республика Армения, </w:t>
      </w:r>
      <w:r w:rsidRPr="003F1FC3">
        <w:rPr>
          <w:rFonts w:ascii="Times New Roman" w:hAnsi="Times New Roman" w:cs="Times New Roman"/>
          <w:sz w:val="24"/>
          <w:szCs w:val="24"/>
          <w:lang w:val="ru-RU"/>
        </w:rPr>
        <w:t xml:space="preserve">Ереван, ул. </w:t>
      </w:r>
      <w:r w:rsidRPr="00140E10">
        <w:rPr>
          <w:rFonts w:ascii="Times New Roman" w:hAnsi="Times New Roman" w:cs="Times New Roman"/>
          <w:sz w:val="24"/>
          <w:szCs w:val="24"/>
          <w:lang w:val="ru-RU"/>
        </w:rPr>
        <w:t xml:space="preserve">Г. </w:t>
      </w:r>
      <w:proofErr w:type="spellStart"/>
      <w:r w:rsidRPr="00140E10">
        <w:rPr>
          <w:rFonts w:ascii="Times New Roman" w:hAnsi="Times New Roman" w:cs="Times New Roman"/>
          <w:sz w:val="24"/>
          <w:szCs w:val="24"/>
          <w:lang w:val="ru-RU"/>
        </w:rPr>
        <w:t>Лусаворич</w:t>
      </w:r>
      <w:proofErr w:type="spellEnd"/>
      <w:r w:rsidRPr="00140E10">
        <w:rPr>
          <w:rFonts w:ascii="Times New Roman" w:hAnsi="Times New Roman" w:cs="Times New Roman"/>
          <w:sz w:val="24"/>
          <w:szCs w:val="24"/>
          <w:lang w:val="ru-RU"/>
        </w:rPr>
        <w:t xml:space="preserve">, </w:t>
      </w:r>
      <w:r>
        <w:rPr>
          <w:rFonts w:ascii="Times New Roman" w:hAnsi="Times New Roman" w:cs="Times New Roman"/>
          <w:sz w:val="24"/>
          <w:szCs w:val="24"/>
          <w:lang w:val="ru-RU"/>
        </w:rPr>
        <w:t>д</w:t>
      </w:r>
      <w:r w:rsidRPr="00140E10">
        <w:rPr>
          <w:rFonts w:ascii="Times New Roman" w:hAnsi="Times New Roman" w:cs="Times New Roman"/>
          <w:sz w:val="24"/>
          <w:szCs w:val="24"/>
          <w:lang w:val="ru-RU"/>
        </w:rPr>
        <w:t>. 15),</w:t>
      </w:r>
      <w:r>
        <w:rPr>
          <w:rFonts w:ascii="Times New Roman" w:hAnsi="Times New Roman" w:cs="Times New Roman"/>
          <w:sz w:val="24"/>
          <w:szCs w:val="24"/>
          <w:lang w:val="ru-RU"/>
        </w:rPr>
        <w:t xml:space="preserve"> </w:t>
      </w:r>
      <w:r>
        <w:rPr>
          <w:rFonts w:ascii="Times New Roman" w:hAnsi="Times New Roman" w:cs="Times New Roman"/>
          <w:sz w:val="24"/>
          <w:szCs w:val="24"/>
        </w:rPr>
        <w:t>e</w:t>
      </w:r>
      <w:r w:rsidRPr="00140E10">
        <w:rPr>
          <w:rFonts w:ascii="Times New Roman" w:hAnsi="Times New Roman" w:cs="Times New Roman"/>
          <w:sz w:val="24"/>
          <w:szCs w:val="24"/>
          <w:lang w:val="ru-RU"/>
        </w:rPr>
        <w:t>-</w:t>
      </w:r>
      <w:r>
        <w:rPr>
          <w:rFonts w:ascii="Times New Roman" w:hAnsi="Times New Roman" w:cs="Times New Roman"/>
          <w:sz w:val="24"/>
          <w:szCs w:val="24"/>
        </w:rPr>
        <w:t>mail</w:t>
      </w:r>
      <w:r w:rsidRPr="00140E10">
        <w:rPr>
          <w:rFonts w:ascii="Times New Roman" w:hAnsi="Times New Roman" w:cs="Times New Roman"/>
          <w:sz w:val="24"/>
          <w:szCs w:val="24"/>
          <w:lang w:val="ru-RU"/>
        </w:rPr>
        <w:t xml:space="preserve">: </w:t>
      </w:r>
      <w:proofErr w:type="spellStart"/>
      <w:r w:rsidR="0041558E" w:rsidRPr="00140E10">
        <w:rPr>
          <w:rFonts w:ascii="Times New Roman" w:hAnsi="Times New Roman" w:cs="Times New Roman"/>
          <w:spacing w:val="6"/>
          <w:sz w:val="24"/>
          <w:szCs w:val="24"/>
          <w:shd w:val="clear" w:color="auto" w:fill="FFFFFF"/>
        </w:rPr>
        <w:t>manukyan</w:t>
      </w:r>
      <w:proofErr w:type="spellEnd"/>
      <w:r w:rsidR="0041558E" w:rsidRPr="00140E10">
        <w:rPr>
          <w:rFonts w:ascii="Times New Roman" w:hAnsi="Times New Roman" w:cs="Times New Roman"/>
          <w:spacing w:val="6"/>
          <w:sz w:val="24"/>
          <w:szCs w:val="24"/>
          <w:shd w:val="clear" w:color="auto" w:fill="FFFFFF"/>
          <w:lang w:val="ru-RU"/>
        </w:rPr>
        <w:t>5555@</w:t>
      </w:r>
      <w:r w:rsidR="0041558E" w:rsidRPr="00140E10">
        <w:rPr>
          <w:rFonts w:ascii="Times New Roman" w:hAnsi="Times New Roman" w:cs="Times New Roman"/>
          <w:spacing w:val="6"/>
          <w:sz w:val="24"/>
          <w:szCs w:val="24"/>
          <w:shd w:val="clear" w:color="auto" w:fill="FFFFFF"/>
        </w:rPr>
        <w:t>mail</w:t>
      </w:r>
      <w:r w:rsidR="0041558E" w:rsidRPr="00140E10">
        <w:rPr>
          <w:rFonts w:ascii="Times New Roman" w:hAnsi="Times New Roman" w:cs="Times New Roman"/>
          <w:spacing w:val="6"/>
          <w:sz w:val="24"/>
          <w:szCs w:val="24"/>
          <w:shd w:val="clear" w:color="auto" w:fill="FFFFFF"/>
          <w:lang w:val="ru-RU"/>
        </w:rPr>
        <w:t>.</w:t>
      </w:r>
      <w:proofErr w:type="spellStart"/>
      <w:r w:rsidR="0041558E" w:rsidRPr="00140E10">
        <w:rPr>
          <w:rFonts w:ascii="Times New Roman" w:hAnsi="Times New Roman" w:cs="Times New Roman"/>
          <w:spacing w:val="6"/>
          <w:sz w:val="24"/>
          <w:szCs w:val="24"/>
          <w:shd w:val="clear" w:color="auto" w:fill="FFFFFF"/>
        </w:rPr>
        <w:t>ru</w:t>
      </w:r>
      <w:proofErr w:type="spellEnd"/>
      <w:r>
        <w:rPr>
          <w:rFonts w:ascii="Times New Roman" w:hAnsi="Times New Roman" w:cs="Times New Roman"/>
          <w:spacing w:val="6"/>
          <w:sz w:val="24"/>
          <w:szCs w:val="24"/>
          <w:shd w:val="clear" w:color="auto" w:fill="FFFFFF"/>
          <w:lang w:val="ru-RU"/>
        </w:rPr>
        <w:t>.</w:t>
      </w:r>
    </w:p>
    <w:p w:rsidR="00D84A2C" w:rsidRPr="00140E10" w:rsidRDefault="00D84A2C" w:rsidP="00140E10">
      <w:pPr>
        <w:widowControl w:val="0"/>
        <w:spacing w:after="0" w:line="240" w:lineRule="auto"/>
        <w:rPr>
          <w:rFonts w:ascii="Times New Roman" w:hAnsi="Times New Roman" w:cs="Times New Roman"/>
          <w:sz w:val="24"/>
          <w:szCs w:val="24"/>
          <w:lang w:val="ru-RU"/>
        </w:rPr>
      </w:pPr>
    </w:p>
    <w:p w:rsidR="00D84A2C" w:rsidRPr="00140E10" w:rsidRDefault="00D84A2C" w:rsidP="00140E10">
      <w:pPr>
        <w:widowControl w:val="0"/>
        <w:spacing w:after="0" w:line="240" w:lineRule="auto"/>
        <w:jc w:val="right"/>
        <w:rPr>
          <w:rFonts w:ascii="Times New Roman" w:hAnsi="Times New Roman" w:cs="Times New Roman"/>
          <w:b/>
          <w:bCs/>
          <w:sz w:val="24"/>
          <w:szCs w:val="24"/>
          <w:lang w:val="ru-RU"/>
        </w:rPr>
      </w:pPr>
      <w:proofErr w:type="spellStart"/>
      <w:r w:rsidRPr="00140E10">
        <w:rPr>
          <w:rFonts w:ascii="Times New Roman" w:hAnsi="Times New Roman" w:cs="Times New Roman"/>
          <w:b/>
          <w:bCs/>
          <w:sz w:val="24"/>
          <w:szCs w:val="24"/>
        </w:rPr>
        <w:t>Manukyan</w:t>
      </w:r>
      <w:proofErr w:type="spellEnd"/>
      <w:r w:rsidRPr="00140E10">
        <w:rPr>
          <w:rFonts w:ascii="Times New Roman" w:hAnsi="Times New Roman" w:cs="Times New Roman"/>
          <w:b/>
          <w:bCs/>
          <w:sz w:val="24"/>
          <w:szCs w:val="24"/>
          <w:lang w:val="ru-RU"/>
        </w:rPr>
        <w:t xml:space="preserve"> </w:t>
      </w:r>
      <w:proofErr w:type="spellStart"/>
      <w:r w:rsidRPr="00140E10">
        <w:rPr>
          <w:rFonts w:ascii="Times New Roman" w:hAnsi="Times New Roman" w:cs="Times New Roman"/>
          <w:b/>
          <w:bCs/>
          <w:sz w:val="24"/>
          <w:szCs w:val="24"/>
        </w:rPr>
        <w:t>Grigor</w:t>
      </w:r>
      <w:proofErr w:type="spellEnd"/>
      <w:r w:rsidRPr="00140E10">
        <w:rPr>
          <w:rFonts w:ascii="Times New Roman" w:hAnsi="Times New Roman" w:cs="Times New Roman"/>
          <w:b/>
          <w:bCs/>
          <w:sz w:val="24"/>
          <w:szCs w:val="24"/>
          <w:lang w:val="ru-RU"/>
        </w:rPr>
        <w:t xml:space="preserve"> </w:t>
      </w:r>
      <w:proofErr w:type="spellStart"/>
      <w:r w:rsidRPr="00140E10">
        <w:rPr>
          <w:rFonts w:ascii="Times New Roman" w:hAnsi="Times New Roman" w:cs="Times New Roman"/>
          <w:b/>
          <w:bCs/>
          <w:sz w:val="24"/>
          <w:szCs w:val="24"/>
        </w:rPr>
        <w:t>Tatul</w:t>
      </w:r>
      <w:proofErr w:type="spellEnd"/>
    </w:p>
    <w:p w:rsidR="00140E10" w:rsidRDefault="00140E10" w:rsidP="00D84A2C">
      <w:pPr>
        <w:widowControl w:val="0"/>
        <w:spacing w:after="0" w:line="240" w:lineRule="auto"/>
        <w:jc w:val="center"/>
        <w:rPr>
          <w:rFonts w:ascii="Times New Roman" w:hAnsi="Times New Roman" w:cs="Times New Roman"/>
          <w:b/>
          <w:sz w:val="24"/>
          <w:szCs w:val="24"/>
          <w:lang w:val="ru-RU"/>
        </w:rPr>
      </w:pPr>
    </w:p>
    <w:p w:rsidR="00217A63" w:rsidRPr="00D84A2C" w:rsidRDefault="00140E10" w:rsidP="00D84A2C">
      <w:pPr>
        <w:widowControl w:val="0"/>
        <w:spacing w:after="0" w:line="240" w:lineRule="auto"/>
        <w:jc w:val="center"/>
        <w:rPr>
          <w:rFonts w:ascii="Times New Roman" w:hAnsi="Times New Roman" w:cs="Times New Roman"/>
          <w:b/>
          <w:sz w:val="24"/>
          <w:szCs w:val="24"/>
        </w:rPr>
      </w:pPr>
      <w:r w:rsidRPr="00140E10">
        <w:rPr>
          <w:rFonts w:ascii="Times New Roman" w:hAnsi="Times New Roman" w:cs="Times New Roman"/>
          <w:b/>
          <w:sz w:val="24"/>
          <w:szCs w:val="24"/>
        </w:rPr>
        <w:t>Financial analysis as a tool for assessing financial condition</w:t>
      </w:r>
    </w:p>
    <w:p w:rsidR="00D84A2C" w:rsidRDefault="00D84A2C" w:rsidP="00140E10">
      <w:pPr>
        <w:spacing w:after="0" w:line="240" w:lineRule="auto"/>
        <w:ind w:firstLine="709"/>
        <w:jc w:val="both"/>
        <w:rPr>
          <w:rFonts w:ascii="Times New Roman" w:hAnsi="Times New Roman" w:cs="Times New Roman"/>
          <w:spacing w:val="-4"/>
          <w:sz w:val="24"/>
          <w:szCs w:val="24"/>
          <w:shd w:val="clear" w:color="auto" w:fill="FFFFFF"/>
          <w:lang w:val="ru-RU"/>
        </w:rPr>
      </w:pPr>
      <w:r w:rsidRPr="00140E10">
        <w:rPr>
          <w:rStyle w:val="aa"/>
          <w:rFonts w:ascii="Times New Roman" w:hAnsi="Times New Roman" w:cs="Times New Roman"/>
          <w:b/>
          <w:i w:val="0"/>
          <w:sz w:val="24"/>
          <w:szCs w:val="24"/>
        </w:rPr>
        <w:lastRenderedPageBreak/>
        <w:t>Abstract.</w:t>
      </w:r>
      <w:r w:rsidRPr="00140E10">
        <w:rPr>
          <w:rFonts w:ascii="Times New Roman" w:hAnsi="Times New Roman" w:cs="Times New Roman"/>
          <w:spacing w:val="-4"/>
          <w:sz w:val="24"/>
          <w:szCs w:val="24"/>
          <w:shd w:val="clear" w:color="auto" w:fill="FFFFFF"/>
        </w:rPr>
        <w:t xml:space="preserve"> </w:t>
      </w:r>
      <w:r w:rsidRPr="00140E10">
        <w:rPr>
          <w:rFonts w:ascii="Times New Roman" w:hAnsi="Times New Roman" w:cs="Times New Roman"/>
          <w:spacing w:val="-4"/>
          <w:sz w:val="24"/>
          <w:szCs w:val="24"/>
          <w:shd w:val="clear" w:color="auto" w:fill="FFFFFF"/>
        </w:rPr>
        <w:t>In</w:t>
      </w:r>
      <w:r w:rsidRPr="00D84A2C">
        <w:rPr>
          <w:rFonts w:ascii="Times New Roman" w:hAnsi="Times New Roman" w:cs="Times New Roman"/>
          <w:spacing w:val="-4"/>
          <w:sz w:val="24"/>
          <w:szCs w:val="24"/>
          <w:shd w:val="clear" w:color="auto" w:fill="FFFFFF"/>
        </w:rPr>
        <w:t xml:space="preserve"> conditions of high independence of organizations in mak</w:t>
      </w:r>
      <w:bookmarkStart w:id="0" w:name="_GoBack"/>
      <w:bookmarkEnd w:id="0"/>
      <w:r w:rsidRPr="00D84A2C">
        <w:rPr>
          <w:rFonts w:ascii="Times New Roman" w:hAnsi="Times New Roman" w:cs="Times New Roman"/>
          <w:spacing w:val="-4"/>
          <w:sz w:val="24"/>
          <w:szCs w:val="24"/>
          <w:shd w:val="clear" w:color="auto" w:fill="FFFFFF"/>
        </w:rPr>
        <w:t>ing and implementing management decisions, the importance of analyzing the financial condition is high. It helps to assess the stability of activity. The article attempts to comprehensively present the concept of financial analysis.</w:t>
      </w:r>
    </w:p>
    <w:p w:rsidR="00217A63" w:rsidRPr="00140E10" w:rsidRDefault="00217A63" w:rsidP="00140E10">
      <w:pPr>
        <w:spacing w:after="0" w:line="240" w:lineRule="auto"/>
        <w:ind w:firstLine="709"/>
        <w:jc w:val="both"/>
        <w:rPr>
          <w:rFonts w:ascii="Times New Roman" w:hAnsi="Times New Roman" w:cs="Times New Roman"/>
          <w:sz w:val="24"/>
          <w:szCs w:val="24"/>
        </w:rPr>
      </w:pPr>
      <w:r w:rsidRPr="00D84A2C">
        <w:rPr>
          <w:rStyle w:val="a5"/>
          <w:rFonts w:ascii="Times New Roman" w:hAnsi="Times New Roman" w:cs="Times New Roman"/>
          <w:sz w:val="24"/>
          <w:szCs w:val="24"/>
        </w:rPr>
        <w:t>Keywords:</w:t>
      </w:r>
      <w:r w:rsidRPr="00D84A2C">
        <w:rPr>
          <w:rFonts w:ascii="Times New Roman" w:hAnsi="Times New Roman" w:cs="Times New Roman"/>
          <w:sz w:val="24"/>
          <w:szCs w:val="24"/>
        </w:rPr>
        <w:t xml:space="preserve"> </w:t>
      </w:r>
      <w:r w:rsidR="007C7020" w:rsidRPr="00D84A2C">
        <w:rPr>
          <w:rFonts w:ascii="Times New Roman" w:hAnsi="Times New Roman" w:cs="Times New Roman"/>
          <w:sz w:val="24"/>
          <w:szCs w:val="24"/>
        </w:rPr>
        <w:t>financial position, financial analysis, financial security</w:t>
      </w:r>
      <w:r w:rsidR="00140E10" w:rsidRPr="00140E10">
        <w:rPr>
          <w:rFonts w:ascii="Times New Roman" w:hAnsi="Times New Roman" w:cs="Times New Roman"/>
          <w:sz w:val="24"/>
          <w:szCs w:val="24"/>
        </w:rPr>
        <w:t>.</w:t>
      </w:r>
    </w:p>
    <w:p w:rsidR="00D84A2C" w:rsidRPr="00140E10" w:rsidRDefault="00D84A2C" w:rsidP="00140E10">
      <w:pPr>
        <w:pStyle w:val="a7"/>
        <w:ind w:firstLine="709"/>
        <w:jc w:val="center"/>
        <w:rPr>
          <w:rFonts w:ascii="Times New Roman" w:hAnsi="Times New Roman" w:cs="Times New Roman"/>
          <w:b/>
          <w:bCs/>
          <w:sz w:val="24"/>
          <w:szCs w:val="24"/>
        </w:rPr>
      </w:pPr>
    </w:p>
    <w:p w:rsidR="0041558E" w:rsidRPr="00D84A2C" w:rsidRDefault="0041558E" w:rsidP="00140E10">
      <w:pPr>
        <w:pStyle w:val="a7"/>
        <w:jc w:val="center"/>
        <w:rPr>
          <w:rFonts w:ascii="Times New Roman" w:hAnsi="Times New Roman" w:cs="Times New Roman"/>
          <w:b/>
          <w:bCs/>
          <w:sz w:val="24"/>
          <w:szCs w:val="24"/>
          <w:lang w:val="hy-AM"/>
        </w:rPr>
      </w:pPr>
      <w:r w:rsidRPr="00D84A2C">
        <w:rPr>
          <w:rFonts w:ascii="Times New Roman" w:hAnsi="Times New Roman" w:cs="Times New Roman"/>
          <w:b/>
          <w:bCs/>
          <w:sz w:val="24"/>
          <w:szCs w:val="24"/>
          <w:lang w:val="hy-AM"/>
        </w:rPr>
        <w:t>Author information</w:t>
      </w:r>
    </w:p>
    <w:p w:rsidR="00217A63" w:rsidRPr="00140E10" w:rsidRDefault="0041558E" w:rsidP="00140E10">
      <w:pPr>
        <w:spacing w:after="0" w:line="240" w:lineRule="auto"/>
        <w:ind w:firstLine="709"/>
        <w:jc w:val="both"/>
        <w:rPr>
          <w:rFonts w:ascii="Times New Roman" w:hAnsi="Times New Roman" w:cs="Times New Roman"/>
          <w:iCs/>
          <w:sz w:val="24"/>
          <w:szCs w:val="24"/>
        </w:rPr>
      </w:pPr>
      <w:proofErr w:type="spellStart"/>
      <w:r w:rsidRPr="00D84A2C">
        <w:rPr>
          <w:rFonts w:ascii="Times New Roman" w:hAnsi="Times New Roman" w:cs="Times New Roman"/>
          <w:bCs/>
          <w:sz w:val="24"/>
          <w:szCs w:val="24"/>
        </w:rPr>
        <w:t>Manukyan</w:t>
      </w:r>
      <w:proofErr w:type="spellEnd"/>
      <w:r w:rsidRPr="00D84A2C">
        <w:rPr>
          <w:rFonts w:ascii="Times New Roman" w:hAnsi="Times New Roman" w:cs="Times New Roman"/>
          <w:bCs/>
          <w:sz w:val="24"/>
          <w:szCs w:val="24"/>
        </w:rPr>
        <w:t xml:space="preserve"> </w:t>
      </w:r>
      <w:proofErr w:type="spellStart"/>
      <w:r w:rsidRPr="00D84A2C">
        <w:rPr>
          <w:rFonts w:ascii="Times New Roman" w:hAnsi="Times New Roman" w:cs="Times New Roman"/>
          <w:bCs/>
          <w:sz w:val="24"/>
          <w:szCs w:val="24"/>
        </w:rPr>
        <w:t>Grigor</w:t>
      </w:r>
      <w:proofErr w:type="spellEnd"/>
      <w:r w:rsidRPr="00D84A2C">
        <w:rPr>
          <w:rFonts w:ascii="Times New Roman" w:hAnsi="Times New Roman" w:cs="Times New Roman"/>
          <w:bCs/>
          <w:sz w:val="24"/>
          <w:szCs w:val="24"/>
        </w:rPr>
        <w:t xml:space="preserve"> </w:t>
      </w:r>
      <w:proofErr w:type="spellStart"/>
      <w:r w:rsidRPr="00D84A2C">
        <w:rPr>
          <w:rFonts w:ascii="Times New Roman" w:hAnsi="Times New Roman" w:cs="Times New Roman"/>
          <w:bCs/>
          <w:sz w:val="24"/>
          <w:szCs w:val="24"/>
        </w:rPr>
        <w:t>Tatul</w:t>
      </w:r>
      <w:proofErr w:type="spellEnd"/>
      <w:r w:rsidRPr="00D84A2C">
        <w:rPr>
          <w:rFonts w:ascii="Times New Roman" w:hAnsi="Times New Roman" w:cs="Times New Roman"/>
          <w:bCs/>
          <w:sz w:val="24"/>
          <w:szCs w:val="24"/>
        </w:rPr>
        <w:t xml:space="preserve"> (Armenia, Yerevan) </w:t>
      </w:r>
      <w:r w:rsidR="00140E10" w:rsidRPr="00140E10">
        <w:rPr>
          <w:rFonts w:ascii="Times New Roman" w:hAnsi="Times New Roman" w:cs="Times New Roman"/>
          <w:bCs/>
          <w:sz w:val="24"/>
          <w:szCs w:val="24"/>
        </w:rPr>
        <w:t>–</w:t>
      </w:r>
      <w:r w:rsidRPr="00D84A2C">
        <w:rPr>
          <w:rFonts w:ascii="Times New Roman" w:hAnsi="Times New Roman" w:cs="Times New Roman"/>
          <w:bCs/>
          <w:sz w:val="24"/>
          <w:szCs w:val="24"/>
        </w:rPr>
        <w:t xml:space="preserve"> </w:t>
      </w:r>
      <w:r w:rsidRPr="00D84A2C">
        <w:rPr>
          <w:rFonts w:ascii="Times New Roman" w:hAnsi="Times New Roman" w:cs="Times New Roman"/>
          <w:bCs/>
          <w:iCs/>
          <w:sz w:val="24"/>
          <w:szCs w:val="24"/>
          <w:lang w:val="hy-AM"/>
        </w:rPr>
        <w:t>Ph</w:t>
      </w:r>
      <w:r w:rsidRPr="00D84A2C">
        <w:rPr>
          <w:rFonts w:ascii="Times New Roman" w:hAnsi="Times New Roman" w:cs="Times New Roman"/>
          <w:iCs/>
          <w:sz w:val="24"/>
          <w:szCs w:val="24"/>
          <w:lang w:val="hy-AM"/>
        </w:rPr>
        <w:t>.D.</w:t>
      </w:r>
      <w:r w:rsidR="00140E10" w:rsidRPr="00140E10">
        <w:rPr>
          <w:rFonts w:ascii="Times New Roman" w:hAnsi="Times New Roman" w:cs="Times New Roman"/>
          <w:sz w:val="24"/>
          <w:szCs w:val="24"/>
        </w:rPr>
        <w:t xml:space="preserve"> </w:t>
      </w:r>
      <w:r w:rsidR="00140E10" w:rsidRPr="00D84A2C">
        <w:rPr>
          <w:rFonts w:ascii="Times New Roman" w:hAnsi="Times New Roman" w:cs="Times New Roman"/>
          <w:iCs/>
          <w:sz w:val="24"/>
          <w:szCs w:val="24"/>
          <w:lang w:val="hy-AM"/>
        </w:rPr>
        <w:t>in Economics</w:t>
      </w:r>
      <w:r w:rsidR="00140E10" w:rsidRPr="00140E10">
        <w:rPr>
          <w:rFonts w:ascii="Times New Roman" w:hAnsi="Times New Roman" w:cs="Times New Roman"/>
          <w:iCs/>
          <w:sz w:val="24"/>
          <w:szCs w:val="24"/>
        </w:rPr>
        <w:t>,</w:t>
      </w:r>
      <w:r w:rsidR="00140E10" w:rsidRPr="00D84A2C">
        <w:rPr>
          <w:rFonts w:ascii="Times New Roman" w:hAnsi="Times New Roman" w:cs="Times New Roman"/>
          <w:iCs/>
          <w:sz w:val="24"/>
          <w:szCs w:val="24"/>
          <w:lang w:val="hy-AM"/>
        </w:rPr>
        <w:t xml:space="preserve"> </w:t>
      </w:r>
      <w:r w:rsidRPr="00D84A2C">
        <w:rPr>
          <w:rFonts w:ascii="Times New Roman" w:hAnsi="Times New Roman" w:cs="Times New Roman"/>
          <w:iCs/>
          <w:sz w:val="24"/>
          <w:szCs w:val="24"/>
          <w:lang w:val="hy-AM"/>
        </w:rPr>
        <w:t>Associate Professo</w:t>
      </w:r>
      <w:r w:rsidR="00140E10">
        <w:rPr>
          <w:rFonts w:ascii="Times New Roman" w:hAnsi="Times New Roman" w:cs="Times New Roman"/>
          <w:iCs/>
          <w:sz w:val="24"/>
          <w:szCs w:val="24"/>
        </w:rPr>
        <w:t>r</w:t>
      </w:r>
      <w:r w:rsidRPr="00D84A2C">
        <w:rPr>
          <w:rFonts w:ascii="Times New Roman" w:hAnsi="Times New Roman" w:cs="Times New Roman"/>
          <w:iCs/>
          <w:sz w:val="24"/>
          <w:szCs w:val="24"/>
          <w:lang w:val="hy-AM"/>
        </w:rPr>
        <w:t xml:space="preserve"> in Economics, </w:t>
      </w:r>
      <w:r w:rsidR="00140E10" w:rsidRPr="00140E10">
        <w:rPr>
          <w:rFonts w:ascii="Times New Roman" w:hAnsi="Times New Roman" w:cs="Times New Roman"/>
          <w:iCs/>
          <w:sz w:val="24"/>
          <w:szCs w:val="24"/>
          <w:lang w:val="hy-AM"/>
        </w:rPr>
        <w:t>Senior Researcher</w:t>
      </w:r>
      <w:r w:rsidRPr="00D84A2C">
        <w:rPr>
          <w:rFonts w:ascii="Times New Roman" w:hAnsi="Times New Roman" w:cs="Times New Roman"/>
          <w:iCs/>
          <w:sz w:val="24"/>
          <w:szCs w:val="24"/>
          <w:lang w:val="hy-AM"/>
        </w:rPr>
        <w:t>,</w:t>
      </w:r>
      <w:r w:rsidRPr="00D84A2C">
        <w:rPr>
          <w:rFonts w:ascii="Times New Roman" w:hAnsi="Times New Roman" w:cs="Times New Roman"/>
          <w:bCs/>
          <w:iCs/>
          <w:sz w:val="24"/>
          <w:szCs w:val="24"/>
          <w:lang w:val="hy-AM"/>
        </w:rPr>
        <w:t xml:space="preserve"> </w:t>
      </w:r>
      <w:r w:rsidRPr="00D84A2C">
        <w:rPr>
          <w:rFonts w:ascii="Times New Roman" w:hAnsi="Times New Roman" w:cs="Times New Roman"/>
          <w:iCs/>
          <w:sz w:val="24"/>
          <w:szCs w:val="24"/>
          <w:lang w:val="hy-AM"/>
        </w:rPr>
        <w:t>Institute of Economics National Academy of Sciences of RA</w:t>
      </w:r>
      <w:r w:rsidRPr="00D84A2C">
        <w:rPr>
          <w:rFonts w:ascii="Times New Roman" w:hAnsi="Times New Roman" w:cs="Times New Roman"/>
          <w:iCs/>
          <w:sz w:val="24"/>
          <w:szCs w:val="24"/>
        </w:rPr>
        <w:t xml:space="preserve"> (Yerevan</w:t>
      </w:r>
      <w:r w:rsidR="00140E10" w:rsidRPr="00140E10">
        <w:rPr>
          <w:rFonts w:ascii="Times New Roman" w:hAnsi="Times New Roman" w:cs="Times New Roman"/>
          <w:iCs/>
          <w:sz w:val="24"/>
          <w:szCs w:val="24"/>
        </w:rPr>
        <w:t>,</w:t>
      </w:r>
      <w:r w:rsidRPr="00D84A2C">
        <w:rPr>
          <w:rFonts w:ascii="Times New Roman" w:hAnsi="Times New Roman" w:cs="Times New Roman"/>
          <w:iCs/>
          <w:sz w:val="24"/>
          <w:szCs w:val="24"/>
        </w:rPr>
        <w:t xml:space="preserve"> 0015, </w:t>
      </w:r>
      <w:proofErr w:type="spellStart"/>
      <w:r w:rsidRPr="00D84A2C">
        <w:rPr>
          <w:rFonts w:ascii="Times New Roman" w:hAnsi="Times New Roman" w:cs="Times New Roman"/>
          <w:iCs/>
          <w:sz w:val="24"/>
          <w:szCs w:val="24"/>
        </w:rPr>
        <w:t>st.</w:t>
      </w:r>
      <w:proofErr w:type="spellEnd"/>
      <w:r w:rsidRPr="00D84A2C">
        <w:rPr>
          <w:rFonts w:ascii="Times New Roman" w:hAnsi="Times New Roman" w:cs="Times New Roman"/>
          <w:iCs/>
          <w:sz w:val="24"/>
          <w:szCs w:val="24"/>
        </w:rPr>
        <w:t xml:space="preserve"> G. </w:t>
      </w:r>
      <w:proofErr w:type="spellStart"/>
      <w:r w:rsidRPr="00D84A2C">
        <w:rPr>
          <w:rFonts w:ascii="Times New Roman" w:hAnsi="Times New Roman" w:cs="Times New Roman"/>
          <w:iCs/>
          <w:sz w:val="24"/>
          <w:szCs w:val="24"/>
        </w:rPr>
        <w:t>Lusavorich</w:t>
      </w:r>
      <w:proofErr w:type="spellEnd"/>
      <w:r w:rsidR="00140E10" w:rsidRPr="00140E10">
        <w:rPr>
          <w:rFonts w:ascii="Times New Roman" w:hAnsi="Times New Roman" w:cs="Times New Roman"/>
          <w:iCs/>
          <w:sz w:val="24"/>
          <w:szCs w:val="24"/>
        </w:rPr>
        <w:t>,</w:t>
      </w:r>
      <w:r w:rsidRPr="00D84A2C">
        <w:rPr>
          <w:rFonts w:ascii="Times New Roman" w:hAnsi="Times New Roman" w:cs="Times New Roman"/>
          <w:iCs/>
          <w:sz w:val="24"/>
          <w:szCs w:val="24"/>
        </w:rPr>
        <w:t xml:space="preserve"> 15)</w:t>
      </w:r>
      <w:r w:rsidR="00140E10" w:rsidRPr="00140E10">
        <w:rPr>
          <w:rFonts w:ascii="Times New Roman" w:hAnsi="Times New Roman" w:cs="Times New Roman"/>
          <w:iCs/>
          <w:sz w:val="24"/>
          <w:szCs w:val="24"/>
        </w:rPr>
        <w:t xml:space="preserve">, </w:t>
      </w:r>
      <w:r w:rsidR="00140E10">
        <w:rPr>
          <w:rFonts w:ascii="Times New Roman" w:hAnsi="Times New Roman" w:cs="Times New Roman"/>
          <w:sz w:val="24"/>
          <w:szCs w:val="24"/>
        </w:rPr>
        <w:t>e-mail:</w:t>
      </w:r>
      <w:r w:rsidR="00140E10" w:rsidRPr="003F1FC3">
        <w:rPr>
          <w:rFonts w:ascii="Times New Roman" w:hAnsi="Times New Roman" w:cs="Times New Roman"/>
          <w:sz w:val="24"/>
          <w:szCs w:val="24"/>
        </w:rPr>
        <w:t xml:space="preserve"> </w:t>
      </w:r>
      <w:r w:rsidR="00140E10" w:rsidRPr="00140E10">
        <w:rPr>
          <w:rFonts w:ascii="Times New Roman" w:hAnsi="Times New Roman" w:cs="Times New Roman"/>
          <w:spacing w:val="6"/>
          <w:sz w:val="24"/>
          <w:szCs w:val="24"/>
          <w:shd w:val="clear" w:color="auto" w:fill="FFFFFF"/>
        </w:rPr>
        <w:t>manukyan5555@mail.ru</w:t>
      </w:r>
      <w:r w:rsidR="00140E10" w:rsidRPr="00140E10">
        <w:rPr>
          <w:rFonts w:ascii="Times New Roman" w:hAnsi="Times New Roman" w:cs="Times New Roman"/>
          <w:spacing w:val="6"/>
          <w:sz w:val="24"/>
          <w:szCs w:val="24"/>
          <w:shd w:val="clear" w:color="auto" w:fill="FFFFFF"/>
        </w:rPr>
        <w:t>.</w:t>
      </w:r>
    </w:p>
    <w:p w:rsidR="00140E10" w:rsidRPr="00140E10" w:rsidRDefault="00140E10" w:rsidP="00140E10">
      <w:pPr>
        <w:spacing w:after="0" w:line="240" w:lineRule="auto"/>
        <w:jc w:val="both"/>
        <w:rPr>
          <w:rFonts w:ascii="Times New Roman" w:hAnsi="Times New Roman" w:cs="Times New Roman"/>
          <w:iCs/>
          <w:sz w:val="24"/>
          <w:szCs w:val="24"/>
        </w:rPr>
      </w:pPr>
    </w:p>
    <w:p w:rsidR="00140E10" w:rsidRPr="004F71F9" w:rsidRDefault="00140E10" w:rsidP="00140E1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References</w:t>
      </w:r>
    </w:p>
    <w:p w:rsidR="00140E10" w:rsidRPr="00140E10" w:rsidRDefault="00140E10" w:rsidP="00140E10">
      <w:pPr>
        <w:spacing w:after="0" w:line="240" w:lineRule="auto"/>
        <w:jc w:val="both"/>
        <w:rPr>
          <w:rFonts w:ascii="Times New Roman" w:hAnsi="Times New Roman" w:cs="Times New Roman"/>
          <w:b/>
          <w:sz w:val="24"/>
          <w:szCs w:val="24"/>
        </w:rPr>
      </w:pPr>
    </w:p>
    <w:sectPr w:rsidR="00140E10" w:rsidRPr="00140E10" w:rsidSect="009523DC">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D98" w:rsidRDefault="002B0D98" w:rsidP="00325BB6">
      <w:pPr>
        <w:spacing w:after="0" w:line="240" w:lineRule="auto"/>
      </w:pPr>
      <w:r>
        <w:separator/>
      </w:r>
    </w:p>
  </w:endnote>
  <w:endnote w:type="continuationSeparator" w:id="0">
    <w:p w:rsidR="002B0D98" w:rsidRDefault="002B0D98" w:rsidP="00325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D98" w:rsidRDefault="002B0D98" w:rsidP="00325BB6">
      <w:pPr>
        <w:spacing w:after="0" w:line="240" w:lineRule="auto"/>
      </w:pPr>
      <w:r>
        <w:separator/>
      </w:r>
    </w:p>
  </w:footnote>
  <w:footnote w:type="continuationSeparator" w:id="0">
    <w:p w:rsidR="002B0D98" w:rsidRDefault="002B0D98" w:rsidP="00325B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31FD5"/>
    <w:multiLevelType w:val="hybridMultilevel"/>
    <w:tmpl w:val="C48A9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3C7949"/>
    <w:multiLevelType w:val="hybridMultilevel"/>
    <w:tmpl w:val="7ED886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763FD0"/>
    <w:multiLevelType w:val="hybridMultilevel"/>
    <w:tmpl w:val="BD0852C6"/>
    <w:lvl w:ilvl="0" w:tplc="02887B76">
      <w:start w:val="1"/>
      <w:numFmt w:val="decimal"/>
      <w:lvlText w:val="%1."/>
      <w:lvlJc w:val="left"/>
      <w:pPr>
        <w:ind w:left="1572" w:hanging="100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012"/>
    <w:rsid w:val="0004067F"/>
    <w:rsid w:val="0004628B"/>
    <w:rsid w:val="00073E88"/>
    <w:rsid w:val="00080679"/>
    <w:rsid w:val="000C4080"/>
    <w:rsid w:val="000E59CC"/>
    <w:rsid w:val="00117B49"/>
    <w:rsid w:val="00140E10"/>
    <w:rsid w:val="001C54D0"/>
    <w:rsid w:val="00217A63"/>
    <w:rsid w:val="00226AC2"/>
    <w:rsid w:val="002502AF"/>
    <w:rsid w:val="00275A70"/>
    <w:rsid w:val="00294E8E"/>
    <w:rsid w:val="002B0D98"/>
    <w:rsid w:val="002D34E6"/>
    <w:rsid w:val="002F3BA2"/>
    <w:rsid w:val="00325BB6"/>
    <w:rsid w:val="003413FD"/>
    <w:rsid w:val="00364997"/>
    <w:rsid w:val="003A3012"/>
    <w:rsid w:val="003C14BE"/>
    <w:rsid w:val="003D0870"/>
    <w:rsid w:val="003F3048"/>
    <w:rsid w:val="0041558E"/>
    <w:rsid w:val="004215B6"/>
    <w:rsid w:val="004236D9"/>
    <w:rsid w:val="00424E6A"/>
    <w:rsid w:val="00483EF2"/>
    <w:rsid w:val="004A0BB3"/>
    <w:rsid w:val="00502D6B"/>
    <w:rsid w:val="00507CEC"/>
    <w:rsid w:val="00544203"/>
    <w:rsid w:val="00576EAA"/>
    <w:rsid w:val="005D6F86"/>
    <w:rsid w:val="005F3960"/>
    <w:rsid w:val="00616AA2"/>
    <w:rsid w:val="0062174B"/>
    <w:rsid w:val="00675ED0"/>
    <w:rsid w:val="00690730"/>
    <w:rsid w:val="00691D72"/>
    <w:rsid w:val="006A5C0B"/>
    <w:rsid w:val="006A78DB"/>
    <w:rsid w:val="006A7A27"/>
    <w:rsid w:val="006D10C4"/>
    <w:rsid w:val="00705794"/>
    <w:rsid w:val="007059E4"/>
    <w:rsid w:val="00721FDD"/>
    <w:rsid w:val="007668E5"/>
    <w:rsid w:val="0077384E"/>
    <w:rsid w:val="0078408B"/>
    <w:rsid w:val="007A3321"/>
    <w:rsid w:val="007A65A4"/>
    <w:rsid w:val="007C7020"/>
    <w:rsid w:val="007D4B9F"/>
    <w:rsid w:val="0081303D"/>
    <w:rsid w:val="00871B96"/>
    <w:rsid w:val="00884E80"/>
    <w:rsid w:val="008B6ADD"/>
    <w:rsid w:val="008C3080"/>
    <w:rsid w:val="00913602"/>
    <w:rsid w:val="0094714F"/>
    <w:rsid w:val="009523DC"/>
    <w:rsid w:val="00986BD9"/>
    <w:rsid w:val="009A3FE8"/>
    <w:rsid w:val="009B14F3"/>
    <w:rsid w:val="009E2D31"/>
    <w:rsid w:val="009E73EB"/>
    <w:rsid w:val="009F20D5"/>
    <w:rsid w:val="00A1011B"/>
    <w:rsid w:val="00A143FB"/>
    <w:rsid w:val="00A3785E"/>
    <w:rsid w:val="00A6635C"/>
    <w:rsid w:val="00A90056"/>
    <w:rsid w:val="00AC6FDC"/>
    <w:rsid w:val="00AF0E87"/>
    <w:rsid w:val="00B0062D"/>
    <w:rsid w:val="00B04D33"/>
    <w:rsid w:val="00B10323"/>
    <w:rsid w:val="00B209A7"/>
    <w:rsid w:val="00B4408D"/>
    <w:rsid w:val="00B63D22"/>
    <w:rsid w:val="00BA21F3"/>
    <w:rsid w:val="00BF7885"/>
    <w:rsid w:val="00C306A5"/>
    <w:rsid w:val="00C55821"/>
    <w:rsid w:val="00CD0400"/>
    <w:rsid w:val="00CF177B"/>
    <w:rsid w:val="00D177D7"/>
    <w:rsid w:val="00D27AC7"/>
    <w:rsid w:val="00D5655C"/>
    <w:rsid w:val="00D719E2"/>
    <w:rsid w:val="00D84A2C"/>
    <w:rsid w:val="00D932C7"/>
    <w:rsid w:val="00DC421C"/>
    <w:rsid w:val="00DE21C6"/>
    <w:rsid w:val="00E208BA"/>
    <w:rsid w:val="00E27F55"/>
    <w:rsid w:val="00E94627"/>
    <w:rsid w:val="00EE2F35"/>
    <w:rsid w:val="00F006CF"/>
    <w:rsid w:val="00F0360D"/>
    <w:rsid w:val="00F06E64"/>
    <w:rsid w:val="00F11409"/>
    <w:rsid w:val="00F17899"/>
    <w:rsid w:val="00F53D1C"/>
    <w:rsid w:val="00F810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3EF2"/>
    <w:pPr>
      <w:ind w:left="720"/>
      <w:contextualSpacing/>
    </w:pPr>
  </w:style>
  <w:style w:type="paragraph" w:styleId="a4">
    <w:name w:val="Normal (Web)"/>
    <w:basedOn w:val="a"/>
    <w:uiPriority w:val="99"/>
    <w:semiHidden/>
    <w:unhideWhenUsed/>
    <w:rsid w:val="009523D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9523DC"/>
    <w:rPr>
      <w:b/>
      <w:bCs/>
    </w:rPr>
  </w:style>
  <w:style w:type="character" w:styleId="a6">
    <w:name w:val="Hyperlink"/>
    <w:basedOn w:val="a0"/>
    <w:uiPriority w:val="99"/>
    <w:unhideWhenUsed/>
    <w:rsid w:val="00073E88"/>
    <w:rPr>
      <w:color w:val="0000FF"/>
      <w:u w:val="single"/>
    </w:rPr>
  </w:style>
  <w:style w:type="paragraph" w:styleId="a7">
    <w:name w:val="footnote text"/>
    <w:aliases w:val=" Char,Footnote Text Char1 Char,Footnote Text Char Char Char,Char Char Char Char,Char Char1 Char,Char"/>
    <w:basedOn w:val="a"/>
    <w:link w:val="a8"/>
    <w:uiPriority w:val="99"/>
    <w:unhideWhenUsed/>
    <w:rsid w:val="0077384E"/>
    <w:pPr>
      <w:spacing w:after="0" w:line="240" w:lineRule="auto"/>
    </w:pPr>
    <w:rPr>
      <w:sz w:val="20"/>
      <w:szCs w:val="20"/>
    </w:rPr>
  </w:style>
  <w:style w:type="character" w:customStyle="1" w:styleId="a8">
    <w:name w:val="Текст сноски Знак"/>
    <w:aliases w:val=" Char Знак,Footnote Text Char1 Char Знак,Footnote Text Char Char Char Знак,Char Char Char Char Знак,Char Char1 Char Знак,Char Знак"/>
    <w:basedOn w:val="a0"/>
    <w:link w:val="a7"/>
    <w:uiPriority w:val="99"/>
    <w:rsid w:val="0077384E"/>
    <w:rPr>
      <w:sz w:val="20"/>
      <w:szCs w:val="20"/>
    </w:rPr>
  </w:style>
  <w:style w:type="character" w:styleId="a9">
    <w:name w:val="footnote reference"/>
    <w:basedOn w:val="a0"/>
    <w:uiPriority w:val="99"/>
    <w:unhideWhenUsed/>
    <w:rsid w:val="0077384E"/>
    <w:rPr>
      <w:vertAlign w:val="superscript"/>
    </w:rPr>
  </w:style>
  <w:style w:type="paragraph" w:customStyle="1" w:styleId="Default">
    <w:name w:val="Default"/>
    <w:rsid w:val="001C54D0"/>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Emphasis"/>
    <w:basedOn w:val="a0"/>
    <w:uiPriority w:val="20"/>
    <w:qFormat/>
    <w:rsid w:val="0041558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3EF2"/>
    <w:pPr>
      <w:ind w:left="720"/>
      <w:contextualSpacing/>
    </w:pPr>
  </w:style>
  <w:style w:type="paragraph" w:styleId="a4">
    <w:name w:val="Normal (Web)"/>
    <w:basedOn w:val="a"/>
    <w:uiPriority w:val="99"/>
    <w:semiHidden/>
    <w:unhideWhenUsed/>
    <w:rsid w:val="009523D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9523DC"/>
    <w:rPr>
      <w:b/>
      <w:bCs/>
    </w:rPr>
  </w:style>
  <w:style w:type="character" w:styleId="a6">
    <w:name w:val="Hyperlink"/>
    <w:basedOn w:val="a0"/>
    <w:uiPriority w:val="99"/>
    <w:unhideWhenUsed/>
    <w:rsid w:val="00073E88"/>
    <w:rPr>
      <w:color w:val="0000FF"/>
      <w:u w:val="single"/>
    </w:rPr>
  </w:style>
  <w:style w:type="paragraph" w:styleId="a7">
    <w:name w:val="footnote text"/>
    <w:aliases w:val=" Char,Footnote Text Char1 Char,Footnote Text Char Char Char,Char Char Char Char,Char Char1 Char,Char"/>
    <w:basedOn w:val="a"/>
    <w:link w:val="a8"/>
    <w:uiPriority w:val="99"/>
    <w:unhideWhenUsed/>
    <w:rsid w:val="0077384E"/>
    <w:pPr>
      <w:spacing w:after="0" w:line="240" w:lineRule="auto"/>
    </w:pPr>
    <w:rPr>
      <w:sz w:val="20"/>
      <w:szCs w:val="20"/>
    </w:rPr>
  </w:style>
  <w:style w:type="character" w:customStyle="1" w:styleId="a8">
    <w:name w:val="Текст сноски Знак"/>
    <w:aliases w:val=" Char Знак,Footnote Text Char1 Char Знак,Footnote Text Char Char Char Знак,Char Char Char Char Знак,Char Char1 Char Знак,Char Знак"/>
    <w:basedOn w:val="a0"/>
    <w:link w:val="a7"/>
    <w:uiPriority w:val="99"/>
    <w:rsid w:val="0077384E"/>
    <w:rPr>
      <w:sz w:val="20"/>
      <w:szCs w:val="20"/>
    </w:rPr>
  </w:style>
  <w:style w:type="character" w:styleId="a9">
    <w:name w:val="footnote reference"/>
    <w:basedOn w:val="a0"/>
    <w:uiPriority w:val="99"/>
    <w:unhideWhenUsed/>
    <w:rsid w:val="0077384E"/>
    <w:rPr>
      <w:vertAlign w:val="superscript"/>
    </w:rPr>
  </w:style>
  <w:style w:type="paragraph" w:customStyle="1" w:styleId="Default">
    <w:name w:val="Default"/>
    <w:rsid w:val="001C54D0"/>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Emphasis"/>
    <w:basedOn w:val="a0"/>
    <w:uiPriority w:val="20"/>
    <w:qFormat/>
    <w:rsid w:val="0041558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434575">
      <w:bodyDiv w:val="1"/>
      <w:marLeft w:val="0"/>
      <w:marRight w:val="0"/>
      <w:marTop w:val="0"/>
      <w:marBottom w:val="0"/>
      <w:divBdr>
        <w:top w:val="none" w:sz="0" w:space="0" w:color="auto"/>
        <w:left w:val="none" w:sz="0" w:space="0" w:color="auto"/>
        <w:bottom w:val="none" w:sz="0" w:space="0" w:color="auto"/>
        <w:right w:val="none" w:sz="0" w:space="0" w:color="auto"/>
      </w:divBdr>
    </w:div>
    <w:div w:id="896818452">
      <w:bodyDiv w:val="1"/>
      <w:marLeft w:val="0"/>
      <w:marRight w:val="0"/>
      <w:marTop w:val="0"/>
      <w:marBottom w:val="0"/>
      <w:divBdr>
        <w:top w:val="none" w:sz="0" w:space="0" w:color="auto"/>
        <w:left w:val="none" w:sz="0" w:space="0" w:color="auto"/>
        <w:bottom w:val="none" w:sz="0" w:space="0" w:color="auto"/>
        <w:right w:val="none" w:sz="0" w:space="0" w:color="auto"/>
      </w:divBdr>
    </w:div>
    <w:div w:id="1639414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F8499D-59E3-49C4-9E80-DC536E9CB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4</Pages>
  <Words>1314</Words>
  <Characters>9308</Characters>
  <Application>Microsoft Office Word</Application>
  <DocSecurity>0</DocSecurity>
  <Lines>202</Lines>
  <Paragraphs>41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LG</dc:creator>
  <cp:keywords/>
  <dc:description/>
  <cp:lastModifiedBy>Галина Белехова</cp:lastModifiedBy>
  <cp:revision>94</cp:revision>
  <dcterms:created xsi:type="dcterms:W3CDTF">2020-08-04T14:55:00Z</dcterms:created>
  <dcterms:modified xsi:type="dcterms:W3CDTF">2023-03-20T13:55:00Z</dcterms:modified>
</cp:coreProperties>
</file>