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0985" w14:textId="37554EEB" w:rsidR="00681372" w:rsidRDefault="00681372" w:rsidP="00681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</w:t>
      </w:r>
      <w:r w:rsidR="008D0FF5">
        <w:rPr>
          <w:rFonts w:ascii="Times New Roman" w:hAnsi="Times New Roman" w:cs="Times New Roman"/>
          <w:sz w:val="24"/>
          <w:szCs w:val="24"/>
        </w:rPr>
        <w:t xml:space="preserve"> 316.4 </w:t>
      </w:r>
      <w:r>
        <w:rPr>
          <w:rFonts w:ascii="Times New Roman" w:hAnsi="Times New Roman" w:cs="Times New Roman"/>
          <w:sz w:val="24"/>
          <w:szCs w:val="24"/>
        </w:rPr>
        <w:t>/ББК</w:t>
      </w:r>
      <w:r w:rsidR="008D0FF5">
        <w:rPr>
          <w:rFonts w:ascii="Times New Roman" w:hAnsi="Times New Roman" w:cs="Times New Roman"/>
          <w:sz w:val="24"/>
          <w:szCs w:val="24"/>
        </w:rPr>
        <w:t xml:space="preserve"> 60.5</w:t>
      </w:r>
    </w:p>
    <w:p w14:paraId="7C0A056F" w14:textId="77777777" w:rsidR="00681372" w:rsidRDefault="00681372" w:rsidP="006813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7F7687" w14:textId="0058002A" w:rsidR="00681372" w:rsidRDefault="00681372" w:rsidP="006813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Кошкина </w:t>
      </w:r>
      <w:r w:rsidR="00A03AAC">
        <w:rPr>
          <w:rFonts w:ascii="Times New Roman" w:hAnsi="Times New Roman" w:cs="Times New Roman"/>
          <w:b/>
          <w:sz w:val="24"/>
          <w:szCs w:val="24"/>
        </w:rPr>
        <w:t>А. А.</w:t>
      </w:r>
    </w:p>
    <w:p w14:paraId="00ED585F" w14:textId="07C392AC" w:rsidR="00681372" w:rsidRPr="004555CA" w:rsidRDefault="004555CA" w:rsidP="004555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5CA">
        <w:rPr>
          <w:rFonts w:ascii="Times New Roman" w:hAnsi="Times New Roman" w:cs="Times New Roman"/>
          <w:b/>
          <w:bCs/>
          <w:sz w:val="24"/>
          <w:szCs w:val="24"/>
        </w:rPr>
        <w:t>СИМВОЛИЧЕСКОЕ ПРОСТРАНСТВО ГОРОДА В РАКУРСЕ ГОРОДСКОЙ ИДЕНТИЧНОСТИ</w:t>
      </w:r>
    </w:p>
    <w:p w14:paraId="01183327" w14:textId="77777777" w:rsidR="002A5F7A" w:rsidRDefault="002A5F7A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C63E73D" w14:textId="6686B6AE" w:rsidR="00681372" w:rsidRPr="0084699B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699B">
        <w:rPr>
          <w:rFonts w:ascii="Times New Roman" w:hAnsi="Times New Roman" w:cs="Times New Roman"/>
          <w:b/>
          <w:iCs/>
          <w:sz w:val="24"/>
          <w:szCs w:val="24"/>
        </w:rPr>
        <w:t>Аннотация.</w:t>
      </w:r>
      <w:r w:rsidRPr="0084699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2E50" w:rsidRPr="0084699B">
        <w:rPr>
          <w:rFonts w:ascii="Times New Roman" w:hAnsi="Times New Roman" w:cs="Times New Roman"/>
          <w:iCs/>
          <w:sz w:val="24"/>
          <w:szCs w:val="24"/>
        </w:rPr>
        <w:t>В статье рассматривается символическое пространство города как механизм формирования городской идентичности.</w:t>
      </w:r>
      <w:r w:rsidR="006E3DC0">
        <w:rPr>
          <w:rFonts w:ascii="Times New Roman" w:hAnsi="Times New Roman" w:cs="Times New Roman"/>
          <w:iCs/>
          <w:sz w:val="24"/>
          <w:szCs w:val="24"/>
        </w:rPr>
        <w:t xml:space="preserve"> Рассмотрены </w:t>
      </w:r>
      <w:r w:rsidR="00622865">
        <w:rPr>
          <w:rFonts w:ascii="Times New Roman" w:hAnsi="Times New Roman" w:cs="Times New Roman"/>
          <w:iCs/>
          <w:sz w:val="24"/>
          <w:szCs w:val="24"/>
        </w:rPr>
        <w:t>компоненты символического фактора формирования идентичности.</w:t>
      </w:r>
      <w:r w:rsidR="00312E50" w:rsidRPr="0084699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751B" w:rsidRPr="0084699B">
        <w:rPr>
          <w:rFonts w:ascii="Times New Roman" w:hAnsi="Times New Roman" w:cs="Times New Roman"/>
          <w:iCs/>
          <w:sz w:val="24"/>
          <w:szCs w:val="24"/>
        </w:rPr>
        <w:t>Эмпирической базой послужили материалы научного проекта «Социальное пространство умного города: методология управления развитием и социального конструирования».</w:t>
      </w:r>
      <w:r w:rsidR="0012502D" w:rsidRPr="0084699B">
        <w:rPr>
          <w:rFonts w:ascii="Times New Roman" w:hAnsi="Times New Roman" w:cs="Times New Roman"/>
          <w:iCs/>
          <w:sz w:val="24"/>
          <w:szCs w:val="24"/>
        </w:rPr>
        <w:t xml:space="preserve"> Объектом исследования выступали жители </w:t>
      </w:r>
      <w:r w:rsidR="00BB413A" w:rsidRPr="00790590">
        <w:rPr>
          <w:rFonts w:ascii="Times New Roman" w:hAnsi="Times New Roman" w:cs="Times New Roman"/>
          <w:iCs/>
          <w:sz w:val="24"/>
          <w:szCs w:val="24"/>
        </w:rPr>
        <w:t xml:space="preserve">6 городов Тюменской области </w:t>
      </w:r>
      <w:r w:rsidR="0012502D" w:rsidRPr="0084699B">
        <w:rPr>
          <w:rFonts w:ascii="Times New Roman" w:hAnsi="Times New Roman" w:cs="Times New Roman"/>
          <w:iCs/>
          <w:sz w:val="24"/>
          <w:szCs w:val="24"/>
        </w:rPr>
        <w:t xml:space="preserve">в возрасте </w:t>
      </w:r>
      <w:r w:rsidR="00A03AAC" w:rsidRPr="0084699B">
        <w:rPr>
          <w:rFonts w:ascii="Times New Roman" w:hAnsi="Times New Roman" w:cs="Times New Roman"/>
          <w:iCs/>
          <w:sz w:val="24"/>
          <w:szCs w:val="24"/>
        </w:rPr>
        <w:t xml:space="preserve">18–70 </w:t>
      </w:r>
      <w:r w:rsidR="0012502D" w:rsidRPr="0084699B">
        <w:rPr>
          <w:rFonts w:ascii="Times New Roman" w:hAnsi="Times New Roman" w:cs="Times New Roman"/>
          <w:iCs/>
          <w:sz w:val="24"/>
          <w:szCs w:val="24"/>
        </w:rPr>
        <w:t>лет</w:t>
      </w:r>
      <w:r w:rsidR="007E23FF" w:rsidRPr="0084699B">
        <w:rPr>
          <w:rFonts w:ascii="Times New Roman" w:hAnsi="Times New Roman" w:cs="Times New Roman"/>
          <w:iCs/>
          <w:sz w:val="24"/>
          <w:szCs w:val="24"/>
        </w:rPr>
        <w:t>.</w:t>
      </w:r>
      <w:r w:rsidR="00622865">
        <w:rPr>
          <w:rFonts w:ascii="Times New Roman" w:hAnsi="Times New Roman" w:cs="Times New Roman"/>
          <w:iCs/>
          <w:sz w:val="24"/>
          <w:szCs w:val="24"/>
        </w:rPr>
        <w:t xml:space="preserve"> В ходе анализа были выделены негативные, нейтральные, позитивные высказывания горожан</w:t>
      </w:r>
      <w:r w:rsidR="00AA16FD">
        <w:rPr>
          <w:rFonts w:ascii="Times New Roman" w:hAnsi="Times New Roman" w:cs="Times New Roman"/>
          <w:iCs/>
          <w:sz w:val="24"/>
          <w:szCs w:val="24"/>
        </w:rPr>
        <w:t>, а также показаны превалирующие категории по каждым группам высказываний.</w:t>
      </w:r>
    </w:p>
    <w:p w14:paraId="1A1CC7A6" w14:textId="77777777" w:rsidR="004555CA" w:rsidRPr="0084699B" w:rsidRDefault="004555CA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AAE7E1" w14:textId="415841E7" w:rsidR="00681372" w:rsidRPr="0084699B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699B">
        <w:rPr>
          <w:rFonts w:ascii="Times New Roman" w:hAnsi="Times New Roman" w:cs="Times New Roman"/>
          <w:b/>
          <w:iCs/>
          <w:sz w:val="24"/>
          <w:szCs w:val="24"/>
        </w:rPr>
        <w:t>Ключевые слова:</w:t>
      </w:r>
      <w:r w:rsidRPr="0084699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745" w:rsidRPr="0084699B">
        <w:rPr>
          <w:rFonts w:ascii="Times New Roman" w:hAnsi="Times New Roman" w:cs="Times New Roman"/>
          <w:iCs/>
          <w:sz w:val="24"/>
          <w:szCs w:val="24"/>
        </w:rPr>
        <w:t>идентичность, городская идентичность, символическое пространство, среда города</w:t>
      </w:r>
      <w:r w:rsidR="008A3AFB" w:rsidRPr="0084699B">
        <w:rPr>
          <w:rFonts w:ascii="Times New Roman" w:hAnsi="Times New Roman" w:cs="Times New Roman"/>
          <w:iCs/>
          <w:sz w:val="24"/>
          <w:szCs w:val="24"/>
        </w:rPr>
        <w:t>, символы.</w:t>
      </w:r>
    </w:p>
    <w:p w14:paraId="234B93C7" w14:textId="77777777" w:rsidR="00681372" w:rsidRDefault="00681372" w:rsidP="00681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D4EA9" w14:textId="79D298EB" w:rsidR="005257E4" w:rsidRDefault="005257E4" w:rsidP="005257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Исследование выполнено </w:t>
      </w:r>
      <w:r w:rsidRPr="00383EE0">
        <w:rPr>
          <w:rFonts w:ascii="Times New Roman" w:hAnsi="Times New Roman" w:cs="Times New Roman"/>
          <w:sz w:val="24"/>
          <w:szCs w:val="24"/>
          <w:shd w:val="clear" w:color="auto" w:fill="FFFFFF"/>
        </w:rPr>
        <w:t>при финансовой поддержке РФФИ в рамках научного проекта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3CB0" w:rsidRPr="00A3429C">
        <w:rPr>
          <w:rFonts w:ascii="Times New Roman" w:hAnsi="Times New Roman" w:cs="Times New Roman"/>
          <w:sz w:val="24"/>
          <w:szCs w:val="24"/>
          <w:shd w:val="clear" w:color="auto" w:fill="FFFFFF"/>
        </w:rPr>
        <w:t>№ 20–011–00305</w:t>
      </w:r>
      <w:r w:rsidRPr="00A34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«Социальное пространство умного города: методология управления развитием и социального конструирования».</w:t>
      </w:r>
    </w:p>
    <w:p w14:paraId="0EA0828C" w14:textId="77777777" w:rsidR="005257E4" w:rsidRDefault="005257E4" w:rsidP="00525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DA8037" w14:textId="0ABC7A9D" w:rsidR="001F5827" w:rsidRDefault="003C28EF" w:rsidP="0052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большинстве российских городов су</w:t>
      </w:r>
      <w:r w:rsidR="00AE6D28">
        <w:rPr>
          <w:rFonts w:ascii="Times New Roman" w:hAnsi="Times New Roman" w:cs="Times New Roman"/>
          <w:sz w:val="24"/>
          <w:szCs w:val="24"/>
        </w:rPr>
        <w:t xml:space="preserve">ществуют и действуют программы по благоустройству и развитию </w:t>
      </w:r>
      <w:r w:rsidR="002F2888">
        <w:rPr>
          <w:rFonts w:ascii="Times New Roman" w:hAnsi="Times New Roman" w:cs="Times New Roman"/>
          <w:sz w:val="24"/>
          <w:szCs w:val="24"/>
        </w:rPr>
        <w:t xml:space="preserve">городских </w:t>
      </w:r>
      <w:r w:rsidR="00AE6D28">
        <w:rPr>
          <w:rFonts w:ascii="Times New Roman" w:hAnsi="Times New Roman" w:cs="Times New Roman"/>
          <w:sz w:val="24"/>
          <w:szCs w:val="24"/>
        </w:rPr>
        <w:t>территорий</w:t>
      </w:r>
      <w:r w:rsidR="00B3310C">
        <w:rPr>
          <w:rFonts w:ascii="Times New Roman" w:hAnsi="Times New Roman" w:cs="Times New Roman"/>
          <w:sz w:val="24"/>
          <w:szCs w:val="24"/>
        </w:rPr>
        <w:t>, целью которых является повышение качества городской среды, а также комфорта проживания на территории.</w:t>
      </w:r>
      <w:r w:rsidR="00546D70">
        <w:rPr>
          <w:rFonts w:ascii="Times New Roman" w:hAnsi="Times New Roman" w:cs="Times New Roman"/>
          <w:sz w:val="24"/>
          <w:szCs w:val="24"/>
        </w:rPr>
        <w:t xml:space="preserve"> </w:t>
      </w:r>
      <w:r w:rsidR="001F5827">
        <w:rPr>
          <w:rFonts w:ascii="Times New Roman" w:hAnsi="Times New Roman" w:cs="Times New Roman"/>
          <w:sz w:val="24"/>
          <w:szCs w:val="24"/>
        </w:rPr>
        <w:t>Городская среда непосредственно связана с формированием городской идентичности. Кризис пространства города приводит к негативному характеру формирования идентичности, и наоборот. Американский социолог и экономист</w:t>
      </w:r>
      <w:r w:rsidR="00AF3021">
        <w:rPr>
          <w:rFonts w:ascii="Times New Roman" w:hAnsi="Times New Roman" w:cs="Times New Roman"/>
          <w:sz w:val="24"/>
          <w:szCs w:val="24"/>
        </w:rPr>
        <w:t>,</w:t>
      </w:r>
      <w:r w:rsidR="001F5827">
        <w:rPr>
          <w:rFonts w:ascii="Times New Roman" w:hAnsi="Times New Roman" w:cs="Times New Roman"/>
          <w:sz w:val="24"/>
          <w:szCs w:val="24"/>
        </w:rPr>
        <w:t xml:space="preserve"> </w:t>
      </w:r>
      <w:r w:rsidR="00AF3021">
        <w:rPr>
          <w:rFonts w:ascii="Times New Roman" w:hAnsi="Times New Roman" w:cs="Times New Roman"/>
          <w:sz w:val="24"/>
          <w:szCs w:val="24"/>
        </w:rPr>
        <w:t xml:space="preserve">опираясь на пирамиду потребностей А. Маслоу, </w:t>
      </w:r>
      <w:r w:rsidR="001F5827">
        <w:rPr>
          <w:rFonts w:ascii="Times New Roman" w:hAnsi="Times New Roman" w:cs="Times New Roman"/>
          <w:sz w:val="24"/>
          <w:szCs w:val="24"/>
        </w:rPr>
        <w:t>утверждает, что</w:t>
      </w:r>
      <w:r w:rsidR="00AF3021">
        <w:rPr>
          <w:rFonts w:ascii="Times New Roman" w:hAnsi="Times New Roman" w:cs="Times New Roman"/>
          <w:sz w:val="24"/>
          <w:szCs w:val="24"/>
        </w:rPr>
        <w:t xml:space="preserve"> люди будут счастливее от места, которое отвечает их потребностям на всех уровнях пирамиды.</w:t>
      </w:r>
      <w:r w:rsidR="001F5827">
        <w:rPr>
          <w:rFonts w:ascii="Times New Roman" w:hAnsi="Times New Roman" w:cs="Times New Roman"/>
          <w:sz w:val="24"/>
          <w:szCs w:val="24"/>
        </w:rPr>
        <w:t xml:space="preserve"> </w:t>
      </w:r>
      <w:r w:rsidR="00AF3021">
        <w:rPr>
          <w:rFonts w:ascii="Times New Roman" w:hAnsi="Times New Roman" w:cs="Times New Roman"/>
          <w:sz w:val="24"/>
          <w:szCs w:val="24"/>
        </w:rPr>
        <w:t xml:space="preserve">Идентичность человека непосредственно зависит </w:t>
      </w:r>
      <w:r w:rsidR="001F5827">
        <w:rPr>
          <w:rFonts w:ascii="Times New Roman" w:hAnsi="Times New Roman" w:cs="Times New Roman"/>
          <w:sz w:val="24"/>
          <w:szCs w:val="24"/>
        </w:rPr>
        <w:t>от места проживания</w:t>
      </w:r>
      <w:r w:rsidR="00AF3021">
        <w:rPr>
          <w:rFonts w:ascii="Times New Roman" w:hAnsi="Times New Roman" w:cs="Times New Roman"/>
          <w:sz w:val="24"/>
          <w:szCs w:val="24"/>
        </w:rPr>
        <w:t>, поэтому он вводит такую дефиницию, как «качество места». Понятие описывает набор характеристик, которые определяют привлекательность места</w:t>
      </w:r>
      <w:r w:rsidR="00AF3021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="00AF3021">
        <w:rPr>
          <w:rFonts w:ascii="Times New Roman" w:hAnsi="Times New Roman" w:cs="Times New Roman"/>
          <w:sz w:val="24"/>
          <w:szCs w:val="24"/>
        </w:rPr>
        <w:t>:</w:t>
      </w:r>
    </w:p>
    <w:p w14:paraId="7BB88D1B" w14:textId="30505CFD" w:rsidR="00AF3021" w:rsidRDefault="00AF3021" w:rsidP="0052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там есть. Сочетание природы и архитектуры;</w:t>
      </w:r>
    </w:p>
    <w:p w14:paraId="160C178D" w14:textId="41E54805" w:rsidR="00AF3021" w:rsidRDefault="00AF3021" w:rsidP="0052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там есть. Взаимодействия между разными сообществами;</w:t>
      </w:r>
    </w:p>
    <w:p w14:paraId="1408AEDA" w14:textId="3782ED8D" w:rsidR="00AF3021" w:rsidRDefault="00AF3021" w:rsidP="0052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там происходит. </w:t>
      </w:r>
      <w:r w:rsidR="00023056">
        <w:rPr>
          <w:rFonts w:ascii="Times New Roman" w:hAnsi="Times New Roman" w:cs="Times New Roman"/>
          <w:sz w:val="24"/>
          <w:szCs w:val="24"/>
        </w:rPr>
        <w:t>Деятельность людей, энергия улиц.</w:t>
      </w:r>
    </w:p>
    <w:p w14:paraId="27E5BF66" w14:textId="3C9E1C80" w:rsidR="00023056" w:rsidRDefault="00546D70" w:rsidP="00023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Символическое пространство города является неким механизмом</w:t>
      </w:r>
      <w:r w:rsidR="00CC7E77">
        <w:rPr>
          <w:rFonts w:ascii="Times New Roman" w:hAnsi="Times New Roman" w:cs="Times New Roman"/>
          <w:sz w:val="24"/>
          <w:szCs w:val="24"/>
        </w:rPr>
        <w:t xml:space="preserve"> формирования городской идентичности</w:t>
      </w:r>
      <w:r w:rsidR="00722BCE">
        <w:rPr>
          <w:rFonts w:ascii="Times New Roman" w:hAnsi="Times New Roman" w:cs="Times New Roman"/>
          <w:sz w:val="24"/>
          <w:szCs w:val="24"/>
        </w:rPr>
        <w:t>, который влияет на отношение и восприятие города горожанином</w:t>
      </w:r>
      <w:r w:rsidR="00CC7E77">
        <w:rPr>
          <w:rFonts w:ascii="Times New Roman" w:hAnsi="Times New Roman" w:cs="Times New Roman"/>
          <w:sz w:val="24"/>
          <w:szCs w:val="24"/>
        </w:rPr>
        <w:t>.</w:t>
      </w:r>
      <w:r w:rsidR="005257E4">
        <w:rPr>
          <w:rFonts w:ascii="Times New Roman" w:hAnsi="Times New Roman" w:cs="Times New Roman"/>
          <w:sz w:val="24"/>
          <w:szCs w:val="24"/>
        </w:rPr>
        <w:t xml:space="preserve"> </w:t>
      </w:r>
      <w:r w:rsidR="00023056">
        <w:rPr>
          <w:rFonts w:ascii="Times New Roman" w:hAnsi="Times New Roman" w:cs="Times New Roman"/>
          <w:sz w:val="24"/>
          <w:szCs w:val="24"/>
        </w:rPr>
        <w:t>Отдельные элементы города, укрепляясь и передаваясь следующим поколениям, образуют коллективную память, традиции, историю, смыслы, что в свою очередь является символическим капиталом города</w:t>
      </w:r>
      <w:r w:rsidR="00B122A7" w:rsidRPr="00B122A7">
        <w:rPr>
          <w:rFonts w:ascii="Times New Roman" w:hAnsi="Times New Roman" w:cs="Times New Roman"/>
          <w:sz w:val="24"/>
          <w:szCs w:val="24"/>
        </w:rPr>
        <w:t xml:space="preserve"> [1</w:t>
      </w:r>
      <w:r w:rsidR="00B122A7">
        <w:rPr>
          <w:rFonts w:ascii="Times New Roman" w:hAnsi="Times New Roman" w:cs="Times New Roman"/>
          <w:sz w:val="24"/>
          <w:szCs w:val="24"/>
        </w:rPr>
        <w:t>, с. 38</w:t>
      </w:r>
      <w:r w:rsidR="00B122A7" w:rsidRPr="00B122A7">
        <w:rPr>
          <w:rFonts w:ascii="Times New Roman" w:hAnsi="Times New Roman" w:cs="Times New Roman"/>
          <w:sz w:val="24"/>
          <w:szCs w:val="24"/>
        </w:rPr>
        <w:t>]</w:t>
      </w:r>
      <w:r w:rsidR="000230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3767B5" w14:textId="33EC82AC" w:rsidR="00681372" w:rsidRDefault="000B0B13" w:rsidP="0052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повышенного уровня территориальной мобильности и миграционных потоков</w:t>
      </w:r>
      <w:r w:rsidR="009B193A">
        <w:rPr>
          <w:rFonts w:ascii="Times New Roman" w:hAnsi="Times New Roman" w:cs="Times New Roman"/>
          <w:sz w:val="24"/>
          <w:szCs w:val="24"/>
        </w:rPr>
        <w:t xml:space="preserve"> идентичность становится все более актуальной</w:t>
      </w:r>
      <w:r w:rsidR="005063F2">
        <w:rPr>
          <w:rFonts w:ascii="Times New Roman" w:hAnsi="Times New Roman" w:cs="Times New Roman"/>
          <w:sz w:val="24"/>
          <w:szCs w:val="24"/>
        </w:rPr>
        <w:t xml:space="preserve">. Появляется необходимость в </w:t>
      </w:r>
      <w:r w:rsidR="008F2164">
        <w:rPr>
          <w:rFonts w:ascii="Times New Roman" w:hAnsi="Times New Roman" w:cs="Times New Roman"/>
          <w:sz w:val="24"/>
          <w:szCs w:val="24"/>
        </w:rPr>
        <w:t>создании</w:t>
      </w:r>
      <w:r w:rsidR="009B193A">
        <w:rPr>
          <w:rFonts w:ascii="Times New Roman" w:hAnsi="Times New Roman" w:cs="Times New Roman"/>
          <w:sz w:val="24"/>
          <w:szCs w:val="24"/>
        </w:rPr>
        <w:t xml:space="preserve"> </w:t>
      </w:r>
      <w:r w:rsidR="00E27E00">
        <w:rPr>
          <w:rFonts w:ascii="Times New Roman" w:hAnsi="Times New Roman" w:cs="Times New Roman"/>
          <w:sz w:val="24"/>
          <w:szCs w:val="24"/>
        </w:rPr>
        <w:t>привлекательного образа города</w:t>
      </w:r>
      <w:r w:rsidR="00312537">
        <w:rPr>
          <w:rFonts w:ascii="Times New Roman" w:hAnsi="Times New Roman" w:cs="Times New Roman"/>
          <w:sz w:val="24"/>
          <w:szCs w:val="24"/>
        </w:rPr>
        <w:t xml:space="preserve">, который бы способствовал </w:t>
      </w:r>
      <w:r w:rsidR="005C1D80">
        <w:rPr>
          <w:rFonts w:ascii="Times New Roman" w:hAnsi="Times New Roman" w:cs="Times New Roman"/>
          <w:sz w:val="24"/>
          <w:szCs w:val="24"/>
        </w:rPr>
        <w:t>предотвратить отток населения, сформировать устойчивую городскую идентичность</w:t>
      </w:r>
      <w:r w:rsidR="00C82539">
        <w:rPr>
          <w:rFonts w:ascii="Times New Roman" w:hAnsi="Times New Roman" w:cs="Times New Roman"/>
          <w:sz w:val="24"/>
          <w:szCs w:val="24"/>
        </w:rPr>
        <w:t xml:space="preserve"> и </w:t>
      </w:r>
      <w:r w:rsidR="005C1D80">
        <w:rPr>
          <w:rFonts w:ascii="Times New Roman" w:hAnsi="Times New Roman" w:cs="Times New Roman"/>
          <w:sz w:val="24"/>
          <w:szCs w:val="24"/>
        </w:rPr>
        <w:t xml:space="preserve">консолидирующее общество. </w:t>
      </w:r>
    </w:p>
    <w:p w14:paraId="716672E0" w14:textId="7C9B9173" w:rsidR="004367EE" w:rsidRDefault="003816DC" w:rsidP="00381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факторов, которые влияют на формирование городской идентичности, исследователи выделяют символические. Наполненность </w:t>
      </w:r>
      <w:r w:rsidR="004367EE">
        <w:rPr>
          <w:rFonts w:ascii="Times New Roman" w:hAnsi="Times New Roman" w:cs="Times New Roman"/>
          <w:sz w:val="24"/>
          <w:szCs w:val="24"/>
        </w:rPr>
        <w:t>данной категории</w:t>
      </w:r>
      <w:r>
        <w:rPr>
          <w:rFonts w:ascii="Times New Roman" w:hAnsi="Times New Roman" w:cs="Times New Roman"/>
          <w:sz w:val="24"/>
          <w:szCs w:val="24"/>
        </w:rPr>
        <w:t xml:space="preserve"> варьируется</w:t>
      </w:r>
      <w:r w:rsidR="00023056">
        <w:rPr>
          <w:rFonts w:ascii="Times New Roman" w:hAnsi="Times New Roman" w:cs="Times New Roman"/>
          <w:sz w:val="24"/>
          <w:szCs w:val="24"/>
        </w:rPr>
        <w:t>, но имеет схожие черты (табл.1.).</w:t>
      </w:r>
    </w:p>
    <w:p w14:paraId="23088C2B" w14:textId="77777777" w:rsidR="000C6DC8" w:rsidRDefault="000C6DC8" w:rsidP="00381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E1975" w14:textId="77777777" w:rsidR="00B122A7" w:rsidRDefault="00B122A7" w:rsidP="00F2059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9F12885" w14:textId="18B837B7" w:rsidR="00F20597" w:rsidRPr="00F20597" w:rsidRDefault="000C6DC8" w:rsidP="00F2059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0597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Таблица 1</w:t>
      </w:r>
    </w:p>
    <w:p w14:paraId="736578F8" w14:textId="2DA64455" w:rsidR="000C6DC8" w:rsidRDefault="000C6DC8" w:rsidP="00F205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Компоненты символическ</w:t>
      </w:r>
      <w:r w:rsidR="00F2059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F20597">
        <w:rPr>
          <w:rFonts w:ascii="Times New Roman" w:hAnsi="Times New Roman" w:cs="Times New Roman"/>
          <w:sz w:val="24"/>
          <w:szCs w:val="24"/>
        </w:rPr>
        <w:t>а формирования городской идентичности</w:t>
      </w:r>
    </w:p>
    <w:p w14:paraId="1A16DD97" w14:textId="77777777" w:rsidR="004367EE" w:rsidRDefault="004367EE" w:rsidP="00381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209" w:type="dxa"/>
        <w:jc w:val="center"/>
        <w:tblLook w:val="04A0" w:firstRow="1" w:lastRow="0" w:firstColumn="1" w:lastColumn="0" w:noHBand="0" w:noVBand="1"/>
      </w:tblPr>
      <w:tblGrid>
        <w:gridCol w:w="1916"/>
        <w:gridCol w:w="7293"/>
      </w:tblGrid>
      <w:tr w:rsidR="004367EE" w14:paraId="26086D07" w14:textId="77777777" w:rsidTr="00F20597">
        <w:trPr>
          <w:jc w:val="center"/>
        </w:trPr>
        <w:tc>
          <w:tcPr>
            <w:tcW w:w="1916" w:type="dxa"/>
          </w:tcPr>
          <w:p w14:paraId="21F8AF33" w14:textId="15267705" w:rsidR="004367EE" w:rsidRDefault="004367EE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 </w:t>
            </w:r>
          </w:p>
        </w:tc>
        <w:tc>
          <w:tcPr>
            <w:tcW w:w="7293" w:type="dxa"/>
          </w:tcPr>
          <w:p w14:paraId="0E99C5F3" w14:textId="3E651D3E" w:rsidR="004367EE" w:rsidRDefault="004367EE" w:rsidP="00AB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Символические факторы</w:t>
            </w:r>
          </w:p>
        </w:tc>
      </w:tr>
      <w:tr w:rsidR="004367EE" w14:paraId="78CAA149" w14:textId="77777777" w:rsidTr="00F20597">
        <w:trPr>
          <w:jc w:val="center"/>
        </w:trPr>
        <w:tc>
          <w:tcPr>
            <w:tcW w:w="1916" w:type="dxa"/>
          </w:tcPr>
          <w:p w14:paraId="3D181421" w14:textId="3D7A7580" w:rsidR="004367EE" w:rsidRPr="004367EE" w:rsidRDefault="004367EE" w:rsidP="00F20597">
            <w:pPr>
              <w:spacing w:after="0" w:line="240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Дягилев Н.С.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C5C77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56-58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7293" w:type="dxa"/>
          </w:tcPr>
          <w:p w14:paraId="52C8F548" w14:textId="77777777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образ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архитектура, история развития, специализация города, события, обычаи;</w:t>
            </w:r>
          </w:p>
          <w:p w14:paraId="28E1B57C" w14:textId="77777777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знаковые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места, имеющие семиотическую наполненность с помощью исторических, культурных, политических событий;</w:t>
            </w:r>
          </w:p>
          <w:p w14:paraId="7D3D7521" w14:textId="77777777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локальные мифы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0F0C1A" w14:textId="4E5455FA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локальные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(истории людей, построек);</w:t>
            </w:r>
          </w:p>
          <w:p w14:paraId="400B81CF" w14:textId="10557082" w:rsidR="004367EE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городской символ (место, которое в первую очередь ассоциируется с городом)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67EE" w14:paraId="6A042B50" w14:textId="77777777" w:rsidTr="00F20597">
        <w:trPr>
          <w:jc w:val="center"/>
        </w:trPr>
        <w:tc>
          <w:tcPr>
            <w:tcW w:w="1916" w:type="dxa"/>
          </w:tcPr>
          <w:p w14:paraId="2C4B7498" w14:textId="28E7F4EE" w:rsidR="004367EE" w:rsidRPr="004367EE" w:rsidRDefault="004367EE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Визгалов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C5C77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39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7293" w:type="dxa"/>
          </w:tcPr>
          <w:p w14:paraId="10F77BE3" w14:textId="4BE2A884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городская символика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6015CF" w14:textId="122E73CF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политический климат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F8DB2A" w14:textId="5F25AB20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культурные коды поведения жителей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C6AA4A" w14:textId="0F42145F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знаковые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DF53BC" w14:textId="6185E9DE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знаковые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BE3A0F" w14:textId="0C2EE922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мода на отдельные товары и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B0F98F" w14:textId="7EB264D6" w:rsidR="004367EE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>характер коммуникаций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67EE" w14:paraId="729F9984" w14:textId="77777777" w:rsidTr="00F20597">
        <w:trPr>
          <w:jc w:val="center"/>
        </w:trPr>
        <w:tc>
          <w:tcPr>
            <w:tcW w:w="1916" w:type="dxa"/>
          </w:tcPr>
          <w:p w14:paraId="3CFE9692" w14:textId="374AC0A4" w:rsidR="004367EE" w:rsidRPr="00F20597" w:rsidRDefault="004367EE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r w:rsidR="009C5C77"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  <w:r w:rsidR="00F20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C5C77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="00F20597">
              <w:rPr>
                <w:rFonts w:ascii="Times New Roman" w:hAnsi="Times New Roman" w:cs="Times New Roman"/>
                <w:sz w:val="24"/>
                <w:szCs w:val="24"/>
              </w:rPr>
              <w:t>с. 2-4</w:t>
            </w:r>
            <w:r w:rsidR="00F20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7293" w:type="dxa"/>
          </w:tcPr>
          <w:p w14:paraId="765DD02E" w14:textId="77777777" w:rsidR="000C6DC8" w:rsidRDefault="004367EE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гражданский код: участие горожанина в управлении город</w:t>
            </w:r>
            <w:r w:rsidR="000C6DC8">
              <w:rPr>
                <w:rFonts w:ascii="Times New Roman" w:hAnsi="Times New Roman" w:cs="Times New Roman"/>
                <w:sz w:val="24"/>
                <w:szCs w:val="24"/>
              </w:rPr>
              <w:t>ом;</w:t>
            </w:r>
          </w:p>
          <w:p w14:paraId="670C8BF2" w14:textId="77777777" w:rsidR="000C6DC8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территориальный код: архитектура, парки, улицы, внешний облик города;</w:t>
            </w:r>
          </w:p>
          <w:p w14:paraId="5B76CDAD" w14:textId="49968D56" w:rsidR="004367EE" w:rsidRDefault="000C6DC8" w:rsidP="00381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культурный код: культурное наследие города, памятники, аутентичные практики, исторические события</w:t>
            </w:r>
            <w:r w:rsidR="00436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9CA73C5" w14:textId="7727F604" w:rsidR="00A3429C" w:rsidRDefault="00A3429C" w:rsidP="00A342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26B44F" w14:textId="5B4ED356" w:rsidR="00F20597" w:rsidRDefault="00F20597" w:rsidP="001A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городская идентичность выступает как символический</w:t>
      </w:r>
      <w:r w:rsidR="00D831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смысловой капитал города, </w:t>
      </w:r>
      <w:r w:rsidR="004920AE" w:rsidRPr="004920AE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определяемое им восприятие города жителями и их поведение по отношению к городу</w:t>
      </w:r>
      <w:r w:rsidR="004920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 ее степень сформированности зависит от местного самосознания</w:t>
      </w:r>
      <w:r w:rsidR="001528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289C" w:rsidRPr="0015289C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15289C">
        <w:rPr>
          <w:rFonts w:ascii="Times New Roman" w:hAnsi="Times New Roman" w:cs="Times New Roman"/>
          <w:sz w:val="24"/>
          <w:szCs w:val="24"/>
          <w:shd w:val="clear" w:color="auto" w:fill="FFFFFF"/>
        </w:rPr>
        <w:t>1, с. 38</w:t>
      </w:r>
      <w:r w:rsidR="0015289C" w:rsidRPr="0015289C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5C63F74" w14:textId="6854D547" w:rsidR="001A11B6" w:rsidRDefault="001A11B6" w:rsidP="001A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11B6">
        <w:rPr>
          <w:rFonts w:ascii="Times New Roman" w:hAnsi="Times New Roman" w:cs="Times New Roman"/>
          <w:sz w:val="24"/>
          <w:szCs w:val="24"/>
          <w:shd w:val="clear" w:color="auto" w:fill="FFFFFF"/>
        </w:rPr>
        <w:t>Эмпирической базой послужил</w:t>
      </w:r>
      <w:r w:rsidR="005D34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материал, собранный коллективом социологов Тюменского государственного университет в рамках научного проекта </w:t>
      </w:r>
      <w:r w:rsidRPr="001A11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«Социальное пространство умного города». </w:t>
      </w:r>
      <w:r w:rsidR="00C91F4F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 был собран методом а</w:t>
      </w:r>
      <w:r w:rsidRPr="001A11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нкетирование в шести городах Тюменской области </w:t>
      </w:r>
      <w:r w:rsidR="00AE616F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1A11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Тюмен</w:t>
      </w:r>
      <w:r w:rsidR="00AE616F">
        <w:rPr>
          <w:rFonts w:ascii="Times New Roman" w:hAnsi="Times New Roman" w:cs="Times New Roman"/>
          <w:sz w:val="24"/>
          <w:szCs w:val="24"/>
          <w:shd w:val="clear" w:color="auto" w:fill="FFFFFF"/>
        </w:rPr>
        <w:t>ь,</w:t>
      </w:r>
      <w:r w:rsidRPr="001A11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Тобольск, Ханты-Мансийск, Сургут, Салехард и Нов</w:t>
      </w:r>
      <w:r w:rsidR="00F73F22"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Pr="001A11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Уренго</w:t>
      </w:r>
      <w:r w:rsidR="00AE616F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5D342C">
        <w:rPr>
          <w:rFonts w:ascii="Times New Roman" w:hAnsi="Times New Roman" w:cs="Times New Roman"/>
          <w:sz w:val="24"/>
          <w:szCs w:val="24"/>
          <w:shd w:val="clear" w:color="auto" w:fill="FFFFFF"/>
        </w:rPr>
        <w:t>, в период 2020-2021 гг. Объектом исследования выступили респонденты шести городов в возрасте 18-70 лет.</w:t>
      </w:r>
    </w:p>
    <w:p w14:paraId="6ACF06B7" w14:textId="12A8CB9F" w:rsidR="005D342C" w:rsidRDefault="005D342C" w:rsidP="001A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Для анализа был взят открытый вопрос «</w:t>
      </w:r>
      <w:r w:rsidRPr="005D342C">
        <w:rPr>
          <w:rFonts w:ascii="Times New Roman" w:hAnsi="Times New Roman" w:cs="Times New Roman"/>
          <w:sz w:val="24"/>
          <w:szCs w:val="24"/>
          <w:shd w:val="clear" w:color="auto" w:fill="FFFFFF"/>
        </w:rPr>
        <w:t>Напишите, пожалуйста, 2 ассоциации, связанные с вашим городом?».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03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034A" w:rsidRPr="0053034A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работы была разработана система категорий и кодов, типизированы значения признаков с помощью стандартных средств Microsoft Excel, использовались функции сортировки и корректировки данных, закодированы и сгруппированы ответы респондентов в соответствии с выделенными категориями</w:t>
      </w:r>
      <w:r w:rsidR="00867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B73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Приведенные высказывания были закодированы по категориям негативные высказывания, нейтральные высказывания, позитивные высказывания.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Всего было выделено 5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262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ассоциаций.</w:t>
      </w:r>
      <w:r w:rsidR="006B73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них: негативных – 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>882</w:t>
      </w:r>
      <w:r w:rsidR="006B73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высказываний, нейтральных – 2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>212</w:t>
      </w:r>
      <w:r w:rsidR="006B7385">
        <w:rPr>
          <w:rFonts w:ascii="Times New Roman" w:hAnsi="Times New Roman" w:cs="Times New Roman"/>
          <w:sz w:val="24"/>
          <w:szCs w:val="24"/>
          <w:shd w:val="clear" w:color="auto" w:fill="FFFFFF"/>
        </w:rPr>
        <w:t>, позитивных – 2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>168</w:t>
      </w:r>
      <w:r w:rsidR="006B7385">
        <w:rPr>
          <w:rFonts w:ascii="Times New Roman" w:hAnsi="Times New Roman" w:cs="Times New Roman"/>
          <w:sz w:val="24"/>
          <w:szCs w:val="24"/>
          <w:shd w:val="clear" w:color="auto" w:fill="FFFFFF"/>
        </w:rPr>
        <w:t>. Также была выделена категория «нет ответа», которая составила 357 высказываний от всего количества.</w:t>
      </w:r>
      <w:r w:rsidR="00371AD2" w:rsidRPr="00371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1AD2">
        <w:rPr>
          <w:rFonts w:ascii="Times New Roman" w:hAnsi="Times New Roman" w:cs="Times New Roman"/>
          <w:sz w:val="24"/>
          <w:szCs w:val="24"/>
          <w:shd w:val="clear" w:color="auto" w:fill="FFFFFF"/>
        </w:rPr>
        <w:t>На рисунке 1 приведен</w:t>
      </w:r>
      <w:r w:rsidR="00EA6E76">
        <w:rPr>
          <w:rFonts w:ascii="Times New Roman" w:hAnsi="Times New Roman" w:cs="Times New Roman"/>
          <w:sz w:val="24"/>
          <w:szCs w:val="24"/>
          <w:shd w:val="clear" w:color="auto" w:fill="FFFFFF"/>
        </w:rPr>
        <w:t>о процентное соотношение трех групп высказываний.</w:t>
      </w:r>
    </w:p>
    <w:p w14:paraId="3DA4D295" w14:textId="6718D3CD" w:rsidR="00EA6E76" w:rsidRPr="00371AD2" w:rsidRDefault="00EA6E76" w:rsidP="001A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Общая картина выглядит позитивно</w:t>
      </w:r>
      <w:r w:rsidR="00892B6D">
        <w:rPr>
          <w:rFonts w:ascii="Times New Roman" w:hAnsi="Times New Roman" w:cs="Times New Roman"/>
          <w:sz w:val="24"/>
          <w:szCs w:val="24"/>
          <w:shd w:val="clear" w:color="auto" w:fill="FFFFFF"/>
        </w:rPr>
        <w:t>. Горожане в больше</w:t>
      </w:r>
      <w:r w:rsidR="001A4A1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892B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степени высказываются о своем месте проживания в позитивном 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нейтральном </w:t>
      </w:r>
      <w:r w:rsidR="00892B6D">
        <w:rPr>
          <w:rFonts w:ascii="Times New Roman" w:hAnsi="Times New Roman" w:cs="Times New Roman"/>
          <w:sz w:val="24"/>
          <w:szCs w:val="24"/>
          <w:shd w:val="clear" w:color="auto" w:fill="FFFFFF"/>
        </w:rPr>
        <w:t>характере</w:t>
      </w:r>
      <w:r w:rsidR="002133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>есть небольшие различия в процентном соотношении.</w:t>
      </w:r>
    </w:p>
    <w:p w14:paraId="749BE0CA" w14:textId="77777777" w:rsidR="0086784D" w:rsidRDefault="0086784D" w:rsidP="001A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9AD530" w14:textId="2A1C04CC" w:rsidR="00286122" w:rsidRDefault="00286122" w:rsidP="00934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C681A52" w14:textId="15DFF39D" w:rsidR="00790590" w:rsidRDefault="00790590" w:rsidP="00934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0DEAD3" w14:textId="4871CA03" w:rsidR="00790590" w:rsidRDefault="00790590" w:rsidP="00934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05FB572" wp14:editId="2D39A25C">
            <wp:extent cx="3390900" cy="2065020"/>
            <wp:effectExtent l="0" t="0" r="0" b="1143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F7596DDB-933E-B203-9EAD-E3B1F957F6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DB7431" w14:textId="229EEF0F" w:rsidR="00BB413A" w:rsidRDefault="00286122" w:rsidP="00790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1. Количество высказываний по категориям, %</w:t>
      </w:r>
    </w:p>
    <w:p w14:paraId="35D8D014" w14:textId="77777777" w:rsidR="00BB413A" w:rsidRDefault="00BB413A" w:rsidP="00557C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CE16F9" w14:textId="71D7FD72" w:rsidR="00557C6F" w:rsidRDefault="00557C6F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негативных высказываний жители шести городов приводят ассоциации, связанные с</w:t>
      </w:r>
      <w:r w:rsidR="00FA56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инфраструктурой города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A56E5">
        <w:rPr>
          <w:rFonts w:ascii="Times New Roman" w:hAnsi="Times New Roman" w:cs="Times New Roman"/>
          <w:sz w:val="24"/>
          <w:szCs w:val="24"/>
          <w:shd w:val="clear" w:color="auto" w:fill="FFFFFF"/>
        </w:rPr>
        <w:t>плохие дороги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A56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A56E5">
        <w:rPr>
          <w:rFonts w:ascii="Times New Roman" w:hAnsi="Times New Roman" w:cs="Times New Roman"/>
          <w:sz w:val="24"/>
          <w:szCs w:val="24"/>
          <w:shd w:val="clear" w:color="auto" w:fill="FFFFFF"/>
        </w:rPr>
        <w:t>нет парковок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F2E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F2EF7">
        <w:rPr>
          <w:rFonts w:ascii="Times New Roman" w:hAnsi="Times New Roman" w:cs="Times New Roman"/>
          <w:sz w:val="24"/>
          <w:szCs w:val="24"/>
          <w:shd w:val="clear" w:color="auto" w:fill="FFFFFF"/>
        </w:rPr>
        <w:t>грязь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F2E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F2EF7">
        <w:rPr>
          <w:rFonts w:ascii="Times New Roman" w:hAnsi="Times New Roman" w:cs="Times New Roman"/>
          <w:sz w:val="24"/>
          <w:szCs w:val="24"/>
          <w:shd w:val="clear" w:color="auto" w:fill="FFFFFF"/>
        </w:rPr>
        <w:t>отсутствие инфраструктуры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D7E2C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FA56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64F9">
        <w:rPr>
          <w:rFonts w:ascii="Times New Roman" w:hAnsi="Times New Roman" w:cs="Times New Roman"/>
          <w:sz w:val="24"/>
          <w:szCs w:val="24"/>
          <w:shd w:val="clear" w:color="auto" w:fill="FFFFFF"/>
        </w:rPr>
        <w:t>с качеством жизни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C6FF8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 с низким уровнем образования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C6F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C6FF8">
        <w:rPr>
          <w:rFonts w:ascii="Times New Roman" w:hAnsi="Times New Roman" w:cs="Times New Roman"/>
          <w:sz w:val="24"/>
          <w:szCs w:val="24"/>
          <w:shd w:val="clear" w:color="auto" w:fill="FFFFFF"/>
        </w:rPr>
        <w:t>плохая экология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C6F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FA56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природными факторами</w:t>
      </w:r>
      <w:r w:rsidR="000C09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0C095B">
        <w:rPr>
          <w:rFonts w:ascii="Times New Roman" w:hAnsi="Times New Roman" w:cs="Times New Roman"/>
          <w:sz w:val="24"/>
          <w:szCs w:val="24"/>
          <w:shd w:val="clear" w:color="auto" w:fill="FFFFFF"/>
        </w:rPr>
        <w:t>болото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0C09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0C095B">
        <w:rPr>
          <w:rFonts w:ascii="Times New Roman" w:hAnsi="Times New Roman" w:cs="Times New Roman"/>
          <w:sz w:val="24"/>
          <w:szCs w:val="24"/>
          <w:shd w:val="clear" w:color="auto" w:fill="FFFFFF"/>
        </w:rPr>
        <w:t>холодно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0C09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364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вечный </w:t>
      </w:r>
      <w:r w:rsidR="000C095B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364F9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2C6F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внешним обликом города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9F42BE">
        <w:rPr>
          <w:rFonts w:ascii="Times New Roman" w:hAnsi="Times New Roman" w:cs="Times New Roman"/>
          <w:sz w:val="24"/>
          <w:szCs w:val="24"/>
          <w:shd w:val="clear" w:color="auto" w:fill="FFFFFF"/>
        </w:rPr>
        <w:t>унылые дома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9F42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9F42BE">
        <w:rPr>
          <w:rFonts w:ascii="Times New Roman" w:hAnsi="Times New Roman" w:cs="Times New Roman"/>
          <w:sz w:val="24"/>
          <w:szCs w:val="24"/>
          <w:shd w:val="clear" w:color="auto" w:fill="FFFFFF"/>
        </w:rPr>
        <w:t>хаус в архитектуре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9F42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9F42BE">
        <w:rPr>
          <w:rFonts w:ascii="Times New Roman" w:hAnsi="Times New Roman" w:cs="Times New Roman"/>
          <w:sz w:val="24"/>
          <w:szCs w:val="24"/>
          <w:shd w:val="clear" w:color="auto" w:fill="FFFFFF"/>
        </w:rPr>
        <w:t>серые фасады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9F42B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757A1">
        <w:rPr>
          <w:rFonts w:ascii="Times New Roman" w:hAnsi="Times New Roman" w:cs="Times New Roman"/>
          <w:sz w:val="24"/>
          <w:szCs w:val="24"/>
          <w:shd w:val="clear" w:color="auto" w:fill="FFFFFF"/>
        </w:rPr>
        <w:t>, с социальными общностями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E757A1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 приезжих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757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55696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 ссыльных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85569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4D30D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02A4139" w14:textId="77777777" w:rsidR="004D30D9" w:rsidRDefault="004D30D9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0506A4" w14:textId="46D8C84B" w:rsidR="004D30D9" w:rsidRDefault="004D30D9" w:rsidP="00DD4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5448CA2" wp14:editId="42A29CD0">
            <wp:extent cx="4615222" cy="3461657"/>
            <wp:effectExtent l="0" t="0" r="0" b="5715"/>
            <wp:docPr id="2" name="Рисунок 2" descr="облако с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лако сл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557" cy="351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BFF01" w14:textId="19AAD741" w:rsidR="004D30D9" w:rsidRDefault="004D30D9" w:rsidP="00DD4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Рисунок 2. Негативные ассоциации </w:t>
      </w:r>
      <w:r w:rsidR="00526D2D">
        <w:rPr>
          <w:rFonts w:ascii="Times New Roman" w:hAnsi="Times New Roman" w:cs="Times New Roman"/>
          <w:sz w:val="24"/>
          <w:szCs w:val="24"/>
          <w:shd w:val="clear" w:color="auto" w:fill="FFFFFF"/>
        </w:rPr>
        <w:t>жителей шести городов</w:t>
      </w:r>
      <w:r w:rsidR="009B4CDF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footnoteReference w:id="2"/>
      </w:r>
    </w:p>
    <w:p w14:paraId="66410028" w14:textId="77777777" w:rsidR="00385570" w:rsidRDefault="00385570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BDE5A0" w14:textId="1E5A7B1E" w:rsidR="00286122" w:rsidRDefault="00930DDA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Позитивные высказывания выстраивают ассоциативный ряд, связанный с 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оценкой инфраструктуры города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благоустроенность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>комфортный город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хорошие дороги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D0EF5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оценкой социально-экономической ситуации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для роста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учить детей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высокие зарплаты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C6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с </w:t>
      </w:r>
      <w:r w:rsidR="00C96A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личной историей жителя, т.е. он считает </w:t>
      </w:r>
      <w:r w:rsidR="004F3949">
        <w:rPr>
          <w:rFonts w:ascii="Times New Roman" w:hAnsi="Times New Roman" w:cs="Times New Roman"/>
          <w:sz w:val="24"/>
          <w:szCs w:val="24"/>
          <w:shd w:val="clear" w:color="auto" w:fill="FFFFFF"/>
        </w:rPr>
        <w:t>свой город своей малой Родиной,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здесь живет его близкое окружение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>семья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>близкие люди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>дети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>внуки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>) и происходят важные события его жизни (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6544F">
        <w:rPr>
          <w:rFonts w:ascii="Times New Roman" w:hAnsi="Times New Roman" w:cs="Times New Roman"/>
          <w:sz w:val="24"/>
          <w:szCs w:val="24"/>
          <w:shd w:val="clear" w:color="auto" w:fill="FFFFFF"/>
        </w:rPr>
        <w:t>беззаботное детство</w:t>
      </w:r>
      <w:r w:rsidR="00DD4E13">
        <w:rPr>
          <w:rFonts w:ascii="Times New Roman" w:hAnsi="Times New Roman" w:cs="Times New Roman"/>
          <w:sz w:val="24"/>
          <w:szCs w:val="24"/>
          <w:shd w:val="clear" w:color="auto" w:fill="FFFFFF"/>
        </w:rPr>
        <w:t>», «в этом городе родились мои дети», «вышла замуж»</w:t>
      </w:r>
      <w:r w:rsidR="006D3FC7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2AB0F589" w14:textId="44EDA3C8" w:rsidR="008E691A" w:rsidRDefault="008E691A" w:rsidP="00DD4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55A996C" wp14:editId="19D44FFD">
            <wp:extent cx="4136285" cy="3102429"/>
            <wp:effectExtent l="0" t="0" r="0" b="3175"/>
            <wp:docPr id="4" name="Рисунок 4" descr="облако с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лако сл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05" cy="312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78372" w14:textId="6A5037B2" w:rsidR="00F812F0" w:rsidRDefault="00F812F0" w:rsidP="00DD4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Рисунок 3. </w:t>
      </w:r>
      <w:r w:rsidR="00526D2D">
        <w:rPr>
          <w:rFonts w:ascii="Times New Roman" w:hAnsi="Times New Roman" w:cs="Times New Roman"/>
          <w:sz w:val="24"/>
          <w:szCs w:val="24"/>
          <w:shd w:val="clear" w:color="auto" w:fill="FFFFFF"/>
        </w:rPr>
        <w:t>Позитивные ассоциации жителей шести городов</w:t>
      </w:r>
    </w:p>
    <w:p w14:paraId="1A66E3B1" w14:textId="77777777" w:rsidR="00DD4E13" w:rsidRDefault="00DD4E13" w:rsidP="00DD4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149189" w14:textId="453C00B9" w:rsidR="002635A9" w:rsidRDefault="002635A9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целом при формировании ассоциативного ряда</w:t>
      </w:r>
      <w:r w:rsidR="001C33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горожане имеют различия среди позитивных и негативных высказываний. Негативные высказывания </w:t>
      </w:r>
      <w:r w:rsidR="0056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большей степени связаны с гражданским и территориальным кодом, </w:t>
      </w:r>
      <w:r w:rsid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>т. е.</w:t>
      </w:r>
      <w:r w:rsidR="0056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происходит оценка места проживания, </w:t>
      </w:r>
      <w:r w:rsidR="00640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оценка качества жизни, оценка социально-экономических показателей, внешний облик, природные условия территории. Позитивные высказывания связаны с </w:t>
      </w:r>
      <w:r w:rsidR="00E7000D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гражданским кодом</w:t>
      </w:r>
      <w:r w:rsidR="007912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E7000D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территории проживания</w:t>
      </w:r>
      <w:r w:rsidR="0079125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7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с </w:t>
      </w:r>
      <w:r w:rsidR="003216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личными событиями жителя, т.е. он считает место проживания своей Родиной, где живет его близкое </w:t>
      </w:r>
      <w:r w:rsidR="00C63861">
        <w:rPr>
          <w:rFonts w:ascii="Times New Roman" w:hAnsi="Times New Roman" w:cs="Times New Roman"/>
          <w:sz w:val="24"/>
          <w:szCs w:val="24"/>
          <w:shd w:val="clear" w:color="auto" w:fill="FFFFFF"/>
        </w:rPr>
        <w:t>окружение (семья, друзья) и происходят важные события его жизни (работа, учеба, рождение детей)</w:t>
      </w:r>
      <w:r w:rsidR="004662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55E9856" w14:textId="201A3E18" w:rsidR="0046625A" w:rsidRDefault="0046625A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625A">
        <w:rPr>
          <w:rFonts w:ascii="Times New Roman" w:hAnsi="Times New Roman" w:cs="Times New Roman"/>
          <w:sz w:val="24"/>
          <w:szCs w:val="24"/>
          <w:shd w:val="clear" w:color="auto" w:fill="FFFFFF"/>
        </w:rPr>
        <w:t>Как мы можем заметить такие характеристики города, как внешний облик, местоположение, размер города, какие-либо его атрибуты</w:t>
      </w:r>
      <w:r w:rsidR="001D11B7">
        <w:rPr>
          <w:rFonts w:ascii="Times New Roman" w:hAnsi="Times New Roman" w:cs="Times New Roman"/>
          <w:sz w:val="24"/>
          <w:szCs w:val="24"/>
          <w:shd w:val="clear" w:color="auto" w:fill="FFFFFF"/>
        </w:rPr>
        <w:t>, его наполненность</w:t>
      </w:r>
      <w:r w:rsidRPr="004662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складываются на привязанности жителя к нему. Таким образом, </w:t>
      </w:r>
      <w:r w:rsidR="001D11B7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городская</w:t>
      </w:r>
      <w:r w:rsidRPr="004662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идентичность складывается в ходе символического производства городских смыслов, с которыми человек встречается.</w:t>
      </w:r>
      <w:r w:rsidR="00F240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Символы </w:t>
      </w:r>
      <w:r w:rsidR="00F24028" w:rsidRP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являются неким </w:t>
      </w:r>
      <w:r w:rsidR="00790590" w:rsidRPr="00790590">
        <w:rPr>
          <w:rFonts w:ascii="Times New Roman" w:hAnsi="Times New Roman" w:cs="Times New Roman"/>
          <w:sz w:val="24"/>
          <w:szCs w:val="24"/>
          <w:shd w:val="clear" w:color="auto" w:fill="FFFFFF"/>
        </w:rPr>
        <w:t>кодом</w:t>
      </w:r>
      <w:r w:rsidR="00F240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города, который позволяет </w:t>
      </w:r>
      <w:r w:rsidR="00F70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поддерживать патриотизм, а в следствии </w:t>
      </w:r>
      <w:r w:rsidR="001C3260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создавать устойчивую городскую идентичность.</w:t>
      </w:r>
    </w:p>
    <w:p w14:paraId="783067DB" w14:textId="096967BC" w:rsidR="006D3FC7" w:rsidRDefault="009F5654" w:rsidP="00DD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Символические ценности городского пространства могут иметь </w:t>
      </w:r>
      <w:r w:rsidR="004020A9">
        <w:rPr>
          <w:rFonts w:ascii="Times New Roman" w:hAnsi="Times New Roman" w:cs="Times New Roman"/>
          <w:sz w:val="24"/>
          <w:szCs w:val="24"/>
          <w:shd w:val="clear" w:color="auto" w:fill="FFFFFF"/>
        </w:rPr>
        <w:t>разную направленность по отношению к сплочению городского сообщества</w:t>
      </w:r>
      <w:r w:rsidR="00641B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Разного рода </w:t>
      </w:r>
      <w:r w:rsidR="00EE528D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создаваемые объекты</w:t>
      </w:r>
      <w:r w:rsidR="00641B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ново</w:t>
      </w:r>
      <w:r w:rsidR="00B6122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641B24">
        <w:rPr>
          <w:rFonts w:ascii="Times New Roman" w:hAnsi="Times New Roman" w:cs="Times New Roman"/>
          <w:sz w:val="24"/>
          <w:szCs w:val="24"/>
          <w:shd w:val="clear" w:color="auto" w:fill="FFFFFF"/>
        </w:rPr>
        <w:t>ведения могут дать толчок для развития и проявления активно</w:t>
      </w:r>
      <w:r w:rsidR="00B61225">
        <w:rPr>
          <w:rFonts w:ascii="Times New Roman" w:hAnsi="Times New Roman" w:cs="Times New Roman"/>
          <w:sz w:val="24"/>
          <w:szCs w:val="24"/>
          <w:shd w:val="clear" w:color="auto" w:fill="FFFFFF"/>
        </w:rPr>
        <w:t>й деятельности горожан в управлении города, либо же наоборот привести к упадку</w:t>
      </w:r>
      <w:r w:rsidR="00B57D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4E2844D" w14:textId="77777777" w:rsidR="00F812F0" w:rsidRPr="001A11B6" w:rsidRDefault="00F812F0" w:rsidP="00F812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28AF0A" w14:textId="77777777" w:rsidR="00F20597" w:rsidRDefault="00681372" w:rsidP="00F2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Библиографический список</w:t>
      </w:r>
    </w:p>
    <w:p w14:paraId="4D52D91F" w14:textId="39A6BA8C" w:rsidR="00681372" w:rsidRPr="00F20597" w:rsidRDefault="009C5C77" w:rsidP="00F205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F20597" w:rsidRPr="00F20597">
        <w:rPr>
          <w:rFonts w:ascii="Times New Roman" w:hAnsi="Times New Roman" w:cs="Times New Roman"/>
          <w:sz w:val="24"/>
        </w:rPr>
        <w:t>Визгалов</w:t>
      </w:r>
      <w:proofErr w:type="spellEnd"/>
      <w:r w:rsidR="00F20597" w:rsidRPr="00F20597">
        <w:rPr>
          <w:rFonts w:ascii="Times New Roman" w:hAnsi="Times New Roman" w:cs="Times New Roman"/>
          <w:sz w:val="24"/>
        </w:rPr>
        <w:t xml:space="preserve"> Д. В. Брендинг города. </w:t>
      </w:r>
      <w:r w:rsidR="002E1221">
        <w:rPr>
          <w:rFonts w:ascii="Times New Roman" w:hAnsi="Times New Roman" w:cs="Times New Roman"/>
          <w:sz w:val="24"/>
        </w:rPr>
        <w:t>-</w:t>
      </w:r>
      <w:r w:rsidR="00F20597" w:rsidRPr="00F20597">
        <w:rPr>
          <w:rFonts w:ascii="Times New Roman" w:hAnsi="Times New Roman" w:cs="Times New Roman"/>
          <w:sz w:val="24"/>
        </w:rPr>
        <w:t>М.: Фонд «Институт экономики города», 2011. С. 3</w:t>
      </w:r>
      <w:r w:rsidR="00F20597">
        <w:rPr>
          <w:rFonts w:ascii="Times New Roman" w:hAnsi="Times New Roman" w:cs="Times New Roman"/>
          <w:sz w:val="24"/>
        </w:rPr>
        <w:t>6-41.</w:t>
      </w:r>
    </w:p>
    <w:p w14:paraId="219E516E" w14:textId="4C4F4CFF" w:rsidR="004367EE" w:rsidRDefault="009C5C77" w:rsidP="00F2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367EE" w:rsidRPr="004367EE">
        <w:rPr>
          <w:rFonts w:ascii="Times New Roman" w:hAnsi="Times New Roman" w:cs="Times New Roman"/>
          <w:sz w:val="24"/>
          <w:szCs w:val="24"/>
        </w:rPr>
        <w:t xml:space="preserve">Дягилев Н.С. Теоретические аспекты городской идентичности // Брендинг малых и средних городов России: опыт, проблемы, перспективы. – Екб.: </w:t>
      </w:r>
      <w:proofErr w:type="spellStart"/>
      <w:r w:rsidR="004367EE" w:rsidRPr="004367EE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="004367EE" w:rsidRPr="004367EE">
        <w:rPr>
          <w:rFonts w:ascii="Times New Roman" w:hAnsi="Times New Roman" w:cs="Times New Roman"/>
          <w:sz w:val="24"/>
          <w:szCs w:val="24"/>
        </w:rPr>
        <w:t>. 2013. С. 5</w:t>
      </w:r>
      <w:r w:rsidR="004367EE">
        <w:rPr>
          <w:rFonts w:ascii="Times New Roman" w:hAnsi="Times New Roman" w:cs="Times New Roman"/>
          <w:sz w:val="24"/>
          <w:szCs w:val="24"/>
        </w:rPr>
        <w:t>4</w:t>
      </w:r>
      <w:r w:rsidR="004367EE" w:rsidRPr="004367EE">
        <w:rPr>
          <w:rFonts w:ascii="Times New Roman" w:hAnsi="Times New Roman" w:cs="Times New Roman"/>
          <w:sz w:val="24"/>
          <w:szCs w:val="24"/>
        </w:rPr>
        <w:t>-5</w:t>
      </w:r>
      <w:r w:rsidR="004367EE">
        <w:rPr>
          <w:rFonts w:ascii="Times New Roman" w:hAnsi="Times New Roman" w:cs="Times New Roman"/>
          <w:sz w:val="24"/>
          <w:szCs w:val="24"/>
        </w:rPr>
        <w:t>9</w:t>
      </w:r>
      <w:r w:rsidR="004367EE" w:rsidRPr="004367EE">
        <w:rPr>
          <w:rFonts w:ascii="Times New Roman" w:hAnsi="Times New Roman" w:cs="Times New Roman"/>
          <w:sz w:val="24"/>
          <w:szCs w:val="24"/>
        </w:rPr>
        <w:t>.</w:t>
      </w:r>
    </w:p>
    <w:p w14:paraId="6FAD3484" w14:textId="0A5FF971" w:rsidR="00F20597" w:rsidRDefault="009C5C77" w:rsidP="00F2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20597">
        <w:rPr>
          <w:rFonts w:ascii="Times New Roman" w:hAnsi="Times New Roman" w:cs="Times New Roman"/>
          <w:sz w:val="24"/>
          <w:szCs w:val="24"/>
        </w:rPr>
        <w:t>Федотова Н.Г. Символические коды городской идентичности (на примере российского и американского городов) // Ученые записки НовГУ. 2020. №8 (33). с. 18.</w:t>
      </w:r>
    </w:p>
    <w:p w14:paraId="7E60499B" w14:textId="5DA70A6C" w:rsidR="00681372" w:rsidRDefault="009C5C77" w:rsidP="00F2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55860">
        <w:rPr>
          <w:rFonts w:ascii="Times New Roman" w:hAnsi="Times New Roman" w:cs="Times New Roman"/>
          <w:sz w:val="24"/>
          <w:szCs w:val="24"/>
        </w:rPr>
        <w:t xml:space="preserve">Флорида Р. </w:t>
      </w:r>
      <w:r w:rsidR="00EA7DCC">
        <w:rPr>
          <w:rFonts w:ascii="Times New Roman" w:hAnsi="Times New Roman" w:cs="Times New Roman"/>
          <w:sz w:val="24"/>
          <w:szCs w:val="24"/>
        </w:rPr>
        <w:t>Кто твой город? Креативная экономика и выбор места жительства</w:t>
      </w:r>
      <w:r w:rsidR="009D4F85">
        <w:rPr>
          <w:rFonts w:ascii="Times New Roman" w:hAnsi="Times New Roman" w:cs="Times New Roman"/>
          <w:sz w:val="24"/>
          <w:szCs w:val="24"/>
        </w:rPr>
        <w:t xml:space="preserve"> / Пер. с </w:t>
      </w:r>
      <w:proofErr w:type="spellStart"/>
      <w:r w:rsidR="009D4F85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9D4F85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="009D4F85">
        <w:rPr>
          <w:rFonts w:ascii="Times New Roman" w:hAnsi="Times New Roman" w:cs="Times New Roman"/>
          <w:sz w:val="24"/>
          <w:szCs w:val="24"/>
          <w:lang w:val="en-US"/>
        </w:rPr>
        <w:t>Strelka</w:t>
      </w:r>
      <w:proofErr w:type="spellEnd"/>
      <w:r w:rsidR="009D4F85" w:rsidRPr="00394A36">
        <w:rPr>
          <w:rFonts w:ascii="Times New Roman" w:hAnsi="Times New Roman" w:cs="Times New Roman"/>
          <w:sz w:val="24"/>
          <w:szCs w:val="24"/>
        </w:rPr>
        <w:t xml:space="preserve"> </w:t>
      </w:r>
      <w:r w:rsidR="009D4F85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="009D4F85">
        <w:rPr>
          <w:rFonts w:ascii="Times New Roman" w:hAnsi="Times New Roman" w:cs="Times New Roman"/>
          <w:sz w:val="24"/>
          <w:szCs w:val="24"/>
        </w:rPr>
        <w:t>, 2014.</w:t>
      </w:r>
    </w:p>
    <w:p w14:paraId="3572E5C0" w14:textId="77777777" w:rsidR="005C4CE4" w:rsidRDefault="005C4CE4" w:rsidP="006813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B1376" w14:textId="53BD231F" w:rsidR="00681372" w:rsidRDefault="00681372" w:rsidP="00681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Информация об автор</w:t>
      </w:r>
      <w:r w:rsidR="00F20597">
        <w:rPr>
          <w:rFonts w:ascii="Times New Roman" w:hAnsi="Times New Roman" w:cs="Times New Roman"/>
          <w:b/>
          <w:sz w:val="24"/>
        </w:rPr>
        <w:t>е</w:t>
      </w:r>
    </w:p>
    <w:p w14:paraId="4BA67A0C" w14:textId="77777777" w:rsidR="00681372" w:rsidRPr="00BB413A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Кошкина Анастасия Александровна (Россия, Тюмень) – </w:t>
      </w:r>
      <w:r>
        <w:rPr>
          <w:rFonts w:ascii="Times New Roman" w:hAnsi="Times New Roman" w:cs="Times New Roman"/>
          <w:sz w:val="24"/>
          <w:szCs w:val="24"/>
        </w:rPr>
        <w:t>магистрант кафедры общей и экономической социологии ФГАОУ ВО «Тюменский государственный университет», 625003, г. Тюмень, ул. Володарского</w:t>
      </w:r>
      <w:r w:rsidRPr="00BB413A">
        <w:rPr>
          <w:rFonts w:ascii="Times New Roman" w:hAnsi="Times New Roman" w:cs="Times New Roman"/>
          <w:sz w:val="24"/>
          <w:szCs w:val="24"/>
          <w:lang w:val="en-US"/>
        </w:rPr>
        <w:t xml:space="preserve">, 6, </w:t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BB413A">
        <w:rPr>
          <w:rFonts w:ascii="Times New Roman" w:hAnsi="Times New Roman" w:cs="Times New Roman"/>
          <w:sz w:val="24"/>
          <w:szCs w:val="24"/>
          <w:lang w:val="en-US"/>
        </w:rPr>
        <w:t xml:space="preserve">.: +73452597429, email: </w:t>
      </w:r>
      <w:r w:rsidR="00C0111B">
        <w:fldChar w:fldCharType="begin"/>
      </w:r>
      <w:r w:rsidR="00C0111B" w:rsidRPr="00C0111B">
        <w:rPr>
          <w:lang w:val="en-US"/>
        </w:rPr>
        <w:instrText>HYPERLINK "mailto:anastasiyakoshki</w:instrText>
      </w:r>
      <w:r w:rsidR="00C0111B" w:rsidRPr="00C0111B">
        <w:rPr>
          <w:lang w:val="en-US"/>
        </w:rPr>
        <w:instrText>na1999@mail.ru"</w:instrText>
      </w:r>
      <w:r w:rsidR="00C0111B">
        <w:fldChar w:fldCharType="separate"/>
      </w:r>
      <w:r w:rsidRPr="00BB413A">
        <w:rPr>
          <w:rStyle w:val="a3"/>
          <w:rFonts w:ascii="Times New Roman" w:hAnsi="Times New Roman" w:cs="Times New Roman"/>
          <w:sz w:val="24"/>
          <w:lang w:val="en-US"/>
        </w:rPr>
        <w:t>anastasiyakoshkina1999@mail.ru</w:t>
      </w:r>
      <w:r w:rsidR="00C0111B">
        <w:rPr>
          <w:rStyle w:val="a3"/>
          <w:rFonts w:ascii="Times New Roman" w:hAnsi="Times New Roman" w:cs="Times New Roman"/>
          <w:sz w:val="24"/>
          <w:lang w:val="en-US"/>
        </w:rPr>
        <w:fldChar w:fldCharType="end"/>
      </w:r>
      <w:r w:rsidRPr="00BB413A">
        <w:rPr>
          <w:rFonts w:ascii="Times New Roman" w:hAnsi="Times New Roman" w:cs="Times New Roman"/>
          <w:sz w:val="24"/>
          <w:lang w:val="en-US"/>
        </w:rPr>
        <w:t>.</w:t>
      </w:r>
    </w:p>
    <w:p w14:paraId="6EFAF7E5" w14:textId="77777777" w:rsidR="00681372" w:rsidRPr="00BB413A" w:rsidRDefault="00681372" w:rsidP="006813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D050E1E" w14:textId="7ECD8EF7" w:rsidR="00681372" w:rsidRPr="002834F8" w:rsidRDefault="00681372" w:rsidP="006813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Koshkina</w:t>
      </w:r>
      <w:r w:rsidRPr="002834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834F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834F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A61C68" w14:textId="5898F653" w:rsidR="00681372" w:rsidRDefault="002834F8" w:rsidP="006813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2834F8">
        <w:rPr>
          <w:rFonts w:ascii="Times New Roman" w:hAnsi="Times New Roman" w:cs="Times New Roman"/>
          <w:sz w:val="24"/>
          <w:szCs w:val="28"/>
          <w:lang w:val="en-US"/>
        </w:rPr>
        <w:t>SYMBOLIC SPACE OF THE CITY IN THE PERSPECTIVE OF URBAN IDENTITY</w:t>
      </w:r>
    </w:p>
    <w:p w14:paraId="7EEFB8EC" w14:textId="77777777" w:rsidR="002834F8" w:rsidRPr="002834F8" w:rsidRDefault="002834F8" w:rsidP="006813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14:paraId="449C6A05" w14:textId="21D3E0B1" w:rsidR="00681372" w:rsidRPr="00940009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3AAC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Abstract.</w:t>
      </w:r>
      <w:r w:rsidRPr="00A03A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CE4" w:rsidRPr="00492CE4">
        <w:rPr>
          <w:rFonts w:ascii="Times New Roman" w:hAnsi="Times New Roman" w:cs="Times New Roman"/>
          <w:sz w:val="24"/>
          <w:szCs w:val="24"/>
          <w:lang w:val="en-US"/>
        </w:rPr>
        <w:t xml:space="preserve">The article considers the symbolic space of the city as a mechanism for the formation of urban identity. </w:t>
      </w:r>
      <w:r w:rsidR="00CB25BF" w:rsidRPr="00CB25BF">
        <w:rPr>
          <w:rFonts w:ascii="Times New Roman" w:hAnsi="Times New Roman" w:cs="Times New Roman"/>
          <w:sz w:val="24"/>
          <w:szCs w:val="24"/>
          <w:lang w:val="en-US"/>
        </w:rPr>
        <w:t xml:space="preserve">The components of the symbolic factor of identity formation are considered. </w:t>
      </w:r>
      <w:r w:rsidR="00C153D2" w:rsidRPr="00C153D2">
        <w:rPr>
          <w:rFonts w:ascii="Times New Roman" w:hAnsi="Times New Roman" w:cs="Times New Roman"/>
          <w:sz w:val="24"/>
          <w:szCs w:val="24"/>
          <w:lang w:val="en-US"/>
        </w:rPr>
        <w:t>Empirical base - materials of the scientific project "Social space of a smart city: methodology of development management and social design".</w:t>
      </w:r>
      <w:r w:rsidR="00645790" w:rsidRPr="006457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148C" w:rsidRPr="007E148C">
        <w:rPr>
          <w:rFonts w:ascii="Times New Roman" w:hAnsi="Times New Roman" w:cs="Times New Roman"/>
          <w:sz w:val="24"/>
          <w:szCs w:val="24"/>
          <w:lang w:val="en-US"/>
        </w:rPr>
        <w:t>The object of the study were residents of 6 cities of the Tyumen region aged 18–70 years.</w:t>
      </w:r>
      <w:r w:rsidR="007E14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77027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="00940009" w:rsidRPr="00940009">
        <w:rPr>
          <w:rFonts w:ascii="Times New Roman" w:hAnsi="Times New Roman" w:cs="Times New Roman"/>
          <w:sz w:val="24"/>
          <w:szCs w:val="24"/>
          <w:lang w:val="en-US"/>
        </w:rPr>
        <w:t>gative, neutral, and positive statements of citizens were highlighted</w:t>
      </w:r>
      <w:r w:rsidR="00777027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777027" w:rsidRPr="00940009">
        <w:rPr>
          <w:rFonts w:ascii="Times New Roman" w:hAnsi="Times New Roman" w:cs="Times New Roman"/>
          <w:sz w:val="24"/>
          <w:szCs w:val="24"/>
          <w:lang w:val="en-US"/>
        </w:rPr>
        <w:t>uring the analysis,</w:t>
      </w:r>
      <w:r w:rsidR="00CF57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57DC" w:rsidRPr="00CF57DC">
        <w:rPr>
          <w:rFonts w:ascii="Times New Roman" w:hAnsi="Times New Roman" w:cs="Times New Roman"/>
          <w:sz w:val="24"/>
          <w:szCs w:val="24"/>
          <w:lang w:val="en-US"/>
        </w:rPr>
        <w:t>as well as the prevailing categories are shown for each group of statements</w:t>
      </w:r>
      <w:r w:rsidR="00CF57D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12A5FA" w14:textId="77777777" w:rsidR="00C70976" w:rsidRPr="00A03AAC" w:rsidRDefault="00C70976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9C0A0C" w14:textId="782319DC" w:rsidR="00681372" w:rsidRPr="00A03AAC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3AAC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A03A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5FAE" w:rsidRPr="00A03AAC">
        <w:rPr>
          <w:rFonts w:ascii="Times New Roman" w:hAnsi="Times New Roman" w:cs="Times New Roman"/>
          <w:color w:val="000000"/>
          <w:sz w:val="24"/>
          <w:szCs w:val="24"/>
          <w:lang w:val="en-US"/>
        </w:rPr>
        <w:t>identity, urban identity, symbolic space, city environment, symbols.</w:t>
      </w:r>
    </w:p>
    <w:p w14:paraId="603A4C18" w14:textId="77777777" w:rsidR="00681372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86177A" w14:textId="3EDDADEA" w:rsidR="00681372" w:rsidRPr="00EE3D8A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research was supported by the Russian Foundation for Basic Research within the project no. 20-011-00</w:t>
      </w:r>
      <w:r w:rsidR="00EE3D8A" w:rsidRPr="00EE3D8A">
        <w:rPr>
          <w:rFonts w:ascii="Times New Roman" w:hAnsi="Times New Roman" w:cs="Times New Roman"/>
          <w:sz w:val="24"/>
          <w:szCs w:val="24"/>
          <w:lang w:val="en-US"/>
        </w:rPr>
        <w:t>305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E3D8A" w:rsidRPr="00EE3D8A">
        <w:rPr>
          <w:rFonts w:ascii="Times New Roman" w:hAnsi="Times New Roman" w:cs="Times New Roman"/>
          <w:sz w:val="24"/>
          <w:szCs w:val="24"/>
          <w:lang w:val="en-US"/>
        </w:rPr>
        <w:t xml:space="preserve"> "Social space of a smart city: methodology of development management and social construction".</w:t>
      </w:r>
    </w:p>
    <w:p w14:paraId="2E3F663C" w14:textId="77777777" w:rsidR="00681372" w:rsidRDefault="00681372" w:rsidP="006813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41C724" w14:textId="77777777" w:rsidR="00681372" w:rsidRDefault="00681372" w:rsidP="006813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information</w:t>
      </w:r>
    </w:p>
    <w:p w14:paraId="63818485" w14:textId="247F4C56" w:rsidR="00681372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Koshkina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Anastassi</w:t>
      </w:r>
      <w:r w:rsidR="00230B53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Alexandrovna  (Tyumen, Russia) – Master-Student of the Department of General and Economic Sociology, FSAEI HE «University of Tyumen», 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Volodarskogo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Street, 625003, Tyumen, tel.: +73452597429, email: </w:t>
      </w:r>
      <w:r w:rsidR="00C0111B">
        <w:fldChar w:fldCharType="begin"/>
      </w:r>
      <w:r w:rsidR="00C0111B" w:rsidRPr="00C0111B">
        <w:rPr>
          <w:lang w:val="en-US"/>
        </w:rPr>
        <w:instrText>HYPERLINK "mailto:anastasiyakoshkina1999@mail.ru"</w:instrText>
      </w:r>
      <w:r w:rsidR="00C0111B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lang w:val="en-US"/>
        </w:rPr>
        <w:t>anastasiyakoshkina1999@mail.ru</w:t>
      </w:r>
      <w:r w:rsidR="00C0111B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12E38D43" w14:textId="77777777" w:rsidR="00681372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AEF6AB" w14:textId="77777777" w:rsidR="00681372" w:rsidRDefault="00681372" w:rsidP="0068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39C1DB" w14:textId="77777777" w:rsidR="00681372" w:rsidRDefault="00681372" w:rsidP="006813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242D4632" w14:textId="5406CF74" w:rsidR="00EA1155" w:rsidRPr="00AB3CB0" w:rsidRDefault="00286122" w:rsidP="00AB3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AB3CB0">
        <w:rPr>
          <w:rFonts w:ascii="Times New Roman" w:hAnsi="Times New Roman" w:cs="Times New Roman"/>
          <w:sz w:val="24"/>
          <w:szCs w:val="24"/>
          <w:lang w:val="en-US"/>
        </w:rPr>
        <w:t>Vizgalov</w:t>
      </w:r>
      <w:proofErr w:type="spellEnd"/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 D.V. </w:t>
      </w:r>
      <w:r w:rsidR="00AB3CB0"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(2011). </w:t>
      </w:r>
      <w:r w:rsidRPr="00AB3CB0">
        <w:rPr>
          <w:rFonts w:ascii="Times New Roman" w:hAnsi="Times New Roman" w:cs="Times New Roman"/>
          <w:sz w:val="24"/>
          <w:szCs w:val="24"/>
          <w:lang w:val="en-US"/>
        </w:rPr>
        <w:t>City branding. Fund “Institute of Urban Economics”</w:t>
      </w:r>
      <w:r w:rsidR="00AB3CB0" w:rsidRPr="00AB3CB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 pp. 36-41.</w:t>
      </w:r>
    </w:p>
    <w:p w14:paraId="0A25B641" w14:textId="0AF90004" w:rsidR="00286122" w:rsidRPr="00AB3CB0" w:rsidRDefault="00286122" w:rsidP="00AB3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B3CB0">
        <w:rPr>
          <w:rFonts w:ascii="Times New Roman" w:hAnsi="Times New Roman" w:cs="Times New Roman"/>
          <w:sz w:val="24"/>
          <w:szCs w:val="24"/>
          <w:lang w:val="en-US"/>
        </w:rPr>
        <w:t>Dyagileva</w:t>
      </w:r>
      <w:proofErr w:type="spellEnd"/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 N.S.</w:t>
      </w:r>
      <w:r w:rsidR="00AB3CB0"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 (2013). Theoretical aspects of urban identity. Branding of small and medium-sized cities in Russia: experience, problems, prospects. </w:t>
      </w:r>
      <w:proofErr w:type="spellStart"/>
      <w:r w:rsidR="00AB3CB0" w:rsidRPr="00AB3CB0">
        <w:rPr>
          <w:rFonts w:ascii="Times New Roman" w:hAnsi="Times New Roman" w:cs="Times New Roman"/>
          <w:sz w:val="24"/>
          <w:szCs w:val="24"/>
          <w:lang w:val="en-US"/>
        </w:rPr>
        <w:t>UrFU</w:t>
      </w:r>
      <w:proofErr w:type="spellEnd"/>
      <w:r w:rsidR="00AB3CB0" w:rsidRPr="00AB3CB0">
        <w:rPr>
          <w:rFonts w:ascii="Times New Roman" w:hAnsi="Times New Roman" w:cs="Times New Roman"/>
          <w:sz w:val="24"/>
          <w:szCs w:val="24"/>
          <w:lang w:val="en-US"/>
        </w:rPr>
        <w:t>. pp. 54-59.</w:t>
      </w:r>
    </w:p>
    <w:p w14:paraId="65FC1331" w14:textId="157F2E3F" w:rsidR="00AB3CB0" w:rsidRPr="00AB3CB0" w:rsidRDefault="00AB3CB0" w:rsidP="00AB3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3CB0">
        <w:rPr>
          <w:rFonts w:ascii="Times New Roman" w:hAnsi="Times New Roman" w:cs="Times New Roman"/>
          <w:sz w:val="24"/>
          <w:szCs w:val="24"/>
          <w:lang w:val="en-US"/>
        </w:rPr>
        <w:t>3. Fedotova N.G. (2020). Symbolic codes of urban identity (on the example of Russian and American cities). Scholarly notes Novgorod State University. No. 8 (33). p. 18.</w:t>
      </w:r>
    </w:p>
    <w:p w14:paraId="04B5780E" w14:textId="4A4E45A0" w:rsidR="00AB3CB0" w:rsidRPr="00AB3CB0" w:rsidRDefault="00AB3CB0" w:rsidP="00AB3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4. Florida R. (2014). Who is your city? Creative economy and choice of residence. </w:t>
      </w:r>
      <w:proofErr w:type="spellStart"/>
      <w:r w:rsidRPr="00AB3CB0">
        <w:rPr>
          <w:rFonts w:ascii="Times New Roman" w:hAnsi="Times New Roman" w:cs="Times New Roman"/>
          <w:sz w:val="24"/>
          <w:szCs w:val="24"/>
          <w:lang w:val="en-US"/>
        </w:rPr>
        <w:t>Strelka</w:t>
      </w:r>
      <w:proofErr w:type="spellEnd"/>
      <w:r w:rsidRPr="00AB3CB0">
        <w:rPr>
          <w:rFonts w:ascii="Times New Roman" w:hAnsi="Times New Roman" w:cs="Times New Roman"/>
          <w:sz w:val="24"/>
          <w:szCs w:val="24"/>
          <w:lang w:val="en-US"/>
        </w:rPr>
        <w:t xml:space="preserve"> Press. pp. 290-291.</w:t>
      </w:r>
    </w:p>
    <w:sectPr w:rsidR="00AB3CB0" w:rsidRPr="00AB3CB0" w:rsidSect="00F205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1593" w14:textId="77777777" w:rsidR="002A70BB" w:rsidRDefault="002A70BB" w:rsidP="00681372">
      <w:pPr>
        <w:spacing w:after="0" w:line="240" w:lineRule="auto"/>
      </w:pPr>
      <w:r>
        <w:separator/>
      </w:r>
    </w:p>
  </w:endnote>
  <w:endnote w:type="continuationSeparator" w:id="0">
    <w:p w14:paraId="643F2CCF" w14:textId="77777777" w:rsidR="002A70BB" w:rsidRDefault="002A70BB" w:rsidP="0068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B324" w14:textId="77777777" w:rsidR="002A70BB" w:rsidRDefault="002A70BB" w:rsidP="00681372">
      <w:pPr>
        <w:spacing w:after="0" w:line="240" w:lineRule="auto"/>
      </w:pPr>
      <w:r>
        <w:separator/>
      </w:r>
    </w:p>
  </w:footnote>
  <w:footnote w:type="continuationSeparator" w:id="0">
    <w:p w14:paraId="54450010" w14:textId="77777777" w:rsidR="002A70BB" w:rsidRDefault="002A70BB" w:rsidP="00681372">
      <w:pPr>
        <w:spacing w:after="0" w:line="240" w:lineRule="auto"/>
      </w:pPr>
      <w:r>
        <w:continuationSeparator/>
      </w:r>
    </w:p>
  </w:footnote>
  <w:footnote w:id="1">
    <w:p w14:paraId="7BBAAB4F" w14:textId="0D71E0B5" w:rsidR="00AF3021" w:rsidRPr="00023056" w:rsidRDefault="00AF3021">
      <w:pPr>
        <w:pStyle w:val="a4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023056">
        <w:rPr>
          <w:rFonts w:ascii="Times New Roman" w:hAnsi="Times New Roman" w:cs="Times New Roman"/>
        </w:rPr>
        <w:t xml:space="preserve">Флорида Г. Креативный класс: люди, которые меняют будущее – Пер. с англ. – М.: Издательский дом «Классика – </w:t>
      </w:r>
      <w:r w:rsidRPr="00023056">
        <w:rPr>
          <w:rFonts w:ascii="Times New Roman" w:hAnsi="Times New Roman" w:cs="Times New Roman"/>
          <w:lang w:val="en-US"/>
        </w:rPr>
        <w:t>XXI</w:t>
      </w:r>
      <w:r w:rsidRPr="00023056">
        <w:rPr>
          <w:rFonts w:ascii="Times New Roman" w:hAnsi="Times New Roman" w:cs="Times New Roman"/>
        </w:rPr>
        <w:t>», 2007. -  С. 257.</w:t>
      </w:r>
    </w:p>
  </w:footnote>
  <w:footnote w:id="2">
    <w:p w14:paraId="07EC4D9F" w14:textId="21CD0C04" w:rsidR="009B4CDF" w:rsidRPr="001B1925" w:rsidRDefault="009B4CDF">
      <w:pPr>
        <w:pStyle w:val="a4"/>
      </w:pPr>
      <w:r>
        <w:rPr>
          <w:rStyle w:val="a7"/>
        </w:rPr>
        <w:footnoteRef/>
      </w:r>
      <w:r>
        <w:t xml:space="preserve"> Облако слов создано при помощи программы </w:t>
      </w:r>
      <w:r w:rsidR="001B1925">
        <w:rPr>
          <w:lang w:val="en-US"/>
        </w:rPr>
        <w:t>Words</w:t>
      </w:r>
      <w:r w:rsidR="001B1925" w:rsidRPr="001B1925">
        <w:t xml:space="preserve"> </w:t>
      </w:r>
      <w:r w:rsidR="001B1925">
        <w:rPr>
          <w:lang w:val="en-US"/>
        </w:rPr>
        <w:t>Cloud</w:t>
      </w:r>
      <w:r w:rsidR="001B1925" w:rsidRPr="001B1925">
        <w:t xml:space="preserve"> (</w:t>
      </w:r>
      <w:r w:rsidR="001B1925">
        <w:rPr>
          <w:lang w:val="en-US"/>
        </w:rPr>
        <w:t>URL</w:t>
      </w:r>
      <w:r w:rsidR="001B1925">
        <w:t>:</w:t>
      </w:r>
      <w:r w:rsidR="006551E4">
        <w:t xml:space="preserve"> </w:t>
      </w:r>
      <w:r w:rsidR="006551E4" w:rsidRPr="006551E4">
        <w:t>https://wordscloud.pythonanywhere.com/</w:t>
      </w:r>
      <w:r w:rsidR="006551E4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231B"/>
    <w:multiLevelType w:val="hybridMultilevel"/>
    <w:tmpl w:val="7A4C19EE"/>
    <w:lvl w:ilvl="0" w:tplc="F47A80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135637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31"/>
    <w:rsid w:val="00023056"/>
    <w:rsid w:val="0009654D"/>
    <w:rsid w:val="000B0B13"/>
    <w:rsid w:val="000C095B"/>
    <w:rsid w:val="000C6DC8"/>
    <w:rsid w:val="000F5359"/>
    <w:rsid w:val="001077C3"/>
    <w:rsid w:val="0012502D"/>
    <w:rsid w:val="0015289C"/>
    <w:rsid w:val="00177E19"/>
    <w:rsid w:val="001A11B6"/>
    <w:rsid w:val="001A4A1B"/>
    <w:rsid w:val="001B1925"/>
    <w:rsid w:val="001C3260"/>
    <w:rsid w:val="001C337C"/>
    <w:rsid w:val="001D11B7"/>
    <w:rsid w:val="001F119B"/>
    <w:rsid w:val="001F5827"/>
    <w:rsid w:val="002133A6"/>
    <w:rsid w:val="00230B53"/>
    <w:rsid w:val="002635A9"/>
    <w:rsid w:val="002834F8"/>
    <w:rsid w:val="00286122"/>
    <w:rsid w:val="002A5F7A"/>
    <w:rsid w:val="002A70BB"/>
    <w:rsid w:val="002C6369"/>
    <w:rsid w:val="002C6FF8"/>
    <w:rsid w:val="002D0745"/>
    <w:rsid w:val="002E1221"/>
    <w:rsid w:val="002F2888"/>
    <w:rsid w:val="00312537"/>
    <w:rsid w:val="00312E50"/>
    <w:rsid w:val="0032169C"/>
    <w:rsid w:val="00353891"/>
    <w:rsid w:val="00363875"/>
    <w:rsid w:val="00371AD2"/>
    <w:rsid w:val="00376A9B"/>
    <w:rsid w:val="003816DC"/>
    <w:rsid w:val="00385570"/>
    <w:rsid w:val="00394A36"/>
    <w:rsid w:val="003C28EF"/>
    <w:rsid w:val="003D7E2C"/>
    <w:rsid w:val="003E743B"/>
    <w:rsid w:val="004020A9"/>
    <w:rsid w:val="004367EE"/>
    <w:rsid w:val="004555CA"/>
    <w:rsid w:val="0046625A"/>
    <w:rsid w:val="004920AE"/>
    <w:rsid w:val="00492CE4"/>
    <w:rsid w:val="004B77FA"/>
    <w:rsid w:val="004D30D9"/>
    <w:rsid w:val="004F3949"/>
    <w:rsid w:val="005063F2"/>
    <w:rsid w:val="005257E4"/>
    <w:rsid w:val="00526D2D"/>
    <w:rsid w:val="0053034A"/>
    <w:rsid w:val="005364F9"/>
    <w:rsid w:val="00546D70"/>
    <w:rsid w:val="00557C6F"/>
    <w:rsid w:val="005626E7"/>
    <w:rsid w:val="005C1D80"/>
    <w:rsid w:val="005C4CE4"/>
    <w:rsid w:val="005D33C8"/>
    <w:rsid w:val="005D342C"/>
    <w:rsid w:val="005E4B6D"/>
    <w:rsid w:val="005F2EF7"/>
    <w:rsid w:val="00622865"/>
    <w:rsid w:val="00640DEA"/>
    <w:rsid w:val="00641B24"/>
    <w:rsid w:val="00645790"/>
    <w:rsid w:val="006551E4"/>
    <w:rsid w:val="00681372"/>
    <w:rsid w:val="006B7385"/>
    <w:rsid w:val="006D3FC7"/>
    <w:rsid w:val="006E3DC0"/>
    <w:rsid w:val="00717DE3"/>
    <w:rsid w:val="00722BCE"/>
    <w:rsid w:val="00761776"/>
    <w:rsid w:val="00777027"/>
    <w:rsid w:val="00790590"/>
    <w:rsid w:val="0079125B"/>
    <w:rsid w:val="007B3880"/>
    <w:rsid w:val="007E148C"/>
    <w:rsid w:val="007E23FF"/>
    <w:rsid w:val="00826E5D"/>
    <w:rsid w:val="0084699B"/>
    <w:rsid w:val="00855696"/>
    <w:rsid w:val="0086784D"/>
    <w:rsid w:val="00892B6D"/>
    <w:rsid w:val="008A288F"/>
    <w:rsid w:val="008A3AFB"/>
    <w:rsid w:val="008C28FC"/>
    <w:rsid w:val="008D0FF5"/>
    <w:rsid w:val="008D5E4F"/>
    <w:rsid w:val="008E691A"/>
    <w:rsid w:val="008F2164"/>
    <w:rsid w:val="00903BEC"/>
    <w:rsid w:val="009236CF"/>
    <w:rsid w:val="00924788"/>
    <w:rsid w:val="00930DDA"/>
    <w:rsid w:val="00934626"/>
    <w:rsid w:val="00940009"/>
    <w:rsid w:val="00967679"/>
    <w:rsid w:val="00977C02"/>
    <w:rsid w:val="00986797"/>
    <w:rsid w:val="009B193A"/>
    <w:rsid w:val="009B262C"/>
    <w:rsid w:val="009B4CDF"/>
    <w:rsid w:val="009C5C77"/>
    <w:rsid w:val="009D4F85"/>
    <w:rsid w:val="009F42BE"/>
    <w:rsid w:val="009F5654"/>
    <w:rsid w:val="00A00BA6"/>
    <w:rsid w:val="00A03AAC"/>
    <w:rsid w:val="00A3429C"/>
    <w:rsid w:val="00A473EF"/>
    <w:rsid w:val="00A55860"/>
    <w:rsid w:val="00A95E4D"/>
    <w:rsid w:val="00AA16FD"/>
    <w:rsid w:val="00AB3CB0"/>
    <w:rsid w:val="00AC36E0"/>
    <w:rsid w:val="00AE616F"/>
    <w:rsid w:val="00AE6D28"/>
    <w:rsid w:val="00AF3021"/>
    <w:rsid w:val="00B122A7"/>
    <w:rsid w:val="00B30177"/>
    <w:rsid w:val="00B3310C"/>
    <w:rsid w:val="00B57D9E"/>
    <w:rsid w:val="00B61225"/>
    <w:rsid w:val="00B6544F"/>
    <w:rsid w:val="00B75076"/>
    <w:rsid w:val="00BB3294"/>
    <w:rsid w:val="00BB413A"/>
    <w:rsid w:val="00BD0EF5"/>
    <w:rsid w:val="00BD3BFE"/>
    <w:rsid w:val="00C0111B"/>
    <w:rsid w:val="00C153D2"/>
    <w:rsid w:val="00C63861"/>
    <w:rsid w:val="00C70976"/>
    <w:rsid w:val="00C82539"/>
    <w:rsid w:val="00C91F4F"/>
    <w:rsid w:val="00C96A41"/>
    <w:rsid w:val="00CB25BF"/>
    <w:rsid w:val="00CC7E77"/>
    <w:rsid w:val="00CF57DC"/>
    <w:rsid w:val="00D3751B"/>
    <w:rsid w:val="00D51AD3"/>
    <w:rsid w:val="00D76060"/>
    <w:rsid w:val="00D8314C"/>
    <w:rsid w:val="00D91F08"/>
    <w:rsid w:val="00DD4E13"/>
    <w:rsid w:val="00DF5673"/>
    <w:rsid w:val="00E064DB"/>
    <w:rsid w:val="00E0653A"/>
    <w:rsid w:val="00E27E00"/>
    <w:rsid w:val="00E3292B"/>
    <w:rsid w:val="00E64F0B"/>
    <w:rsid w:val="00E7000D"/>
    <w:rsid w:val="00E757A1"/>
    <w:rsid w:val="00E90331"/>
    <w:rsid w:val="00EA1155"/>
    <w:rsid w:val="00EA6E76"/>
    <w:rsid w:val="00EA7268"/>
    <w:rsid w:val="00EA7DCC"/>
    <w:rsid w:val="00ED401B"/>
    <w:rsid w:val="00EE3D8A"/>
    <w:rsid w:val="00EE528D"/>
    <w:rsid w:val="00EE7EB2"/>
    <w:rsid w:val="00F20597"/>
    <w:rsid w:val="00F24028"/>
    <w:rsid w:val="00F70DF4"/>
    <w:rsid w:val="00F73F22"/>
    <w:rsid w:val="00F812F0"/>
    <w:rsid w:val="00F85FAE"/>
    <w:rsid w:val="00FA2E3B"/>
    <w:rsid w:val="00FA56E5"/>
    <w:rsid w:val="00FD4262"/>
    <w:rsid w:val="00F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9BDB"/>
  <w15:chartTrackingRefBased/>
  <w15:docId w15:val="{CDF99432-E070-44F3-A47E-B343CA5E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3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372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8137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372"/>
    <w:rPr>
      <w:sz w:val="20"/>
      <w:szCs w:val="20"/>
    </w:rPr>
  </w:style>
  <w:style w:type="paragraph" w:styleId="a6">
    <w:name w:val="List Paragraph"/>
    <w:basedOn w:val="a"/>
    <w:uiPriority w:val="34"/>
    <w:qFormat/>
    <w:rsid w:val="00681372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681372"/>
    <w:rPr>
      <w:vertAlign w:val="superscript"/>
    </w:rPr>
  </w:style>
  <w:style w:type="table" w:styleId="a8">
    <w:name w:val="Table Grid"/>
    <w:basedOn w:val="a1"/>
    <w:uiPriority w:val="39"/>
    <w:rsid w:val="0043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c12a97c926bb14/&#1056;&#1072;&#1073;&#1086;&#1095;&#1080;&#1081;%20&#1089;&#1090;&#1086;&#1083;/&#1054;&#1090;&#1082;&#1088;&#1099;&#1090;&#1099;&#1081;%20&#1074;&#1086;&#1087;&#1088;&#1086;&#1089;%20_&#1074;&#1089;&#1103;%20&#1074;&#1099;&#1073;&#1086;&#1088;&#1082;&#1072;_1002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'[Открытый вопрос _вся выборка_10022023.xlsx]Все'!$Y$28</c:f>
              <c:strCache>
                <c:ptCount val="1"/>
                <c:pt idx="0">
                  <c:v>% от ответов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'[Открытый вопрос _вся выборка_10022023.xlsx]Все'!$W$29:$W$32</c:f>
              <c:strCache>
                <c:ptCount val="4"/>
                <c:pt idx="0">
                  <c:v>позитивные</c:v>
                </c:pt>
                <c:pt idx="1">
                  <c:v>нейтральные</c:v>
                </c:pt>
                <c:pt idx="2">
                  <c:v>негативные</c:v>
                </c:pt>
                <c:pt idx="3">
                  <c:v>нет ответа</c:v>
                </c:pt>
              </c:strCache>
            </c:strRef>
          </c:cat>
          <c:val>
            <c:numRef>
              <c:f>'[Открытый вопрос _вся выборка_10022023.xlsx]Все'!$Y$29:$Y$32</c:f>
              <c:numCache>
                <c:formatCode>General</c:formatCode>
                <c:ptCount val="4"/>
                <c:pt idx="0">
                  <c:v>41</c:v>
                </c:pt>
                <c:pt idx="1">
                  <c:v>42</c:v>
                </c:pt>
                <c:pt idx="2">
                  <c:v>17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1C-4C33-932B-4DF96E59A24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9586319"/>
        <c:axId val="446180863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'[Открытый вопрос _вся выборка_10022023.xlsx]Все'!$X$28</c15:sqref>
                        </c15:formulaRef>
                      </c:ext>
                    </c:extLst>
                    <c:strCache>
                      <c:ptCount val="1"/>
                      <c:pt idx="0">
                        <c:v>Частота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'[Открытый вопрос _вся выборка_10022023.xlsx]Все'!$W$29:$W$32</c15:sqref>
                        </c15:formulaRef>
                      </c:ext>
                    </c:extLst>
                    <c:strCache>
                      <c:ptCount val="4"/>
                      <c:pt idx="0">
                        <c:v>позитивные</c:v>
                      </c:pt>
                      <c:pt idx="1">
                        <c:v>нейтральные</c:v>
                      </c:pt>
                      <c:pt idx="2">
                        <c:v>негативные</c:v>
                      </c:pt>
                      <c:pt idx="3">
                        <c:v>нет ответа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'[Открытый вопрос _вся выборка_10022023.xlsx]Все'!$X$29:$X$32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2168</c:v>
                      </c:pt>
                      <c:pt idx="1">
                        <c:v>2212</c:v>
                      </c:pt>
                      <c:pt idx="2">
                        <c:v>882</c:v>
                      </c:pt>
                      <c:pt idx="3">
                        <c:v>160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61C-4C33-932B-4DF96E59A24A}"/>
                  </c:ext>
                </c:extLst>
              </c15:ser>
            </c15:filteredBarSeries>
          </c:ext>
        </c:extLst>
      </c:barChart>
      <c:catAx>
        <c:axId val="439586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6180863"/>
        <c:crosses val="autoZero"/>
        <c:auto val="1"/>
        <c:lblAlgn val="ctr"/>
        <c:lblOffset val="100"/>
        <c:noMultiLvlLbl val="0"/>
      </c:catAx>
      <c:valAx>
        <c:axId val="4461808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586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21E5-1A1D-4A5E-B024-6166C94D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Koshkina</dc:creator>
  <cp:keywords/>
  <dc:description/>
  <cp:lastModifiedBy>Nastya Koshkina</cp:lastModifiedBy>
  <cp:revision>4</cp:revision>
  <dcterms:created xsi:type="dcterms:W3CDTF">2023-03-21T05:29:00Z</dcterms:created>
  <dcterms:modified xsi:type="dcterms:W3CDTF">2023-03-22T11:33:00Z</dcterms:modified>
</cp:coreProperties>
</file>