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A1" w:rsidRPr="003F316C" w:rsidRDefault="005B7559" w:rsidP="003F316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AA6F1C">
        <w:rPr>
          <w:rFonts w:ascii="Times New Roman" w:hAnsi="Times New Roman"/>
          <w:b/>
          <w:bCs/>
          <w:sz w:val="24"/>
          <w:szCs w:val="24"/>
        </w:rPr>
        <w:t xml:space="preserve">УДК </w:t>
      </w:r>
      <w:r w:rsidR="00AA6F1C" w:rsidRPr="00AA6F1C">
        <w:rPr>
          <w:rFonts w:ascii="Times New Roman" w:hAnsi="Times New Roman"/>
          <w:b/>
          <w:bCs/>
          <w:sz w:val="24"/>
          <w:szCs w:val="24"/>
        </w:rPr>
        <w:t>314.727.</w:t>
      </w:r>
      <w:r w:rsidR="00AA6F1C" w:rsidRPr="00264A31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="003F316C" w:rsidRPr="00264A31">
        <w:rPr>
          <w:rFonts w:ascii="Times New Roman" w:hAnsi="Times New Roman"/>
          <w:b/>
          <w:bCs/>
          <w:sz w:val="24"/>
          <w:szCs w:val="24"/>
        </w:rPr>
        <w:t xml:space="preserve">/ </w:t>
      </w:r>
      <w:r w:rsidR="008A0EC4" w:rsidRPr="00264A31">
        <w:rPr>
          <w:rFonts w:ascii="Times New Roman" w:hAnsi="Times New Roman"/>
          <w:b/>
          <w:bCs/>
          <w:sz w:val="24"/>
          <w:szCs w:val="24"/>
        </w:rPr>
        <w:t xml:space="preserve">ББК </w:t>
      </w:r>
      <w:r w:rsidR="00264A31" w:rsidRPr="00264A31">
        <w:rPr>
          <w:rFonts w:ascii="Times New Roman" w:hAnsi="Times New Roman"/>
          <w:b/>
          <w:bCs/>
          <w:sz w:val="24"/>
          <w:szCs w:val="24"/>
        </w:rPr>
        <w:t>60.73-25</w:t>
      </w:r>
    </w:p>
    <w:p w:rsidR="00DA35A1" w:rsidRPr="003F316C" w:rsidRDefault="00297ED7" w:rsidP="00C8663D">
      <w:pPr>
        <w:spacing w:after="0" w:line="240" w:lineRule="auto"/>
        <w:ind w:firstLine="539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Воронкова Е.А.</w:t>
      </w:r>
      <w:r w:rsidR="003C14EC" w:rsidRPr="003F316C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Довейко А.Б.</w:t>
      </w:r>
    </w:p>
    <w:p w:rsidR="00297ED7" w:rsidRPr="00297ED7" w:rsidRDefault="00297ED7" w:rsidP="00297ED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97ED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ПРОБЛЕМА САМОВОЛЬНЫХ ПОСЕЛЕНИЙ </w:t>
      </w:r>
    </w:p>
    <w:p w:rsidR="00DA35A1" w:rsidRPr="00D00A9D" w:rsidRDefault="00297ED7" w:rsidP="00297ED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97ED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СЕЛЬСКИХ МИГРАНТОВ</w:t>
      </w:r>
      <w:r w:rsidR="007A7F5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: СОЦИОЛОГИЧЕСКИЙ АСПЕКТ</w:t>
      </w:r>
    </w:p>
    <w:p w:rsidR="00DA35A1" w:rsidRDefault="00DA35A1" w:rsidP="00C8663D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555DE" w:rsidRDefault="00DA35A1" w:rsidP="00B81C2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7E0">
        <w:rPr>
          <w:rFonts w:ascii="Times New Roman" w:eastAsia="Times New Roman" w:hAnsi="Times New Roman"/>
          <w:b/>
          <w:sz w:val="24"/>
          <w:szCs w:val="24"/>
          <w:lang w:eastAsia="ru-RU"/>
        </w:rPr>
        <w:t>Аннотация</w:t>
      </w:r>
      <w:r w:rsidR="00B64987">
        <w:rPr>
          <w:rFonts w:ascii="Times New Roman" w:eastAsia="Times New Roman" w:hAnsi="Times New Roman"/>
          <w:sz w:val="24"/>
          <w:szCs w:val="24"/>
          <w:lang w:eastAsia="ru-RU"/>
        </w:rPr>
        <w:t xml:space="preserve">. В 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работе рассматриваются вопросы </w:t>
      </w:r>
      <w:r w:rsidR="00A435A1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распространения 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35A1" w:rsidRPr="00A435A1">
        <w:rPr>
          <w:rFonts w:ascii="Times New Roman" w:eastAsia="Times New Roman" w:hAnsi="Times New Roman"/>
          <w:sz w:val="24"/>
          <w:szCs w:val="24"/>
          <w:lang w:eastAsia="ru-RU"/>
        </w:rPr>
        <w:t>сквоттерских поселений</w:t>
      </w:r>
      <w:r w:rsidR="00A435A1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="00A435A1" w:rsidRPr="00A435A1">
        <w:rPr>
          <w:rFonts w:ascii="Times New Roman" w:eastAsia="Times New Roman" w:hAnsi="Times New Roman"/>
          <w:sz w:val="24"/>
          <w:szCs w:val="24"/>
          <w:lang w:eastAsia="ru-RU"/>
        </w:rPr>
        <w:t>Улан-Удэ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Анализируются </w:t>
      </w:r>
      <w:r w:rsidR="00A435A1" w:rsidRPr="00A435A1">
        <w:rPr>
          <w:rFonts w:ascii="Times New Roman" w:eastAsia="Times New Roman" w:hAnsi="Times New Roman"/>
          <w:sz w:val="24"/>
          <w:szCs w:val="24"/>
          <w:lang w:eastAsia="ru-RU"/>
        </w:rPr>
        <w:t>отношени</w:t>
      </w:r>
      <w:r w:rsidR="00A435A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435A1" w:rsidRPr="00A435A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горожан к самовольным поселениям сельских мигрантов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A6F1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представления о причинах сквоттерства, 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основные направления решения </w:t>
      </w:r>
      <w:r w:rsidR="00AA6F1C">
        <w:rPr>
          <w:rFonts w:ascii="Times New Roman" w:eastAsia="Times New Roman" w:hAnsi="Times New Roman"/>
          <w:sz w:val="24"/>
          <w:szCs w:val="24"/>
          <w:lang w:eastAsia="ru-RU"/>
        </w:rPr>
        <w:t>данной</w:t>
      </w:r>
      <w:r w:rsidR="00EC0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>проблем</w:t>
      </w:r>
      <w:r w:rsidR="00AA6F1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C8653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27D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35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A35A1" w:rsidRPr="003F316C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3F316C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Ключевые слова</w:t>
      </w:r>
      <w:r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: </w:t>
      </w:r>
      <w:r w:rsidR="00AA6F1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самовольные поселения</w:t>
      </w:r>
      <w:r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="005100EE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7A7F55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город </w:t>
      </w:r>
      <w:r w:rsidR="00AA6F1C" w:rsidRPr="00AA6F1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Улан-Удэ</w:t>
      </w:r>
      <w:r w:rsidR="00416B71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="005100EE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AA6F1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маргинализация</w:t>
      </w:r>
      <w:r w:rsidR="00A057EE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, </w:t>
      </w:r>
      <w:r w:rsidR="00512168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политика</w:t>
      </w:r>
      <w:r w:rsidR="00AA6F1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городских властей</w:t>
      </w:r>
      <w:r w:rsidR="00A057EE" w:rsidRPr="003F316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</w:p>
    <w:p w:rsidR="00DA35A1" w:rsidRPr="00063AAB" w:rsidRDefault="00DA35A1" w:rsidP="00C8663D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D3A" w:rsidRDefault="00E13D3A" w:rsidP="00E13D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D3A">
        <w:rPr>
          <w:rFonts w:ascii="Times New Roman" w:eastAsia="Times New Roman" w:hAnsi="Times New Roman"/>
          <w:sz w:val="24"/>
          <w:szCs w:val="24"/>
          <w:lang w:eastAsia="ru-RU"/>
        </w:rPr>
        <w:t>Самовольный захват земли с целью строительства жилья явление отнюдь не современное явление в России и постсоветских странах.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3D3A">
        <w:rPr>
          <w:rFonts w:ascii="Times New Roman" w:eastAsia="Times New Roman" w:hAnsi="Times New Roman"/>
          <w:sz w:val="24"/>
          <w:szCs w:val="24"/>
          <w:lang w:eastAsia="ru-RU"/>
        </w:rPr>
        <w:t>Феномен сквоттерских поселений распространен не только в странах третьего мира, но и в городах постсоветских стран, в частности в городах азиатской части бывшего СССР (Баку, Бишкек, Алматы, Улан-Удэ), где проводится большинство исследований.</w:t>
      </w:r>
      <w:r w:rsidR="00231D2F" w:rsidRPr="00231D2F">
        <w:rPr>
          <w:rFonts w:ascii="Times New Roman" w:eastAsia="Times New Roman" w:hAnsi="Times New Roman"/>
          <w:sz w:val="24"/>
          <w:szCs w:val="24"/>
          <w:lang w:eastAsia="ru-RU"/>
        </w:rPr>
        <w:t>[</w:t>
      </w:r>
      <w:r w:rsidR="00231D2F">
        <w:rPr>
          <w:rFonts w:ascii="Times New Roman" w:eastAsia="Times New Roman" w:hAnsi="Times New Roman"/>
          <w:sz w:val="24"/>
          <w:szCs w:val="24"/>
          <w:lang w:eastAsia="ru-RU"/>
        </w:rPr>
        <w:t>1, с.136</w:t>
      </w:r>
      <w:r w:rsidR="00231D2F" w:rsidRPr="00231D2F">
        <w:rPr>
          <w:rFonts w:ascii="Times New Roman" w:eastAsia="Times New Roman" w:hAnsi="Times New Roman"/>
          <w:sz w:val="24"/>
          <w:szCs w:val="24"/>
          <w:lang w:eastAsia="ru-RU"/>
        </w:rPr>
        <w:t>]</w:t>
      </w:r>
      <w:r w:rsidR="00231D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13D3A">
        <w:rPr>
          <w:rFonts w:ascii="Times New Roman" w:eastAsia="Times New Roman" w:hAnsi="Times New Roman"/>
          <w:sz w:val="24"/>
          <w:szCs w:val="24"/>
          <w:lang w:eastAsia="ru-RU"/>
        </w:rPr>
        <w:t>В разговорной речи такие поселения называют «нахаловка», «нахалстрой», «самостройный поселок», «самоволка», «самострой», «новострой».</w:t>
      </w:r>
    </w:p>
    <w:p w:rsidR="00835451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 xml:space="preserve">Для России наиболее ярким примером самовольных поселений являются так называемые «нахаловки» или «самоволки» в г. Улан-Удэ. Их распространение связывают переходом от государственной собственности к частной в 90-е гг. </w:t>
      </w:r>
      <w:r w:rsidRPr="002238AB">
        <w:rPr>
          <w:rFonts w:ascii="Times New Roman" w:eastAsiaTheme="minorHAnsi" w:hAnsi="Times New Roman"/>
          <w:sz w:val="24"/>
          <w:szCs w:val="24"/>
          <w:lang w:val="en-US"/>
        </w:rPr>
        <w:t>XX</w:t>
      </w:r>
      <w:r w:rsidRPr="002238AB">
        <w:rPr>
          <w:rFonts w:ascii="Times New Roman" w:eastAsiaTheme="minorHAnsi" w:hAnsi="Times New Roman"/>
          <w:sz w:val="24"/>
          <w:szCs w:val="24"/>
        </w:rPr>
        <w:t xml:space="preserve"> в. В этот период участились тенденции, связанные с самозахватом земли, которые не могли быть урегулированы из-за отсутствия соответствующего законодательства</w:t>
      </w:r>
      <w:r w:rsidR="000109E0">
        <w:rPr>
          <w:rFonts w:ascii="Times New Roman" w:eastAsiaTheme="minorHAnsi" w:hAnsi="Times New Roman"/>
          <w:sz w:val="24"/>
          <w:szCs w:val="24"/>
        </w:rPr>
        <w:t xml:space="preserve"> </w:t>
      </w:r>
      <w:r w:rsidR="000109E0" w:rsidRPr="000109E0">
        <w:rPr>
          <w:rFonts w:ascii="Times New Roman" w:eastAsiaTheme="minorHAnsi" w:hAnsi="Times New Roman"/>
          <w:sz w:val="24"/>
          <w:szCs w:val="24"/>
        </w:rPr>
        <w:t>[</w:t>
      </w:r>
      <w:r w:rsidR="000109E0">
        <w:rPr>
          <w:rFonts w:ascii="Times New Roman" w:eastAsiaTheme="minorHAnsi" w:hAnsi="Times New Roman"/>
          <w:sz w:val="24"/>
          <w:szCs w:val="24"/>
        </w:rPr>
        <w:t>2, с.</w:t>
      </w:r>
      <w:r w:rsidR="000109E0" w:rsidRPr="000109E0">
        <w:rPr>
          <w:rFonts w:ascii="Times New Roman" w:eastAsiaTheme="minorHAnsi" w:hAnsi="Times New Roman"/>
          <w:sz w:val="24"/>
          <w:szCs w:val="24"/>
        </w:rPr>
        <w:t xml:space="preserve"> </w:t>
      </w:r>
      <w:r w:rsidR="000109E0" w:rsidRPr="000109E0">
        <w:rPr>
          <w:rFonts w:ascii="Times New Roman" w:eastAsiaTheme="minorHAnsi" w:hAnsi="Times New Roman"/>
          <w:bCs/>
          <w:sz w:val="24"/>
          <w:szCs w:val="24"/>
        </w:rPr>
        <w:t>145-146</w:t>
      </w:r>
      <w:r w:rsidR="000109E0" w:rsidRPr="000109E0">
        <w:rPr>
          <w:rFonts w:ascii="Times New Roman" w:eastAsiaTheme="minorHAnsi" w:hAnsi="Times New Roman"/>
          <w:sz w:val="24"/>
          <w:szCs w:val="24"/>
        </w:rPr>
        <w:t>]</w:t>
      </w:r>
      <w:r w:rsidRPr="002238AB">
        <w:rPr>
          <w:rFonts w:ascii="Times New Roman" w:eastAsiaTheme="minorHAnsi" w:hAnsi="Times New Roman"/>
          <w:sz w:val="24"/>
          <w:szCs w:val="24"/>
        </w:rPr>
        <w:t xml:space="preserve">. Следствием распространения «нахаловок» стал ряд проблем: сокращение рабочих мест и рост безработицы в городе из-за резкого увеличения приезжих из села, распространение негородского образа жизни и изменение облика города, а так же экологические проблемы, вызванные строительством домов в санитарных зонах, маргинализация населения и распространение неформального рынка недвижимости. 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Появление в 2001 г. Земельного кодекса РФ привлекло внимание властей к данной проблеме, производились попытки сноса нелегальных построек, что вызвало бурный общественный резонанс. В результате власти Бурятии пошли на уступки «самовольщикам» и  приняли в 2009 г. программу, которая предусматривала переселение жителей «нахаловок» на новые участки без предоставления статуса собственников, но по каким-то причинам программа не была реализована.</w:t>
      </w:r>
      <w:r w:rsidR="00E857DA" w:rsidRPr="00E857DA">
        <w:rPr>
          <w:rFonts w:ascii="Times New Roman" w:eastAsiaTheme="minorHAnsi" w:hAnsi="Times New Roman"/>
          <w:sz w:val="24"/>
          <w:szCs w:val="24"/>
        </w:rPr>
        <w:t>[</w:t>
      </w:r>
      <w:r w:rsidR="00E857DA">
        <w:rPr>
          <w:rFonts w:ascii="Times New Roman" w:eastAsiaTheme="minorHAnsi" w:hAnsi="Times New Roman"/>
          <w:sz w:val="24"/>
          <w:szCs w:val="24"/>
        </w:rPr>
        <w:t>3, с.98</w:t>
      </w:r>
      <w:r w:rsidR="00E857DA" w:rsidRPr="00E857DA">
        <w:rPr>
          <w:rFonts w:ascii="Times New Roman" w:eastAsiaTheme="minorHAnsi" w:hAnsi="Times New Roman"/>
          <w:sz w:val="24"/>
          <w:szCs w:val="24"/>
        </w:rPr>
        <w:t>]</w:t>
      </w:r>
      <w:r w:rsidRPr="002238AB">
        <w:rPr>
          <w:rFonts w:ascii="Times New Roman" w:eastAsiaTheme="minorHAnsi" w:hAnsi="Times New Roman"/>
          <w:sz w:val="24"/>
          <w:szCs w:val="24"/>
        </w:rPr>
        <w:t xml:space="preserve"> В итоге власти изменили стратегию и в 2014 г. стали узаконивать самовольно занятые земли: сначала те, что были заняты до 1990-х, потом те, которые построены до 2001 г. Такие послабления привели к тому, что на данный момент можно узаконить земли, которые были самовольно захвачены до 2015 г.</w:t>
      </w:r>
      <w:r w:rsidR="002D4734" w:rsidRPr="002D4734">
        <w:rPr>
          <w:rFonts w:ascii="Times New Roman" w:eastAsiaTheme="minorHAnsi" w:hAnsi="Times New Roman"/>
          <w:sz w:val="24"/>
          <w:szCs w:val="24"/>
        </w:rPr>
        <w:t>[</w:t>
      </w:r>
      <w:r w:rsidR="002D4734" w:rsidRPr="00BE74B7">
        <w:rPr>
          <w:rFonts w:ascii="Times New Roman" w:eastAsiaTheme="minorHAnsi" w:hAnsi="Times New Roman"/>
          <w:sz w:val="24"/>
          <w:szCs w:val="24"/>
        </w:rPr>
        <w:t>4]</w:t>
      </w:r>
      <w:r w:rsidRPr="002238AB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По результатам опроса, проведенного автором среди жителей г. Улан-Удэ от 18 лет (</w:t>
      </w:r>
      <w:r w:rsidRPr="002238AB">
        <w:rPr>
          <w:rFonts w:ascii="Times New Roman" w:eastAsiaTheme="minorHAnsi" w:hAnsi="Times New Roman"/>
          <w:sz w:val="24"/>
          <w:szCs w:val="24"/>
          <w:lang w:val="en-US"/>
        </w:rPr>
        <w:t>N</w:t>
      </w:r>
      <w:r w:rsidRPr="002238AB">
        <w:rPr>
          <w:rFonts w:ascii="Times New Roman" w:eastAsiaTheme="minorHAnsi" w:hAnsi="Times New Roman"/>
          <w:sz w:val="24"/>
          <w:szCs w:val="24"/>
        </w:rPr>
        <w:t>=200) в 2022 г. с целью исследования отношения их к «нахаловкам», было определено, что жители г. Улан-Удэ в основном относятся к «самовольщикам» с пониманием (30,5% опрошенных) или не контактируют с ними (20,0% опрошенных). Так же большая часть опрошенных (75,5%) согласна с суждением «самовольщиков» о том, что «нахаловки» – это вынужденная мера. И хоть среди горожан существует сочувствие к жителям «нахаловок», сами они не хотели бы проживать в подобных районах даже если бы жилье было узаконено (52,0%).</w:t>
      </w:r>
    </w:p>
    <w:p w:rsidR="00992A83" w:rsidRP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 xml:space="preserve">Так как жители «нахаловок» являются преимущественно выходцами из села, горожанам был задан вопрос, предваряющий разговор о «нахаловках», который позволит выявить представления горожан о наиболее распространённой стратегии адаптации сельских мигрантов в г. Улан-Удэ. Для упрощения понимания, каждая из стратегий адаптации (ассимиляция, интеграция, сепарация и маргинализация) была описана через суждение, отражающее её суть. В результате мнения горожан (таблица 3) разделились примерно </w:t>
      </w:r>
      <w:r w:rsidRPr="00992A83">
        <w:rPr>
          <w:rFonts w:ascii="Times New Roman" w:eastAsiaTheme="minorHAnsi" w:hAnsi="Times New Roman"/>
          <w:sz w:val="24"/>
          <w:szCs w:val="24"/>
        </w:rPr>
        <w:lastRenderedPageBreak/>
        <w:t>поровну между ассимиляцией (31,3%) и интеграцией (32,8%), что говорит о том, что большая часть горожан считает, что сельские мигранты хорошо адаптируются к городскому образу жизни. Ещё четверть опрошенных считает, что приезжие из сельской местности часто стараются селиться обособленно, родственными районами. И только десятая часть опрошенных заявила о том, что приезжим из села часто может быть сложно адаптироваться и влиться в городскую жизнь, поэтому они попадают в трудные жизненные ситуации.</w:t>
      </w:r>
    </w:p>
    <w:p w:rsidR="00992A83" w:rsidRP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 xml:space="preserve"> Проводя сравнительный анализ мнений по полу, стоит обратить внимание на то, что в группе мужчин наиболее частым ответом была ассимиляция (33,3%) и сепарация (34,5%), а в группе женщин – интеграция (39,6%). При этом интересно то, что женщины чаще, чем мужчины выбирали маргинализацию как наиболее популярную стратегию адаптации сельских мигрантов (11,7% против 8,0%). В возрастном разрезе группа от 30 до 39 лет выбирали преимущественно ассимиляцию (52,7%), в группах 40-49 лет и 70 лет и старше  преобладал вариант ответа, характеризующий интеграцию (40,5% и 50,0% соответственно). Самая молодая группа чаще выбирала сепарацию (38,2%). В группе 50-59 лет два наиболее популярных варианта ответа – ассимиляция (32,1%) и интеграция (35,7%), а для группы 60-69 лет – это  интеграция и сепарация (по 34,6%).</w:t>
      </w:r>
    </w:p>
    <w:p w:rsidR="00992A83" w:rsidRPr="00992A83" w:rsidRDefault="00992A83" w:rsidP="00E859C4">
      <w:pPr>
        <w:tabs>
          <w:tab w:val="left" w:pos="0"/>
          <w:tab w:val="left" w:pos="142"/>
        </w:tabs>
        <w:spacing w:after="0" w:line="240" w:lineRule="auto"/>
        <w:ind w:right="-1" w:firstLine="709"/>
        <w:jc w:val="right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 xml:space="preserve">Таблица 1. </w:t>
      </w:r>
    </w:p>
    <w:p w:rsid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>Представления респондентов о наиболее распространённой стратегии адаптации сельских мигрантов в г. Улан-Удэ, в %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61"/>
        <w:gridCol w:w="1304"/>
        <w:gridCol w:w="1319"/>
        <w:gridCol w:w="683"/>
        <w:gridCol w:w="683"/>
        <w:gridCol w:w="683"/>
        <w:gridCol w:w="683"/>
        <w:gridCol w:w="683"/>
        <w:gridCol w:w="761"/>
        <w:gridCol w:w="837"/>
      </w:tblGrid>
      <w:tr w:rsidR="00C05EF4" w:rsidRPr="00C05EF4" w:rsidTr="00C05EF4">
        <w:tc>
          <w:tcPr>
            <w:tcW w:w="1961" w:type="dxa"/>
            <w:vMerge w:val="restart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C05EF4" w:rsidRPr="00C05EF4" w:rsidRDefault="00C05EF4" w:rsidP="00622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4176" w:type="dxa"/>
            <w:gridSpan w:val="6"/>
          </w:tcPr>
          <w:p w:rsidR="00C05EF4" w:rsidRPr="00C05EF4" w:rsidRDefault="00C05EF4" w:rsidP="00622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37" w:type="dxa"/>
            <w:vMerge w:val="restart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C05EF4" w:rsidRPr="00C05EF4" w:rsidTr="00C05EF4">
        <w:trPr>
          <w:cantSplit/>
          <w:trHeight w:val="1134"/>
        </w:trPr>
        <w:tc>
          <w:tcPr>
            <w:tcW w:w="1961" w:type="dxa"/>
            <w:vMerge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1319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  <w:tc>
          <w:tcPr>
            <w:tcW w:w="683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18-29 лет</w:t>
            </w:r>
          </w:p>
        </w:tc>
        <w:tc>
          <w:tcPr>
            <w:tcW w:w="683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30-39 лет</w:t>
            </w:r>
          </w:p>
        </w:tc>
        <w:tc>
          <w:tcPr>
            <w:tcW w:w="683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40-49 лет</w:t>
            </w:r>
          </w:p>
        </w:tc>
        <w:tc>
          <w:tcPr>
            <w:tcW w:w="683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50-59 лет</w:t>
            </w:r>
          </w:p>
        </w:tc>
        <w:tc>
          <w:tcPr>
            <w:tcW w:w="683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60-69 лет</w:t>
            </w:r>
          </w:p>
        </w:tc>
        <w:tc>
          <w:tcPr>
            <w:tcW w:w="761" w:type="dxa"/>
            <w:textDirection w:val="btLr"/>
          </w:tcPr>
          <w:p w:rsidR="00C05EF4" w:rsidRPr="00C05EF4" w:rsidRDefault="00C05EF4" w:rsidP="0062201A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70 лет и старше</w:t>
            </w:r>
          </w:p>
        </w:tc>
        <w:tc>
          <w:tcPr>
            <w:tcW w:w="837" w:type="dxa"/>
            <w:vMerge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EF4" w:rsidRPr="00C05EF4" w:rsidTr="00C05EF4">
        <w:tc>
          <w:tcPr>
            <w:tcW w:w="19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Ассимиляция</w:t>
            </w:r>
          </w:p>
        </w:tc>
        <w:tc>
          <w:tcPr>
            <w:tcW w:w="1304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319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29,7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52,7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23,1</w:t>
            </w:r>
          </w:p>
        </w:tc>
        <w:tc>
          <w:tcPr>
            <w:tcW w:w="7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37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31,3</w:t>
            </w:r>
          </w:p>
        </w:tc>
      </w:tr>
      <w:tr w:rsidR="00C05EF4" w:rsidRPr="00C05EF4" w:rsidTr="00C05EF4">
        <w:tc>
          <w:tcPr>
            <w:tcW w:w="19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 xml:space="preserve">Интеграция </w:t>
            </w:r>
          </w:p>
        </w:tc>
        <w:tc>
          <w:tcPr>
            <w:tcW w:w="1304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24,1</w:t>
            </w:r>
          </w:p>
        </w:tc>
        <w:tc>
          <w:tcPr>
            <w:tcW w:w="1319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40,5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35,7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7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37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</w:tr>
      <w:tr w:rsidR="00C05EF4" w:rsidRPr="00C05EF4" w:rsidTr="00C05EF4">
        <w:tc>
          <w:tcPr>
            <w:tcW w:w="19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Сепарация</w:t>
            </w:r>
          </w:p>
        </w:tc>
        <w:tc>
          <w:tcPr>
            <w:tcW w:w="1304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319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18,9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38,2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24,3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34,6</w:t>
            </w:r>
          </w:p>
        </w:tc>
        <w:tc>
          <w:tcPr>
            <w:tcW w:w="7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38,9</w:t>
            </w:r>
          </w:p>
        </w:tc>
        <w:tc>
          <w:tcPr>
            <w:tcW w:w="837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</w:tr>
      <w:tr w:rsidR="00C05EF4" w:rsidRPr="00C05EF4" w:rsidTr="00C05EF4">
        <w:tc>
          <w:tcPr>
            <w:tcW w:w="19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Маргинализация</w:t>
            </w:r>
          </w:p>
        </w:tc>
        <w:tc>
          <w:tcPr>
            <w:tcW w:w="1304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319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11,8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683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761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837" w:type="dxa"/>
          </w:tcPr>
          <w:p w:rsidR="00C05EF4" w:rsidRPr="00C05EF4" w:rsidRDefault="00C05EF4" w:rsidP="0062201A">
            <w:pPr>
              <w:rPr>
                <w:rFonts w:ascii="Times New Roman" w:hAnsi="Times New Roman"/>
                <w:sz w:val="24"/>
                <w:szCs w:val="24"/>
              </w:rPr>
            </w:pPr>
            <w:r w:rsidRPr="00C05EF4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</w:tr>
    </w:tbl>
    <w:p w:rsidR="00992A83" w:rsidRP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992A83" w:rsidRP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>Большая часть респондентов на вопрос о том, что представляют собой «нахаловки» смогли дать собственное определение, которое представляет собой слово, словосочетание или развёрнутую фразу. Только 12,5% респондентов не стали отвечать на вопрос или не смогли формулировать ответ. С помощью контент-анализа ответов получена частота употребления слов или словосочетаний. Напомним, что в данном исследовании под «нахаловкой» подразумевается сквоттерское (самовольное) поселение в городе или пригороде на незаконно занятой земле, которое сформировано преимущественно, но не обязательно, малоимущими сельскими мигрантами. Чаще всего (по 14,5% ответов) встречались слова «жильё/дом» и словосочетание «чужая земля». Рядом со словом «жильё/дом»  употреблялись такие словосочетания как «без разрешения» (5,0%) и «возведено/построено самовольно» (8,0%). Кроме того, часть ответов включали и слова «жильё/дом»,  и словосочетание «чужая земля» одновременно. «Захват территории/земли» несёт негативную окраску явления «нахаловок», данное словосочетание встречалось у 6,5% опрошенных, а более нейтральное словосочетание «самовольное занятие участка/земли» реже – в 4,5% ответов. Ещё в 11,5% случаев «нахаловки» связывают с нелегальным/незаконным строительством. В 6,0% ответов встречалось слово «самоволка/ самовольщики», которое, как было сказано при анализе понятий, является синонимичным для слова «нахаловки». 5,5% человек при описании «нахаловок»  использовали словосочетание «незаконная постройка/строение», что наиболее далеко от исходного рабочего определения исследования. О том, что «нахаловки» сформированы сельскими жителями, было упомянуто лишь в 2% случаев.</w:t>
      </w:r>
    </w:p>
    <w:p w:rsidR="00D9491C" w:rsidRDefault="00D9491C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D9491C">
        <w:rPr>
          <w:rFonts w:ascii="Times New Roman" w:eastAsiaTheme="minorHAnsi" w:hAnsi="Times New Roman"/>
          <w:sz w:val="24"/>
          <w:szCs w:val="24"/>
        </w:rPr>
        <w:t xml:space="preserve">Среди основных причин возникновения «нахаловок», респонденты чаще всего называли слишком высокие цены на жильё в городе и отсутствие нормальных условий </w:t>
      </w:r>
      <w:r w:rsidRPr="00D9491C">
        <w:rPr>
          <w:rFonts w:ascii="Times New Roman" w:eastAsiaTheme="minorHAnsi" w:hAnsi="Times New Roman"/>
          <w:sz w:val="24"/>
          <w:szCs w:val="24"/>
        </w:rPr>
        <w:lastRenderedPageBreak/>
        <w:t>жизни и работы в сельской местности (по 23,5% в обоих случаях), что говорит о том, что экономические причины возникновения «нахаловок» играют первоочерёдную роль. Для 8,5% опрошенных причиной возникновения «нахаловок» стало восприятие людьми земли как «ничейной» или «общенародной», а для других 4,5% – отсутствие необходимой правовой регуляции. Реже всего говорили о недостатке жилья в городе – так ответило лишь 2,5% человек. Тем не менее, больше трети опрошенных обращают внимание на равносильную значимость каждой из перечисленных причин возникновения самовольных поселений.</w:t>
      </w:r>
    </w:p>
    <w:p w:rsidR="00992A83" w:rsidRDefault="00992A83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992A83">
        <w:rPr>
          <w:rFonts w:ascii="Times New Roman" w:eastAsiaTheme="minorHAnsi" w:hAnsi="Times New Roman"/>
          <w:sz w:val="24"/>
          <w:szCs w:val="24"/>
        </w:rPr>
        <w:t>В целом, горожане в большей степени делают акцент на нелегальный аспект явления «нахаловок» и признают то, что земли, на которых построены «нахаловки», не принадлежат тем, кто проживает в данных районах. Гипотеза о том, что наиболее часто респонденты при описании явления «нахаловок» склонны использовать слова и словосочетания «самовольщики», «чужая земля» и «захват территории» подтверждена лишь частично, потому что в большей мере респонденты обращают внимание на то, что «нахаловки» состоят из домов или строений, которые построены незаконно или самовольно.</w:t>
      </w:r>
    </w:p>
    <w:p w:rsidR="00D9491C" w:rsidRPr="00992A83" w:rsidRDefault="0030649E" w:rsidP="00992A83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0649E">
        <w:rPr>
          <w:rFonts w:ascii="Times New Roman" w:eastAsiaTheme="minorHAnsi" w:hAnsi="Times New Roman"/>
          <w:sz w:val="24"/>
          <w:szCs w:val="24"/>
        </w:rPr>
        <w:t>Местные СМИ не являются основным источником информации о «нахаловках» в городе  – респонденты либо не следят за местными новостями (42,5%), либо не видят упоминания «нахаловок» (44,5%). Поэтому можно говорить о том, что информированность о «нахаловках» формируется по большей мере из личных взаимодействий с жителями самовольных поселений – две трети опрошенных признавали, что знают людей, которые проживают в «нахаловке». Отсюда толерантное отношение к данной группе населения – большая часть опрошенных отмечают, что горожане относятся к жителям «нахаловок» с пониманием (30,5%). При этом гипотеза о том, что женщины чаще женщины чаще, чем мужчины обращают внимание на то, что горожане помогают жителям «нахаловок», была опровергнута. Напротив, подтвердилась гипотеза о том, что горожане склонны соглашаться со стереотипами о «нахаловках», которые оправдывают самовольщиков. С тем, что «нахаловки» – вынужденная мера, согласились 75,5% респондентов, а с тем, что жители «нахаловок» занимают только те земли, которые никому не принадлежат – 66,5%. Основные проблемы, которые горожане называют значимыми – проблемы самих жителей «нахаловок», общегородские проблемы, которые вызваны самовольной застройкой, респондентов волнуют мало – гипотеза не была подтверждена.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На рис. 1 также прослеживается сочувствие горожан к «самовольщикам», большая часть из них склоняется к узаконению всех (33,8%) или части (45,5%) самовольных построек в «нахаловках». Толерантное отношение к самовольщикам можно объяснить непосредственным общением с жителями «нахаловок»: хотя бы две трети горожан как минимум раз в жизни общались с самовольщиками лично, и при этом как минимум у каждого десятого есть родственники, проживающие в «нахаловке».</w:t>
      </w:r>
      <w:r w:rsidR="00A435A1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11490D39" wp14:editId="3A8CF6CF">
            <wp:extent cx="3318164" cy="1953491"/>
            <wp:effectExtent l="0" t="0" r="15875" b="2794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1 – узаконение всех самовольных построек, 33,8%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2 – узаконение некоторых самовольных построек, 45,5%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3 – снос некоторых самовольных построек, 9,6%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4 – снос всех самовольных построек, 8,1%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lastRenderedPageBreak/>
        <w:t>5 –</w:t>
      </w:r>
      <w:r w:rsidRPr="002238AB">
        <w:rPr>
          <w:rFonts w:asciiTheme="minorHAnsi" w:eastAsiaTheme="minorHAnsi" w:hAnsiTheme="minorHAnsi" w:cstheme="minorBidi"/>
          <w:sz w:val="24"/>
          <w:szCs w:val="24"/>
        </w:rPr>
        <w:t xml:space="preserve"> </w:t>
      </w:r>
      <w:r w:rsidRPr="002238AB">
        <w:rPr>
          <w:rFonts w:ascii="Times New Roman" w:eastAsiaTheme="minorHAnsi" w:hAnsi="Times New Roman"/>
          <w:sz w:val="24"/>
          <w:szCs w:val="24"/>
        </w:rPr>
        <w:t>игнорирование, 1,5%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6 – другое, 1,5%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>Рис. 1. Рекомендуемые горожанами меры в отношении нелегальных построек в «нахаловках», %.</w:t>
      </w:r>
    </w:p>
    <w:p w:rsidR="00EB44B8" w:rsidRPr="00EB44B8" w:rsidRDefault="00EB44B8" w:rsidP="00EB44B8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EB44B8">
        <w:rPr>
          <w:rFonts w:ascii="Times New Roman" w:eastAsiaTheme="minorHAnsi" w:hAnsi="Times New Roman"/>
          <w:sz w:val="24"/>
          <w:szCs w:val="24"/>
        </w:rPr>
        <w:t>Личные контакты с самовольщиками можно назвать из основных источников информации о «нахаловках» для горожан, что не скажешь о местных СМИ – респонденты либо не следят за местными новостями (42,5%), либо не обращают внимания на упоминания «нахаловок» (44,5%). Вероятнее всего из-за этого горожане выражают некоторое несогласие с действиями властей в отношении «нахаловок», хотя предложения горожан об узаконении построек совпадают с мнением властей, выражаемым в СМИ. Гипотеза о том, что местные СМИ стремятся к оценке феномена «нахаловок» через призму законодательства РФ и Республики Бурятия не подтверждена, так как в местных СМИ существует разнообразная оценка явления «нахаловок», в том числе критикуется мягкость местного законодательства и поощрение данного правонарушения.</w:t>
      </w:r>
    </w:p>
    <w:p w:rsidR="002238AB" w:rsidRPr="002238AB" w:rsidRDefault="002238AB" w:rsidP="002238AB">
      <w:pPr>
        <w:tabs>
          <w:tab w:val="left" w:pos="0"/>
          <w:tab w:val="left" w:pos="14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238AB">
        <w:rPr>
          <w:rFonts w:ascii="Times New Roman" w:eastAsiaTheme="minorHAnsi" w:hAnsi="Times New Roman"/>
          <w:sz w:val="24"/>
          <w:szCs w:val="24"/>
        </w:rPr>
        <w:t xml:space="preserve">Несмотря на то, что жители и власти г. Улан-Удэ относятся к жителям «нахаловок» с пониманием, нельзя отрицать то, что такая мера, как узаконение, является лишь формальным поверхностным решением. Негативные последствия, вызванные нарушением градостроительных норм, которые упомянуты выше, не устраняются, а накапливаются, вызывая более серьезные проблемы, от которых в большей степени страдают как сами горожане, так и жители самовольных поселений. Данная проблема, существующая в Улан-Удэ уже более 30 лет, до сих пор не решена, а с ее последствиями еще предстоит столкнуться в будущем. </w:t>
      </w:r>
    </w:p>
    <w:p w:rsidR="000C0FCD" w:rsidRPr="002238AB" w:rsidRDefault="000C0FCD" w:rsidP="00E13D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7F55" w:rsidRDefault="007A7F55" w:rsidP="00462AE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A7F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A65B6" w:rsidRDefault="003A65B6" w:rsidP="00C8663D">
      <w:pPr>
        <w:spacing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Библиографический</w:t>
      </w:r>
      <w:r w:rsidRPr="003D4425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65B6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список</w:t>
      </w:r>
    </w:p>
    <w:p w:rsidR="000E3C66" w:rsidRDefault="000E3C66" w:rsidP="000E3C66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0E3C6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Карбаинов Н.И. Фавелы, геджеконду, «нахаловки»: сквоттерские поселения в городах развивающихся и постсоветских стран // Мир России. – 2018. Т. 27. № 1. с.136.</w:t>
      </w:r>
    </w:p>
    <w:p w:rsidR="000E3C66" w:rsidRDefault="000E3C66" w:rsidP="000E3C66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0E3C6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Карбаинов Н.И. Стратегии обоснования прав собственности на землю в ситуации правового плюрализма (на примере земельных споров в городе Улан-Удэ) // Журнал социологии и социальной антропологии. – 2010. Т. XIII. № 4. С. 145-146.</w:t>
      </w:r>
    </w:p>
    <w:p w:rsidR="000E3C66" w:rsidRDefault="002D4734" w:rsidP="00DA6580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2D473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Карбаинов Н. И. Как владельцы (не) становятся частными собственниками: земельные конфликты в Улан-Удэ и Сочи // </w:t>
      </w:r>
      <w:r w:rsidR="00DA6580" w:rsidRPr="00DA6580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Журнал социологии и социальной антропологии</w:t>
      </w:r>
      <w:r w:rsidRPr="002D473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. 2014. №5. С. 98.</w:t>
      </w:r>
    </w:p>
    <w:p w:rsidR="002D4734" w:rsidRPr="000E3C66" w:rsidRDefault="002D4734" w:rsidP="000E3C66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</w:pPr>
      <w:r w:rsidRPr="002D473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Родионов Д. Город как большая деревня // Номер один [газета] – 2021, №17.</w:t>
      </w:r>
    </w:p>
    <w:p w:rsidR="00507123" w:rsidRPr="003D4425" w:rsidRDefault="00507123" w:rsidP="003D442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594B" w:rsidRPr="00CD633A" w:rsidRDefault="00855F78" w:rsidP="005524F2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Информация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55F78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об</w:t>
      </w:r>
      <w:r w:rsidRPr="006E6EB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CD633A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авторах</w:t>
      </w:r>
    </w:p>
    <w:p w:rsidR="00855F78" w:rsidRPr="00855F78" w:rsidRDefault="00BE74B7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Воронкова Елена Андреевна</w:t>
      </w:r>
      <w:r w:rsidR="00855F78" w:rsidRPr="00855F78">
        <w:rPr>
          <w:rFonts w:ascii="Times New Roman" w:hAnsi="Times New Roman"/>
          <w:sz w:val="24"/>
          <w:szCs w:val="24"/>
        </w:rPr>
        <w:t xml:space="preserve"> (Россия, г. В</w:t>
      </w:r>
      <w:r>
        <w:rPr>
          <w:rFonts w:ascii="Times New Roman" w:hAnsi="Times New Roman"/>
          <w:sz w:val="24"/>
          <w:szCs w:val="24"/>
        </w:rPr>
        <w:t>оронеж</w:t>
      </w:r>
      <w:r w:rsidR="00855F78" w:rsidRPr="00855F78">
        <w:rPr>
          <w:rFonts w:ascii="Times New Roman" w:hAnsi="Times New Roman"/>
          <w:sz w:val="24"/>
          <w:szCs w:val="24"/>
        </w:rPr>
        <w:t xml:space="preserve">) – </w:t>
      </w:r>
      <w:r>
        <w:rPr>
          <w:rFonts w:ascii="Times New Roman" w:hAnsi="Times New Roman"/>
          <w:sz w:val="24"/>
          <w:szCs w:val="24"/>
        </w:rPr>
        <w:t>магистрант отделения социологии Воронежского государственного университета</w:t>
      </w:r>
      <w:r w:rsidR="00855F78" w:rsidRPr="00855F7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</w:t>
      </w:r>
      <w:r w:rsidR="0059516F">
        <w:rPr>
          <w:rFonts w:ascii="Times New Roman" w:hAnsi="Times New Roman"/>
          <w:sz w:val="24"/>
          <w:szCs w:val="24"/>
        </w:rPr>
        <w:t>394018</w:t>
      </w:r>
      <w:r>
        <w:rPr>
          <w:rFonts w:ascii="Times New Roman" w:hAnsi="Times New Roman"/>
          <w:sz w:val="24"/>
          <w:szCs w:val="24"/>
        </w:rPr>
        <w:t>, Россия, г. Воронеж, Университетская пл., д. 1</w:t>
      </w:r>
      <w:r w:rsidR="00855F78" w:rsidRPr="00855F78">
        <w:rPr>
          <w:rFonts w:ascii="Times New Roman" w:hAnsi="Times New Roman"/>
          <w:sz w:val="24"/>
          <w:szCs w:val="24"/>
        </w:rPr>
        <w:t xml:space="preserve">), </w:t>
      </w:r>
      <w:r w:rsidR="00855F78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855F78" w:rsidRPr="00855F78">
        <w:rPr>
          <w:rFonts w:ascii="Times New Roman" w:hAnsi="Times New Roman"/>
          <w:sz w:val="24"/>
          <w:szCs w:val="24"/>
        </w:rPr>
        <w:t>-</w:t>
      </w:r>
      <w:r w:rsidR="00855F78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855F78" w:rsidRPr="00855F78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9516F" w:rsidRPr="0032551F">
          <w:rPr>
            <w:rStyle w:val="a6"/>
            <w:rFonts w:ascii="Times New Roman" w:hAnsi="Times New Roman"/>
            <w:sz w:val="24"/>
            <w:szCs w:val="24"/>
          </w:rPr>
          <w:t>lena_voronkova_2001@mail.ru</w:t>
        </w:r>
      </w:hyperlink>
      <w:r w:rsidR="0059516F">
        <w:rPr>
          <w:rFonts w:ascii="Times New Roman" w:hAnsi="Times New Roman"/>
          <w:sz w:val="24"/>
          <w:szCs w:val="24"/>
        </w:rPr>
        <w:t xml:space="preserve"> </w:t>
      </w:r>
    </w:p>
    <w:p w:rsidR="00085B82" w:rsidRPr="00BE74B7" w:rsidRDefault="00BE74B7" w:rsidP="00595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Довейко Александр Борисович – кандидат социолог</w:t>
      </w:r>
      <w:r w:rsidR="00085B82" w:rsidRPr="00085B82">
        <w:rPr>
          <w:rFonts w:ascii="Times New Roman" w:hAnsi="Times New Roman"/>
          <w:sz w:val="24"/>
          <w:szCs w:val="24"/>
        </w:rPr>
        <w:t xml:space="preserve">ических наук, </w:t>
      </w:r>
      <w:r>
        <w:rPr>
          <w:rFonts w:ascii="Times New Roman" w:hAnsi="Times New Roman"/>
          <w:sz w:val="24"/>
          <w:szCs w:val="24"/>
        </w:rPr>
        <w:t>доцент</w:t>
      </w:r>
      <w:r w:rsidR="00085B82" w:rsidRPr="00085B82">
        <w:rPr>
          <w:rFonts w:ascii="Times New Roman" w:hAnsi="Times New Roman"/>
          <w:sz w:val="24"/>
          <w:szCs w:val="24"/>
        </w:rPr>
        <w:t xml:space="preserve">, </w:t>
      </w:r>
      <w:r w:rsidRPr="00BE74B7">
        <w:rPr>
          <w:rFonts w:ascii="Times New Roman" w:hAnsi="Times New Roman"/>
          <w:sz w:val="24"/>
          <w:szCs w:val="24"/>
        </w:rPr>
        <w:t xml:space="preserve">Воронежского государственного университета </w:t>
      </w:r>
      <w:r w:rsidR="00085B82" w:rsidRPr="00085B82">
        <w:rPr>
          <w:rFonts w:ascii="Times New Roman" w:hAnsi="Times New Roman"/>
          <w:sz w:val="24"/>
          <w:szCs w:val="24"/>
        </w:rPr>
        <w:t xml:space="preserve">(Россия, </w:t>
      </w:r>
      <w:r w:rsidR="0059516F">
        <w:rPr>
          <w:rFonts w:ascii="Times New Roman" w:hAnsi="Times New Roman"/>
          <w:sz w:val="24"/>
          <w:szCs w:val="24"/>
        </w:rPr>
        <w:t>394018</w:t>
      </w:r>
      <w:r w:rsidR="00085B82" w:rsidRPr="00085B82">
        <w:rPr>
          <w:rFonts w:ascii="Times New Roman" w:hAnsi="Times New Roman"/>
          <w:sz w:val="24"/>
          <w:szCs w:val="24"/>
        </w:rPr>
        <w:t xml:space="preserve">, </w:t>
      </w:r>
      <w:r w:rsidRPr="00BE74B7">
        <w:rPr>
          <w:rFonts w:ascii="Times New Roman" w:hAnsi="Times New Roman"/>
          <w:sz w:val="24"/>
          <w:szCs w:val="24"/>
        </w:rPr>
        <w:t>г. Воронеж, Университетская пл., д. 1),</w:t>
      </w:r>
      <w:r w:rsidR="00085B82" w:rsidRPr="00BE74B7">
        <w:rPr>
          <w:rFonts w:ascii="Times New Roman" w:hAnsi="Times New Roman"/>
          <w:sz w:val="24"/>
          <w:szCs w:val="24"/>
        </w:rPr>
        <w:t xml:space="preserve"> </w:t>
      </w:r>
      <w:r w:rsidR="00085B82" w:rsidRPr="00085B82">
        <w:rPr>
          <w:rFonts w:ascii="Times New Roman" w:hAnsi="Times New Roman"/>
          <w:sz w:val="24"/>
          <w:szCs w:val="24"/>
          <w:lang w:val="en-US"/>
        </w:rPr>
        <w:t>e</w:t>
      </w:r>
      <w:r w:rsidR="00085B82" w:rsidRPr="00BE74B7">
        <w:rPr>
          <w:rFonts w:ascii="Times New Roman" w:hAnsi="Times New Roman"/>
          <w:sz w:val="24"/>
          <w:szCs w:val="24"/>
        </w:rPr>
        <w:t>-</w:t>
      </w:r>
      <w:r w:rsidR="00085B82" w:rsidRPr="00085B82">
        <w:rPr>
          <w:rFonts w:ascii="Times New Roman" w:hAnsi="Times New Roman"/>
          <w:sz w:val="24"/>
          <w:szCs w:val="24"/>
          <w:lang w:val="en-US"/>
        </w:rPr>
        <w:t>mail</w:t>
      </w:r>
      <w:r w:rsidR="00085B82" w:rsidRPr="00BE74B7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9516F" w:rsidRPr="0032551F">
          <w:rPr>
            <w:rStyle w:val="a6"/>
            <w:rFonts w:ascii="Times New Roman" w:hAnsi="Times New Roman"/>
            <w:sz w:val="24"/>
            <w:szCs w:val="24"/>
          </w:rPr>
          <w:t>modest0909@yandex.ru</w:t>
        </w:r>
      </w:hyperlink>
      <w:r w:rsidR="0059516F">
        <w:rPr>
          <w:rFonts w:ascii="Times New Roman" w:hAnsi="Times New Roman"/>
          <w:sz w:val="24"/>
          <w:szCs w:val="24"/>
        </w:rPr>
        <w:t xml:space="preserve"> </w:t>
      </w:r>
    </w:p>
    <w:p w:rsidR="003F316C" w:rsidRPr="00BE74B7" w:rsidRDefault="003F316C" w:rsidP="003F31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63F" w:rsidRPr="003E363F" w:rsidRDefault="003E363F" w:rsidP="003E363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3E363F">
        <w:rPr>
          <w:rFonts w:ascii="Times New Roman" w:hAnsi="Times New Roman"/>
          <w:b/>
          <w:sz w:val="24"/>
          <w:szCs w:val="24"/>
          <w:lang w:val="en-US"/>
        </w:rPr>
        <w:t>Voronkova E.A., Doveiko A.B.</w:t>
      </w:r>
    </w:p>
    <w:p w:rsidR="009D649B" w:rsidRPr="009D649B" w:rsidRDefault="009D649B" w:rsidP="009D64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D649B">
        <w:rPr>
          <w:rFonts w:ascii="Times New Roman" w:hAnsi="Times New Roman"/>
          <w:b/>
          <w:sz w:val="24"/>
          <w:szCs w:val="24"/>
          <w:lang w:val="en-US"/>
        </w:rPr>
        <w:t>THE PROBLEM OF AUTHORIZED SETTLEMENTS</w:t>
      </w:r>
    </w:p>
    <w:p w:rsidR="006D34CC" w:rsidRPr="00297ED7" w:rsidRDefault="009D649B" w:rsidP="009D64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D649B">
        <w:rPr>
          <w:rFonts w:ascii="Times New Roman" w:hAnsi="Times New Roman"/>
          <w:b/>
          <w:sz w:val="24"/>
          <w:szCs w:val="24"/>
          <w:lang w:val="en-US"/>
        </w:rPr>
        <w:t>OF RURAL MIGRANTS: A SOCIOLOGICAL ASPECT</w:t>
      </w:r>
    </w:p>
    <w:p w:rsidR="00CD633A" w:rsidRPr="00132167" w:rsidRDefault="006E4FC5" w:rsidP="00CD63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6E4FC5">
        <w:rPr>
          <w:rFonts w:ascii="Times New Roman" w:hAnsi="Times New Roman"/>
          <w:b/>
          <w:sz w:val="24"/>
          <w:szCs w:val="24"/>
          <w:lang w:val="en-US"/>
        </w:rPr>
        <w:t xml:space="preserve">Annotation. </w:t>
      </w:r>
      <w:r w:rsidRPr="00132167">
        <w:rPr>
          <w:rFonts w:ascii="Times New Roman" w:hAnsi="Times New Roman"/>
          <w:sz w:val="24"/>
          <w:szCs w:val="24"/>
          <w:lang w:val="en-US"/>
        </w:rPr>
        <w:t>The paper deals with the distribution of squatter settlements in the city of Ulan-Ude. The attitude of townspeople to the unauthorized settlements of rural migrants, ideas about the causes of squatting, as well as the main directions for solving this problem are analyzed.</w:t>
      </w:r>
      <w:r w:rsidR="00CD633A" w:rsidRPr="00132167">
        <w:rPr>
          <w:rFonts w:ascii="Times New Roman" w:hAnsi="Times New Roman"/>
          <w:sz w:val="24"/>
          <w:szCs w:val="24"/>
          <w:lang w:val="en-US"/>
        </w:rPr>
        <w:t>.</w:t>
      </w:r>
    </w:p>
    <w:p w:rsidR="00872944" w:rsidRPr="00614A04" w:rsidRDefault="003468B2" w:rsidP="008729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5008F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="00D00A9D" w:rsidRPr="0095008F">
        <w:rPr>
          <w:lang w:val="en-US"/>
        </w:rPr>
        <w:t xml:space="preserve"> </w:t>
      </w:r>
      <w:r w:rsidR="00132167" w:rsidRPr="00132167">
        <w:rPr>
          <w:rFonts w:ascii="Times New Roman" w:hAnsi="Times New Roman"/>
          <w:sz w:val="24"/>
          <w:szCs w:val="24"/>
          <w:lang w:val="en-US"/>
        </w:rPr>
        <w:t>unauthorized settlements, city of Ulan-Ude, marginalization, policy of city authorities.</w:t>
      </w:r>
    </w:p>
    <w:p w:rsidR="008D379A" w:rsidRPr="004B78FC" w:rsidRDefault="008D379A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lastRenderedPageBreak/>
        <w:t>About the author</w:t>
      </w:r>
      <w:r w:rsidR="00CD633A">
        <w:rPr>
          <w:rFonts w:ascii="Times New Roman" w:hAnsi="Times New Roman"/>
          <w:b/>
          <w:sz w:val="24"/>
          <w:szCs w:val="24"/>
          <w:lang w:val="en-US"/>
        </w:rPr>
        <w:t>s</w:t>
      </w:r>
    </w:p>
    <w:p w:rsidR="00ED70CC" w:rsidRPr="005D4735" w:rsidRDefault="00ED70CC" w:rsidP="00ED70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ED70CC">
        <w:rPr>
          <w:rFonts w:ascii="Times New Roman" w:hAnsi="Times New Roman"/>
          <w:sz w:val="24"/>
          <w:szCs w:val="24"/>
          <w:lang w:val="en-US"/>
        </w:rPr>
        <w:t xml:space="preserve">Voronkova Elena Andreevna (Russia, Voronezh) – master student of the Department of Sociology, Voronezh State University, (394018, Russia, Voronezh, Universitetskaya sq., 1), e-mail: </w:t>
      </w:r>
      <w:hyperlink r:id="rId12" w:history="1">
        <w:r w:rsidR="005D4735" w:rsidRPr="00B967F4">
          <w:rPr>
            <w:rStyle w:val="a6"/>
            <w:rFonts w:ascii="Times New Roman" w:hAnsi="Times New Roman"/>
            <w:sz w:val="24"/>
            <w:szCs w:val="24"/>
            <w:lang w:val="en-US"/>
          </w:rPr>
          <w:t>lena_voronkova_2001@mail.ru</w:t>
        </w:r>
      </w:hyperlink>
      <w:r w:rsidR="005D4735" w:rsidRPr="005D473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56333E" w:rsidRPr="005D4735" w:rsidRDefault="00ED70CC" w:rsidP="00ED70C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D70CC">
        <w:rPr>
          <w:rFonts w:ascii="Times New Roman" w:hAnsi="Times New Roman"/>
          <w:sz w:val="24"/>
          <w:szCs w:val="24"/>
          <w:lang w:val="en-US"/>
        </w:rPr>
        <w:t xml:space="preserve">Doveiko Alexander Borisovich – Candidate of Sociological Sciences, Associate Professor, Voronezh State University (Russia, 394018, Voronezh, Universitetskaya sq., 1), e-mail: </w:t>
      </w:r>
      <w:hyperlink r:id="rId13" w:history="1">
        <w:r w:rsidR="005D4735" w:rsidRPr="00B967F4">
          <w:rPr>
            <w:rStyle w:val="a6"/>
            <w:rFonts w:ascii="Times New Roman" w:hAnsi="Times New Roman"/>
            <w:sz w:val="24"/>
            <w:szCs w:val="24"/>
            <w:lang w:val="en-US"/>
          </w:rPr>
          <w:t>modest0909@yandex.ru</w:t>
        </w:r>
      </w:hyperlink>
      <w:r w:rsidR="005D4735" w:rsidRPr="005D473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11929" w:rsidRPr="006B0DC6" w:rsidRDefault="00BF798B" w:rsidP="00C866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B11929" w:rsidRPr="006B0DC6" w:rsidRDefault="00B11929" w:rsidP="00C8663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335F3" w:rsidRPr="002335F3" w:rsidRDefault="003955E5" w:rsidP="002335F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3955E5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2335F3" w:rsidRPr="002335F3">
        <w:rPr>
          <w:rFonts w:ascii="Times New Roman" w:hAnsi="Times New Roman"/>
          <w:sz w:val="24"/>
          <w:szCs w:val="24"/>
          <w:lang w:val="en-US"/>
        </w:rPr>
        <w:t>1. Karbainov N.I. Favelas, Gedzhekondu, Nakhalovkas: Squatter Settlements in Cities of Developing and Post-Soviet Countries // World of Russia. – 2018. V. 27. No. 1. p.136.</w:t>
      </w:r>
    </w:p>
    <w:p w:rsidR="002335F3" w:rsidRPr="002335F3" w:rsidRDefault="002335F3" w:rsidP="002335F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35F3">
        <w:rPr>
          <w:rFonts w:ascii="Times New Roman" w:hAnsi="Times New Roman"/>
          <w:sz w:val="24"/>
          <w:szCs w:val="24"/>
          <w:lang w:val="en-US"/>
        </w:rPr>
        <w:t>2. Karbainov N.I. Strategies for substantiating land ownership rights in a situation of legal pluralism (on the example of land disputes in the city of Ulan-Ude) // Journal of Sociology and Social Anthropology. – 2010. Vol. XIII. No. 4. S. 145-146.</w:t>
      </w:r>
    </w:p>
    <w:p w:rsidR="002335F3" w:rsidRPr="002335F3" w:rsidRDefault="002335F3" w:rsidP="002335F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35F3">
        <w:rPr>
          <w:rFonts w:ascii="Times New Roman" w:hAnsi="Times New Roman"/>
          <w:sz w:val="24"/>
          <w:szCs w:val="24"/>
          <w:lang w:val="en-US"/>
        </w:rPr>
        <w:t xml:space="preserve">3. Karbainov N. I. How owners (not) become private owners: land conflicts in Ulan-Ude and Sochi // </w:t>
      </w:r>
      <w:r w:rsidR="00A61798" w:rsidRPr="00A61798">
        <w:rPr>
          <w:rFonts w:ascii="Times New Roman" w:hAnsi="Times New Roman"/>
          <w:sz w:val="24"/>
          <w:szCs w:val="24"/>
          <w:lang w:val="en-US"/>
        </w:rPr>
        <w:t>Journal of Sociology and Social Anthropology</w:t>
      </w:r>
      <w:r w:rsidRPr="002335F3">
        <w:rPr>
          <w:rFonts w:ascii="Times New Roman" w:hAnsi="Times New Roman"/>
          <w:sz w:val="24"/>
          <w:szCs w:val="24"/>
          <w:lang w:val="en-US"/>
        </w:rPr>
        <w:t>. 2014. No. 5. S. 98.</w:t>
      </w:r>
    </w:p>
    <w:p w:rsidR="00B11929" w:rsidRPr="00FB7AB8" w:rsidRDefault="002335F3" w:rsidP="002335F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335F3">
        <w:rPr>
          <w:rFonts w:ascii="Times New Roman" w:hAnsi="Times New Roman"/>
          <w:sz w:val="24"/>
          <w:szCs w:val="24"/>
          <w:lang w:val="en-US"/>
        </w:rPr>
        <w:t>4. Rodionov D. City as a big village // Number one [newspaper] - 2021, No. 17.</w:t>
      </w:r>
    </w:p>
    <w:sectPr w:rsidR="00B11929" w:rsidRPr="00FB7AB8" w:rsidSect="00920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6DB" w:rsidRDefault="00A546DB" w:rsidP="00CF7A28">
      <w:pPr>
        <w:spacing w:after="0" w:line="240" w:lineRule="auto"/>
      </w:pPr>
      <w:r>
        <w:separator/>
      </w:r>
    </w:p>
  </w:endnote>
  <w:endnote w:type="continuationSeparator" w:id="0">
    <w:p w:rsidR="00A546DB" w:rsidRDefault="00A546DB" w:rsidP="00CF7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6DB" w:rsidRDefault="00A546DB" w:rsidP="00CF7A28">
      <w:pPr>
        <w:spacing w:after="0" w:line="240" w:lineRule="auto"/>
      </w:pPr>
      <w:r>
        <w:separator/>
      </w:r>
    </w:p>
  </w:footnote>
  <w:footnote w:type="continuationSeparator" w:id="0">
    <w:p w:rsidR="00A546DB" w:rsidRDefault="00A546DB" w:rsidP="00CF7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E1F"/>
    <w:multiLevelType w:val="hybridMultilevel"/>
    <w:tmpl w:val="0EFE8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0C"/>
    <w:rsid w:val="00002810"/>
    <w:rsid w:val="00003ACE"/>
    <w:rsid w:val="00003D54"/>
    <w:rsid w:val="00003DD3"/>
    <w:rsid w:val="000070B8"/>
    <w:rsid w:val="000109E0"/>
    <w:rsid w:val="000131AE"/>
    <w:rsid w:val="000135C5"/>
    <w:rsid w:val="00014B33"/>
    <w:rsid w:val="00020CAF"/>
    <w:rsid w:val="00024080"/>
    <w:rsid w:val="00033AB0"/>
    <w:rsid w:val="00036F7D"/>
    <w:rsid w:val="0004182A"/>
    <w:rsid w:val="00045671"/>
    <w:rsid w:val="00045C4E"/>
    <w:rsid w:val="00053CFB"/>
    <w:rsid w:val="000555DE"/>
    <w:rsid w:val="000568E6"/>
    <w:rsid w:val="0005760D"/>
    <w:rsid w:val="00057913"/>
    <w:rsid w:val="00057FC6"/>
    <w:rsid w:val="00063462"/>
    <w:rsid w:val="00067743"/>
    <w:rsid w:val="00070BF1"/>
    <w:rsid w:val="00075D9E"/>
    <w:rsid w:val="00080A85"/>
    <w:rsid w:val="00085996"/>
    <w:rsid w:val="00085B82"/>
    <w:rsid w:val="00091AF9"/>
    <w:rsid w:val="000954C9"/>
    <w:rsid w:val="00095BDC"/>
    <w:rsid w:val="00096B8D"/>
    <w:rsid w:val="000A22AE"/>
    <w:rsid w:val="000A2BF8"/>
    <w:rsid w:val="000B08B3"/>
    <w:rsid w:val="000B7676"/>
    <w:rsid w:val="000C013C"/>
    <w:rsid w:val="000C0FCD"/>
    <w:rsid w:val="000C48B1"/>
    <w:rsid w:val="000C6416"/>
    <w:rsid w:val="000D29C1"/>
    <w:rsid w:val="000D4F8D"/>
    <w:rsid w:val="000D4FEC"/>
    <w:rsid w:val="000E3C66"/>
    <w:rsid w:val="000F7E97"/>
    <w:rsid w:val="00102E25"/>
    <w:rsid w:val="00107467"/>
    <w:rsid w:val="00114D9A"/>
    <w:rsid w:val="0011647E"/>
    <w:rsid w:val="00116B25"/>
    <w:rsid w:val="00116F35"/>
    <w:rsid w:val="00117152"/>
    <w:rsid w:val="00120D7A"/>
    <w:rsid w:val="001229C7"/>
    <w:rsid w:val="00122B77"/>
    <w:rsid w:val="001248FA"/>
    <w:rsid w:val="00127E18"/>
    <w:rsid w:val="00132167"/>
    <w:rsid w:val="0013223A"/>
    <w:rsid w:val="00141FE3"/>
    <w:rsid w:val="00146178"/>
    <w:rsid w:val="001474E6"/>
    <w:rsid w:val="00154619"/>
    <w:rsid w:val="00154942"/>
    <w:rsid w:val="001552CA"/>
    <w:rsid w:val="0015760A"/>
    <w:rsid w:val="001607D4"/>
    <w:rsid w:val="001619A6"/>
    <w:rsid w:val="00162A75"/>
    <w:rsid w:val="0016385D"/>
    <w:rsid w:val="00166AC5"/>
    <w:rsid w:val="00172AAE"/>
    <w:rsid w:val="00181A0C"/>
    <w:rsid w:val="00181FC0"/>
    <w:rsid w:val="001917E0"/>
    <w:rsid w:val="0019626B"/>
    <w:rsid w:val="001A2624"/>
    <w:rsid w:val="001B2AF8"/>
    <w:rsid w:val="001B3554"/>
    <w:rsid w:val="001B441B"/>
    <w:rsid w:val="001B4701"/>
    <w:rsid w:val="001B6CB4"/>
    <w:rsid w:val="001C04AF"/>
    <w:rsid w:val="001C219A"/>
    <w:rsid w:val="001C2EDE"/>
    <w:rsid w:val="001C478C"/>
    <w:rsid w:val="001D110D"/>
    <w:rsid w:val="001D6A10"/>
    <w:rsid w:val="001E1804"/>
    <w:rsid w:val="001E2D93"/>
    <w:rsid w:val="001E3C96"/>
    <w:rsid w:val="001E54E9"/>
    <w:rsid w:val="001F3743"/>
    <w:rsid w:val="001F43FB"/>
    <w:rsid w:val="002020FA"/>
    <w:rsid w:val="00204DB6"/>
    <w:rsid w:val="00211772"/>
    <w:rsid w:val="002223F1"/>
    <w:rsid w:val="0022364D"/>
    <w:rsid w:val="002238AB"/>
    <w:rsid w:val="0022764F"/>
    <w:rsid w:val="00230D0B"/>
    <w:rsid w:val="00231CB1"/>
    <w:rsid w:val="00231D2F"/>
    <w:rsid w:val="002335F3"/>
    <w:rsid w:val="002365AF"/>
    <w:rsid w:val="0024061F"/>
    <w:rsid w:val="002419E3"/>
    <w:rsid w:val="002501B1"/>
    <w:rsid w:val="002505CA"/>
    <w:rsid w:val="00256D2F"/>
    <w:rsid w:val="00264A31"/>
    <w:rsid w:val="00264ABE"/>
    <w:rsid w:val="00267274"/>
    <w:rsid w:val="00273085"/>
    <w:rsid w:val="0027703F"/>
    <w:rsid w:val="00277E13"/>
    <w:rsid w:val="00281283"/>
    <w:rsid w:val="00284E25"/>
    <w:rsid w:val="002859B1"/>
    <w:rsid w:val="00296B54"/>
    <w:rsid w:val="00297ED7"/>
    <w:rsid w:val="002A3191"/>
    <w:rsid w:val="002B6D4A"/>
    <w:rsid w:val="002D2293"/>
    <w:rsid w:val="002D2535"/>
    <w:rsid w:val="002D4734"/>
    <w:rsid w:val="002E2D46"/>
    <w:rsid w:val="002E3A31"/>
    <w:rsid w:val="002E70C4"/>
    <w:rsid w:val="00302B6F"/>
    <w:rsid w:val="00302E14"/>
    <w:rsid w:val="0030649E"/>
    <w:rsid w:val="00310F6A"/>
    <w:rsid w:val="003121E9"/>
    <w:rsid w:val="003169CB"/>
    <w:rsid w:val="003308AA"/>
    <w:rsid w:val="00333AE5"/>
    <w:rsid w:val="0033502D"/>
    <w:rsid w:val="003357C4"/>
    <w:rsid w:val="00340802"/>
    <w:rsid w:val="00344793"/>
    <w:rsid w:val="003468B2"/>
    <w:rsid w:val="003512FD"/>
    <w:rsid w:val="00355C7F"/>
    <w:rsid w:val="00362BF5"/>
    <w:rsid w:val="0036404C"/>
    <w:rsid w:val="00365016"/>
    <w:rsid w:val="003661D0"/>
    <w:rsid w:val="003732DC"/>
    <w:rsid w:val="003748D2"/>
    <w:rsid w:val="00374AD4"/>
    <w:rsid w:val="00380533"/>
    <w:rsid w:val="003865F4"/>
    <w:rsid w:val="00392C21"/>
    <w:rsid w:val="003934C9"/>
    <w:rsid w:val="00394738"/>
    <w:rsid w:val="003955E5"/>
    <w:rsid w:val="003A65B6"/>
    <w:rsid w:val="003A6F9A"/>
    <w:rsid w:val="003A78D1"/>
    <w:rsid w:val="003A796F"/>
    <w:rsid w:val="003B2A2A"/>
    <w:rsid w:val="003B5FF4"/>
    <w:rsid w:val="003B787B"/>
    <w:rsid w:val="003C14EC"/>
    <w:rsid w:val="003C3E7A"/>
    <w:rsid w:val="003C453E"/>
    <w:rsid w:val="003C76FA"/>
    <w:rsid w:val="003D0184"/>
    <w:rsid w:val="003D1C6D"/>
    <w:rsid w:val="003D407E"/>
    <w:rsid w:val="003D4425"/>
    <w:rsid w:val="003D55C2"/>
    <w:rsid w:val="003E0745"/>
    <w:rsid w:val="003E19A8"/>
    <w:rsid w:val="003E363F"/>
    <w:rsid w:val="003F0298"/>
    <w:rsid w:val="003F1385"/>
    <w:rsid w:val="003F316C"/>
    <w:rsid w:val="003F67BA"/>
    <w:rsid w:val="003F6FE6"/>
    <w:rsid w:val="00400DC1"/>
    <w:rsid w:val="00402BBC"/>
    <w:rsid w:val="00406A64"/>
    <w:rsid w:val="00410A06"/>
    <w:rsid w:val="0041345C"/>
    <w:rsid w:val="00413E10"/>
    <w:rsid w:val="00415E85"/>
    <w:rsid w:val="00416B71"/>
    <w:rsid w:val="004229BC"/>
    <w:rsid w:val="00424CEF"/>
    <w:rsid w:val="00425956"/>
    <w:rsid w:val="00426DEF"/>
    <w:rsid w:val="00430881"/>
    <w:rsid w:val="004330CC"/>
    <w:rsid w:val="00435DC2"/>
    <w:rsid w:val="00441504"/>
    <w:rsid w:val="004514BA"/>
    <w:rsid w:val="00456EAD"/>
    <w:rsid w:val="00462AEC"/>
    <w:rsid w:val="00463209"/>
    <w:rsid w:val="004650D3"/>
    <w:rsid w:val="00466EDE"/>
    <w:rsid w:val="00474940"/>
    <w:rsid w:val="004776AF"/>
    <w:rsid w:val="004826F9"/>
    <w:rsid w:val="0049336D"/>
    <w:rsid w:val="004A0E75"/>
    <w:rsid w:val="004A3D06"/>
    <w:rsid w:val="004A3E2C"/>
    <w:rsid w:val="004A4627"/>
    <w:rsid w:val="004A6379"/>
    <w:rsid w:val="004B78FC"/>
    <w:rsid w:val="004C60BF"/>
    <w:rsid w:val="004C7F1F"/>
    <w:rsid w:val="004D0DA3"/>
    <w:rsid w:val="004D2781"/>
    <w:rsid w:val="004D35C6"/>
    <w:rsid w:val="004D67BC"/>
    <w:rsid w:val="004D69E8"/>
    <w:rsid w:val="004E173A"/>
    <w:rsid w:val="004E1A02"/>
    <w:rsid w:val="004E354D"/>
    <w:rsid w:val="00501C76"/>
    <w:rsid w:val="00503750"/>
    <w:rsid w:val="005063CC"/>
    <w:rsid w:val="00507123"/>
    <w:rsid w:val="005100EE"/>
    <w:rsid w:val="00512168"/>
    <w:rsid w:val="005153C4"/>
    <w:rsid w:val="00517D4E"/>
    <w:rsid w:val="00520570"/>
    <w:rsid w:val="005255B8"/>
    <w:rsid w:val="00531021"/>
    <w:rsid w:val="00536218"/>
    <w:rsid w:val="00540218"/>
    <w:rsid w:val="005415D7"/>
    <w:rsid w:val="005423D2"/>
    <w:rsid w:val="00542535"/>
    <w:rsid w:val="00546C8F"/>
    <w:rsid w:val="005524F2"/>
    <w:rsid w:val="00555F63"/>
    <w:rsid w:val="005616BB"/>
    <w:rsid w:val="00562985"/>
    <w:rsid w:val="0056333E"/>
    <w:rsid w:val="00566C44"/>
    <w:rsid w:val="00582EA7"/>
    <w:rsid w:val="00583ECB"/>
    <w:rsid w:val="0058741B"/>
    <w:rsid w:val="00587D28"/>
    <w:rsid w:val="0059516F"/>
    <w:rsid w:val="005970CE"/>
    <w:rsid w:val="005A301C"/>
    <w:rsid w:val="005A5E70"/>
    <w:rsid w:val="005A6AEA"/>
    <w:rsid w:val="005B7559"/>
    <w:rsid w:val="005C6AF6"/>
    <w:rsid w:val="005D26C2"/>
    <w:rsid w:val="005D4735"/>
    <w:rsid w:val="005D49DF"/>
    <w:rsid w:val="005D4F15"/>
    <w:rsid w:val="005D7652"/>
    <w:rsid w:val="005E3529"/>
    <w:rsid w:val="005E40BD"/>
    <w:rsid w:val="005E7014"/>
    <w:rsid w:val="005F3BE3"/>
    <w:rsid w:val="0061227A"/>
    <w:rsid w:val="006134CB"/>
    <w:rsid w:val="00614A04"/>
    <w:rsid w:val="006264A5"/>
    <w:rsid w:val="00641EB1"/>
    <w:rsid w:val="00653F5E"/>
    <w:rsid w:val="0066356F"/>
    <w:rsid w:val="006658BE"/>
    <w:rsid w:val="006673B4"/>
    <w:rsid w:val="006707F9"/>
    <w:rsid w:val="00670AE5"/>
    <w:rsid w:val="00670FD0"/>
    <w:rsid w:val="0067454A"/>
    <w:rsid w:val="00676ABE"/>
    <w:rsid w:val="00684B55"/>
    <w:rsid w:val="0068793B"/>
    <w:rsid w:val="006A3796"/>
    <w:rsid w:val="006A410A"/>
    <w:rsid w:val="006B0DC6"/>
    <w:rsid w:val="006B2E1C"/>
    <w:rsid w:val="006B50EE"/>
    <w:rsid w:val="006B78B9"/>
    <w:rsid w:val="006B7A8F"/>
    <w:rsid w:val="006C06D3"/>
    <w:rsid w:val="006C1710"/>
    <w:rsid w:val="006C2FEB"/>
    <w:rsid w:val="006C7FC4"/>
    <w:rsid w:val="006D34CC"/>
    <w:rsid w:val="006D74D0"/>
    <w:rsid w:val="006E118E"/>
    <w:rsid w:val="006E1D99"/>
    <w:rsid w:val="006E35C2"/>
    <w:rsid w:val="006E3C47"/>
    <w:rsid w:val="006E4FC5"/>
    <w:rsid w:val="006E6E05"/>
    <w:rsid w:val="006E6EBA"/>
    <w:rsid w:val="006F4772"/>
    <w:rsid w:val="007049FC"/>
    <w:rsid w:val="00706F34"/>
    <w:rsid w:val="00715B5E"/>
    <w:rsid w:val="00720242"/>
    <w:rsid w:val="0072270D"/>
    <w:rsid w:val="00725230"/>
    <w:rsid w:val="00725447"/>
    <w:rsid w:val="007306F7"/>
    <w:rsid w:val="00730B06"/>
    <w:rsid w:val="00730FB4"/>
    <w:rsid w:val="007357CD"/>
    <w:rsid w:val="00742233"/>
    <w:rsid w:val="007526C3"/>
    <w:rsid w:val="00761991"/>
    <w:rsid w:val="00763576"/>
    <w:rsid w:val="007752E8"/>
    <w:rsid w:val="00776624"/>
    <w:rsid w:val="00780BBD"/>
    <w:rsid w:val="007928D4"/>
    <w:rsid w:val="007A0E7F"/>
    <w:rsid w:val="007A2232"/>
    <w:rsid w:val="007A7F55"/>
    <w:rsid w:val="007B481D"/>
    <w:rsid w:val="007D0AA6"/>
    <w:rsid w:val="007E3C42"/>
    <w:rsid w:val="007F25CB"/>
    <w:rsid w:val="007F3F2D"/>
    <w:rsid w:val="007F449D"/>
    <w:rsid w:val="007F4F8E"/>
    <w:rsid w:val="007F7DE9"/>
    <w:rsid w:val="0080053B"/>
    <w:rsid w:val="00801F36"/>
    <w:rsid w:val="00804D84"/>
    <w:rsid w:val="008062ED"/>
    <w:rsid w:val="00810FDF"/>
    <w:rsid w:val="008126A5"/>
    <w:rsid w:val="00816563"/>
    <w:rsid w:val="00817017"/>
    <w:rsid w:val="00817675"/>
    <w:rsid w:val="00821A5E"/>
    <w:rsid w:val="00824AFA"/>
    <w:rsid w:val="00826884"/>
    <w:rsid w:val="00827B96"/>
    <w:rsid w:val="00834463"/>
    <w:rsid w:val="00835451"/>
    <w:rsid w:val="0083773B"/>
    <w:rsid w:val="00842774"/>
    <w:rsid w:val="008443FB"/>
    <w:rsid w:val="008508A4"/>
    <w:rsid w:val="00854CB9"/>
    <w:rsid w:val="00855369"/>
    <w:rsid w:val="0085541D"/>
    <w:rsid w:val="00855F78"/>
    <w:rsid w:val="0085737F"/>
    <w:rsid w:val="008574FC"/>
    <w:rsid w:val="00861F92"/>
    <w:rsid w:val="008627A9"/>
    <w:rsid w:val="0086748B"/>
    <w:rsid w:val="00867DC9"/>
    <w:rsid w:val="00872944"/>
    <w:rsid w:val="00872E1F"/>
    <w:rsid w:val="008772D4"/>
    <w:rsid w:val="008773D3"/>
    <w:rsid w:val="00885D07"/>
    <w:rsid w:val="00895752"/>
    <w:rsid w:val="0089594B"/>
    <w:rsid w:val="008A0366"/>
    <w:rsid w:val="008A0EC4"/>
    <w:rsid w:val="008B1449"/>
    <w:rsid w:val="008C7705"/>
    <w:rsid w:val="008D049A"/>
    <w:rsid w:val="008D379A"/>
    <w:rsid w:val="008D57A2"/>
    <w:rsid w:val="008E43F3"/>
    <w:rsid w:val="008E7685"/>
    <w:rsid w:val="008F0A67"/>
    <w:rsid w:val="008F286B"/>
    <w:rsid w:val="00903B36"/>
    <w:rsid w:val="00905EF0"/>
    <w:rsid w:val="00920B6B"/>
    <w:rsid w:val="00920BF8"/>
    <w:rsid w:val="00920DC6"/>
    <w:rsid w:val="00922128"/>
    <w:rsid w:val="00922593"/>
    <w:rsid w:val="00924986"/>
    <w:rsid w:val="009260B1"/>
    <w:rsid w:val="009326DD"/>
    <w:rsid w:val="0093341E"/>
    <w:rsid w:val="0093702A"/>
    <w:rsid w:val="0094228E"/>
    <w:rsid w:val="009443C3"/>
    <w:rsid w:val="00944DB3"/>
    <w:rsid w:val="009452E0"/>
    <w:rsid w:val="0095008F"/>
    <w:rsid w:val="00950F40"/>
    <w:rsid w:val="00951090"/>
    <w:rsid w:val="009519DC"/>
    <w:rsid w:val="00951EA6"/>
    <w:rsid w:val="009529FE"/>
    <w:rsid w:val="00956302"/>
    <w:rsid w:val="009666E1"/>
    <w:rsid w:val="009716F7"/>
    <w:rsid w:val="00974083"/>
    <w:rsid w:val="00982EEC"/>
    <w:rsid w:val="009830C3"/>
    <w:rsid w:val="009867D2"/>
    <w:rsid w:val="00992A83"/>
    <w:rsid w:val="009A694B"/>
    <w:rsid w:val="009B0C93"/>
    <w:rsid w:val="009B32AF"/>
    <w:rsid w:val="009B7CC1"/>
    <w:rsid w:val="009C1E0E"/>
    <w:rsid w:val="009C2CCF"/>
    <w:rsid w:val="009D649B"/>
    <w:rsid w:val="009E4BD3"/>
    <w:rsid w:val="009E792C"/>
    <w:rsid w:val="009F1509"/>
    <w:rsid w:val="009F2BAB"/>
    <w:rsid w:val="009F68BD"/>
    <w:rsid w:val="00A02C52"/>
    <w:rsid w:val="00A057EE"/>
    <w:rsid w:val="00A0739A"/>
    <w:rsid w:val="00A165A9"/>
    <w:rsid w:val="00A16F63"/>
    <w:rsid w:val="00A17603"/>
    <w:rsid w:val="00A26732"/>
    <w:rsid w:val="00A27D1C"/>
    <w:rsid w:val="00A31A30"/>
    <w:rsid w:val="00A323AC"/>
    <w:rsid w:val="00A36FB4"/>
    <w:rsid w:val="00A435A1"/>
    <w:rsid w:val="00A4672F"/>
    <w:rsid w:val="00A47BC1"/>
    <w:rsid w:val="00A5076F"/>
    <w:rsid w:val="00A546DB"/>
    <w:rsid w:val="00A6064E"/>
    <w:rsid w:val="00A61798"/>
    <w:rsid w:val="00A70B9B"/>
    <w:rsid w:val="00A868D9"/>
    <w:rsid w:val="00A87519"/>
    <w:rsid w:val="00A91D53"/>
    <w:rsid w:val="00A972E5"/>
    <w:rsid w:val="00A97356"/>
    <w:rsid w:val="00AA0156"/>
    <w:rsid w:val="00AA2E24"/>
    <w:rsid w:val="00AA49F0"/>
    <w:rsid w:val="00AA6F09"/>
    <w:rsid w:val="00AA6F1C"/>
    <w:rsid w:val="00AB090A"/>
    <w:rsid w:val="00AB1603"/>
    <w:rsid w:val="00AC37D8"/>
    <w:rsid w:val="00AC4985"/>
    <w:rsid w:val="00AC55F4"/>
    <w:rsid w:val="00AC61D1"/>
    <w:rsid w:val="00AD759E"/>
    <w:rsid w:val="00AD7AF0"/>
    <w:rsid w:val="00AE0E8E"/>
    <w:rsid w:val="00AF15CB"/>
    <w:rsid w:val="00AF40BB"/>
    <w:rsid w:val="00B005D2"/>
    <w:rsid w:val="00B01167"/>
    <w:rsid w:val="00B03DCE"/>
    <w:rsid w:val="00B07263"/>
    <w:rsid w:val="00B11929"/>
    <w:rsid w:val="00B12574"/>
    <w:rsid w:val="00B12A1C"/>
    <w:rsid w:val="00B22619"/>
    <w:rsid w:val="00B2494A"/>
    <w:rsid w:val="00B45D32"/>
    <w:rsid w:val="00B46235"/>
    <w:rsid w:val="00B52745"/>
    <w:rsid w:val="00B54119"/>
    <w:rsid w:val="00B54DFD"/>
    <w:rsid w:val="00B6248D"/>
    <w:rsid w:val="00B64987"/>
    <w:rsid w:val="00B70038"/>
    <w:rsid w:val="00B73AE8"/>
    <w:rsid w:val="00B76D63"/>
    <w:rsid w:val="00B8036D"/>
    <w:rsid w:val="00B816F0"/>
    <w:rsid w:val="00B81C20"/>
    <w:rsid w:val="00B8292F"/>
    <w:rsid w:val="00B82F43"/>
    <w:rsid w:val="00B836DD"/>
    <w:rsid w:val="00B849F4"/>
    <w:rsid w:val="00B85AAB"/>
    <w:rsid w:val="00B870C0"/>
    <w:rsid w:val="00B937E8"/>
    <w:rsid w:val="00B97A29"/>
    <w:rsid w:val="00B97B93"/>
    <w:rsid w:val="00BA61EF"/>
    <w:rsid w:val="00BA794F"/>
    <w:rsid w:val="00BB3505"/>
    <w:rsid w:val="00BB5847"/>
    <w:rsid w:val="00BB74A7"/>
    <w:rsid w:val="00BB7D56"/>
    <w:rsid w:val="00BC20B6"/>
    <w:rsid w:val="00BC3552"/>
    <w:rsid w:val="00BC69B3"/>
    <w:rsid w:val="00BC7EE8"/>
    <w:rsid w:val="00BD7E77"/>
    <w:rsid w:val="00BE74B7"/>
    <w:rsid w:val="00BF0DDA"/>
    <w:rsid w:val="00BF2FFE"/>
    <w:rsid w:val="00BF798B"/>
    <w:rsid w:val="00C02224"/>
    <w:rsid w:val="00C02F06"/>
    <w:rsid w:val="00C03812"/>
    <w:rsid w:val="00C05EF4"/>
    <w:rsid w:val="00C061BE"/>
    <w:rsid w:val="00C17FD9"/>
    <w:rsid w:val="00C26611"/>
    <w:rsid w:val="00C2670B"/>
    <w:rsid w:val="00C27684"/>
    <w:rsid w:val="00C30117"/>
    <w:rsid w:val="00C33FDA"/>
    <w:rsid w:val="00C341FD"/>
    <w:rsid w:val="00C36586"/>
    <w:rsid w:val="00C44867"/>
    <w:rsid w:val="00C47310"/>
    <w:rsid w:val="00C474B0"/>
    <w:rsid w:val="00C47ACB"/>
    <w:rsid w:val="00C515DA"/>
    <w:rsid w:val="00C632A5"/>
    <w:rsid w:val="00C6356A"/>
    <w:rsid w:val="00C731F5"/>
    <w:rsid w:val="00C75D3F"/>
    <w:rsid w:val="00C8309D"/>
    <w:rsid w:val="00C84DE4"/>
    <w:rsid w:val="00C85EF7"/>
    <w:rsid w:val="00C8653C"/>
    <w:rsid w:val="00C8663D"/>
    <w:rsid w:val="00C90E2A"/>
    <w:rsid w:val="00C91E20"/>
    <w:rsid w:val="00C95588"/>
    <w:rsid w:val="00C975B7"/>
    <w:rsid w:val="00CA091E"/>
    <w:rsid w:val="00CA2081"/>
    <w:rsid w:val="00CA214C"/>
    <w:rsid w:val="00CA349B"/>
    <w:rsid w:val="00CA4D10"/>
    <w:rsid w:val="00CA6164"/>
    <w:rsid w:val="00CB2F81"/>
    <w:rsid w:val="00CB3701"/>
    <w:rsid w:val="00CC37B6"/>
    <w:rsid w:val="00CC4BBA"/>
    <w:rsid w:val="00CC4C5B"/>
    <w:rsid w:val="00CC5B45"/>
    <w:rsid w:val="00CC5F98"/>
    <w:rsid w:val="00CC74FC"/>
    <w:rsid w:val="00CD1D0D"/>
    <w:rsid w:val="00CD4F5A"/>
    <w:rsid w:val="00CD4FFA"/>
    <w:rsid w:val="00CD633A"/>
    <w:rsid w:val="00CF32C7"/>
    <w:rsid w:val="00CF5DA7"/>
    <w:rsid w:val="00CF5E89"/>
    <w:rsid w:val="00CF7A28"/>
    <w:rsid w:val="00D00688"/>
    <w:rsid w:val="00D00A9D"/>
    <w:rsid w:val="00D12A4F"/>
    <w:rsid w:val="00D15F58"/>
    <w:rsid w:val="00D33C2E"/>
    <w:rsid w:val="00D361A2"/>
    <w:rsid w:val="00D36B5F"/>
    <w:rsid w:val="00D42283"/>
    <w:rsid w:val="00D42B15"/>
    <w:rsid w:val="00D42DC0"/>
    <w:rsid w:val="00D44087"/>
    <w:rsid w:val="00D50334"/>
    <w:rsid w:val="00D50F97"/>
    <w:rsid w:val="00D51CEB"/>
    <w:rsid w:val="00D521B1"/>
    <w:rsid w:val="00D5620F"/>
    <w:rsid w:val="00D56465"/>
    <w:rsid w:val="00D710AB"/>
    <w:rsid w:val="00D74AA1"/>
    <w:rsid w:val="00D85D6E"/>
    <w:rsid w:val="00D86FD6"/>
    <w:rsid w:val="00D87AF8"/>
    <w:rsid w:val="00D9491C"/>
    <w:rsid w:val="00D95430"/>
    <w:rsid w:val="00DA1183"/>
    <w:rsid w:val="00DA1B6C"/>
    <w:rsid w:val="00DA35A1"/>
    <w:rsid w:val="00DA6580"/>
    <w:rsid w:val="00DB604D"/>
    <w:rsid w:val="00DB780B"/>
    <w:rsid w:val="00DC4A8D"/>
    <w:rsid w:val="00DD0809"/>
    <w:rsid w:val="00DD518E"/>
    <w:rsid w:val="00DE1710"/>
    <w:rsid w:val="00DF7D1A"/>
    <w:rsid w:val="00E0243D"/>
    <w:rsid w:val="00E041F2"/>
    <w:rsid w:val="00E05243"/>
    <w:rsid w:val="00E07AFB"/>
    <w:rsid w:val="00E1392B"/>
    <w:rsid w:val="00E13D3A"/>
    <w:rsid w:val="00E15172"/>
    <w:rsid w:val="00E156CC"/>
    <w:rsid w:val="00E15F70"/>
    <w:rsid w:val="00E21DB5"/>
    <w:rsid w:val="00E24F4B"/>
    <w:rsid w:val="00E25BA4"/>
    <w:rsid w:val="00E30FCB"/>
    <w:rsid w:val="00E32500"/>
    <w:rsid w:val="00E410B1"/>
    <w:rsid w:val="00E43B73"/>
    <w:rsid w:val="00E455E5"/>
    <w:rsid w:val="00E5685F"/>
    <w:rsid w:val="00E56A65"/>
    <w:rsid w:val="00E619B4"/>
    <w:rsid w:val="00E71DB7"/>
    <w:rsid w:val="00E7372C"/>
    <w:rsid w:val="00E81307"/>
    <w:rsid w:val="00E81769"/>
    <w:rsid w:val="00E84283"/>
    <w:rsid w:val="00E857DA"/>
    <w:rsid w:val="00E859C4"/>
    <w:rsid w:val="00E85C62"/>
    <w:rsid w:val="00E91FB3"/>
    <w:rsid w:val="00E932BE"/>
    <w:rsid w:val="00E959DE"/>
    <w:rsid w:val="00E9688E"/>
    <w:rsid w:val="00EA27E0"/>
    <w:rsid w:val="00EA3850"/>
    <w:rsid w:val="00EA6968"/>
    <w:rsid w:val="00EB0808"/>
    <w:rsid w:val="00EB44B8"/>
    <w:rsid w:val="00EC0464"/>
    <w:rsid w:val="00EC3FA6"/>
    <w:rsid w:val="00ED15E2"/>
    <w:rsid w:val="00ED1FC7"/>
    <w:rsid w:val="00ED2414"/>
    <w:rsid w:val="00ED496B"/>
    <w:rsid w:val="00ED4C9E"/>
    <w:rsid w:val="00ED70CC"/>
    <w:rsid w:val="00EE1C47"/>
    <w:rsid w:val="00EE477F"/>
    <w:rsid w:val="00EF14F0"/>
    <w:rsid w:val="00F00614"/>
    <w:rsid w:val="00F01105"/>
    <w:rsid w:val="00F04DE8"/>
    <w:rsid w:val="00F12C8F"/>
    <w:rsid w:val="00F1722B"/>
    <w:rsid w:val="00F17533"/>
    <w:rsid w:val="00F2042E"/>
    <w:rsid w:val="00F20735"/>
    <w:rsid w:val="00F333C9"/>
    <w:rsid w:val="00F3694D"/>
    <w:rsid w:val="00F41475"/>
    <w:rsid w:val="00F460B3"/>
    <w:rsid w:val="00F54708"/>
    <w:rsid w:val="00F57791"/>
    <w:rsid w:val="00F60DB9"/>
    <w:rsid w:val="00F65466"/>
    <w:rsid w:val="00F77210"/>
    <w:rsid w:val="00F773EC"/>
    <w:rsid w:val="00F80856"/>
    <w:rsid w:val="00F8138A"/>
    <w:rsid w:val="00F82BED"/>
    <w:rsid w:val="00F855F5"/>
    <w:rsid w:val="00F87FA9"/>
    <w:rsid w:val="00FB7AB8"/>
    <w:rsid w:val="00FC2093"/>
    <w:rsid w:val="00FC21F4"/>
    <w:rsid w:val="00FC2B98"/>
    <w:rsid w:val="00FC6BE2"/>
    <w:rsid w:val="00FE4BF2"/>
    <w:rsid w:val="00FE4D0F"/>
    <w:rsid w:val="00FE5F16"/>
    <w:rsid w:val="00FE7F77"/>
    <w:rsid w:val="00FF1DBC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7703F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99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05EF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E3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F7A2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F7A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F7A28"/>
    <w:rPr>
      <w:vertAlign w:val="superscript"/>
    </w:rPr>
  </w:style>
  <w:style w:type="character" w:styleId="a6">
    <w:name w:val="Hyperlink"/>
    <w:basedOn w:val="a0"/>
    <w:uiPriority w:val="99"/>
    <w:unhideWhenUsed/>
    <w:rsid w:val="009830C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A5E"/>
    <w:rPr>
      <w:rFonts w:ascii="Tahoma" w:eastAsia="Calibri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7703F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99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C05EF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E3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9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106">
          <w:marLeft w:val="0"/>
          <w:marRight w:val="0"/>
          <w:marTop w:val="0"/>
          <w:marBottom w:val="18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15" w:color="auto"/>
          </w:divBdr>
        </w:div>
      </w:divsChild>
    </w:div>
    <w:div w:id="1356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dest0909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ena_voronkova_20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dest0909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ena_voronkova_2001@mail.ru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2.9830854476523769E-2"/>
                  <c:y val="-0.13635545556805401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0.13666375036453776"/>
                  <c:y val="-0.15814023247094114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545348498104407E-2"/>
                  <c:y val="-2.5834270716160478E-3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79332531350248E-2"/>
                  <c:y val="-1.1060492438445195E-2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9572944006999125E-3"/>
                  <c:y val="-2.1248593925759281E-2"/>
                </c:manualLayout>
              </c:layout>
              <c:tx>
                <c:rich>
                  <a:bodyPr/>
                  <a:lstStyle/>
                  <a:p>
                    <a:r>
                      <a:rPr lang="en-US" sz="1200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046123140857393E-2"/>
                  <c:y val="-9.6806649168853891E-3"/>
                </c:manualLayout>
              </c:layout>
              <c:tx>
                <c:rich>
                  <a:bodyPr/>
                  <a:lstStyle/>
                  <a:p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33.799999999999997</c:v>
                </c:pt>
                <c:pt idx="1">
                  <c:v>45.5</c:v>
                </c:pt>
                <c:pt idx="2">
                  <c:v>9.6</c:v>
                </c:pt>
                <c:pt idx="3">
                  <c:v>8.1</c:v>
                </c:pt>
                <c:pt idx="4">
                  <c:v>1.5</c:v>
                </c:pt>
                <c:pt idx="5">
                  <c:v>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DAEE-CF73-4146-8427-D975BD5F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5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С. Соловьева</dc:creator>
  <cp:keywords/>
  <dc:description/>
  <cp:lastModifiedBy>Александр</cp:lastModifiedBy>
  <cp:revision>468</cp:revision>
  <dcterms:created xsi:type="dcterms:W3CDTF">2020-03-15T06:41:00Z</dcterms:created>
  <dcterms:modified xsi:type="dcterms:W3CDTF">2023-03-22T17:09:00Z</dcterms:modified>
</cp:coreProperties>
</file>