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0000001" w14:textId="77777777" w:rsidR="00331216" w:rsidRPr="008370D7" w:rsidRDefault="00C5088A" w:rsidP="008370D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0"/>
        <w:rPr>
          <w:rFonts w:ascii="Times New Roman" w:eastAsia="Times New Roman" w:hAnsi="Times New Roman" w:cs="Times New Roman"/>
          <w:b/>
          <w:color w:val="000000"/>
          <w:sz w:val="24"/>
          <w:szCs w:val="28"/>
        </w:rPr>
      </w:pPr>
      <w:r w:rsidRPr="008370D7">
        <w:rPr>
          <w:rFonts w:ascii="Times New Roman" w:eastAsia="Times New Roman" w:hAnsi="Times New Roman" w:cs="Times New Roman"/>
          <w:b/>
          <w:color w:val="000000"/>
          <w:sz w:val="24"/>
          <w:szCs w:val="28"/>
        </w:rPr>
        <w:t>УДК 316.663.23</w:t>
      </w:r>
    </w:p>
    <w:p w14:paraId="00000002" w14:textId="563D5464" w:rsidR="00331216" w:rsidRDefault="00C5088A" w:rsidP="008370D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0"/>
        <w:jc w:val="right"/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</w:pPr>
      <w:proofErr w:type="spellStart"/>
      <w:r w:rsidRPr="008370D7">
        <w:rPr>
          <w:rFonts w:ascii="Times New Roman" w:eastAsia="Times New Roman" w:hAnsi="Times New Roman" w:cs="Times New Roman"/>
          <w:b/>
          <w:color w:val="000000"/>
          <w:sz w:val="24"/>
          <w:szCs w:val="28"/>
        </w:rPr>
        <w:t>Бочерова</w:t>
      </w:r>
      <w:proofErr w:type="spellEnd"/>
      <w:r>
        <w:rPr>
          <w:rFonts w:ascii="Times New Roman" w:eastAsia="Times New Roman" w:hAnsi="Times New Roman" w:cs="Times New Roman"/>
          <w:i/>
          <w:color w:val="FFFFFF"/>
          <w:sz w:val="28"/>
          <w:szCs w:val="28"/>
          <w:vertAlign w:val="superscript"/>
        </w:rPr>
        <w:footnoteReference w:id="1"/>
      </w:r>
      <w:r w:rsidR="00EA7AF8">
        <w:rPr>
          <w:rFonts w:ascii="Times New Roman" w:eastAsia="Times New Roman" w:hAnsi="Times New Roman" w:cs="Times New Roman"/>
          <w:b/>
          <w:color w:val="000000"/>
          <w:sz w:val="24"/>
          <w:szCs w:val="28"/>
        </w:rPr>
        <w:t>К.М.</w:t>
      </w:r>
    </w:p>
    <w:p w14:paraId="00000003" w14:textId="45B1968E" w:rsidR="00331216" w:rsidRPr="008370D7" w:rsidRDefault="008370D7" w:rsidP="008370D7">
      <w:pPr>
        <w:spacing w:line="240" w:lineRule="auto"/>
        <w:ind w:firstLine="0"/>
        <w:jc w:val="center"/>
        <w:rPr>
          <w:rFonts w:ascii="Times New Roman" w:eastAsia="Times New Roman" w:hAnsi="Times New Roman" w:cs="Times New Roman"/>
          <w:b/>
          <w:sz w:val="24"/>
          <w:szCs w:val="28"/>
        </w:rPr>
      </w:pPr>
      <w:r w:rsidRPr="008370D7">
        <w:rPr>
          <w:rFonts w:ascii="Times New Roman" w:eastAsia="Times New Roman" w:hAnsi="Times New Roman" w:cs="Times New Roman"/>
          <w:b/>
          <w:sz w:val="24"/>
          <w:szCs w:val="28"/>
        </w:rPr>
        <w:t>К ВОПРОСУ О СОЦИАЛЬНОЙ РОЛИ РАБОТНИКА ГОСПИТАЛЬНОГО ОБРАЗОВАНИЯ В РОССИИ</w:t>
      </w:r>
    </w:p>
    <w:p w14:paraId="00000004" w14:textId="264B8DCB" w:rsidR="00331216" w:rsidRPr="008370D7" w:rsidRDefault="008370D7" w:rsidP="00CD671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370D7">
        <w:rPr>
          <w:rFonts w:ascii="Times New Roman" w:eastAsia="Times New Roman" w:hAnsi="Times New Roman" w:cs="Times New Roman"/>
          <w:b/>
          <w:sz w:val="24"/>
          <w:szCs w:val="24"/>
        </w:rPr>
        <w:t>Аннотация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5088A" w:rsidRPr="00DD41B7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Рассматривается специфика работы педагога-тью</w:t>
      </w:r>
      <w:r w:rsidR="00E16EA7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т</w:t>
      </w:r>
      <w:r w:rsidR="00C5088A" w:rsidRPr="00DD41B7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ора и особенности сопровождения детей, находящихся на длительном лечении, на примере работы флагманской площадки проекта госпитальных школ России «</w:t>
      </w:r>
      <w:proofErr w:type="spellStart"/>
      <w:r w:rsidR="00C5088A" w:rsidRPr="00DD41B7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УчимЗнаем</w:t>
      </w:r>
      <w:proofErr w:type="spellEnd"/>
      <w:r w:rsidR="00C5088A" w:rsidRPr="00DD41B7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».</w:t>
      </w:r>
      <w:r w:rsidR="00C5088A" w:rsidRPr="008370D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14:paraId="00000005" w14:textId="1F657F74" w:rsidR="00331216" w:rsidRPr="00DD41B7" w:rsidRDefault="00C5088A" w:rsidP="008370D7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</w:pPr>
      <w:r w:rsidRPr="008370D7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Ключевые слова:</w:t>
      </w:r>
      <w:r w:rsidR="00DD41B7" w:rsidRPr="00DD41B7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</w:t>
      </w:r>
      <w:r w:rsidRPr="00DD41B7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проект “</w:t>
      </w:r>
      <w:proofErr w:type="spellStart"/>
      <w:r w:rsidRPr="00DD41B7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УчимЗнаем</w:t>
      </w:r>
      <w:proofErr w:type="spellEnd"/>
      <w:r w:rsidRPr="00DD41B7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”, педагог-тьютор, госпитальная школа, педагогика, госпитальное образование, взаимодействие. </w:t>
      </w:r>
    </w:p>
    <w:p w14:paraId="200D5537" w14:textId="77777777" w:rsidR="008370D7" w:rsidRPr="008370D7" w:rsidRDefault="008370D7" w:rsidP="008370D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0D66CFCD" w14:textId="779ED778" w:rsidR="00333E9F" w:rsidRPr="008370D7" w:rsidRDefault="00A81417" w:rsidP="008370D7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370D7">
        <w:rPr>
          <w:rFonts w:ascii="Times New Roman" w:eastAsia="Times New Roman" w:hAnsi="Times New Roman" w:cs="Times New Roman"/>
          <w:sz w:val="24"/>
          <w:szCs w:val="24"/>
        </w:rPr>
        <w:t>Состояние с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>овременн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>ой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 xml:space="preserve"> демографическ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>ой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 xml:space="preserve"> и социально-экономическ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>ой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 xml:space="preserve"> ситуац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 xml:space="preserve">ии 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 xml:space="preserve">в России 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 xml:space="preserve">диктует принятия крайне неотложных мер, связанных, в том числе, со здоровьем рождающегося поколения как фундамента будущего общества. </w:t>
      </w:r>
      <w:r w:rsidR="00D94B6E" w:rsidRPr="008370D7">
        <w:rPr>
          <w:rFonts w:ascii="Times New Roman" w:eastAsia="Times New Roman" w:hAnsi="Times New Roman" w:cs="Times New Roman"/>
          <w:sz w:val="24"/>
          <w:szCs w:val="24"/>
        </w:rPr>
        <w:t xml:space="preserve">  Две пресекающиеся тенденции – активное старение населения при бурно развивающихся технологиях, успех и развитие которых зависит от эффективности участия молодых</w:t>
      </w:r>
      <w:r w:rsidR="0018138D" w:rsidRPr="008370D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 xml:space="preserve">требует </w:t>
      </w:r>
      <w:r w:rsidR="0018138D" w:rsidRPr="008370D7">
        <w:rPr>
          <w:rFonts w:ascii="Times New Roman" w:eastAsia="Times New Roman" w:hAnsi="Times New Roman" w:cs="Times New Roman"/>
          <w:sz w:val="24"/>
          <w:szCs w:val="24"/>
        </w:rPr>
        <w:t xml:space="preserve">мер 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 xml:space="preserve">совершенствования </w:t>
      </w:r>
      <w:r w:rsidR="0018138D" w:rsidRPr="008370D7">
        <w:rPr>
          <w:rFonts w:ascii="Times New Roman" w:eastAsia="Times New Roman" w:hAnsi="Times New Roman" w:cs="Times New Roman"/>
          <w:sz w:val="24"/>
          <w:szCs w:val="24"/>
        </w:rPr>
        <w:t xml:space="preserve">в управлении процессами, связанными со здоровьем детей. На этом фоне особую значимость </w:t>
      </w:r>
      <w:r w:rsidR="003F4ACB" w:rsidRPr="008370D7">
        <w:rPr>
          <w:rFonts w:ascii="Times New Roman" w:eastAsia="Times New Roman" w:hAnsi="Times New Roman" w:cs="Times New Roman"/>
          <w:sz w:val="24"/>
          <w:szCs w:val="24"/>
        </w:rPr>
        <w:t>приобр</w:t>
      </w:r>
      <w:r w:rsidR="007B151E" w:rsidRPr="008370D7">
        <w:rPr>
          <w:rFonts w:ascii="Times New Roman" w:eastAsia="Times New Roman" w:hAnsi="Times New Roman" w:cs="Times New Roman"/>
          <w:sz w:val="24"/>
          <w:szCs w:val="24"/>
        </w:rPr>
        <w:t>етает и проблема здоровья детей,</w:t>
      </w:r>
      <w:r w:rsidR="0018138D" w:rsidRPr="008370D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>находящихся на длительном лечении</w:t>
      </w:r>
      <w:r w:rsidR="007B151E" w:rsidRPr="008370D7">
        <w:rPr>
          <w:rFonts w:ascii="Times New Roman" w:eastAsia="Times New Roman" w:hAnsi="Times New Roman" w:cs="Times New Roman"/>
          <w:sz w:val="24"/>
          <w:szCs w:val="24"/>
        </w:rPr>
        <w:t xml:space="preserve"> и нуждающимся в госпитальном образовании. Решение этой проблемы во многих странах мира </w:t>
      </w:r>
      <w:r w:rsidR="00AD0DE3" w:rsidRPr="008370D7">
        <w:rPr>
          <w:rFonts w:ascii="Times New Roman" w:eastAsia="Times New Roman" w:hAnsi="Times New Roman" w:cs="Times New Roman"/>
          <w:sz w:val="24"/>
          <w:szCs w:val="24"/>
        </w:rPr>
        <w:t xml:space="preserve">положило многолетнее мониторинговое исследование </w:t>
      </w:r>
      <w:r w:rsidR="00AD0DE3" w:rsidRPr="008370D7">
        <w:rPr>
          <w:rFonts w:ascii="Times New Roman" w:hAnsi="Times New Roman" w:cs="Times New Roman"/>
          <w:color w:val="000000"/>
          <w:sz w:val="24"/>
          <w:szCs w:val="24"/>
        </w:rPr>
        <w:t xml:space="preserve">Великобритании, начавшееся в 1958г.   </w:t>
      </w:r>
      <w:r w:rsidR="00EA518F" w:rsidRPr="008370D7">
        <w:rPr>
          <w:rFonts w:ascii="Times New Roman" w:hAnsi="Times New Roman" w:cs="Times New Roman"/>
          <w:color w:val="000000"/>
          <w:sz w:val="24"/>
          <w:szCs w:val="24"/>
        </w:rPr>
        <w:t>ставшее основой начала н</w:t>
      </w:r>
      <w:r w:rsidR="00AD0DE3" w:rsidRPr="008370D7">
        <w:rPr>
          <w:rFonts w:ascii="Times New Roman" w:hAnsi="Times New Roman" w:cs="Times New Roman"/>
          <w:color w:val="000000"/>
          <w:sz w:val="24"/>
          <w:szCs w:val="24"/>
        </w:rPr>
        <w:t>ациональн</w:t>
      </w:r>
      <w:r w:rsidR="00EA518F" w:rsidRPr="008370D7">
        <w:rPr>
          <w:rFonts w:ascii="Times New Roman" w:hAnsi="Times New Roman" w:cs="Times New Roman"/>
          <w:color w:val="000000"/>
          <w:sz w:val="24"/>
          <w:szCs w:val="24"/>
        </w:rPr>
        <w:t>ой</w:t>
      </w:r>
      <w:r w:rsidR="00AD0DE3" w:rsidRPr="008370D7">
        <w:rPr>
          <w:rFonts w:ascii="Times New Roman" w:hAnsi="Times New Roman" w:cs="Times New Roman"/>
          <w:color w:val="000000"/>
          <w:sz w:val="24"/>
          <w:szCs w:val="24"/>
        </w:rPr>
        <w:t xml:space="preserve"> программ</w:t>
      </w:r>
      <w:r w:rsidR="00EA518F" w:rsidRPr="008370D7">
        <w:rPr>
          <w:rFonts w:ascii="Times New Roman" w:hAnsi="Times New Roman" w:cs="Times New Roman"/>
          <w:color w:val="000000"/>
          <w:sz w:val="24"/>
          <w:szCs w:val="24"/>
        </w:rPr>
        <w:t>ы</w:t>
      </w:r>
      <w:r w:rsidR="00AD0DE3" w:rsidRPr="008370D7">
        <w:rPr>
          <w:rFonts w:ascii="Times New Roman" w:hAnsi="Times New Roman" w:cs="Times New Roman"/>
          <w:color w:val="000000"/>
          <w:sz w:val="24"/>
          <w:szCs w:val="24"/>
        </w:rPr>
        <w:t xml:space="preserve"> изучения развития детей (N008)</w:t>
      </w:r>
      <w:r w:rsidR="00EA518F" w:rsidRPr="008370D7">
        <w:rPr>
          <w:rFonts w:ascii="Times New Roman" w:hAnsi="Times New Roman" w:cs="Times New Roman"/>
          <w:color w:val="000000"/>
          <w:sz w:val="24"/>
          <w:szCs w:val="24"/>
        </w:rPr>
        <w:t xml:space="preserve"> и продолжавшееся до 1981г.</w:t>
      </w:r>
      <w:r w:rsidR="00AD0DE3" w:rsidRPr="008370D7">
        <w:rPr>
          <w:rFonts w:ascii="Arial" w:hAnsi="Arial" w:cs="Arial"/>
          <w:color w:val="000000"/>
          <w:sz w:val="24"/>
          <w:szCs w:val="24"/>
        </w:rPr>
        <w:t> </w:t>
      </w:r>
      <w:r w:rsidR="00EA518F" w:rsidRPr="008370D7">
        <w:rPr>
          <w:rFonts w:ascii="Times New Roman" w:hAnsi="Times New Roman" w:cs="Times New Roman"/>
          <w:color w:val="000000"/>
          <w:sz w:val="24"/>
          <w:szCs w:val="24"/>
        </w:rPr>
        <w:t xml:space="preserve">Подобное исследование </w:t>
      </w:r>
      <w:r w:rsidR="00405C40" w:rsidRPr="008370D7">
        <w:rPr>
          <w:rFonts w:ascii="Times New Roman" w:hAnsi="Times New Roman" w:cs="Times New Roman"/>
          <w:color w:val="000000"/>
          <w:sz w:val="24"/>
          <w:szCs w:val="24"/>
        </w:rPr>
        <w:t>(лонгитюдное, панельное) в России было реализовано в 1995 году на вологодской земле</w:t>
      </w:r>
      <w:r w:rsidR="00AD0DE3" w:rsidRPr="008370D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405C40" w:rsidRPr="008370D7">
        <w:rPr>
          <w:rFonts w:ascii="Times New Roman" w:eastAsia="Times New Roman" w:hAnsi="Times New Roman" w:cs="Times New Roman"/>
          <w:sz w:val="24"/>
          <w:szCs w:val="24"/>
        </w:rPr>
        <w:t>ИСЭРТ РАН совместно с Институтом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405C40" w:rsidRPr="008370D7">
        <w:rPr>
          <w:rFonts w:ascii="Times New Roman" w:eastAsia="Times New Roman" w:hAnsi="Times New Roman" w:cs="Times New Roman"/>
          <w:sz w:val="24"/>
          <w:szCs w:val="24"/>
        </w:rPr>
        <w:t>социально-экономических проблем народонаселения РАН при поддержке правительства Вологды [1</w:t>
      </w:r>
      <w:r w:rsidR="006E3799" w:rsidRPr="008370D7">
        <w:rPr>
          <w:rFonts w:ascii="Times New Roman" w:eastAsia="Times New Roman" w:hAnsi="Times New Roman" w:cs="Times New Roman"/>
          <w:sz w:val="24"/>
          <w:szCs w:val="24"/>
        </w:rPr>
        <w:t>,</w:t>
      </w:r>
      <w:r w:rsidR="008F7071" w:rsidRPr="008370D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E3799" w:rsidRPr="008370D7">
        <w:rPr>
          <w:rFonts w:ascii="Times New Roman" w:eastAsia="Times New Roman" w:hAnsi="Times New Roman" w:cs="Times New Roman"/>
          <w:sz w:val="24"/>
          <w:szCs w:val="24"/>
          <w:lang w:val="en-US"/>
        </w:rPr>
        <w:t>C</w:t>
      </w:r>
      <w:r w:rsidR="006E3799" w:rsidRPr="008370D7">
        <w:rPr>
          <w:rFonts w:ascii="Times New Roman" w:eastAsia="Times New Roman" w:hAnsi="Times New Roman" w:cs="Times New Roman"/>
          <w:sz w:val="24"/>
          <w:szCs w:val="24"/>
        </w:rPr>
        <w:t>.117].</w:t>
      </w:r>
      <w:r w:rsidR="00405C40" w:rsidRPr="008370D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E3799" w:rsidRPr="008370D7">
        <w:rPr>
          <w:rFonts w:ascii="Times New Roman" w:eastAsia="Times New Roman" w:hAnsi="Times New Roman" w:cs="Times New Roman"/>
          <w:sz w:val="24"/>
          <w:szCs w:val="24"/>
        </w:rPr>
        <w:t>Выводы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E3799" w:rsidRPr="008370D7">
        <w:rPr>
          <w:rFonts w:ascii="Times New Roman" w:eastAsia="Times New Roman" w:hAnsi="Times New Roman" w:cs="Times New Roman"/>
          <w:sz w:val="24"/>
          <w:szCs w:val="24"/>
        </w:rPr>
        <w:t xml:space="preserve">по результатам 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>многолетнего медико-социологического мониторинга по проблемам формирования детского здоровья</w:t>
      </w:r>
      <w:r w:rsidR="006E3799" w:rsidRPr="008370D7">
        <w:rPr>
          <w:rFonts w:ascii="Times New Roman" w:eastAsia="Times New Roman" w:hAnsi="Times New Roman" w:cs="Times New Roman"/>
          <w:sz w:val="24"/>
          <w:szCs w:val="24"/>
        </w:rPr>
        <w:t xml:space="preserve"> неутешительны говорят о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 xml:space="preserve"> снижени</w:t>
      </w:r>
      <w:r w:rsidR="006E3799" w:rsidRPr="008370D7">
        <w:rPr>
          <w:rFonts w:ascii="Times New Roman" w:eastAsia="Times New Roman" w:hAnsi="Times New Roman" w:cs="Times New Roman"/>
          <w:sz w:val="24"/>
          <w:szCs w:val="24"/>
        </w:rPr>
        <w:t>и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 xml:space="preserve"> потенциала здоровья детей, полученного при рождении. </w:t>
      </w:r>
      <w:r w:rsidR="006E3799" w:rsidRPr="008370D7">
        <w:rPr>
          <w:rFonts w:ascii="Times New Roman" w:eastAsia="Times New Roman" w:hAnsi="Times New Roman" w:cs="Times New Roman"/>
          <w:sz w:val="24"/>
          <w:szCs w:val="24"/>
        </w:rPr>
        <w:t>Исследователи резюмируют:</w:t>
      </w:r>
      <w:r w:rsidR="006E3799" w:rsidRPr="008370D7">
        <w:rPr>
          <w:rFonts w:ascii="Arial" w:hAnsi="Arial" w:cs="Arial"/>
          <w:color w:val="000000"/>
          <w:sz w:val="24"/>
          <w:szCs w:val="24"/>
        </w:rPr>
        <w:t xml:space="preserve"> </w:t>
      </w:r>
      <w:r w:rsidR="006E3799" w:rsidRPr="008370D7">
        <w:rPr>
          <w:rFonts w:ascii="Times New Roman" w:hAnsi="Times New Roman" w:cs="Times New Roman"/>
          <w:color w:val="000000"/>
          <w:sz w:val="24"/>
          <w:szCs w:val="24"/>
        </w:rPr>
        <w:t>«Поле» детства, его человеческий и социальный потенциал сжимается, как «шагреневая кожа». За последние 15 лет численность детей в возрасте 0—17 лет уменьшилась почти на 12 млн., или примерно на треть, тем самым «урезая» масштабы молодежи (18—30 лет) на следующем возрастном этапе</w:t>
      </w:r>
      <w:r w:rsidR="00CD67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0B3C68" w:rsidRPr="008370D7">
        <w:rPr>
          <w:rFonts w:ascii="Times New Roman" w:hAnsi="Times New Roman" w:cs="Times New Roman"/>
          <w:color w:val="000000"/>
          <w:sz w:val="24"/>
          <w:szCs w:val="24"/>
        </w:rPr>
        <w:t>[1,</w:t>
      </w:r>
      <w:r w:rsidR="00CD67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0B3C68" w:rsidRPr="008370D7">
        <w:rPr>
          <w:rFonts w:ascii="Times New Roman" w:hAnsi="Times New Roman" w:cs="Times New Roman"/>
          <w:color w:val="000000"/>
          <w:sz w:val="24"/>
          <w:szCs w:val="24"/>
          <w:lang w:val="en-US"/>
        </w:rPr>
        <w:t>C</w:t>
      </w:r>
      <w:r w:rsidR="000B3C68" w:rsidRPr="008370D7">
        <w:rPr>
          <w:rFonts w:ascii="Times New Roman" w:hAnsi="Times New Roman" w:cs="Times New Roman"/>
          <w:color w:val="000000"/>
          <w:sz w:val="24"/>
          <w:szCs w:val="24"/>
        </w:rPr>
        <w:t>.117].</w:t>
      </w:r>
      <w:r w:rsidR="006E3799" w:rsidRPr="008370D7">
        <w:rPr>
          <w:rFonts w:ascii="Arial" w:hAnsi="Arial" w:cs="Arial"/>
          <w:color w:val="000000"/>
          <w:sz w:val="24"/>
          <w:szCs w:val="24"/>
        </w:rPr>
        <w:t xml:space="preserve"> 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B3C68" w:rsidRPr="008370D7">
        <w:rPr>
          <w:rFonts w:ascii="Times New Roman" w:eastAsia="Times New Roman" w:hAnsi="Times New Roman" w:cs="Times New Roman"/>
          <w:sz w:val="24"/>
          <w:szCs w:val="24"/>
        </w:rPr>
        <w:t>С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>нижение здоровья</w:t>
      </w:r>
      <w:r w:rsidR="000B3C68" w:rsidRPr="008370D7">
        <w:rPr>
          <w:rFonts w:ascii="Times New Roman" w:eastAsia="Times New Roman" w:hAnsi="Times New Roman" w:cs="Times New Roman"/>
          <w:sz w:val="24"/>
          <w:szCs w:val="24"/>
        </w:rPr>
        <w:t xml:space="preserve"> детей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 xml:space="preserve"> происходит поэтапно</w:t>
      </w:r>
      <w:r w:rsidR="000B3C68" w:rsidRPr="008370D7">
        <w:rPr>
          <w:rFonts w:ascii="Times New Roman" w:eastAsia="Times New Roman" w:hAnsi="Times New Roman" w:cs="Times New Roman"/>
          <w:sz w:val="24"/>
          <w:szCs w:val="24"/>
        </w:rPr>
        <w:t xml:space="preserve"> и значительными периодами 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>являются:</w:t>
      </w:r>
      <w:r w:rsidR="000B3C68" w:rsidRPr="008370D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>первый год жизни</w:t>
      </w:r>
      <w:r w:rsidR="000B3C68" w:rsidRPr="008370D7">
        <w:rPr>
          <w:rFonts w:ascii="Times New Roman" w:eastAsia="Times New Roman" w:hAnsi="Times New Roman" w:cs="Times New Roman"/>
          <w:sz w:val="24"/>
          <w:szCs w:val="24"/>
        </w:rPr>
        <w:t>, 6-7лет (момент социальной адаптации) и 12 лет (рост хронических патологий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 xml:space="preserve"> [1,</w:t>
      </w:r>
      <w:r w:rsidR="00CD671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>С.121</w:t>
      </w:r>
      <w:r w:rsidR="008F7071" w:rsidRPr="008370D7">
        <w:rPr>
          <w:rFonts w:ascii="Times New Roman" w:eastAsia="Times New Roman" w:hAnsi="Times New Roman" w:cs="Times New Roman"/>
          <w:sz w:val="24"/>
          <w:szCs w:val="24"/>
        </w:rPr>
        <w:t>].</w:t>
      </w:r>
    </w:p>
    <w:p w14:paraId="51BD69E9" w14:textId="078ED3FA" w:rsidR="00F44FAF" w:rsidRPr="008370D7" w:rsidRDefault="006954F7" w:rsidP="008370D7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370D7">
        <w:rPr>
          <w:rFonts w:ascii="Times New Roman" w:eastAsia="Times New Roman" w:hAnsi="Times New Roman" w:cs="Times New Roman"/>
          <w:sz w:val="24"/>
          <w:szCs w:val="24"/>
        </w:rPr>
        <w:t xml:space="preserve">Все </w:t>
      </w:r>
      <w:r w:rsidR="00FB1E31" w:rsidRPr="008370D7">
        <w:rPr>
          <w:rFonts w:ascii="Times New Roman" w:eastAsia="Times New Roman" w:hAnsi="Times New Roman" w:cs="Times New Roman"/>
          <w:sz w:val="24"/>
          <w:szCs w:val="24"/>
        </w:rPr>
        <w:t xml:space="preserve">дети 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>без исключения обладают неотъемлемым правом на получение образования</w:t>
      </w:r>
      <w:r w:rsidR="00FB1E31" w:rsidRPr="008370D7">
        <w:rPr>
          <w:rFonts w:ascii="Times New Roman" w:eastAsia="Times New Roman" w:hAnsi="Times New Roman" w:cs="Times New Roman"/>
          <w:sz w:val="24"/>
          <w:szCs w:val="24"/>
        </w:rPr>
        <w:t>, особенно в получении знаний нуждаются дети, находящиеся на длительном лечении, так как обучение помогает детям справиться с рутиной и мотивирует детей на выздоровление или улучшение состояния. В познании окружающего мира детям помогают специальные педагоги-тьюторы, а также другие работники госпитальных школ. Именно поэтому целью моей статьи является изучение социальной роли работника госпитального образования в России.</w:t>
      </w:r>
    </w:p>
    <w:p w14:paraId="5061CCA5" w14:textId="16B865EB" w:rsidR="00AA4394" w:rsidRPr="008370D7" w:rsidRDefault="00333E9F" w:rsidP="008370D7">
      <w:pPr>
        <w:pStyle w:val="a4"/>
        <w:spacing w:before="0" w:beforeAutospacing="0" w:after="160" w:afterAutospacing="0"/>
        <w:ind w:firstLine="851"/>
        <w:jc w:val="both"/>
      </w:pPr>
      <w:r w:rsidRPr="008370D7">
        <w:t>В 30-е годы 19 века в</w:t>
      </w:r>
      <w:r w:rsidR="00C5088A" w:rsidRPr="008370D7">
        <w:t xml:space="preserve"> России</w:t>
      </w:r>
      <w:r w:rsidRPr="008370D7">
        <w:t xml:space="preserve"> происходит </w:t>
      </w:r>
      <w:r w:rsidR="00C5088A" w:rsidRPr="008370D7">
        <w:t>увеличени</w:t>
      </w:r>
      <w:r w:rsidRPr="008370D7">
        <w:t>е</w:t>
      </w:r>
      <w:r w:rsidR="00C5088A" w:rsidRPr="008370D7">
        <w:t xml:space="preserve"> внимания государства и общества к уязвимым категориям детства</w:t>
      </w:r>
      <w:r w:rsidR="00345D96" w:rsidRPr="008370D7">
        <w:t>, именно это поспособствовало появлению</w:t>
      </w:r>
      <w:r w:rsidR="00C5088A" w:rsidRPr="008370D7">
        <w:t xml:space="preserve"> </w:t>
      </w:r>
      <w:r w:rsidRPr="008370D7">
        <w:t>перв</w:t>
      </w:r>
      <w:r w:rsidR="00345D96" w:rsidRPr="008370D7">
        <w:t xml:space="preserve">ой </w:t>
      </w:r>
      <w:r w:rsidRPr="008370D7">
        <w:t>детск</w:t>
      </w:r>
      <w:r w:rsidR="00345D96" w:rsidRPr="008370D7">
        <w:t xml:space="preserve">ой </w:t>
      </w:r>
      <w:r w:rsidRPr="008370D7">
        <w:t>больниц</w:t>
      </w:r>
      <w:r w:rsidR="00345D96" w:rsidRPr="008370D7">
        <w:t>ы</w:t>
      </w:r>
      <w:r w:rsidRPr="008370D7">
        <w:t xml:space="preserve"> в</w:t>
      </w:r>
      <w:r w:rsidR="00345D96" w:rsidRPr="008370D7">
        <w:t xml:space="preserve"> 1834 году </w:t>
      </w:r>
      <w:r w:rsidR="00157650" w:rsidRPr="008370D7">
        <w:t xml:space="preserve">в </w:t>
      </w:r>
      <w:r w:rsidRPr="008370D7">
        <w:t xml:space="preserve">Санкт-Петербурге </w:t>
      </w:r>
      <w:r w:rsidR="00345D96" w:rsidRPr="008370D7">
        <w:t>–</w:t>
      </w:r>
      <w:r w:rsidRPr="008370D7">
        <w:t xml:space="preserve"> Николаевск</w:t>
      </w:r>
      <w:r w:rsidR="00345D96" w:rsidRPr="008370D7">
        <w:t xml:space="preserve">ой </w:t>
      </w:r>
      <w:r w:rsidRPr="008370D7">
        <w:t>детск</w:t>
      </w:r>
      <w:r w:rsidR="00345D96" w:rsidRPr="008370D7">
        <w:t xml:space="preserve">ой </w:t>
      </w:r>
      <w:r w:rsidRPr="008370D7">
        <w:t>больниц</w:t>
      </w:r>
      <w:r w:rsidR="00345D96" w:rsidRPr="008370D7">
        <w:t>ы</w:t>
      </w:r>
      <w:r w:rsidR="00C5088A" w:rsidRPr="008370D7">
        <w:t>.</w:t>
      </w:r>
      <w:r w:rsidR="00157650" w:rsidRPr="008370D7">
        <w:t xml:space="preserve"> </w:t>
      </w:r>
      <w:r w:rsidR="0096659D" w:rsidRPr="008370D7">
        <w:t xml:space="preserve">На начальном этапе </w:t>
      </w:r>
      <w:r w:rsidR="00157650" w:rsidRPr="008370D7">
        <w:t>госпитальных школ</w:t>
      </w:r>
      <w:r w:rsidR="00C5088A" w:rsidRPr="008370D7">
        <w:t xml:space="preserve"> с детьми работали наставники-воспитатели обществ милосердия. В начале XX в. педиатрия </w:t>
      </w:r>
      <w:r w:rsidR="0096659D" w:rsidRPr="008370D7">
        <w:t xml:space="preserve">поставила перед собой цель в </w:t>
      </w:r>
      <w:r w:rsidR="00C5088A" w:rsidRPr="008370D7">
        <w:t>реализ</w:t>
      </w:r>
      <w:r w:rsidR="0096659D" w:rsidRPr="008370D7">
        <w:t>ации</w:t>
      </w:r>
      <w:r w:rsidR="00C5088A" w:rsidRPr="008370D7">
        <w:t xml:space="preserve"> врождён</w:t>
      </w:r>
      <w:r w:rsidR="0096659D" w:rsidRPr="008370D7">
        <w:t>но</w:t>
      </w:r>
      <w:r w:rsidR="00982D0D" w:rsidRPr="008370D7">
        <w:t>го</w:t>
      </w:r>
      <w:r w:rsidR="00C5088A" w:rsidRPr="008370D7">
        <w:t xml:space="preserve"> потенциал</w:t>
      </w:r>
      <w:r w:rsidR="0096659D" w:rsidRPr="008370D7">
        <w:t>а</w:t>
      </w:r>
      <w:r w:rsidR="00C5088A" w:rsidRPr="008370D7">
        <w:t xml:space="preserve"> жизни у ребенка [2,</w:t>
      </w:r>
      <w:r w:rsidR="009E2DA9" w:rsidRPr="008370D7">
        <w:t xml:space="preserve"> </w:t>
      </w:r>
      <w:r w:rsidR="00C5088A" w:rsidRPr="008370D7">
        <w:t xml:space="preserve">С.151]. </w:t>
      </w:r>
      <w:r w:rsidR="0096659D" w:rsidRPr="008370D7">
        <w:t xml:space="preserve">Если говорить про современность, то в России </w:t>
      </w:r>
      <w:r w:rsidR="00C5088A" w:rsidRPr="008370D7">
        <w:t>модел</w:t>
      </w:r>
      <w:r w:rsidR="0096659D" w:rsidRPr="008370D7">
        <w:t>ь</w:t>
      </w:r>
      <w:r w:rsidR="00C5088A" w:rsidRPr="008370D7">
        <w:t xml:space="preserve"> госпитальной педагогики связано с проектом «</w:t>
      </w:r>
      <w:proofErr w:type="spellStart"/>
      <w:r w:rsidR="00C5088A" w:rsidRPr="008370D7">
        <w:t>УчимЗнаем</w:t>
      </w:r>
      <w:proofErr w:type="spellEnd"/>
      <w:r w:rsidR="00C5088A" w:rsidRPr="008370D7">
        <w:t>»</w:t>
      </w:r>
      <w:r w:rsidR="0096659D" w:rsidRPr="008370D7">
        <w:t>.</w:t>
      </w:r>
      <w:r w:rsidR="00982D0D" w:rsidRPr="008370D7">
        <w:t xml:space="preserve"> </w:t>
      </w:r>
      <w:r w:rsidR="0096659D" w:rsidRPr="008370D7">
        <w:t xml:space="preserve"> Данный проект</w:t>
      </w:r>
      <w:r w:rsidR="00C5088A" w:rsidRPr="008370D7">
        <w:t xml:space="preserve"> был создан в 2014 году</w:t>
      </w:r>
      <w:r w:rsidR="00982D0D" w:rsidRPr="008370D7">
        <w:t xml:space="preserve"> при совместном участии Департамента образования и науки Москвы, школы № 109 и федеральных и городских медучреждений</w:t>
      </w:r>
      <w:r w:rsidR="00C5088A" w:rsidRPr="008370D7">
        <w:t>.</w:t>
      </w:r>
      <w:r w:rsidR="00B40FAB" w:rsidRPr="008370D7">
        <w:t xml:space="preserve"> </w:t>
      </w:r>
      <w:r w:rsidR="00F30F55" w:rsidRPr="008370D7">
        <w:rPr>
          <w:iCs/>
          <w:color w:val="000000"/>
        </w:rPr>
        <w:t xml:space="preserve">Обучение в учреждениях здравоохранения сегодня </w:t>
      </w:r>
      <w:r w:rsidR="00F30F55" w:rsidRPr="008370D7">
        <w:rPr>
          <w:iCs/>
          <w:color w:val="000000"/>
        </w:rPr>
        <w:lastRenderedPageBreak/>
        <w:t>позволяет детям, находящимся на длительном лечении, быстрее и комфортнее адаптироваться, а также снизить уровень их социального функционирования.</w:t>
      </w:r>
      <w:r w:rsidR="00AA4394" w:rsidRPr="008370D7">
        <w:rPr>
          <w:iCs/>
          <w:color w:val="000000"/>
        </w:rPr>
        <w:t xml:space="preserve"> Создается интегрированная образовательная среда, в которой ребёнок может реализовать свой потенциал. Данная среда также включает медико-социальную реабилитацию ребёнка совместно с членами его семьи. </w:t>
      </w:r>
    </w:p>
    <w:p w14:paraId="7E18D000" w14:textId="4FA43ADA" w:rsidR="00213D61" w:rsidRPr="008370D7" w:rsidRDefault="00213D61" w:rsidP="008370D7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370D7">
        <w:rPr>
          <w:rFonts w:ascii="Times New Roman" w:eastAsia="Times New Roman" w:hAnsi="Times New Roman" w:cs="Times New Roman"/>
          <w:sz w:val="24"/>
          <w:szCs w:val="24"/>
        </w:rPr>
        <w:t>Н</w:t>
      </w:r>
      <w:r w:rsidR="00AA4394" w:rsidRPr="008370D7">
        <w:rPr>
          <w:rFonts w:ascii="Times New Roman" w:eastAsia="Times New Roman" w:hAnsi="Times New Roman" w:cs="Times New Roman"/>
          <w:sz w:val="24"/>
          <w:szCs w:val="24"/>
        </w:rPr>
        <w:t>овы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>й</w:t>
      </w:r>
      <w:r w:rsidR="00AA4394" w:rsidRPr="008370D7">
        <w:rPr>
          <w:rFonts w:ascii="Times New Roman" w:eastAsia="Times New Roman" w:hAnsi="Times New Roman" w:cs="Times New Roman"/>
          <w:sz w:val="24"/>
          <w:szCs w:val="24"/>
        </w:rPr>
        <w:t xml:space="preserve"> этап развития госпитальной педагогики 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 xml:space="preserve">подразумевает изменения в </w:t>
      </w:r>
      <w:r w:rsidR="00AA4394" w:rsidRPr="008370D7">
        <w:rPr>
          <w:rFonts w:ascii="Times New Roman" w:eastAsia="Times New Roman" w:hAnsi="Times New Roman" w:cs="Times New Roman"/>
          <w:sz w:val="24"/>
          <w:szCs w:val="24"/>
        </w:rPr>
        <w:t>образ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>е</w:t>
      </w:r>
      <w:r w:rsidR="00AA4394" w:rsidRPr="008370D7">
        <w:rPr>
          <w:rFonts w:ascii="Times New Roman" w:eastAsia="Times New Roman" w:hAnsi="Times New Roman" w:cs="Times New Roman"/>
          <w:sz w:val="24"/>
          <w:szCs w:val="24"/>
        </w:rPr>
        <w:t xml:space="preserve"> работника и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r w:rsidR="00AA4394" w:rsidRPr="008370D7">
        <w:rPr>
          <w:rFonts w:ascii="Times New Roman" w:eastAsia="Times New Roman" w:hAnsi="Times New Roman" w:cs="Times New Roman"/>
          <w:sz w:val="24"/>
          <w:szCs w:val="24"/>
        </w:rPr>
        <w:t xml:space="preserve"> его требования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>х</w:t>
      </w:r>
      <w:r w:rsidR="00AA4394" w:rsidRPr="008370D7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>«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>На Флагманской площадке проекта «</w:t>
      </w:r>
      <w:proofErr w:type="spellStart"/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>УчимЗнаем</w:t>
      </w:r>
      <w:proofErr w:type="spellEnd"/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 xml:space="preserve">» </w:t>
      </w:r>
      <w:r w:rsidR="00F30F55" w:rsidRPr="008370D7">
        <w:rPr>
          <w:rFonts w:ascii="Times New Roman" w:eastAsia="Times New Roman" w:hAnsi="Times New Roman" w:cs="Times New Roman"/>
          <w:sz w:val="24"/>
          <w:szCs w:val="24"/>
        </w:rPr>
        <w:t xml:space="preserve">работают специально подготовленные педагоги, которые не только имеют квалификацию учителей по основным предметам, но и имеют знания и практику для оказания помощи детям, находящимся на длительном лечении. 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 xml:space="preserve">Тьютор должен 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>владе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>ть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 xml:space="preserve"> навыками общения с больным ребенком и его родителями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>. Т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 xml:space="preserve">акже 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 xml:space="preserve">тьютор должен 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>использова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>ть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 xml:space="preserve"> стратеги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>и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 xml:space="preserve"> взаимодействия с медицинскими работниками. </w:t>
      </w:r>
    </w:p>
    <w:p w14:paraId="3962C6A3" w14:textId="059D1598" w:rsidR="00F30F55" w:rsidRPr="008370D7" w:rsidRDefault="00F30F55" w:rsidP="008370D7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  <w:r w:rsidRPr="008370D7">
        <w:rPr>
          <w:rFonts w:ascii="Times New Roman" w:eastAsia="Times New Roman" w:hAnsi="Times New Roman" w:cs="Times New Roman"/>
          <w:sz w:val="24"/>
          <w:szCs w:val="24"/>
        </w:rPr>
        <w:t>Сегодня мы можем наблюдать значительный рост государственного и общественного интереса к педагогам, осуществляющим работу с детьми, находящимися на длительном</w:t>
      </w:r>
      <w:r w:rsidR="00F20650" w:rsidRPr="008370D7">
        <w:rPr>
          <w:rFonts w:ascii="Times New Roman" w:eastAsia="Times New Roman" w:hAnsi="Times New Roman" w:cs="Times New Roman"/>
          <w:sz w:val="24"/>
          <w:szCs w:val="24"/>
        </w:rPr>
        <w:t xml:space="preserve"> лечении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>: в 2018 году совместно с Московским государственным психолого-педагогическим</w:t>
      </w:r>
      <w:r w:rsidR="00F20650" w:rsidRPr="008370D7">
        <w:rPr>
          <w:rFonts w:ascii="Times New Roman" w:eastAsia="Times New Roman" w:hAnsi="Times New Roman" w:cs="Times New Roman"/>
          <w:sz w:val="24"/>
          <w:szCs w:val="24"/>
        </w:rPr>
        <w:t xml:space="preserve"> и 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>Московским</w:t>
      </w:r>
      <w:r w:rsidR="00F20650" w:rsidRPr="008370D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>государственным</w:t>
      </w:r>
      <w:r w:rsidR="00F20650" w:rsidRPr="008370D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>педагогическим</w:t>
      </w:r>
      <w:r w:rsidR="00F20650" w:rsidRPr="008370D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>университет</w:t>
      </w:r>
      <w:r w:rsidR="00F20650" w:rsidRPr="008370D7">
        <w:rPr>
          <w:rFonts w:ascii="Times New Roman" w:eastAsia="Times New Roman" w:hAnsi="Times New Roman" w:cs="Times New Roman"/>
          <w:sz w:val="24"/>
          <w:szCs w:val="24"/>
        </w:rPr>
        <w:t xml:space="preserve">ами 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>была</w:t>
      </w:r>
      <w:r w:rsidR="00F20650" w:rsidRPr="008370D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>создана</w:t>
      </w:r>
      <w:r w:rsidR="00F20650" w:rsidRPr="008370D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>магистерская</w:t>
      </w:r>
      <w:r w:rsidR="00F20650" w:rsidRPr="008370D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>программа</w:t>
      </w:r>
      <w:r w:rsidR="00F20650" w:rsidRPr="008370D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>"Обучение</w:t>
      </w:r>
      <w:r w:rsidR="00F20650" w:rsidRPr="008370D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>детей, находящихся на длительном</w:t>
      </w:r>
      <w:r w:rsidR="00F20650" w:rsidRPr="008370D7">
        <w:rPr>
          <w:rFonts w:ascii="Times New Roman" w:eastAsia="Times New Roman" w:hAnsi="Times New Roman" w:cs="Times New Roman"/>
          <w:sz w:val="24"/>
          <w:szCs w:val="24"/>
        </w:rPr>
        <w:t xml:space="preserve"> лечении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>"</w:t>
      </w:r>
      <w:r w:rsidR="00CD671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>[3,</w:t>
      </w:r>
      <w:r w:rsidR="00CD671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>с.68-69]. На</w:t>
      </w:r>
      <w:r w:rsidR="00F20650" w:rsidRPr="008370D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>флагманской площадке проекта</w:t>
      </w:r>
      <w:r w:rsidR="00F20650" w:rsidRPr="008370D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D6710">
        <w:rPr>
          <w:rFonts w:ascii="Times New Roman" w:eastAsia="Times New Roman" w:hAnsi="Times New Roman" w:cs="Times New Roman"/>
          <w:sz w:val="24"/>
          <w:szCs w:val="24"/>
        </w:rPr>
        <w:t>«</w:t>
      </w:r>
      <w:proofErr w:type="spellStart"/>
      <w:r w:rsidRPr="008370D7">
        <w:rPr>
          <w:rFonts w:ascii="Times New Roman" w:eastAsia="Times New Roman" w:hAnsi="Times New Roman" w:cs="Times New Roman"/>
          <w:sz w:val="24"/>
          <w:szCs w:val="24"/>
        </w:rPr>
        <w:t>Учимзнаем</w:t>
      </w:r>
      <w:proofErr w:type="spellEnd"/>
      <w:r w:rsidR="00CD6710">
        <w:rPr>
          <w:rFonts w:ascii="Times New Roman" w:eastAsia="Times New Roman" w:hAnsi="Times New Roman" w:cs="Times New Roman"/>
          <w:sz w:val="24"/>
          <w:szCs w:val="24"/>
        </w:rPr>
        <w:t>»</w:t>
      </w:r>
      <w:r w:rsidR="00F20650" w:rsidRPr="008370D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>профессиональная</w:t>
      </w:r>
      <w:r w:rsidR="00F20650" w:rsidRPr="008370D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>переподготовка</w:t>
      </w:r>
      <w:r w:rsidR="00F20650" w:rsidRPr="008370D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>педагогов по программе</w:t>
      </w:r>
      <w:r w:rsidR="00F20650" w:rsidRPr="008370D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D6710">
        <w:rPr>
          <w:rFonts w:ascii="Times New Roman" w:eastAsia="Times New Roman" w:hAnsi="Times New Roman" w:cs="Times New Roman"/>
          <w:sz w:val="24"/>
          <w:szCs w:val="24"/>
        </w:rPr>
        <w:t>«</w:t>
      </w:r>
      <w:r w:rsidR="00F20650" w:rsidRPr="008370D7">
        <w:rPr>
          <w:rFonts w:ascii="Times New Roman" w:eastAsia="Times New Roman" w:hAnsi="Times New Roman" w:cs="Times New Roman"/>
          <w:sz w:val="24"/>
          <w:szCs w:val="24"/>
        </w:rPr>
        <w:t>Тьютор ребенка, находящегося на длительном лечении</w:t>
      </w:r>
      <w:proofErr w:type="gramStart"/>
      <w:r w:rsidR="00CD6710">
        <w:rPr>
          <w:rFonts w:ascii="Times New Roman" w:eastAsia="Times New Roman" w:hAnsi="Times New Roman" w:cs="Times New Roman"/>
          <w:sz w:val="24"/>
          <w:szCs w:val="24"/>
        </w:rPr>
        <w:t>»</w:t>
      </w:r>
      <w:proofErr w:type="gramEnd"/>
      <w:r w:rsidR="00CD671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>является</w:t>
      </w:r>
      <w:r w:rsidR="00F20650" w:rsidRPr="008370D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>обязательной, что необходимо</w:t>
      </w:r>
      <w:r w:rsidR="00F20650" w:rsidRPr="008370D7">
        <w:rPr>
          <w:rFonts w:ascii="Times New Roman" w:eastAsia="Times New Roman" w:hAnsi="Times New Roman" w:cs="Times New Roman"/>
          <w:sz w:val="24"/>
          <w:szCs w:val="24"/>
        </w:rPr>
        <w:t xml:space="preserve"> д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>ля создания</w:t>
      </w:r>
      <w:r w:rsidR="00F20650" w:rsidRPr="008370D7">
        <w:rPr>
          <w:rFonts w:ascii="Times New Roman" w:eastAsia="Times New Roman" w:hAnsi="Times New Roman" w:cs="Times New Roman"/>
          <w:sz w:val="24"/>
          <w:szCs w:val="24"/>
        </w:rPr>
        <w:t xml:space="preserve"> полноценной 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>образовательной</w:t>
      </w:r>
      <w:r w:rsidR="00F20650" w:rsidRPr="008370D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>среды</w:t>
      </w:r>
      <w:r w:rsidR="00F20650" w:rsidRPr="008370D7">
        <w:rPr>
          <w:rFonts w:ascii="Times New Roman" w:eastAsia="Times New Roman" w:hAnsi="Times New Roman" w:cs="Times New Roman"/>
          <w:sz w:val="24"/>
          <w:szCs w:val="24"/>
        </w:rPr>
        <w:t xml:space="preserve"> [4].</w:t>
      </w:r>
    </w:p>
    <w:p w14:paraId="0000000E" w14:textId="3399F033" w:rsidR="00331216" w:rsidRPr="008370D7" w:rsidRDefault="00206B55" w:rsidP="008370D7">
      <w:pPr>
        <w:spacing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</w:rPr>
      </w:pPr>
      <w:r w:rsidRPr="008370D7">
        <w:rPr>
          <w:rFonts w:ascii="Times New Roman" w:eastAsia="Times New Roman" w:hAnsi="Times New Roman" w:cs="Times New Roman"/>
          <w:sz w:val="24"/>
          <w:szCs w:val="24"/>
        </w:rPr>
        <w:t>У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 xml:space="preserve">ровень качества образования в 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 xml:space="preserve">госпитальных школах 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>сильно зависит от профессиональной компетенции работник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>ов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 xml:space="preserve">. Немецкие ученые В. </w:t>
      </w:r>
      <w:proofErr w:type="spellStart"/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>Фтенакис</w:t>
      </w:r>
      <w:proofErr w:type="spellEnd"/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 xml:space="preserve">, М.Р. </w:t>
      </w:r>
      <w:proofErr w:type="spellStart"/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>Текстор</w:t>
      </w:r>
      <w:proofErr w:type="spellEnd"/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 xml:space="preserve"> и В. </w:t>
      </w:r>
      <w:proofErr w:type="spellStart"/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>Титце</w:t>
      </w:r>
      <w:proofErr w:type="spellEnd"/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 xml:space="preserve"> ввели понятие «педагогическое качество». Данное понятие 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 xml:space="preserve">состоит из таких 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>параметр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 xml:space="preserve">ов 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 xml:space="preserve">как: 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 xml:space="preserve">состояние подопечного, 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 xml:space="preserve">возможность 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 xml:space="preserve">для 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>развития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 xml:space="preserve"> у ребенка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 xml:space="preserve"> в 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 xml:space="preserve">разных 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 xml:space="preserve">сферах, возможность поддержки семьи в уходе и в образовании ребёнка. 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 xml:space="preserve">По мнению немецких ученых при оценке системы качества нужно ориентироваться на 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>целевы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>е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 xml:space="preserve"> ориентир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>ы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>, услови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>я и на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 xml:space="preserve"> взаимодействи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>е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 xml:space="preserve"> с семьей.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 xml:space="preserve">Качество образования 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 xml:space="preserve">зависит от 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>взаимодействи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>я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 xml:space="preserve"> ребенка и педагога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>, поэтому важно, чтобы у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>чителя учитыва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 xml:space="preserve">ли 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>специфику мышления детей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 xml:space="preserve"> и были 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 xml:space="preserve">психологически устойчивы. К основным качествам педагога госпитальной школы относятся также: умение наладить индивидуальный контакт с каждым ребенком, внимательность и быстрота реагирования, умение нестандартно мыслить, адекватность восприятия (объективная оценка результатов учащегося; работа с ребенком в его «зоне ближайшего развития» с учетом актуальных состояний). Кроме этих навыков, тьютор госпитальной школы должен владеть стратегиями по взаимодействию с врачами и медсестрами, 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 xml:space="preserve">с 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>службой психологического сопровождения ребенка. </w:t>
      </w:r>
    </w:p>
    <w:p w14:paraId="0000000F" w14:textId="5583FA67" w:rsidR="00331216" w:rsidRPr="008370D7" w:rsidRDefault="00206B55" w:rsidP="008370D7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370D7">
        <w:rPr>
          <w:rFonts w:ascii="Times New Roman" w:eastAsia="Times New Roman" w:hAnsi="Times New Roman" w:cs="Times New Roman"/>
          <w:sz w:val="24"/>
          <w:szCs w:val="24"/>
        </w:rPr>
        <w:t xml:space="preserve">Было проведено также исследование 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>по типологизации профессиональных и личностных характеристик педагогов, работающих в госпитальных школах флагманской и региональных площадок проекта</w:t>
      </w:r>
      <w:r w:rsidR="006935CE" w:rsidRPr="008370D7">
        <w:rPr>
          <w:rFonts w:ascii="Times New Roman" w:eastAsia="Times New Roman" w:hAnsi="Times New Roman" w:cs="Times New Roman"/>
          <w:sz w:val="24"/>
          <w:szCs w:val="24"/>
        </w:rPr>
        <w:t xml:space="preserve"> «</w:t>
      </w:r>
      <w:proofErr w:type="spellStart"/>
      <w:r w:rsidR="006935CE" w:rsidRPr="008370D7">
        <w:rPr>
          <w:rFonts w:ascii="Times New Roman" w:eastAsia="Times New Roman" w:hAnsi="Times New Roman" w:cs="Times New Roman"/>
          <w:sz w:val="24"/>
          <w:szCs w:val="24"/>
        </w:rPr>
        <w:t>УчимЗнаем</w:t>
      </w:r>
      <w:proofErr w:type="spellEnd"/>
      <w:r w:rsidR="006935CE" w:rsidRPr="008370D7">
        <w:rPr>
          <w:rFonts w:ascii="Times New Roman" w:eastAsia="Times New Roman" w:hAnsi="Times New Roman" w:cs="Times New Roman"/>
          <w:sz w:val="24"/>
          <w:szCs w:val="24"/>
        </w:rPr>
        <w:t>»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>.</w:t>
      </w:r>
      <w:r w:rsidR="006935CE" w:rsidRPr="008370D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>По результатам исследования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 xml:space="preserve"> была </w:t>
      </w:r>
      <w:r w:rsidR="006935CE" w:rsidRPr="008370D7">
        <w:rPr>
          <w:rFonts w:ascii="Times New Roman" w:eastAsia="Times New Roman" w:hAnsi="Times New Roman" w:cs="Times New Roman"/>
          <w:sz w:val="24"/>
          <w:szCs w:val="24"/>
        </w:rPr>
        <w:t>ра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>зработана типология профессиональных позиций госпитальных педагогов</w:t>
      </w:r>
      <w:r w:rsidR="006935CE" w:rsidRPr="008370D7">
        <w:rPr>
          <w:rFonts w:ascii="Times New Roman" w:eastAsia="Times New Roman" w:hAnsi="Times New Roman" w:cs="Times New Roman"/>
          <w:sz w:val="24"/>
          <w:szCs w:val="24"/>
        </w:rPr>
        <w:t xml:space="preserve">. В типологии 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>превалирую</w:t>
      </w:r>
      <w:r w:rsidR="006935CE" w:rsidRPr="008370D7">
        <w:rPr>
          <w:rFonts w:ascii="Times New Roman" w:eastAsia="Times New Roman" w:hAnsi="Times New Roman" w:cs="Times New Roman"/>
          <w:sz w:val="24"/>
          <w:szCs w:val="24"/>
        </w:rPr>
        <w:t xml:space="preserve">т два 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>типа госпитальных педагогов относительно их профессиональных позиций: педагог-друг и педагог-классик. Позиция «педагог–друг</w:t>
      </w:r>
      <w:r w:rsidR="006935CE" w:rsidRPr="008370D7">
        <w:rPr>
          <w:rFonts w:ascii="Times New Roman" w:eastAsia="Times New Roman" w:hAnsi="Times New Roman" w:cs="Times New Roman"/>
          <w:sz w:val="24"/>
          <w:szCs w:val="24"/>
        </w:rPr>
        <w:t>» характеризуется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 xml:space="preserve"> высоки</w:t>
      </w:r>
      <w:r w:rsidR="006935CE" w:rsidRPr="008370D7">
        <w:rPr>
          <w:rFonts w:ascii="Times New Roman" w:eastAsia="Times New Roman" w:hAnsi="Times New Roman" w:cs="Times New Roman"/>
          <w:sz w:val="24"/>
          <w:szCs w:val="24"/>
        </w:rPr>
        <w:t xml:space="preserve">м 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>уров</w:t>
      </w:r>
      <w:r w:rsidR="006935CE" w:rsidRPr="008370D7">
        <w:rPr>
          <w:rFonts w:ascii="Times New Roman" w:eastAsia="Times New Roman" w:hAnsi="Times New Roman" w:cs="Times New Roman"/>
          <w:sz w:val="24"/>
          <w:szCs w:val="24"/>
        </w:rPr>
        <w:t>нем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 xml:space="preserve"> эмпатии к ученикам. </w:t>
      </w:r>
      <w:r w:rsidR="006935CE" w:rsidRPr="008370D7">
        <w:rPr>
          <w:rFonts w:ascii="Times New Roman" w:eastAsia="Times New Roman" w:hAnsi="Times New Roman" w:cs="Times New Roman"/>
          <w:sz w:val="24"/>
          <w:szCs w:val="24"/>
        </w:rPr>
        <w:t xml:space="preserve">Недостатком данной позиции является быстрое 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>выгорание учителя во время работы</w:t>
      </w:r>
      <w:r w:rsidR="006935CE" w:rsidRPr="008370D7">
        <w:rPr>
          <w:rFonts w:ascii="Times New Roman" w:eastAsia="Times New Roman" w:hAnsi="Times New Roman" w:cs="Times New Roman"/>
          <w:sz w:val="24"/>
          <w:szCs w:val="24"/>
        </w:rPr>
        <w:t>, но д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>анн</w:t>
      </w:r>
      <w:r w:rsidR="00542044" w:rsidRPr="008370D7">
        <w:rPr>
          <w:rFonts w:ascii="Times New Roman" w:eastAsia="Times New Roman" w:hAnsi="Times New Roman" w:cs="Times New Roman"/>
          <w:sz w:val="24"/>
          <w:szCs w:val="24"/>
        </w:rPr>
        <w:t>ую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 xml:space="preserve"> проблем</w:t>
      </w:r>
      <w:r w:rsidR="00542044" w:rsidRPr="008370D7">
        <w:rPr>
          <w:rFonts w:ascii="Times New Roman" w:eastAsia="Times New Roman" w:hAnsi="Times New Roman" w:cs="Times New Roman"/>
          <w:sz w:val="24"/>
          <w:szCs w:val="24"/>
        </w:rPr>
        <w:t xml:space="preserve">у может предотвратить руководство, 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>поддерж</w:t>
      </w:r>
      <w:r w:rsidR="00542044" w:rsidRPr="008370D7">
        <w:rPr>
          <w:rFonts w:ascii="Times New Roman" w:eastAsia="Times New Roman" w:hAnsi="Times New Roman" w:cs="Times New Roman"/>
          <w:sz w:val="24"/>
          <w:szCs w:val="24"/>
        </w:rPr>
        <w:t>ав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 xml:space="preserve"> педагога. Положительн</w:t>
      </w:r>
      <w:r w:rsidR="006935CE" w:rsidRPr="008370D7">
        <w:rPr>
          <w:rFonts w:ascii="Times New Roman" w:eastAsia="Times New Roman" w:hAnsi="Times New Roman" w:cs="Times New Roman"/>
          <w:sz w:val="24"/>
          <w:szCs w:val="24"/>
        </w:rPr>
        <w:t>ый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 xml:space="preserve"> аспект</w:t>
      </w:r>
      <w:r w:rsidR="006935CE" w:rsidRPr="008370D7">
        <w:rPr>
          <w:rFonts w:ascii="Times New Roman" w:eastAsia="Times New Roman" w:hAnsi="Times New Roman" w:cs="Times New Roman"/>
          <w:sz w:val="24"/>
          <w:szCs w:val="24"/>
        </w:rPr>
        <w:t xml:space="preserve"> в данной позиции- 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 xml:space="preserve">возможность </w:t>
      </w:r>
      <w:r w:rsidR="006935CE" w:rsidRPr="008370D7">
        <w:rPr>
          <w:rFonts w:ascii="Times New Roman" w:eastAsia="Times New Roman" w:hAnsi="Times New Roman" w:cs="Times New Roman"/>
          <w:sz w:val="24"/>
          <w:szCs w:val="24"/>
        </w:rPr>
        <w:t xml:space="preserve">построения 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>доверительны</w:t>
      </w:r>
      <w:r w:rsidR="006935CE" w:rsidRPr="008370D7">
        <w:rPr>
          <w:rFonts w:ascii="Times New Roman" w:eastAsia="Times New Roman" w:hAnsi="Times New Roman" w:cs="Times New Roman"/>
          <w:sz w:val="24"/>
          <w:szCs w:val="24"/>
        </w:rPr>
        <w:t>х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 xml:space="preserve"> отношени</w:t>
      </w:r>
      <w:r w:rsidR="006935CE" w:rsidRPr="008370D7">
        <w:rPr>
          <w:rFonts w:ascii="Times New Roman" w:eastAsia="Times New Roman" w:hAnsi="Times New Roman" w:cs="Times New Roman"/>
          <w:sz w:val="24"/>
          <w:szCs w:val="24"/>
        </w:rPr>
        <w:t xml:space="preserve">й 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 xml:space="preserve">с ребенком и его родителями. Позиция «педагог–классик» </w:t>
      </w:r>
      <w:r w:rsidR="006935CE" w:rsidRPr="008370D7">
        <w:rPr>
          <w:rFonts w:ascii="Times New Roman" w:eastAsia="Times New Roman" w:hAnsi="Times New Roman" w:cs="Times New Roman"/>
          <w:sz w:val="24"/>
          <w:szCs w:val="24"/>
        </w:rPr>
        <w:t xml:space="preserve">характеризуется 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>формальным подходом к педагогической деятельности</w:t>
      </w:r>
      <w:r w:rsidR="006935CE" w:rsidRPr="008370D7">
        <w:rPr>
          <w:rFonts w:ascii="Times New Roman" w:eastAsia="Times New Roman" w:hAnsi="Times New Roman" w:cs="Times New Roman"/>
          <w:sz w:val="24"/>
          <w:szCs w:val="24"/>
        </w:rPr>
        <w:t>. В данном случае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 xml:space="preserve"> необходимо</w:t>
      </w:r>
      <w:r w:rsidR="006935CE" w:rsidRPr="008370D7">
        <w:rPr>
          <w:rFonts w:ascii="Times New Roman" w:eastAsia="Times New Roman" w:hAnsi="Times New Roman" w:cs="Times New Roman"/>
          <w:sz w:val="24"/>
          <w:szCs w:val="24"/>
        </w:rPr>
        <w:t xml:space="preserve"> поддерживать 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>профессиональн</w:t>
      </w:r>
      <w:r w:rsidR="006935CE" w:rsidRPr="008370D7">
        <w:rPr>
          <w:rFonts w:ascii="Times New Roman" w:eastAsia="Times New Roman" w:hAnsi="Times New Roman" w:cs="Times New Roman"/>
          <w:sz w:val="24"/>
          <w:szCs w:val="24"/>
        </w:rPr>
        <w:t>ый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 xml:space="preserve"> интерес у педагога</w:t>
      </w:r>
      <w:r w:rsidR="00CD671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>[5,</w:t>
      </w:r>
      <w:r w:rsidR="00CD671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 xml:space="preserve">С.85]. Общим для двух профессиональных типов является </w:t>
      </w:r>
      <w:r w:rsidR="006935CE" w:rsidRPr="008370D7">
        <w:rPr>
          <w:rFonts w:ascii="Times New Roman" w:eastAsia="Times New Roman" w:hAnsi="Times New Roman" w:cs="Times New Roman"/>
          <w:sz w:val="24"/>
          <w:szCs w:val="24"/>
        </w:rPr>
        <w:t xml:space="preserve">акцент на 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>взаимодействи</w:t>
      </w:r>
      <w:r w:rsidR="006935CE" w:rsidRPr="008370D7">
        <w:rPr>
          <w:rFonts w:ascii="Times New Roman" w:eastAsia="Times New Roman" w:hAnsi="Times New Roman" w:cs="Times New Roman"/>
          <w:sz w:val="24"/>
          <w:szCs w:val="24"/>
        </w:rPr>
        <w:t xml:space="preserve">и 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 xml:space="preserve">с другими </w:t>
      </w:r>
      <w:r w:rsidR="00542044" w:rsidRPr="008370D7">
        <w:rPr>
          <w:rFonts w:ascii="Times New Roman" w:eastAsia="Times New Roman" w:hAnsi="Times New Roman" w:cs="Times New Roman"/>
          <w:sz w:val="24"/>
          <w:szCs w:val="24"/>
        </w:rPr>
        <w:t xml:space="preserve">субъектами 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 xml:space="preserve">госпитальных школ и </w:t>
      </w:r>
      <w:r w:rsidR="00542044" w:rsidRPr="008370D7">
        <w:rPr>
          <w:rFonts w:ascii="Times New Roman" w:eastAsia="Times New Roman" w:hAnsi="Times New Roman" w:cs="Times New Roman"/>
          <w:sz w:val="24"/>
          <w:szCs w:val="24"/>
        </w:rPr>
        <w:t xml:space="preserve">желание 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>помочь ребенку. </w:t>
      </w:r>
    </w:p>
    <w:p w14:paraId="00000010" w14:textId="042B43E8" w:rsidR="00331216" w:rsidRPr="008370D7" w:rsidRDefault="00542044" w:rsidP="008370D7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370D7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Модель взаимодействия ребенка и работника при межличностном общении интересна и многообразна. 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 xml:space="preserve">В работах М. Фуко коммуникативная модель врач – пациент находится в координатах власть – подчинение. В работе «Надзирать и наказывать» 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 xml:space="preserve">автор описывает наше существование 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>в обществе в качестве учителя-судьи, врача-судьи, воспитателя-судьи и социального работника-судьи</w:t>
      </w:r>
      <w:r w:rsidR="008F5ECB" w:rsidRPr="008370D7">
        <w:rPr>
          <w:rFonts w:ascii="Times New Roman" w:eastAsia="Times New Roman" w:hAnsi="Times New Roman" w:cs="Times New Roman"/>
          <w:sz w:val="24"/>
          <w:szCs w:val="24"/>
        </w:rPr>
        <w:t>,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F5ECB" w:rsidRPr="008370D7">
        <w:rPr>
          <w:rFonts w:ascii="Times New Roman" w:eastAsia="Times New Roman" w:hAnsi="Times New Roman" w:cs="Times New Roman"/>
          <w:sz w:val="24"/>
          <w:szCs w:val="24"/>
        </w:rPr>
        <w:t>«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>именно на них основывается повсеместное господство нормативного</w:t>
      </w:r>
      <w:r w:rsidR="008F5ECB" w:rsidRPr="008370D7">
        <w:rPr>
          <w:rFonts w:ascii="Times New Roman" w:eastAsia="Times New Roman" w:hAnsi="Times New Roman" w:cs="Times New Roman"/>
          <w:sz w:val="24"/>
          <w:szCs w:val="24"/>
        </w:rPr>
        <w:t>»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8F5ECB" w:rsidRPr="008370D7">
        <w:rPr>
          <w:rFonts w:ascii="Times New Roman" w:eastAsia="Times New Roman" w:hAnsi="Times New Roman" w:cs="Times New Roman"/>
          <w:sz w:val="24"/>
          <w:szCs w:val="24"/>
        </w:rPr>
        <w:t>Врач является конечным звеном в процессе конструирования болезни, также врач- агент социального контроля, а не помощник в адаптации индивида к условиям внешней среды. Происходит смещение внимания с состояния больного на болезнь, как бы акцентируя внимание только на патологию. «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>Участие самого больного в процессе оздоровления превращается в молчаливое согласие терапевтическими процедурами, закодированными обозначениями, недоступными для пациента</w:t>
      </w:r>
      <w:r w:rsidR="008F5ECB" w:rsidRPr="008370D7">
        <w:rPr>
          <w:rFonts w:ascii="Times New Roman" w:eastAsia="Times New Roman" w:hAnsi="Times New Roman" w:cs="Times New Roman"/>
          <w:sz w:val="24"/>
          <w:szCs w:val="24"/>
        </w:rPr>
        <w:t xml:space="preserve">» 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>[6,</w:t>
      </w:r>
      <w:r w:rsidR="009E2DA9" w:rsidRPr="008370D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>С.2-3]</w:t>
      </w:r>
      <w:r w:rsidR="008F5ECB" w:rsidRPr="008370D7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>Данная практика довольно распространена в наше время</w:t>
      </w:r>
      <w:r w:rsidR="008F5ECB" w:rsidRPr="008370D7">
        <w:rPr>
          <w:rFonts w:ascii="Times New Roman" w:eastAsia="Times New Roman" w:hAnsi="Times New Roman" w:cs="Times New Roman"/>
          <w:sz w:val="24"/>
          <w:szCs w:val="24"/>
        </w:rPr>
        <w:t>: р</w:t>
      </w:r>
      <w:r w:rsidR="00C5088A" w:rsidRPr="008370D7">
        <w:rPr>
          <w:rFonts w:ascii="Times New Roman" w:eastAsia="Times New Roman" w:hAnsi="Times New Roman" w:cs="Times New Roman"/>
          <w:sz w:val="24"/>
          <w:szCs w:val="24"/>
        </w:rPr>
        <w:t>ебенок, находящийся на длительном лечении, никак не взаимодействует с медицинскими сотрудниками: исключен из информационного потока. Он является проводником между врачом, болезнью и родителями. </w:t>
      </w:r>
    </w:p>
    <w:p w14:paraId="00000011" w14:textId="432A2346" w:rsidR="00331216" w:rsidRPr="008370D7" w:rsidRDefault="00C5088A" w:rsidP="008370D7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370D7">
        <w:rPr>
          <w:rFonts w:ascii="Times New Roman" w:eastAsia="Times New Roman" w:hAnsi="Times New Roman" w:cs="Times New Roman"/>
          <w:sz w:val="24"/>
          <w:szCs w:val="24"/>
        </w:rPr>
        <w:t xml:space="preserve">Но существует и другая точка зрения, которая больше подходит к современной системе госпитального образования. Виднейший представитель </w:t>
      </w:r>
      <w:proofErr w:type="spellStart"/>
      <w:r w:rsidRPr="008370D7">
        <w:rPr>
          <w:rFonts w:ascii="Times New Roman" w:eastAsia="Times New Roman" w:hAnsi="Times New Roman" w:cs="Times New Roman"/>
          <w:sz w:val="24"/>
          <w:szCs w:val="24"/>
        </w:rPr>
        <w:t>неофункционализма</w:t>
      </w:r>
      <w:proofErr w:type="spellEnd"/>
      <w:r w:rsidRPr="008370D7">
        <w:rPr>
          <w:rFonts w:ascii="Times New Roman" w:eastAsia="Times New Roman" w:hAnsi="Times New Roman" w:cs="Times New Roman"/>
          <w:sz w:val="24"/>
          <w:szCs w:val="24"/>
        </w:rPr>
        <w:t xml:space="preserve"> Н. Луман, анализируя роли представителей «помогающих профессий», </w:t>
      </w:r>
      <w:r w:rsidR="008F5ECB" w:rsidRPr="008370D7">
        <w:rPr>
          <w:rFonts w:ascii="Times New Roman" w:eastAsia="Times New Roman" w:hAnsi="Times New Roman" w:cs="Times New Roman"/>
          <w:sz w:val="24"/>
          <w:szCs w:val="24"/>
        </w:rPr>
        <w:t xml:space="preserve">приходит к выводу о том, 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>что</w:t>
      </w:r>
      <w:r w:rsidR="008F5ECB" w:rsidRPr="008370D7">
        <w:rPr>
          <w:rFonts w:ascii="Times New Roman" w:eastAsia="Times New Roman" w:hAnsi="Times New Roman" w:cs="Times New Roman"/>
          <w:sz w:val="24"/>
          <w:szCs w:val="24"/>
        </w:rPr>
        <w:t xml:space="preserve"> их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 xml:space="preserve"> основная задача – включение индивида в систему социальных отношений. Также задачей является редукция факторов, вызывающих «</w:t>
      </w:r>
      <w:proofErr w:type="spellStart"/>
      <w:r w:rsidRPr="008370D7">
        <w:rPr>
          <w:rFonts w:ascii="Times New Roman" w:eastAsia="Times New Roman" w:hAnsi="Times New Roman" w:cs="Times New Roman"/>
          <w:sz w:val="24"/>
          <w:szCs w:val="24"/>
        </w:rPr>
        <w:t>эксклюзию</w:t>
      </w:r>
      <w:proofErr w:type="spellEnd"/>
      <w:r w:rsidRPr="008370D7">
        <w:rPr>
          <w:rFonts w:ascii="Times New Roman" w:eastAsia="Times New Roman" w:hAnsi="Times New Roman" w:cs="Times New Roman"/>
          <w:sz w:val="24"/>
          <w:szCs w:val="24"/>
        </w:rPr>
        <w:t xml:space="preserve">», т.е. инвалидности, преждевременной старости и прочих причин, определяющих исключение индивида из социальных отношений. </w:t>
      </w:r>
      <w:proofErr w:type="spellStart"/>
      <w:r w:rsidRPr="008370D7">
        <w:rPr>
          <w:rFonts w:ascii="Times New Roman" w:eastAsia="Times New Roman" w:hAnsi="Times New Roman" w:cs="Times New Roman"/>
          <w:sz w:val="24"/>
          <w:szCs w:val="24"/>
        </w:rPr>
        <w:t>Судьин</w:t>
      </w:r>
      <w:proofErr w:type="spellEnd"/>
      <w:r w:rsidRPr="008370D7">
        <w:rPr>
          <w:rFonts w:ascii="Times New Roman" w:eastAsia="Times New Roman" w:hAnsi="Times New Roman" w:cs="Times New Roman"/>
          <w:sz w:val="24"/>
          <w:szCs w:val="24"/>
        </w:rPr>
        <w:t xml:space="preserve"> С.А. отмечал, что “по мере социокультурного развития инклюзия становится одним из важнейших аспектов, определяющих включенность больших масс людей, социальных ролей и механизмов в функционально взаимосвязанные отношения. Необходимость такого включения обусловлена растущей дифференциацией” [6,</w:t>
      </w:r>
      <w:r w:rsidR="00CD671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 xml:space="preserve">С.2]. Таким образом, описанный выше вид коммуникации можно описать как партнерство, </w:t>
      </w:r>
      <w:r w:rsidR="008F5ECB" w:rsidRPr="008370D7">
        <w:rPr>
          <w:rFonts w:ascii="Times New Roman" w:eastAsia="Times New Roman" w:hAnsi="Times New Roman" w:cs="Times New Roman"/>
          <w:sz w:val="24"/>
          <w:szCs w:val="24"/>
        </w:rPr>
        <w:t xml:space="preserve">содружество, 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 xml:space="preserve">основанное на </w:t>
      </w:r>
      <w:r w:rsidR="009B15D4" w:rsidRPr="008370D7">
        <w:rPr>
          <w:rFonts w:ascii="Times New Roman" w:eastAsia="Times New Roman" w:hAnsi="Times New Roman" w:cs="Times New Roman"/>
          <w:sz w:val="24"/>
          <w:szCs w:val="24"/>
        </w:rPr>
        <w:t xml:space="preserve">совместных целях, планах. </w:t>
      </w:r>
    </w:p>
    <w:p w14:paraId="2761ED88" w14:textId="4312C9CA" w:rsidR="005B483C" w:rsidRDefault="00C5088A" w:rsidP="005B483C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370D7">
        <w:rPr>
          <w:rFonts w:ascii="Times New Roman" w:eastAsia="Times New Roman" w:hAnsi="Times New Roman" w:cs="Times New Roman"/>
          <w:sz w:val="24"/>
          <w:szCs w:val="24"/>
        </w:rPr>
        <w:t xml:space="preserve">Таким образом, тема </w:t>
      </w:r>
      <w:proofErr w:type="spellStart"/>
      <w:r w:rsidRPr="008370D7">
        <w:rPr>
          <w:rFonts w:ascii="Times New Roman" w:eastAsia="Times New Roman" w:hAnsi="Times New Roman" w:cs="Times New Roman"/>
          <w:sz w:val="24"/>
          <w:szCs w:val="24"/>
        </w:rPr>
        <w:t>тьюторства</w:t>
      </w:r>
      <w:proofErr w:type="spellEnd"/>
      <w:r w:rsidRPr="008370D7">
        <w:rPr>
          <w:rFonts w:ascii="Times New Roman" w:eastAsia="Times New Roman" w:hAnsi="Times New Roman" w:cs="Times New Roman"/>
          <w:sz w:val="24"/>
          <w:szCs w:val="24"/>
        </w:rPr>
        <w:t xml:space="preserve"> в отечественном образовании достаточно новая, профессиональная квалификация </w:t>
      </w:r>
      <w:r w:rsidR="009B15D4" w:rsidRPr="008370D7">
        <w:rPr>
          <w:rFonts w:ascii="Times New Roman" w:eastAsia="Times New Roman" w:hAnsi="Times New Roman" w:cs="Times New Roman"/>
          <w:sz w:val="24"/>
          <w:szCs w:val="24"/>
        </w:rPr>
        <w:t xml:space="preserve">в России 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>появилась только в 2008 году. Практика и научно-исследовательские наработки флагманской площадки проекта «</w:t>
      </w:r>
      <w:proofErr w:type="spellStart"/>
      <w:r w:rsidRPr="008370D7">
        <w:rPr>
          <w:rFonts w:ascii="Times New Roman" w:eastAsia="Times New Roman" w:hAnsi="Times New Roman" w:cs="Times New Roman"/>
          <w:sz w:val="24"/>
          <w:szCs w:val="24"/>
        </w:rPr>
        <w:t>УчимЗнаем</w:t>
      </w:r>
      <w:proofErr w:type="spellEnd"/>
      <w:r w:rsidRPr="008370D7">
        <w:rPr>
          <w:rFonts w:ascii="Times New Roman" w:eastAsia="Times New Roman" w:hAnsi="Times New Roman" w:cs="Times New Roman"/>
          <w:sz w:val="24"/>
          <w:szCs w:val="24"/>
        </w:rPr>
        <w:t xml:space="preserve">» используются как ресурсы профессионального развития. </w:t>
      </w:r>
      <w:r w:rsidR="009B15D4" w:rsidRPr="008370D7">
        <w:rPr>
          <w:rFonts w:ascii="Times New Roman" w:eastAsia="Times New Roman" w:hAnsi="Times New Roman" w:cs="Times New Roman"/>
          <w:sz w:val="24"/>
          <w:szCs w:val="24"/>
        </w:rPr>
        <w:t xml:space="preserve">Все 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 xml:space="preserve">социальные агенты госпитальных школ играют </w:t>
      </w:r>
      <w:r w:rsidR="009B15D4" w:rsidRPr="008370D7">
        <w:rPr>
          <w:rFonts w:ascii="Times New Roman" w:eastAsia="Times New Roman" w:hAnsi="Times New Roman" w:cs="Times New Roman"/>
          <w:sz w:val="24"/>
          <w:szCs w:val="24"/>
        </w:rPr>
        <w:t xml:space="preserve">значимую </w:t>
      </w:r>
      <w:r w:rsidRPr="008370D7">
        <w:rPr>
          <w:rFonts w:ascii="Times New Roman" w:eastAsia="Times New Roman" w:hAnsi="Times New Roman" w:cs="Times New Roman"/>
          <w:sz w:val="24"/>
          <w:szCs w:val="24"/>
        </w:rPr>
        <w:t>роль для адресного образования и раскрытия потенциала ребенка:</w:t>
      </w:r>
      <w:r w:rsidR="002C38BD" w:rsidRPr="008370D7">
        <w:rPr>
          <w:rFonts w:ascii="Times New Roman" w:eastAsia="Times New Roman" w:hAnsi="Times New Roman" w:cs="Times New Roman"/>
          <w:sz w:val="24"/>
          <w:szCs w:val="24"/>
        </w:rPr>
        <w:t xml:space="preserve"> агенты совместно работают над устранением трудностей, вызванных болезнью и длительной госпитализацией, помогая ребенку развиваться как полноценному и равноправному участнику собственной деятельности.</w:t>
      </w:r>
    </w:p>
    <w:p w14:paraId="42D41FE0" w14:textId="14B614F9" w:rsidR="005B483C" w:rsidRPr="005B483C" w:rsidRDefault="005B483C" w:rsidP="005B483C">
      <w:pPr>
        <w:spacing w:line="240" w:lineRule="auto"/>
        <w:jc w:val="center"/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</w:pPr>
      <w:r w:rsidRPr="003A65B6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>Библиографический</w:t>
      </w:r>
      <w:r w:rsidRPr="003D4425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 xml:space="preserve"> </w:t>
      </w:r>
      <w:r w:rsidRPr="003A65B6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>список</w:t>
      </w:r>
    </w:p>
    <w:p w14:paraId="75C0725E" w14:textId="1D965E8C" w:rsidR="00CD6710" w:rsidRPr="005B483C" w:rsidRDefault="00CD6710" w:rsidP="005B483C">
      <w:pPr>
        <w:pStyle w:val="ac"/>
        <w:numPr>
          <w:ilvl w:val="0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5B483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Гусев И.А. Ключевые этапы развития госпитальной педагогики в рамках модели проекта госпитальных школ </w:t>
      </w:r>
      <w:proofErr w:type="spellStart"/>
      <w:r w:rsidRPr="005B483C">
        <w:rPr>
          <w:rFonts w:ascii="Times New Roman" w:eastAsia="Times New Roman" w:hAnsi="Times New Roman" w:cs="Times New Roman"/>
          <w:color w:val="000000"/>
          <w:sz w:val="24"/>
          <w:szCs w:val="24"/>
        </w:rPr>
        <w:t>россии</w:t>
      </w:r>
      <w:proofErr w:type="spellEnd"/>
      <w:r w:rsidRPr="005B483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«</w:t>
      </w:r>
      <w:proofErr w:type="spellStart"/>
      <w:r w:rsidRPr="005B483C">
        <w:rPr>
          <w:rFonts w:ascii="Times New Roman" w:eastAsia="Times New Roman" w:hAnsi="Times New Roman" w:cs="Times New Roman"/>
          <w:color w:val="000000"/>
          <w:sz w:val="24"/>
          <w:szCs w:val="24"/>
        </w:rPr>
        <w:t>УчимЗнаем</w:t>
      </w:r>
      <w:proofErr w:type="spellEnd"/>
      <w:r w:rsidRPr="005B483C">
        <w:rPr>
          <w:rFonts w:ascii="Times New Roman" w:eastAsia="Times New Roman" w:hAnsi="Times New Roman" w:cs="Times New Roman"/>
          <w:color w:val="000000"/>
          <w:sz w:val="24"/>
          <w:szCs w:val="24"/>
        </w:rPr>
        <w:t>» // Наука и школа. 2022. №1. С. 149-161.</w:t>
      </w:r>
    </w:p>
    <w:p w14:paraId="72F064B3" w14:textId="77777777" w:rsidR="00CD6710" w:rsidRPr="00CD6710" w:rsidRDefault="00CD6710" w:rsidP="00CD6710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spellStart"/>
      <w:r w:rsidRPr="00CD6710">
        <w:rPr>
          <w:rFonts w:ascii="Times New Roman" w:eastAsia="Times New Roman" w:hAnsi="Times New Roman" w:cs="Times New Roman"/>
          <w:color w:val="000000"/>
          <w:sz w:val="24"/>
          <w:szCs w:val="24"/>
        </w:rPr>
        <w:t>Долуев</w:t>
      </w:r>
      <w:proofErr w:type="spellEnd"/>
      <w:r w:rsidRPr="00CD671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И.Ю., Большаков А.А. Особенности профессиональной деятельности тьютора в госпитальной школе // Педагогические исследования. 2021. №3. С. 58-79.</w:t>
      </w:r>
    </w:p>
    <w:p w14:paraId="0B541E3E" w14:textId="77777777" w:rsidR="00CD6710" w:rsidRPr="00CD6710" w:rsidRDefault="00CD6710" w:rsidP="00CD6710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CD6710">
        <w:rPr>
          <w:rFonts w:ascii="Times New Roman" w:eastAsia="Times New Roman" w:hAnsi="Times New Roman" w:cs="Times New Roman"/>
          <w:sz w:val="24"/>
          <w:szCs w:val="24"/>
        </w:rPr>
        <w:t>Судьин</w:t>
      </w:r>
      <w:proofErr w:type="spellEnd"/>
      <w:r w:rsidRPr="00CD6710">
        <w:rPr>
          <w:rFonts w:ascii="Times New Roman" w:eastAsia="Times New Roman" w:hAnsi="Times New Roman" w:cs="Times New Roman"/>
          <w:sz w:val="24"/>
          <w:szCs w:val="24"/>
        </w:rPr>
        <w:t xml:space="preserve"> С.А. Модели терапевтических отношений в социологических парадигмах // Вестник Нижегородского университета им. Н. И. </w:t>
      </w:r>
      <w:proofErr w:type="gramStart"/>
      <w:r w:rsidRPr="00CD6710">
        <w:rPr>
          <w:rFonts w:ascii="Times New Roman" w:eastAsia="Times New Roman" w:hAnsi="Times New Roman" w:cs="Times New Roman"/>
          <w:sz w:val="24"/>
          <w:szCs w:val="24"/>
        </w:rPr>
        <w:t>Лобачевского.—</w:t>
      </w:r>
      <w:proofErr w:type="gramEnd"/>
      <w:r w:rsidRPr="00CD6710">
        <w:rPr>
          <w:rFonts w:ascii="Times New Roman" w:eastAsia="Times New Roman" w:hAnsi="Times New Roman" w:cs="Times New Roman"/>
          <w:sz w:val="24"/>
          <w:szCs w:val="24"/>
        </w:rPr>
        <w:t xml:space="preserve"> Нижний Новгород,— 2006. С. 1-6.</w:t>
      </w:r>
    </w:p>
    <w:p w14:paraId="3518E3B3" w14:textId="32864DD9" w:rsidR="00CD6710" w:rsidRPr="00CD6710" w:rsidRDefault="00CD6710" w:rsidP="00CD6710">
      <w:pPr>
        <w:numPr>
          <w:ilvl w:val="0"/>
          <w:numId w:val="1"/>
        </w:numPr>
        <w:spacing w:before="240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CD6710">
        <w:rPr>
          <w:rFonts w:ascii="Times New Roman" w:eastAsia="Times New Roman" w:hAnsi="Times New Roman" w:cs="Times New Roman"/>
          <w:color w:val="000000"/>
          <w:sz w:val="24"/>
          <w:szCs w:val="24"/>
        </w:rPr>
        <w:t>Шабунова А.А. Двадцать лет мониторинга детского здоровья: организация, результаты, выводы // Экономические и социальные перемены: факты, тенденции, прогноз</w:t>
      </w:r>
      <w:r w:rsidR="005B483C">
        <w:rPr>
          <w:rFonts w:ascii="Times New Roman" w:eastAsia="Times New Roman" w:hAnsi="Times New Roman" w:cs="Times New Roman"/>
          <w:color w:val="000000"/>
          <w:sz w:val="24"/>
          <w:szCs w:val="24"/>
        </w:rPr>
        <w:t>. 2015.</w:t>
      </w:r>
      <w:r w:rsidRPr="00CD671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№2</w:t>
      </w:r>
      <w:r w:rsidR="005B483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r w:rsidRPr="00CD6710">
        <w:rPr>
          <w:rFonts w:ascii="Times New Roman" w:eastAsia="Times New Roman" w:hAnsi="Times New Roman" w:cs="Times New Roman"/>
          <w:color w:val="000000"/>
          <w:sz w:val="24"/>
          <w:szCs w:val="24"/>
        </w:rPr>
        <w:t>С. 116-127.</w:t>
      </w:r>
    </w:p>
    <w:p w14:paraId="16E42631" w14:textId="77234376" w:rsidR="00CD6710" w:rsidRPr="00CD6710" w:rsidRDefault="00CD6710" w:rsidP="00CD6710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spellStart"/>
      <w:r w:rsidRPr="00CD6710">
        <w:rPr>
          <w:rFonts w:ascii="Times New Roman" w:eastAsia="Times New Roman" w:hAnsi="Times New Roman" w:cs="Times New Roman"/>
          <w:color w:val="000000"/>
          <w:sz w:val="24"/>
          <w:szCs w:val="24"/>
        </w:rPr>
        <w:t>Шалашова</w:t>
      </w:r>
      <w:proofErr w:type="spellEnd"/>
      <w:r w:rsidRPr="00CD671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М. М. Вопросы обучения родителей детей, находящихся на длительном лечении в медицинских учреждениях, по дополнительным профессиональным </w:t>
      </w:r>
      <w:r w:rsidRPr="00CD6710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образовательным программам</w:t>
      </w:r>
      <w:r w:rsidR="005B483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// </w:t>
      </w:r>
      <w:r w:rsidRPr="00CD6710">
        <w:rPr>
          <w:rFonts w:ascii="Times New Roman" w:eastAsia="Times New Roman" w:hAnsi="Times New Roman" w:cs="Times New Roman"/>
          <w:color w:val="000000"/>
          <w:sz w:val="24"/>
          <w:szCs w:val="24"/>
        </w:rPr>
        <w:t>Выступление на Всероссийской конференции с международным участием «</w:t>
      </w:r>
      <w:proofErr w:type="spellStart"/>
      <w:r w:rsidRPr="00CD6710">
        <w:rPr>
          <w:rFonts w:ascii="Times New Roman" w:eastAsia="Times New Roman" w:hAnsi="Times New Roman" w:cs="Times New Roman"/>
          <w:color w:val="000000"/>
          <w:sz w:val="24"/>
          <w:szCs w:val="24"/>
        </w:rPr>
        <w:t>УчимЗнаем</w:t>
      </w:r>
      <w:proofErr w:type="spellEnd"/>
      <w:r w:rsidRPr="00CD6710">
        <w:rPr>
          <w:rFonts w:ascii="Times New Roman" w:eastAsia="Times New Roman" w:hAnsi="Times New Roman" w:cs="Times New Roman"/>
          <w:color w:val="000000"/>
          <w:sz w:val="24"/>
          <w:szCs w:val="24"/>
        </w:rPr>
        <w:t>» -«Заботливая школа»</w:t>
      </w:r>
      <w:r w:rsidR="005B483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r w:rsidRPr="00CD6710">
        <w:rPr>
          <w:rFonts w:ascii="Times New Roman" w:eastAsia="Times New Roman" w:hAnsi="Times New Roman" w:cs="Times New Roman"/>
          <w:color w:val="000000"/>
          <w:sz w:val="24"/>
          <w:szCs w:val="24"/>
        </w:rPr>
        <w:t>2017</w:t>
      </w:r>
      <w:r w:rsidR="005B483C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Pr="00CD671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// Официальный сайт «Заботливая школа». URL: </w:t>
      </w:r>
      <w:hyperlink r:id="rId8">
        <w:r w:rsidRPr="00CD6710">
          <w:rPr>
            <w:rFonts w:ascii="Times New Roman" w:eastAsia="Times New Roman" w:hAnsi="Times New Roman" w:cs="Times New Roman"/>
            <w:color w:val="0563C1"/>
            <w:sz w:val="24"/>
            <w:szCs w:val="24"/>
            <w:u w:val="single"/>
          </w:rPr>
          <w:t>www.caringschool.ru</w:t>
        </w:r>
      </w:hyperlink>
      <w:r w:rsidRPr="00CD6710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14:paraId="4999E950" w14:textId="3AC7E782" w:rsidR="00CD6710" w:rsidRDefault="00CD6710" w:rsidP="00CD6710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D6710">
        <w:rPr>
          <w:rFonts w:ascii="Times New Roman" w:eastAsia="Times New Roman" w:hAnsi="Times New Roman" w:cs="Times New Roman"/>
          <w:sz w:val="24"/>
          <w:szCs w:val="24"/>
        </w:rPr>
        <w:t xml:space="preserve">Шариков С.В., Обухов А.С., </w:t>
      </w:r>
      <w:proofErr w:type="spellStart"/>
      <w:r w:rsidRPr="00CD6710">
        <w:rPr>
          <w:rFonts w:ascii="Times New Roman" w:eastAsia="Times New Roman" w:hAnsi="Times New Roman" w:cs="Times New Roman"/>
          <w:sz w:val="24"/>
          <w:szCs w:val="24"/>
        </w:rPr>
        <w:t>Вагарина</w:t>
      </w:r>
      <w:proofErr w:type="spellEnd"/>
      <w:r w:rsidRPr="00CD6710">
        <w:rPr>
          <w:rFonts w:ascii="Times New Roman" w:eastAsia="Times New Roman" w:hAnsi="Times New Roman" w:cs="Times New Roman"/>
          <w:sz w:val="24"/>
          <w:szCs w:val="24"/>
        </w:rPr>
        <w:t xml:space="preserve"> В.В., Филатов А.А. Профессионально-личностные позиции педагогов госпитальных школ // Педагогика. 2020. Т. 84. №10. С. 76-86.</w:t>
      </w:r>
    </w:p>
    <w:p w14:paraId="22093846" w14:textId="77777777" w:rsidR="005B483C" w:rsidRPr="00CD6710" w:rsidRDefault="005B483C" w:rsidP="005B483C">
      <w:pPr>
        <w:spacing w:after="0" w:line="240" w:lineRule="auto"/>
        <w:ind w:left="72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AE258DA" w14:textId="77777777" w:rsidR="005B483C" w:rsidRPr="005B483C" w:rsidRDefault="005B483C" w:rsidP="005B483C">
      <w:pPr>
        <w:pStyle w:val="ac"/>
        <w:spacing w:after="0" w:line="240" w:lineRule="auto"/>
        <w:ind w:firstLine="0"/>
        <w:jc w:val="center"/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</w:pPr>
      <w:r w:rsidRPr="005B483C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>Информация об авторах</w:t>
      </w:r>
    </w:p>
    <w:p w14:paraId="4E2CD873" w14:textId="01CFA39B" w:rsidR="00EA7AF8" w:rsidRPr="009E6202" w:rsidRDefault="005B483C" w:rsidP="009E620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/>
          <w:sz w:val="24"/>
          <w:szCs w:val="24"/>
        </w:rPr>
        <w:t>Бочерова</w:t>
      </w:r>
      <w:proofErr w:type="spellEnd"/>
      <w:r>
        <w:rPr>
          <w:rFonts w:ascii="Times New Roman" w:hAnsi="Times New Roman"/>
          <w:sz w:val="24"/>
          <w:szCs w:val="24"/>
        </w:rPr>
        <w:t xml:space="preserve"> Ксения Михайловна- студент второго курса очного отделения на направлении «Социология», </w:t>
      </w:r>
      <w:r w:rsidR="00EA7AF8" w:rsidRPr="00EA7AF8">
        <w:rPr>
          <w:rFonts w:ascii="Times New Roman" w:hAnsi="Times New Roman"/>
          <w:sz w:val="24"/>
          <w:szCs w:val="24"/>
        </w:rPr>
        <w:t>Федеральное государственное автономное образовательное учреждение высшего образования «Пермский государственный национальный исследовательский университет»</w:t>
      </w:r>
      <w:r w:rsidR="00EA7AF8">
        <w:rPr>
          <w:rFonts w:ascii="Times New Roman" w:hAnsi="Times New Roman"/>
          <w:sz w:val="24"/>
          <w:szCs w:val="24"/>
        </w:rPr>
        <w:t xml:space="preserve"> (</w:t>
      </w:r>
      <w:r w:rsidR="00EA7AF8" w:rsidRPr="00EA7AF8">
        <w:rPr>
          <w:rFonts w:ascii="Times New Roman" w:hAnsi="Times New Roman"/>
          <w:sz w:val="24"/>
          <w:szCs w:val="24"/>
        </w:rPr>
        <w:t xml:space="preserve">614068, </w:t>
      </w:r>
      <w:r w:rsidR="00EA7AF8">
        <w:rPr>
          <w:rFonts w:ascii="Times New Roman" w:hAnsi="Times New Roman"/>
          <w:sz w:val="24"/>
          <w:szCs w:val="24"/>
        </w:rPr>
        <w:t xml:space="preserve">Россия, </w:t>
      </w:r>
      <w:r w:rsidR="00EA7AF8" w:rsidRPr="00EA7AF8">
        <w:rPr>
          <w:rFonts w:ascii="Times New Roman" w:hAnsi="Times New Roman"/>
          <w:sz w:val="24"/>
          <w:szCs w:val="24"/>
        </w:rPr>
        <w:t xml:space="preserve">г. Пермь, ул. </w:t>
      </w:r>
      <w:proofErr w:type="spellStart"/>
      <w:r w:rsidR="00EA7AF8" w:rsidRPr="00EA7AF8">
        <w:rPr>
          <w:rFonts w:ascii="Times New Roman" w:hAnsi="Times New Roman"/>
          <w:sz w:val="24"/>
          <w:szCs w:val="24"/>
        </w:rPr>
        <w:t>Букирева</w:t>
      </w:r>
      <w:proofErr w:type="spellEnd"/>
      <w:r w:rsidR="00EA7AF8" w:rsidRPr="00EA7AF8">
        <w:rPr>
          <w:rFonts w:ascii="Times New Roman" w:hAnsi="Times New Roman"/>
          <w:sz w:val="24"/>
          <w:szCs w:val="24"/>
          <w:lang w:val="en-US"/>
        </w:rPr>
        <w:t xml:space="preserve">, 15), </w:t>
      </w:r>
      <w:bookmarkStart w:id="1" w:name="_Hlk130502117"/>
      <w:r w:rsidR="00EA7AF8" w:rsidRPr="005B483C">
        <w:rPr>
          <w:rFonts w:ascii="Times New Roman" w:hAnsi="Times New Roman"/>
          <w:sz w:val="24"/>
          <w:szCs w:val="24"/>
          <w:lang w:val="en-US"/>
        </w:rPr>
        <w:t>e</w:t>
      </w:r>
      <w:r w:rsidR="00EA7AF8" w:rsidRPr="00EA7AF8">
        <w:rPr>
          <w:rFonts w:ascii="Times New Roman" w:hAnsi="Times New Roman"/>
          <w:sz w:val="24"/>
          <w:szCs w:val="24"/>
          <w:lang w:val="en-US"/>
        </w:rPr>
        <w:t>-</w:t>
      </w:r>
      <w:r w:rsidR="00EA7AF8" w:rsidRPr="005B483C">
        <w:rPr>
          <w:rFonts w:ascii="Times New Roman" w:hAnsi="Times New Roman"/>
          <w:sz w:val="24"/>
          <w:szCs w:val="24"/>
          <w:lang w:val="en-US"/>
        </w:rPr>
        <w:t>mail</w:t>
      </w:r>
      <w:r w:rsidR="00EA7AF8" w:rsidRPr="00EA7AF8">
        <w:rPr>
          <w:rFonts w:ascii="Times New Roman" w:hAnsi="Times New Roman"/>
          <w:sz w:val="24"/>
          <w:szCs w:val="24"/>
          <w:lang w:val="en-US"/>
        </w:rPr>
        <w:t>:</w:t>
      </w:r>
      <w:r w:rsidR="00EA7AF8">
        <w:rPr>
          <w:rFonts w:ascii="Times New Roman" w:hAnsi="Times New Roman"/>
          <w:sz w:val="24"/>
          <w:szCs w:val="24"/>
          <w:lang w:val="en-US"/>
        </w:rPr>
        <w:t xml:space="preserve"> </w:t>
      </w:r>
      <w:hyperlink r:id="rId9" w:history="1">
        <w:r w:rsidR="00EA7AF8" w:rsidRPr="00C90542">
          <w:rPr>
            <w:rStyle w:val="a5"/>
            <w:rFonts w:ascii="Times New Roman" w:hAnsi="Times New Roman"/>
            <w:sz w:val="24"/>
            <w:szCs w:val="24"/>
            <w:lang w:val="en-US"/>
          </w:rPr>
          <w:t>kseniabocerova@gmail.com</w:t>
        </w:r>
      </w:hyperlink>
      <w:bookmarkEnd w:id="1"/>
      <w:r w:rsidR="00EA7AF8">
        <w:rPr>
          <w:rFonts w:ascii="Times New Roman" w:hAnsi="Times New Roman"/>
          <w:sz w:val="24"/>
          <w:szCs w:val="24"/>
          <w:lang w:val="en-US"/>
        </w:rPr>
        <w:t xml:space="preserve"> </w:t>
      </w:r>
    </w:p>
    <w:p w14:paraId="12422809" w14:textId="77777777" w:rsidR="00EA7AF8" w:rsidRDefault="00EA7AF8" w:rsidP="00CD671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0"/>
        <w:jc w:val="both"/>
        <w:rPr>
          <w:rFonts w:ascii="Times New Roman" w:eastAsia="Times New Roman" w:hAnsi="Times New Roman" w:cs="Times New Roman"/>
          <w:color w:val="202124"/>
          <w:sz w:val="24"/>
          <w:szCs w:val="24"/>
          <w:lang w:val="en-US"/>
        </w:rPr>
      </w:pPr>
    </w:p>
    <w:p w14:paraId="44CC4FD4" w14:textId="0EF089E4" w:rsidR="00EA7AF8" w:rsidRPr="003F316C" w:rsidRDefault="00EA7AF8" w:rsidP="00EA7AF8">
      <w:pPr>
        <w:spacing w:after="0" w:line="240" w:lineRule="auto"/>
        <w:jc w:val="right"/>
        <w:rPr>
          <w:rFonts w:ascii="Times New Roman" w:hAnsi="Times New Roman"/>
          <w:b/>
          <w:sz w:val="24"/>
          <w:szCs w:val="24"/>
          <w:lang w:val="en-US"/>
        </w:rPr>
      </w:pPr>
      <w:proofErr w:type="spellStart"/>
      <w:r>
        <w:rPr>
          <w:rFonts w:ascii="Times New Roman" w:hAnsi="Times New Roman"/>
          <w:b/>
          <w:sz w:val="24"/>
          <w:szCs w:val="24"/>
          <w:lang w:val="en-US"/>
        </w:rPr>
        <w:t>Bocherova</w:t>
      </w:r>
      <w:proofErr w:type="spellEnd"/>
      <w:r>
        <w:rPr>
          <w:rFonts w:ascii="Times New Roman" w:hAnsi="Times New Roman"/>
          <w:b/>
          <w:sz w:val="24"/>
          <w:szCs w:val="24"/>
          <w:lang w:val="en-US"/>
        </w:rPr>
        <w:t xml:space="preserve"> K</w:t>
      </w:r>
      <w:r w:rsidRPr="003F316C">
        <w:rPr>
          <w:rFonts w:ascii="Times New Roman" w:hAnsi="Times New Roman"/>
          <w:b/>
          <w:sz w:val="24"/>
          <w:szCs w:val="24"/>
          <w:lang w:val="en-US"/>
        </w:rPr>
        <w:t>.</w:t>
      </w:r>
      <w:r>
        <w:rPr>
          <w:rFonts w:ascii="Times New Roman" w:hAnsi="Times New Roman"/>
          <w:b/>
          <w:sz w:val="24"/>
          <w:szCs w:val="24"/>
          <w:lang w:val="en-US"/>
        </w:rPr>
        <w:t>M.</w:t>
      </w:r>
    </w:p>
    <w:p w14:paraId="654673B8" w14:textId="74BDD372" w:rsidR="00EA7AF8" w:rsidRPr="00EA7AF8" w:rsidRDefault="00EA7AF8" w:rsidP="00EA7AF8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EA7AF8">
        <w:rPr>
          <w:rFonts w:ascii="Times New Roman" w:hAnsi="Times New Roman"/>
          <w:b/>
          <w:sz w:val="24"/>
          <w:szCs w:val="24"/>
          <w:lang w:val="en-US"/>
        </w:rPr>
        <w:t>ON THE ISSUE OF THE SOCIAL ROLE OF A HOSPITAL EDUCATION WORKER IN RUSSIA</w:t>
      </w:r>
    </w:p>
    <w:p w14:paraId="5AD255D9" w14:textId="77777777" w:rsidR="00EA7AF8" w:rsidRPr="00096FA7" w:rsidRDefault="00EA7AF8" w:rsidP="0030563B">
      <w:pPr>
        <w:spacing w:after="0" w:line="240" w:lineRule="auto"/>
        <w:ind w:firstLine="0"/>
        <w:rPr>
          <w:rFonts w:ascii="Times New Roman" w:hAnsi="Times New Roman"/>
          <w:b/>
          <w:sz w:val="24"/>
          <w:szCs w:val="24"/>
          <w:lang w:val="en-US"/>
        </w:rPr>
      </w:pPr>
    </w:p>
    <w:p w14:paraId="52345746" w14:textId="3B8B76B8" w:rsidR="00EA7AF8" w:rsidRPr="00DD41B7" w:rsidRDefault="00EA7AF8" w:rsidP="00DD41B7">
      <w:pPr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  <w:lang w:val="en"/>
        </w:rPr>
      </w:pPr>
      <w:r w:rsidRPr="00DD41B7">
        <w:rPr>
          <w:rFonts w:ascii="Times New Roman" w:hAnsi="Times New Roman"/>
          <w:b/>
          <w:sz w:val="24"/>
          <w:szCs w:val="24"/>
          <w:lang w:val="en-US"/>
        </w:rPr>
        <w:t>Abstract.</w:t>
      </w:r>
      <w:r w:rsidRPr="00DD41B7">
        <w:rPr>
          <w:rFonts w:ascii="Times New Roman" w:hAnsi="Times New Roman"/>
          <w:b/>
          <w:i/>
          <w:sz w:val="24"/>
          <w:szCs w:val="24"/>
          <w:lang w:val="en-US"/>
        </w:rPr>
        <w:t xml:space="preserve"> </w:t>
      </w:r>
      <w:bookmarkStart w:id="2" w:name="_GoBack"/>
      <w:bookmarkEnd w:id="2"/>
      <w:r w:rsidRPr="00DD41B7">
        <w:rPr>
          <w:rFonts w:ascii="Times New Roman" w:hAnsi="Times New Roman"/>
          <w:i/>
          <w:sz w:val="24"/>
          <w:szCs w:val="24"/>
          <w:lang w:val="en"/>
        </w:rPr>
        <w:t>The specifics of the work of a teacher-tutor and the features of accompanying children who are on long-term treatment are considered, using the example of the work of the flagship platform of the Russian hospital schools project “</w:t>
      </w:r>
      <w:proofErr w:type="spellStart"/>
      <w:r w:rsidRPr="00DD41B7">
        <w:rPr>
          <w:rFonts w:ascii="Times New Roman" w:hAnsi="Times New Roman"/>
          <w:i/>
          <w:sz w:val="24"/>
          <w:szCs w:val="24"/>
          <w:lang w:val="en"/>
        </w:rPr>
        <w:t>TeachKnow</w:t>
      </w:r>
      <w:proofErr w:type="spellEnd"/>
      <w:r w:rsidRPr="00DD41B7">
        <w:rPr>
          <w:rFonts w:ascii="Times New Roman" w:hAnsi="Times New Roman"/>
          <w:i/>
          <w:sz w:val="24"/>
          <w:szCs w:val="24"/>
          <w:lang w:val="en"/>
        </w:rPr>
        <w:t>”.</w:t>
      </w:r>
    </w:p>
    <w:p w14:paraId="0B8CE792" w14:textId="4709CBB5" w:rsidR="00EA7AF8" w:rsidRPr="00DD41B7" w:rsidRDefault="00EA7AF8" w:rsidP="00EA7AF8">
      <w:pPr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  <w:lang w:val="en-US"/>
        </w:rPr>
      </w:pPr>
      <w:proofErr w:type="gramStart"/>
      <w:r w:rsidRPr="00DD41B7">
        <w:rPr>
          <w:rFonts w:ascii="Times New Roman" w:hAnsi="Times New Roman"/>
          <w:b/>
          <w:sz w:val="24"/>
          <w:szCs w:val="24"/>
          <w:lang w:val="en-US"/>
        </w:rPr>
        <w:t>Keywords:</w:t>
      </w:r>
      <w:r w:rsidRPr="00DD41B7">
        <w:rPr>
          <w:rFonts w:ascii="Times New Roman" w:hAnsi="Times New Roman"/>
          <w:i/>
          <w:sz w:val="24"/>
          <w:szCs w:val="24"/>
          <w:lang w:val="en"/>
        </w:rPr>
        <w:t>“</w:t>
      </w:r>
      <w:proofErr w:type="spellStart"/>
      <w:proofErr w:type="gramEnd"/>
      <w:r w:rsidRPr="00DD41B7">
        <w:rPr>
          <w:rFonts w:ascii="Times New Roman" w:hAnsi="Times New Roman"/>
          <w:i/>
          <w:sz w:val="24"/>
          <w:szCs w:val="24"/>
          <w:lang w:val="en"/>
        </w:rPr>
        <w:t>TeachKnow</w:t>
      </w:r>
      <w:proofErr w:type="spellEnd"/>
      <w:r w:rsidRPr="00DD41B7">
        <w:rPr>
          <w:rFonts w:ascii="Times New Roman" w:hAnsi="Times New Roman"/>
          <w:i/>
          <w:sz w:val="24"/>
          <w:szCs w:val="24"/>
          <w:lang w:val="en"/>
        </w:rPr>
        <w:t>” project, teacher-tutor, hospital school, pedagogy, hospital education, interaction.</w:t>
      </w:r>
    </w:p>
    <w:p w14:paraId="01D4D27C" w14:textId="77777777" w:rsidR="00EA7AF8" w:rsidRPr="004B78FC" w:rsidRDefault="00EA7AF8" w:rsidP="00EA7AF8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  <w:lang w:val="en-US"/>
        </w:rPr>
      </w:pPr>
    </w:p>
    <w:p w14:paraId="5C9B89D4" w14:textId="77777777" w:rsidR="00EA7AF8" w:rsidRPr="004B78FC" w:rsidRDefault="00EA7AF8" w:rsidP="00EA7AF8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196BD9">
        <w:rPr>
          <w:rFonts w:ascii="Times New Roman" w:hAnsi="Times New Roman"/>
          <w:b/>
          <w:sz w:val="24"/>
          <w:szCs w:val="24"/>
          <w:lang w:val="en-US"/>
        </w:rPr>
        <w:t>About the author</w:t>
      </w:r>
      <w:r>
        <w:rPr>
          <w:rFonts w:ascii="Times New Roman" w:hAnsi="Times New Roman"/>
          <w:b/>
          <w:sz w:val="24"/>
          <w:szCs w:val="24"/>
          <w:lang w:val="en-US"/>
        </w:rPr>
        <w:t>s</w:t>
      </w:r>
    </w:p>
    <w:p w14:paraId="0DB5BC6D" w14:textId="402F38FB" w:rsidR="00EA7AF8" w:rsidRPr="003F316C" w:rsidRDefault="009E6202" w:rsidP="009E620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9E6202">
        <w:rPr>
          <w:rFonts w:ascii="Times New Roman" w:hAnsi="Times New Roman"/>
          <w:sz w:val="24"/>
          <w:szCs w:val="24"/>
          <w:lang w:val="en-US"/>
        </w:rPr>
        <w:t>Boch</w:t>
      </w:r>
      <w:r>
        <w:rPr>
          <w:rFonts w:ascii="Times New Roman" w:hAnsi="Times New Roman"/>
          <w:sz w:val="24"/>
          <w:szCs w:val="24"/>
          <w:lang w:val="en-US"/>
        </w:rPr>
        <w:t>e</w:t>
      </w:r>
      <w:r w:rsidRPr="009E6202">
        <w:rPr>
          <w:rFonts w:ascii="Times New Roman" w:hAnsi="Times New Roman"/>
          <w:sz w:val="24"/>
          <w:szCs w:val="24"/>
          <w:lang w:val="en-US"/>
        </w:rPr>
        <w:t>rova</w:t>
      </w:r>
      <w:proofErr w:type="spellEnd"/>
      <w:r w:rsidRPr="009E6202">
        <w:rPr>
          <w:rFonts w:ascii="Times New Roman" w:hAnsi="Times New Roman"/>
          <w:sz w:val="24"/>
          <w:szCs w:val="24"/>
          <w:lang w:val="en-US"/>
        </w:rPr>
        <w:t xml:space="preserve"> Ksenia </w:t>
      </w:r>
      <w:proofErr w:type="spellStart"/>
      <w:r w:rsidRPr="009E6202">
        <w:rPr>
          <w:rFonts w:ascii="Times New Roman" w:hAnsi="Times New Roman"/>
          <w:sz w:val="24"/>
          <w:szCs w:val="24"/>
          <w:lang w:val="en-US"/>
        </w:rPr>
        <w:t>Mikhailovna</w:t>
      </w:r>
      <w:proofErr w:type="spellEnd"/>
      <w:r w:rsidRPr="009E6202">
        <w:rPr>
          <w:rFonts w:ascii="Times New Roman" w:hAnsi="Times New Roman"/>
          <w:sz w:val="24"/>
          <w:szCs w:val="24"/>
          <w:lang w:val="en-US"/>
        </w:rPr>
        <w:t xml:space="preserve"> - second-year full-time student in the direction of "Sociology", Federal State Autonomous Educational Institution of Higher Education "Perm State National Research University" (15 </w:t>
      </w:r>
      <w:proofErr w:type="spellStart"/>
      <w:r w:rsidRPr="009E6202">
        <w:rPr>
          <w:rFonts w:ascii="Times New Roman" w:hAnsi="Times New Roman"/>
          <w:sz w:val="24"/>
          <w:szCs w:val="24"/>
          <w:lang w:val="en-US"/>
        </w:rPr>
        <w:t>Bukireva</w:t>
      </w:r>
      <w:proofErr w:type="spellEnd"/>
      <w:r w:rsidRPr="009E6202">
        <w:rPr>
          <w:rFonts w:ascii="Times New Roman" w:hAnsi="Times New Roman"/>
          <w:sz w:val="24"/>
          <w:szCs w:val="24"/>
          <w:lang w:val="en-US"/>
        </w:rPr>
        <w:t xml:space="preserve"> str., Perm, 614068, Russia),</w:t>
      </w:r>
      <w:r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5B483C" w:rsidRPr="009E6202">
        <w:rPr>
          <w:rFonts w:ascii="Times New Roman" w:hAnsi="Times New Roman"/>
          <w:sz w:val="24"/>
          <w:szCs w:val="24"/>
          <w:lang w:val="en-US"/>
        </w:rPr>
        <w:t>e-mail:</w:t>
      </w:r>
      <w:r w:rsidRPr="009E6202">
        <w:rPr>
          <w:rFonts w:ascii="Times New Roman" w:hAnsi="Times New Roman"/>
          <w:sz w:val="24"/>
          <w:szCs w:val="24"/>
          <w:lang w:val="en-US"/>
        </w:rPr>
        <w:t xml:space="preserve"> </w:t>
      </w:r>
      <w:hyperlink r:id="rId10" w:history="1">
        <w:r w:rsidRPr="009E6202">
          <w:rPr>
            <w:rStyle w:val="a5"/>
            <w:rFonts w:ascii="Times New Roman" w:hAnsi="Times New Roman"/>
            <w:sz w:val="24"/>
            <w:szCs w:val="24"/>
            <w:lang w:val="en-US"/>
          </w:rPr>
          <w:t>kseniabocerova@gmail.com</w:t>
        </w:r>
      </w:hyperlink>
    </w:p>
    <w:p w14:paraId="40FFE8FE" w14:textId="77777777" w:rsidR="00EA7AF8" w:rsidRPr="004B78FC" w:rsidRDefault="00EA7AF8" w:rsidP="00EA7AF8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  <w:lang w:val="en-US"/>
        </w:rPr>
      </w:pPr>
    </w:p>
    <w:p w14:paraId="1C3EE02A" w14:textId="4E5B3479" w:rsidR="00EA7AF8" w:rsidRDefault="00EA7AF8" w:rsidP="009E620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  <w:r>
        <w:rPr>
          <w:rFonts w:ascii="Times New Roman" w:hAnsi="Times New Roman"/>
          <w:b/>
          <w:sz w:val="24"/>
          <w:szCs w:val="24"/>
          <w:lang w:val="en-US"/>
        </w:rPr>
        <w:t>References</w:t>
      </w:r>
    </w:p>
    <w:p w14:paraId="14313E49" w14:textId="77777777" w:rsidR="009E6202" w:rsidRPr="006B0DC6" w:rsidRDefault="009E6202" w:rsidP="009E620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</w:p>
    <w:p w14:paraId="133C973B" w14:textId="68535242" w:rsidR="009E6202" w:rsidRPr="009E6202" w:rsidRDefault="009E6202" w:rsidP="009E6202">
      <w:pPr>
        <w:pStyle w:val="a8"/>
        <w:ind w:firstLine="709"/>
        <w:jc w:val="both"/>
        <w:rPr>
          <w:sz w:val="24"/>
          <w:szCs w:val="24"/>
          <w:lang w:val="en-US"/>
        </w:rPr>
      </w:pPr>
      <w:r w:rsidRPr="009E6202">
        <w:rPr>
          <w:sz w:val="24"/>
          <w:szCs w:val="24"/>
          <w:lang w:val="en-US"/>
        </w:rPr>
        <w:t>1. Gusev I.A. Key stages of development of hospital pedagogy within the framework of the model of the project of hospital schools of Russia "</w:t>
      </w:r>
      <w:proofErr w:type="spellStart"/>
      <w:r w:rsidRPr="009E6202">
        <w:rPr>
          <w:sz w:val="24"/>
          <w:szCs w:val="24"/>
          <w:lang w:val="en-US"/>
        </w:rPr>
        <w:t>UchimZnayem</w:t>
      </w:r>
      <w:proofErr w:type="spellEnd"/>
      <w:r w:rsidRPr="009E6202">
        <w:rPr>
          <w:sz w:val="24"/>
          <w:szCs w:val="24"/>
          <w:lang w:val="en-US"/>
        </w:rPr>
        <w:t>" // Science and school. 2022. No. 1. pp. 149-161.</w:t>
      </w:r>
    </w:p>
    <w:p w14:paraId="168263AA" w14:textId="77777777" w:rsidR="009E6202" w:rsidRPr="009E6202" w:rsidRDefault="009E6202" w:rsidP="009E6202">
      <w:pPr>
        <w:pStyle w:val="a8"/>
        <w:ind w:firstLine="709"/>
        <w:jc w:val="both"/>
        <w:rPr>
          <w:sz w:val="24"/>
          <w:szCs w:val="24"/>
          <w:lang w:val="en-US"/>
        </w:rPr>
      </w:pPr>
      <w:r w:rsidRPr="009E6202">
        <w:rPr>
          <w:sz w:val="24"/>
          <w:szCs w:val="24"/>
          <w:lang w:val="en-US"/>
        </w:rPr>
        <w:t xml:space="preserve">2. </w:t>
      </w:r>
      <w:proofErr w:type="spellStart"/>
      <w:r w:rsidRPr="009E6202">
        <w:rPr>
          <w:sz w:val="24"/>
          <w:szCs w:val="24"/>
          <w:lang w:val="en-US"/>
        </w:rPr>
        <w:t>Doluev</w:t>
      </w:r>
      <w:proofErr w:type="spellEnd"/>
      <w:r w:rsidRPr="009E6202">
        <w:rPr>
          <w:sz w:val="24"/>
          <w:szCs w:val="24"/>
          <w:lang w:val="en-US"/>
        </w:rPr>
        <w:t xml:space="preserve"> </w:t>
      </w:r>
      <w:proofErr w:type="spellStart"/>
      <w:r w:rsidRPr="009E6202">
        <w:rPr>
          <w:sz w:val="24"/>
          <w:szCs w:val="24"/>
          <w:lang w:val="en-US"/>
        </w:rPr>
        <w:t>I.Yu</w:t>
      </w:r>
      <w:proofErr w:type="spellEnd"/>
      <w:r w:rsidRPr="009E6202">
        <w:rPr>
          <w:sz w:val="24"/>
          <w:szCs w:val="24"/>
          <w:lang w:val="en-US"/>
        </w:rPr>
        <w:t xml:space="preserve">., </w:t>
      </w:r>
      <w:proofErr w:type="spellStart"/>
      <w:r w:rsidRPr="009E6202">
        <w:rPr>
          <w:sz w:val="24"/>
          <w:szCs w:val="24"/>
          <w:lang w:val="en-US"/>
        </w:rPr>
        <w:t>Bolshakov</w:t>
      </w:r>
      <w:proofErr w:type="spellEnd"/>
      <w:r w:rsidRPr="009E6202">
        <w:rPr>
          <w:sz w:val="24"/>
          <w:szCs w:val="24"/>
          <w:lang w:val="en-US"/>
        </w:rPr>
        <w:t xml:space="preserve"> A.A. Features of the professional activity of a tutor in a hospital school // Pedagogical research. 2021. No.3. pp. 58-79.</w:t>
      </w:r>
    </w:p>
    <w:p w14:paraId="23363133" w14:textId="77777777" w:rsidR="009E6202" w:rsidRPr="009E6202" w:rsidRDefault="009E6202" w:rsidP="009E6202">
      <w:pPr>
        <w:pStyle w:val="a8"/>
        <w:ind w:firstLine="709"/>
        <w:jc w:val="both"/>
        <w:rPr>
          <w:sz w:val="24"/>
          <w:szCs w:val="24"/>
          <w:lang w:val="en-US"/>
        </w:rPr>
      </w:pPr>
      <w:r w:rsidRPr="009E6202">
        <w:rPr>
          <w:sz w:val="24"/>
          <w:szCs w:val="24"/>
          <w:lang w:val="en-US"/>
        </w:rPr>
        <w:t xml:space="preserve">3. </w:t>
      </w:r>
      <w:proofErr w:type="spellStart"/>
      <w:r w:rsidRPr="009E6202">
        <w:rPr>
          <w:sz w:val="24"/>
          <w:szCs w:val="24"/>
          <w:lang w:val="en-US"/>
        </w:rPr>
        <w:t>Sudin</w:t>
      </w:r>
      <w:proofErr w:type="spellEnd"/>
      <w:r w:rsidRPr="009E6202">
        <w:rPr>
          <w:sz w:val="24"/>
          <w:szCs w:val="24"/>
          <w:lang w:val="en-US"/>
        </w:rPr>
        <w:t xml:space="preserve"> S.A. Models of therapeutic relations in sociological paradigms // Bulletin of the Nizhny Novgorod University named after N. I. </w:t>
      </w:r>
      <w:proofErr w:type="gramStart"/>
      <w:r w:rsidRPr="009E6202">
        <w:rPr>
          <w:sz w:val="24"/>
          <w:szCs w:val="24"/>
          <w:lang w:val="en-US"/>
        </w:rPr>
        <w:t>Lobachevsky.—</w:t>
      </w:r>
      <w:proofErr w:type="gramEnd"/>
      <w:r w:rsidRPr="009E6202">
        <w:rPr>
          <w:sz w:val="24"/>
          <w:szCs w:val="24"/>
          <w:lang w:val="en-US"/>
        </w:rPr>
        <w:t xml:space="preserve"> Nizhny Novgorod, - 2006. pp. 1-6.</w:t>
      </w:r>
    </w:p>
    <w:p w14:paraId="710A2D18" w14:textId="77777777" w:rsidR="009E6202" w:rsidRPr="009E6202" w:rsidRDefault="009E6202" w:rsidP="009E6202">
      <w:pPr>
        <w:pStyle w:val="a8"/>
        <w:ind w:firstLine="709"/>
        <w:jc w:val="both"/>
        <w:rPr>
          <w:sz w:val="24"/>
          <w:szCs w:val="24"/>
          <w:lang w:val="en-US"/>
        </w:rPr>
      </w:pPr>
      <w:r w:rsidRPr="009E6202">
        <w:rPr>
          <w:sz w:val="24"/>
          <w:szCs w:val="24"/>
          <w:lang w:val="en-US"/>
        </w:rPr>
        <w:t xml:space="preserve">4. </w:t>
      </w:r>
      <w:proofErr w:type="spellStart"/>
      <w:r w:rsidRPr="009E6202">
        <w:rPr>
          <w:sz w:val="24"/>
          <w:szCs w:val="24"/>
          <w:lang w:val="en-US"/>
        </w:rPr>
        <w:t>Shabunova</w:t>
      </w:r>
      <w:proofErr w:type="spellEnd"/>
      <w:r w:rsidRPr="009E6202">
        <w:rPr>
          <w:sz w:val="24"/>
          <w:szCs w:val="24"/>
          <w:lang w:val="en-US"/>
        </w:rPr>
        <w:t xml:space="preserve"> A.A. Twenty years of child health monitoring: organization, results, conclusions // Economic and social changes: facts, trends, forecast. 2015. No.2. pp. 116-127.</w:t>
      </w:r>
    </w:p>
    <w:p w14:paraId="2E70DB12" w14:textId="77777777" w:rsidR="009E6202" w:rsidRPr="009E6202" w:rsidRDefault="009E6202" w:rsidP="009E6202">
      <w:pPr>
        <w:pStyle w:val="a8"/>
        <w:ind w:firstLine="709"/>
        <w:jc w:val="both"/>
        <w:rPr>
          <w:sz w:val="24"/>
          <w:szCs w:val="24"/>
          <w:lang w:val="en-US"/>
        </w:rPr>
      </w:pPr>
      <w:r w:rsidRPr="009E6202">
        <w:rPr>
          <w:sz w:val="24"/>
          <w:szCs w:val="24"/>
          <w:lang w:val="en-US"/>
        </w:rPr>
        <w:t xml:space="preserve">5. </w:t>
      </w:r>
      <w:proofErr w:type="spellStart"/>
      <w:r w:rsidRPr="009E6202">
        <w:rPr>
          <w:sz w:val="24"/>
          <w:szCs w:val="24"/>
          <w:lang w:val="en-US"/>
        </w:rPr>
        <w:t>Shalashova</w:t>
      </w:r>
      <w:proofErr w:type="spellEnd"/>
      <w:r w:rsidRPr="009E6202">
        <w:rPr>
          <w:sz w:val="24"/>
          <w:szCs w:val="24"/>
          <w:lang w:val="en-US"/>
        </w:rPr>
        <w:t xml:space="preserve"> M. M. Issues of teaching parents of children undergoing long-term treatment in medical institutions according to additional professional educational programs // Speech at the All-Russian conference with international participation "</w:t>
      </w:r>
      <w:proofErr w:type="spellStart"/>
      <w:r w:rsidRPr="009E6202">
        <w:rPr>
          <w:sz w:val="24"/>
          <w:szCs w:val="24"/>
          <w:lang w:val="en-US"/>
        </w:rPr>
        <w:t>UchiMznay</w:t>
      </w:r>
      <w:proofErr w:type="spellEnd"/>
      <w:r w:rsidRPr="009E6202">
        <w:rPr>
          <w:sz w:val="24"/>
          <w:szCs w:val="24"/>
          <w:lang w:val="en-US"/>
        </w:rPr>
        <w:t>" - "Caring school". 2017. // The official website of the Caring School. URL: www.caringschool.ru.</w:t>
      </w:r>
    </w:p>
    <w:p w14:paraId="7D726D98" w14:textId="3A910400" w:rsidR="00EA7AF8" w:rsidRDefault="009E6202" w:rsidP="009E6202">
      <w:pPr>
        <w:pStyle w:val="a8"/>
        <w:ind w:firstLine="709"/>
        <w:jc w:val="both"/>
        <w:rPr>
          <w:sz w:val="24"/>
          <w:szCs w:val="24"/>
          <w:lang w:val="en-US"/>
        </w:rPr>
      </w:pPr>
      <w:r w:rsidRPr="009E6202">
        <w:rPr>
          <w:sz w:val="24"/>
          <w:szCs w:val="24"/>
          <w:lang w:val="en-US"/>
        </w:rPr>
        <w:t xml:space="preserve">6. </w:t>
      </w:r>
      <w:proofErr w:type="spellStart"/>
      <w:r w:rsidRPr="009E6202">
        <w:rPr>
          <w:sz w:val="24"/>
          <w:szCs w:val="24"/>
          <w:lang w:val="en-US"/>
        </w:rPr>
        <w:t>Sharikov</w:t>
      </w:r>
      <w:proofErr w:type="spellEnd"/>
      <w:r w:rsidRPr="009E6202">
        <w:rPr>
          <w:sz w:val="24"/>
          <w:szCs w:val="24"/>
          <w:lang w:val="en-US"/>
        </w:rPr>
        <w:t xml:space="preserve"> S.V., </w:t>
      </w:r>
      <w:proofErr w:type="spellStart"/>
      <w:r w:rsidRPr="009E6202">
        <w:rPr>
          <w:sz w:val="24"/>
          <w:szCs w:val="24"/>
          <w:lang w:val="en-US"/>
        </w:rPr>
        <w:t>Obukhov</w:t>
      </w:r>
      <w:proofErr w:type="spellEnd"/>
      <w:r w:rsidRPr="009E6202">
        <w:rPr>
          <w:sz w:val="24"/>
          <w:szCs w:val="24"/>
          <w:lang w:val="en-US"/>
        </w:rPr>
        <w:t xml:space="preserve"> A.S., </w:t>
      </w:r>
      <w:proofErr w:type="spellStart"/>
      <w:r w:rsidRPr="009E6202">
        <w:rPr>
          <w:sz w:val="24"/>
          <w:szCs w:val="24"/>
          <w:lang w:val="en-US"/>
        </w:rPr>
        <w:t>Vagarina</w:t>
      </w:r>
      <w:proofErr w:type="spellEnd"/>
      <w:r w:rsidRPr="009E6202">
        <w:rPr>
          <w:sz w:val="24"/>
          <w:szCs w:val="24"/>
          <w:lang w:val="en-US"/>
        </w:rPr>
        <w:t xml:space="preserve"> V.V., </w:t>
      </w:r>
      <w:proofErr w:type="spellStart"/>
      <w:r w:rsidRPr="009E6202">
        <w:rPr>
          <w:sz w:val="24"/>
          <w:szCs w:val="24"/>
          <w:lang w:val="en-US"/>
        </w:rPr>
        <w:t>Filatov</w:t>
      </w:r>
      <w:proofErr w:type="spellEnd"/>
      <w:r w:rsidRPr="009E6202">
        <w:rPr>
          <w:sz w:val="24"/>
          <w:szCs w:val="24"/>
          <w:lang w:val="en-US"/>
        </w:rPr>
        <w:t xml:space="preserve"> A.A. Professional and personal positions of teachers of hospital schools // Pedagogy. 2020. Vol. 84. No. 10. pp. 76-86.</w:t>
      </w:r>
    </w:p>
    <w:p w14:paraId="3B2EDF86" w14:textId="77777777" w:rsidR="00A95C21" w:rsidRPr="00CD6710" w:rsidRDefault="00A95C21" w:rsidP="00CD6710">
      <w:pPr>
        <w:spacing w:line="240" w:lineRule="auto"/>
        <w:ind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</w:p>
    <w:sectPr w:rsidR="00A95C21" w:rsidRPr="00CD6710" w:rsidSect="00D64F77">
      <w:headerReference w:type="default" r:id="rId11"/>
      <w:footerReference w:type="default" r:id="rId12"/>
      <w:pgSz w:w="11906" w:h="16838"/>
      <w:pgMar w:top="1134" w:right="1134" w:bottom="1134" w:left="1134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4B4C706" w14:textId="77777777" w:rsidR="007823BC" w:rsidRDefault="007823BC">
      <w:pPr>
        <w:spacing w:after="0" w:line="240" w:lineRule="auto"/>
      </w:pPr>
      <w:r>
        <w:separator/>
      </w:r>
    </w:p>
  </w:endnote>
  <w:endnote w:type="continuationSeparator" w:id="0">
    <w:p w14:paraId="7F52C35A" w14:textId="77777777" w:rsidR="007823BC" w:rsidRDefault="007823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0000021" w14:textId="77777777" w:rsidR="00331216" w:rsidRDefault="00331216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C90C091" w14:textId="77777777" w:rsidR="007823BC" w:rsidRDefault="007823BC">
      <w:pPr>
        <w:spacing w:after="0" w:line="240" w:lineRule="auto"/>
      </w:pPr>
      <w:r>
        <w:separator/>
      </w:r>
    </w:p>
  </w:footnote>
  <w:footnote w:type="continuationSeparator" w:id="0">
    <w:p w14:paraId="337104BD" w14:textId="77777777" w:rsidR="007823BC" w:rsidRDefault="007823BC">
      <w:pPr>
        <w:spacing w:after="0" w:line="240" w:lineRule="auto"/>
      </w:pPr>
      <w:r>
        <w:continuationSeparator/>
      </w:r>
    </w:p>
  </w:footnote>
  <w:footnote w:id="1">
    <w:p w14:paraId="0000001F" w14:textId="77777777" w:rsidR="00331216" w:rsidRDefault="00C5088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bookmarkStart w:id="0" w:name="_heading=h.gjdgxs" w:colFirst="0" w:colLast="0"/>
      <w:bookmarkEnd w:id="0"/>
      <w:r>
        <w:rPr>
          <w:vertAlign w:val="superscript"/>
        </w:rPr>
        <w:footnoteRef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©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Бочерова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К.М., 2022</w:t>
      </w:r>
    </w:p>
    <w:p w14:paraId="00000020" w14:textId="77777777" w:rsidR="00331216" w:rsidRDefault="0033121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0"/>
        <w:rPr>
          <w:rFonts w:ascii="Times New Roman" w:eastAsia="Times New Roman" w:hAnsi="Times New Roman" w:cs="Times New Roman"/>
          <w:color w:val="000000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0000022" w14:textId="77777777" w:rsidR="00331216" w:rsidRDefault="00331216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BC4FDA"/>
    <w:multiLevelType w:val="multilevel"/>
    <w:tmpl w:val="34DC649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1216"/>
    <w:rsid w:val="000B3C68"/>
    <w:rsid w:val="000C5C33"/>
    <w:rsid w:val="000F3EEB"/>
    <w:rsid w:val="00157650"/>
    <w:rsid w:val="0018138D"/>
    <w:rsid w:val="001821FF"/>
    <w:rsid w:val="00206B55"/>
    <w:rsid w:val="00213D61"/>
    <w:rsid w:val="00237884"/>
    <w:rsid w:val="002C38BD"/>
    <w:rsid w:val="00302576"/>
    <w:rsid w:val="0030563B"/>
    <w:rsid w:val="00331216"/>
    <w:rsid w:val="00333E9F"/>
    <w:rsid w:val="00345D96"/>
    <w:rsid w:val="003F4ACB"/>
    <w:rsid w:val="00405C40"/>
    <w:rsid w:val="005165DD"/>
    <w:rsid w:val="00542044"/>
    <w:rsid w:val="005B483C"/>
    <w:rsid w:val="00637A2C"/>
    <w:rsid w:val="00637EC6"/>
    <w:rsid w:val="006935CE"/>
    <w:rsid w:val="006953F0"/>
    <w:rsid w:val="006954F7"/>
    <w:rsid w:val="006E3799"/>
    <w:rsid w:val="007823BC"/>
    <w:rsid w:val="00786E06"/>
    <w:rsid w:val="007B151E"/>
    <w:rsid w:val="008370D7"/>
    <w:rsid w:val="008C5F8C"/>
    <w:rsid w:val="008E161F"/>
    <w:rsid w:val="008F5ECB"/>
    <w:rsid w:val="008F7071"/>
    <w:rsid w:val="009645C5"/>
    <w:rsid w:val="0096659D"/>
    <w:rsid w:val="009723D5"/>
    <w:rsid w:val="00982D0D"/>
    <w:rsid w:val="009B15D4"/>
    <w:rsid w:val="009C61AB"/>
    <w:rsid w:val="009E2DA9"/>
    <w:rsid w:val="009E6202"/>
    <w:rsid w:val="00A11D29"/>
    <w:rsid w:val="00A159C4"/>
    <w:rsid w:val="00A81417"/>
    <w:rsid w:val="00A95C21"/>
    <w:rsid w:val="00AA4394"/>
    <w:rsid w:val="00AD0DE3"/>
    <w:rsid w:val="00B40FAB"/>
    <w:rsid w:val="00BA68D8"/>
    <w:rsid w:val="00C5088A"/>
    <w:rsid w:val="00C70C69"/>
    <w:rsid w:val="00CD6710"/>
    <w:rsid w:val="00D64F77"/>
    <w:rsid w:val="00D94B6E"/>
    <w:rsid w:val="00DD41B7"/>
    <w:rsid w:val="00E16EA7"/>
    <w:rsid w:val="00E9625B"/>
    <w:rsid w:val="00EA518F"/>
    <w:rsid w:val="00EA7AF8"/>
    <w:rsid w:val="00EB1AA5"/>
    <w:rsid w:val="00F20650"/>
    <w:rsid w:val="00F30F55"/>
    <w:rsid w:val="00F44FAF"/>
    <w:rsid w:val="00F867A6"/>
    <w:rsid w:val="00F87C8F"/>
    <w:rsid w:val="00FB1E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5AE482"/>
  <w15:docId w15:val="{00D953DD-8640-46DA-8D59-EBE99C3996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160" w:line="259" w:lineRule="auto"/>
        <w:ind w:firstLine="851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B55D0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Normal (Web)"/>
    <w:basedOn w:val="a"/>
    <w:uiPriority w:val="99"/>
    <w:semiHidden/>
    <w:unhideWhenUsed/>
    <w:rsid w:val="000B4629"/>
    <w:pPr>
      <w:spacing w:before="100" w:beforeAutospacing="1" w:after="100" w:afterAutospacing="1" w:line="240" w:lineRule="auto"/>
      <w:ind w:firstLine="0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Hyperlink"/>
    <w:basedOn w:val="a0"/>
    <w:uiPriority w:val="99"/>
    <w:unhideWhenUsed/>
    <w:rsid w:val="00987E58"/>
    <w:rPr>
      <w:color w:val="0563C1" w:themeColor="hyperlink"/>
      <w:u w:val="single"/>
    </w:rPr>
  </w:style>
  <w:style w:type="character" w:customStyle="1" w:styleId="10">
    <w:name w:val="Неразрешенное упоминание1"/>
    <w:basedOn w:val="a0"/>
    <w:uiPriority w:val="99"/>
    <w:semiHidden/>
    <w:unhideWhenUsed/>
    <w:rsid w:val="00987E58"/>
    <w:rPr>
      <w:color w:val="605E5C"/>
      <w:shd w:val="clear" w:color="auto" w:fill="E1DFDD"/>
    </w:rPr>
  </w:style>
  <w:style w:type="paragraph" w:styleId="a6">
    <w:name w:val="Body Text"/>
    <w:basedOn w:val="a"/>
    <w:link w:val="a7"/>
    <w:rsid w:val="00987E58"/>
    <w:pPr>
      <w:spacing w:after="120" w:line="240" w:lineRule="auto"/>
      <w:ind w:firstLine="0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a7">
    <w:name w:val="Основной текст Знак"/>
    <w:basedOn w:val="a0"/>
    <w:link w:val="a6"/>
    <w:rsid w:val="00987E58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a8">
    <w:name w:val="footnote text"/>
    <w:basedOn w:val="a"/>
    <w:link w:val="a9"/>
    <w:uiPriority w:val="99"/>
    <w:unhideWhenUsed/>
    <w:rsid w:val="00987E58"/>
    <w:pPr>
      <w:spacing w:after="0" w:line="240" w:lineRule="auto"/>
      <w:ind w:firstLine="0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9">
    <w:name w:val="Текст сноски Знак"/>
    <w:basedOn w:val="a0"/>
    <w:link w:val="a8"/>
    <w:uiPriority w:val="99"/>
    <w:rsid w:val="00987E58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a">
    <w:name w:val="footnote reference"/>
    <w:uiPriority w:val="99"/>
    <w:semiHidden/>
    <w:unhideWhenUsed/>
    <w:rsid w:val="00987E58"/>
    <w:rPr>
      <w:vertAlign w:val="superscript"/>
    </w:rPr>
  </w:style>
  <w:style w:type="paragraph" w:styleId="ab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customStyle="1" w:styleId="css-96zuhp-word-diff">
    <w:name w:val="css-96zuhp-word-diff"/>
    <w:basedOn w:val="a0"/>
    <w:rsid w:val="00302576"/>
  </w:style>
  <w:style w:type="paragraph" w:styleId="ac">
    <w:name w:val="List Paragraph"/>
    <w:basedOn w:val="a"/>
    <w:uiPriority w:val="34"/>
    <w:qFormat/>
    <w:rsid w:val="005B483C"/>
    <w:pPr>
      <w:ind w:left="720"/>
      <w:contextualSpacing/>
    </w:pPr>
  </w:style>
  <w:style w:type="character" w:styleId="ad">
    <w:name w:val="Unresolved Mention"/>
    <w:basedOn w:val="a0"/>
    <w:uiPriority w:val="99"/>
    <w:semiHidden/>
    <w:unhideWhenUsed/>
    <w:rsid w:val="00EA7AF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3570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2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aringschool.ru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kseniabocerova@gmail.com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kseniabocerova@gmail.com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nm6nBkcSccaCsfSsTUiCKKiMHfQ==">AMUW2mUfOiA6NQGI05+JVp4m1080mdqIy7xNayzYGFfrS6Y3/c05O6da75PN1jF6+hPQvdwy0KtYsB0wr+oVhITegdGgQXdVwMcHjNPqfmsS2WCyDXyqlUHSWLEd4+MJ5OSDrhlw0wi4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212</TotalTime>
  <Pages>4</Pages>
  <Words>2042</Words>
  <Characters>11641</Characters>
  <Application>Microsoft Office Word</Application>
  <DocSecurity>0</DocSecurity>
  <Lines>97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13656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user</cp:lastModifiedBy>
  <cp:revision>28</cp:revision>
  <dcterms:created xsi:type="dcterms:W3CDTF">2023-03-14T15:26:00Z</dcterms:created>
  <dcterms:modified xsi:type="dcterms:W3CDTF">2023-03-23T17:30:00Z</dcterms:modified>
</cp:coreProperties>
</file>