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E744EC" w14:textId="63BA60D4" w:rsidR="00211F03" w:rsidRPr="00211F03" w:rsidRDefault="00211F03" w:rsidP="00211F03">
      <w:pPr>
        <w:spacing w:after="0" w:line="240" w:lineRule="auto"/>
        <w:rPr>
          <w:rFonts w:ascii="Times New Roman" w:hAnsi="Times New Roman" w:cs="Times New Roman"/>
          <w:b/>
          <w:sz w:val="24"/>
          <w:szCs w:val="24"/>
          <w:lang w:val="ru-RU"/>
        </w:rPr>
      </w:pPr>
      <w:r w:rsidRPr="00211F03">
        <w:rPr>
          <w:rFonts w:ascii="Times New Roman" w:hAnsi="Times New Roman" w:cs="Times New Roman"/>
          <w:b/>
          <w:sz w:val="24"/>
          <w:szCs w:val="24"/>
        </w:rPr>
        <w:t xml:space="preserve">УДК/ББК </w:t>
      </w:r>
      <w:r w:rsidRPr="00211F03">
        <w:rPr>
          <w:rFonts w:ascii="Times New Roman" w:hAnsi="Times New Roman" w:cs="Times New Roman"/>
          <w:b/>
          <w:sz w:val="24"/>
          <w:szCs w:val="24"/>
          <w:lang w:val="ru-RU"/>
        </w:rPr>
        <w:t>330.3</w:t>
      </w:r>
      <w:r w:rsidR="004854A3">
        <w:rPr>
          <w:rFonts w:ascii="Times New Roman" w:hAnsi="Times New Roman" w:cs="Times New Roman"/>
          <w:b/>
          <w:sz w:val="24"/>
          <w:szCs w:val="24"/>
          <w:lang w:val="ru-RU"/>
        </w:rPr>
        <w:t xml:space="preserve"> / 65.01</w:t>
      </w:r>
    </w:p>
    <w:p w14:paraId="284BD0D3" w14:textId="77777777" w:rsidR="00211F03" w:rsidRPr="00211F03" w:rsidRDefault="00211F03" w:rsidP="00211F03">
      <w:pPr>
        <w:spacing w:after="0" w:line="240" w:lineRule="auto"/>
        <w:jc w:val="both"/>
        <w:rPr>
          <w:rFonts w:ascii="Times New Roman" w:hAnsi="Times New Roman" w:cs="Times New Roman"/>
          <w:sz w:val="24"/>
          <w:szCs w:val="24"/>
        </w:rPr>
      </w:pPr>
    </w:p>
    <w:p w14:paraId="7F97063D" w14:textId="77777777" w:rsidR="00211F03" w:rsidRPr="00211F03" w:rsidRDefault="00211F03" w:rsidP="00211F03">
      <w:pPr>
        <w:spacing w:after="0" w:line="240" w:lineRule="auto"/>
        <w:jc w:val="right"/>
        <w:rPr>
          <w:rFonts w:ascii="Times New Roman" w:hAnsi="Times New Roman" w:cs="Times New Roman"/>
          <w:b/>
          <w:sz w:val="24"/>
          <w:szCs w:val="24"/>
          <w:lang w:val="ru-RU"/>
        </w:rPr>
      </w:pPr>
      <w:r w:rsidRPr="00211F03">
        <w:rPr>
          <w:rFonts w:ascii="Times New Roman" w:hAnsi="Times New Roman" w:cs="Times New Roman"/>
          <w:b/>
          <w:sz w:val="24"/>
          <w:szCs w:val="24"/>
        </w:rPr>
        <w:t>Poghosyan M. V</w:t>
      </w:r>
      <w:r w:rsidRPr="00211F03">
        <w:rPr>
          <w:rFonts w:ascii="Times New Roman" w:hAnsi="Times New Roman" w:cs="Times New Roman"/>
          <w:b/>
          <w:sz w:val="24"/>
          <w:szCs w:val="24"/>
          <w:lang w:val="ru-RU"/>
        </w:rPr>
        <w:t>.</w:t>
      </w:r>
    </w:p>
    <w:p w14:paraId="5FD75F53" w14:textId="77777777" w:rsidR="00211F03" w:rsidRPr="00211F03" w:rsidRDefault="00211F03" w:rsidP="00211F03">
      <w:pPr>
        <w:spacing w:after="0" w:line="240" w:lineRule="auto"/>
        <w:jc w:val="both"/>
        <w:rPr>
          <w:rFonts w:ascii="Times New Roman" w:hAnsi="Times New Roman" w:cs="Times New Roman"/>
          <w:sz w:val="24"/>
          <w:szCs w:val="24"/>
        </w:rPr>
      </w:pPr>
    </w:p>
    <w:p w14:paraId="6470D515" w14:textId="77777777" w:rsidR="00211F03" w:rsidRPr="00741E19" w:rsidRDefault="00211F03" w:rsidP="00211F03">
      <w:pPr>
        <w:spacing w:after="0" w:line="240" w:lineRule="auto"/>
        <w:jc w:val="center"/>
        <w:rPr>
          <w:rFonts w:ascii="Times New Roman" w:hAnsi="Times New Roman" w:cs="Times New Roman"/>
          <w:b/>
          <w:sz w:val="24"/>
          <w:szCs w:val="24"/>
        </w:rPr>
      </w:pPr>
      <w:r w:rsidRPr="00211F03">
        <w:rPr>
          <w:rFonts w:ascii="Times New Roman" w:hAnsi="Times New Roman" w:cs="Times New Roman"/>
          <w:b/>
          <w:sz w:val="24"/>
          <w:szCs w:val="24"/>
        </w:rPr>
        <w:t>COMPARATIVE ANALYSIS OF ECONOMIC GROWTH THEORIES</w:t>
      </w:r>
    </w:p>
    <w:p w14:paraId="57AB6FFA" w14:textId="77777777" w:rsidR="00211F03" w:rsidRPr="00741E19" w:rsidRDefault="00211F03" w:rsidP="00211F03">
      <w:pPr>
        <w:spacing w:after="0" w:line="240" w:lineRule="auto"/>
        <w:jc w:val="both"/>
        <w:rPr>
          <w:rFonts w:ascii="Times New Roman" w:hAnsi="Times New Roman" w:cs="Times New Roman"/>
          <w:b/>
          <w:sz w:val="24"/>
          <w:szCs w:val="24"/>
        </w:rPr>
      </w:pPr>
    </w:p>
    <w:p w14:paraId="66F3B27E" w14:textId="77777777"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b/>
          <w:sz w:val="24"/>
          <w:szCs w:val="24"/>
        </w:rPr>
        <w:t>Annotation:</w:t>
      </w:r>
      <w:r w:rsidRPr="00211F03">
        <w:rPr>
          <w:rFonts w:ascii="Times New Roman" w:hAnsi="Times New Roman" w:cs="Times New Roman"/>
          <w:sz w:val="24"/>
          <w:szCs w:val="24"/>
        </w:rPr>
        <w:t xml:space="preserve"> Economic growth is a concept that explains the development and progress of countries. Economic growth models are important tools for understanding the factors contributing to economic growth and the policies that can be implemented for the development of countries.</w:t>
      </w:r>
    </w:p>
    <w:p w14:paraId="2E138276" w14:textId="77777777"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b/>
          <w:sz w:val="24"/>
          <w:szCs w:val="24"/>
        </w:rPr>
        <w:t>Keywords:</w:t>
      </w:r>
      <w:r w:rsidRPr="00211F03">
        <w:rPr>
          <w:rFonts w:ascii="Times New Roman" w:hAnsi="Times New Roman" w:cs="Times New Roman"/>
          <w:sz w:val="24"/>
          <w:szCs w:val="24"/>
        </w:rPr>
        <w:t xml:space="preserve"> economic growth, growth theories, development, increase, GDP, factors</w:t>
      </w:r>
    </w:p>
    <w:p w14:paraId="3D80B7EB" w14:textId="77777777" w:rsidR="00211F03" w:rsidRPr="00211F03" w:rsidRDefault="00211F03" w:rsidP="00211F03">
      <w:pPr>
        <w:spacing w:after="0" w:line="240" w:lineRule="auto"/>
        <w:jc w:val="both"/>
        <w:rPr>
          <w:rFonts w:ascii="Times New Roman" w:hAnsi="Times New Roman" w:cs="Times New Roman"/>
          <w:sz w:val="24"/>
          <w:szCs w:val="24"/>
        </w:rPr>
      </w:pPr>
    </w:p>
    <w:p w14:paraId="0E1C7E0D" w14:textId="60DFB055"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lang w:val="hy-AM"/>
        </w:rPr>
        <w:t xml:space="preserve">Economic growth is a crucial component of any economy. </w:t>
      </w:r>
      <w:r w:rsidRPr="00211F03">
        <w:rPr>
          <w:rFonts w:ascii="Times New Roman" w:hAnsi="Times New Roman" w:cs="Times New Roman"/>
          <w:sz w:val="24"/>
          <w:szCs w:val="24"/>
        </w:rPr>
        <w:t>It</w:t>
      </w:r>
      <w:r w:rsidRPr="00211F03">
        <w:rPr>
          <w:rFonts w:ascii="Times New Roman" w:hAnsi="Times New Roman" w:cs="Times New Roman"/>
          <w:sz w:val="24"/>
          <w:szCs w:val="24"/>
          <w:lang w:val="hy-AM"/>
        </w:rPr>
        <w:t xml:space="preserve"> is a calculable indicator, it reflects the change in real GDP, however, we cannot speak with confidence about the level of economic development of the country only in terms of economic growth.</w:t>
      </w:r>
      <w:r w:rsidRPr="00211F03">
        <w:rPr>
          <w:rFonts w:ascii="Times New Roman" w:hAnsi="Times New Roman" w:cs="Times New Roman"/>
          <w:sz w:val="24"/>
          <w:szCs w:val="24"/>
        </w:rPr>
        <w:t xml:space="preserve"> Economic growth is the process of increasing the volume of national production and improving quality, thanks to which a country can produce more goods and services with higher quality.[3] According to the Cambridge Dictionary, economic growth is growth occurring in a country or region, which is expressed in an increase in the cost of goods or services.[4] </w:t>
      </w:r>
    </w:p>
    <w:p w14:paraId="761C7DBB" w14:textId="77777777" w:rsidR="00211F03" w:rsidRPr="00741E19"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lang w:val="hy-AM"/>
        </w:rPr>
        <w:t>It refers to the increase in the production of goods and services in an economy over time. A growing economy is characterized by higher levels of employment, income, and output. Economic growth theories are used to explain how and why economies grow, and how policymakers can promote growth.</w:t>
      </w:r>
    </w:p>
    <w:p w14:paraId="3E1053F0" w14:textId="77777777" w:rsidR="00211F03" w:rsidRPr="00741E19"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 xml:space="preserve">Economic growth theories themselves imply growth theories. The three most important theories of economic growth are classical theory, neoclassical theory and modern theory of economic research. The most influential theorists of economic growth are Adam Smith (classical growth), Robert Solow and Trevor Swan (neoclassical growth), as well as Roy Harrod and </w:t>
      </w:r>
      <w:proofErr w:type="spellStart"/>
      <w:r w:rsidRPr="00211F03">
        <w:rPr>
          <w:rFonts w:ascii="Times New Roman" w:hAnsi="Times New Roman" w:cs="Times New Roman"/>
          <w:sz w:val="24"/>
          <w:szCs w:val="24"/>
        </w:rPr>
        <w:t>Eusei</w:t>
      </w:r>
      <w:proofErr w:type="spellEnd"/>
      <w:r w:rsidRPr="00211F03">
        <w:rPr>
          <w:rFonts w:ascii="Times New Roman" w:hAnsi="Times New Roman" w:cs="Times New Roman"/>
          <w:sz w:val="24"/>
          <w:szCs w:val="24"/>
        </w:rPr>
        <w:t xml:space="preserve"> </w:t>
      </w:r>
      <w:proofErr w:type="spellStart"/>
      <w:r w:rsidRPr="00211F03">
        <w:rPr>
          <w:rFonts w:ascii="Times New Roman" w:hAnsi="Times New Roman" w:cs="Times New Roman"/>
          <w:sz w:val="24"/>
          <w:szCs w:val="24"/>
        </w:rPr>
        <w:t>Domar</w:t>
      </w:r>
      <w:proofErr w:type="spellEnd"/>
      <w:r w:rsidRPr="00211F03">
        <w:rPr>
          <w:rFonts w:ascii="Times New Roman" w:hAnsi="Times New Roman" w:cs="Times New Roman"/>
          <w:sz w:val="24"/>
          <w:szCs w:val="24"/>
        </w:rPr>
        <w:t xml:space="preserve"> (modern growth). Despite the differences in these theories, they are all aimed at identifying the causes and concepts of growth. The debate between the three theorists is essentially focused on their views. Classical economists such as Smith and Ricardo argue that the importance of economic growth lies in the study of how the economy expands and contracts. Neoclassical intellectuals such as Solow and Swan argue that it's all about how economic participants behave within a system fundamental to growth. Finally, modern theory emphasizes that growth lies in solving the fundamental dilemma of the economy: the debate also confirms the importance of knowledge as an important element of growth. </w:t>
      </w:r>
      <w:r w:rsidRPr="00741E19">
        <w:rPr>
          <w:rFonts w:ascii="Times New Roman" w:hAnsi="Times New Roman" w:cs="Times New Roman"/>
          <w:sz w:val="24"/>
          <w:szCs w:val="24"/>
        </w:rPr>
        <w:t>[5]</w:t>
      </w:r>
    </w:p>
    <w:p w14:paraId="1370F256" w14:textId="77777777" w:rsidR="00211F03" w:rsidRPr="00741E19"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 xml:space="preserve">Let's consider each of these theories: </w:t>
      </w:r>
    </w:p>
    <w:p w14:paraId="6F0D800B" w14:textId="77777777"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The analysis of the theory of economic growth begins with Schumpeter. Contrary to the classics, he did not consider capital accumulation as the main driving force of economic growth. He highlighted the concept of an innovative entrepreneur, calling him a "hero of development".  Schumpeter was convinced of the unbalanced nature of economic growth and he attributed this process to the nature of the "jump".  After innovation, the entrepreneur receives a large profit, but over time competitors copy the invention, and the profit begins to decline. [</w:t>
      </w:r>
      <w:r w:rsidRPr="001A2FBE">
        <w:rPr>
          <w:rFonts w:ascii="Times New Roman" w:hAnsi="Times New Roman" w:cs="Times New Roman"/>
          <w:sz w:val="24"/>
          <w:szCs w:val="24"/>
        </w:rPr>
        <w:t>2</w:t>
      </w:r>
      <w:r w:rsidRPr="00211F03">
        <w:rPr>
          <w:rFonts w:ascii="Times New Roman" w:hAnsi="Times New Roman" w:cs="Times New Roman"/>
          <w:sz w:val="24"/>
          <w:szCs w:val="24"/>
        </w:rPr>
        <w:t>]</w:t>
      </w:r>
    </w:p>
    <w:p w14:paraId="73F605AD" w14:textId="77777777"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 xml:space="preserve">The classical economic theory formed at the end of the 18th century in Britain, Adam Smith put forward this concept in his book "The Wealth of Nations" (1776). </w:t>
      </w:r>
      <w:r w:rsidRPr="00211F03">
        <w:rPr>
          <w:rFonts w:ascii="Times New Roman" w:hAnsi="Times New Roman" w:cs="Times New Roman"/>
          <w:sz w:val="24"/>
          <w:szCs w:val="24"/>
          <w:lang w:val="hy-AM"/>
        </w:rPr>
        <w:t>Classical growth theory, developed by economists such as Adam Smith, David Ricardo, and Thomas Malthus, posits that economic growth is driven by increases in the supply of labor, capital, and natural resources. According to this theory, an increase in these factors will lead to increased output and productivity, which in turn will stimulate economic growth.</w:t>
      </w:r>
      <w:r w:rsidRPr="00211F03">
        <w:rPr>
          <w:rFonts w:ascii="Times New Roman" w:hAnsi="Times New Roman" w:cs="Times New Roman"/>
          <w:sz w:val="24"/>
          <w:szCs w:val="24"/>
        </w:rPr>
        <w:t>On the other hand it assumes that a country's economic growth will decline with population growth and limited resources. This idea is a consequence of the conviction of economists of the classical theory of growth, who believe that a temporary increase in real GDP per capita will inevitably lead to a demographic explosion that will limit the country's resources and, consequently, reduce real GDP.[4]</w:t>
      </w:r>
    </w:p>
    <w:p w14:paraId="4044BC67" w14:textId="77777777" w:rsidR="00211F03" w:rsidRPr="00741E19"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lastRenderedPageBreak/>
        <w:t>Smith argues that there are several factors contributing to the acceleration of economic growth</w:t>
      </w:r>
    </w:p>
    <w:p w14:paraId="27FC8D51"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The role of markets in determining supply and demand:</w:t>
      </w:r>
    </w:p>
    <w:p w14:paraId="1EC6245C"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Smith argued that per capita income is determined by the level of skill, dexterity and judgment with which labor is applied in any country:</w:t>
      </w:r>
    </w:p>
    <w:p w14:paraId="326D9F49"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The role of trade in providing greater specialization:</w:t>
      </w:r>
    </w:p>
    <w:p w14:paraId="32848066"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Increased returns to scale, such as the specialization we see in modern factories as production increases:</w:t>
      </w:r>
    </w:p>
    <w:p w14:paraId="203E8A78" w14:textId="77777777" w:rsidR="00211F03" w:rsidRPr="00741E19"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Ricardo and Malthus developed a classic model.  This model assumed that technological changes are permanent, and an increase in costs can lead to a decrease in profits. This led to Malthus' predictions that the population would grow faster than the global ability to feed itself. This led to Malthus' predictions that the population would grow faster than the global ability to feed itself. Malthus underestimated the ability of technological improvements to increase food yields. [</w:t>
      </w:r>
      <w:r w:rsidRPr="00741E19">
        <w:rPr>
          <w:rFonts w:ascii="Times New Roman" w:hAnsi="Times New Roman" w:cs="Times New Roman"/>
          <w:sz w:val="24"/>
          <w:szCs w:val="24"/>
        </w:rPr>
        <w:t>2]</w:t>
      </w:r>
    </w:p>
    <w:p w14:paraId="1A52E707" w14:textId="77777777" w:rsidR="00211F03" w:rsidRPr="00211F03" w:rsidRDefault="00211F03" w:rsidP="00211F03">
      <w:pPr>
        <w:spacing w:after="0" w:line="240" w:lineRule="auto"/>
        <w:ind w:firstLine="720"/>
        <w:jc w:val="both"/>
        <w:rPr>
          <w:rFonts w:ascii="Times New Roman" w:hAnsi="Times New Roman" w:cs="Times New Roman"/>
          <w:sz w:val="24"/>
          <w:szCs w:val="24"/>
        </w:rPr>
      </w:pPr>
      <w:r w:rsidRPr="00211F03">
        <w:rPr>
          <w:rFonts w:ascii="Times New Roman" w:hAnsi="Times New Roman" w:cs="Times New Roman"/>
          <w:sz w:val="24"/>
          <w:szCs w:val="24"/>
        </w:rPr>
        <w:t>The three main theses of the Malthus theory from the "Essay on the Law of Population":</w:t>
      </w:r>
    </w:p>
    <w:p w14:paraId="7975AB51"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Due to the biological need of a person to procreate, the population is constantly growing, as long as there are sources of livelihood for this.</w:t>
      </w:r>
    </w:p>
    <w:p w14:paraId="323A2FF9"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The population is strictly limited by means of subsistence.</w:t>
      </w:r>
    </w:p>
    <w:p w14:paraId="7D4F2C82" w14:textId="77777777" w:rsidR="00211F03" w:rsidRPr="00211F03" w:rsidRDefault="00211F03" w:rsidP="00211F03">
      <w:pPr>
        <w:pStyle w:val="ListParagraph"/>
        <w:numPr>
          <w:ilvl w:val="0"/>
          <w:numId w:val="3"/>
        </w:numPr>
        <w:spacing w:after="0" w:line="240" w:lineRule="auto"/>
        <w:jc w:val="both"/>
        <w:rPr>
          <w:rFonts w:ascii="Times New Roman" w:hAnsi="Times New Roman" w:cs="Times New Roman"/>
          <w:sz w:val="24"/>
          <w:szCs w:val="24"/>
        </w:rPr>
      </w:pPr>
      <w:r w:rsidRPr="00211F03">
        <w:rPr>
          <w:rFonts w:ascii="Times New Roman" w:hAnsi="Times New Roman" w:cs="Times New Roman"/>
          <w:sz w:val="24"/>
          <w:szCs w:val="24"/>
        </w:rPr>
        <w:t>Population growth can be stopped only by counter-causes, which are reduced to moral abstinence or misfortunes (wars, epidemics, famine).</w:t>
      </w:r>
    </w:p>
    <w:p w14:paraId="616B7B40" w14:textId="77777777" w:rsidR="00211F03" w:rsidRPr="00741E19" w:rsidRDefault="00211F03" w:rsidP="00211F03">
      <w:pPr>
        <w:spacing w:after="0" w:line="240" w:lineRule="auto"/>
        <w:ind w:firstLine="710"/>
        <w:jc w:val="both"/>
        <w:rPr>
          <w:rFonts w:ascii="Times New Roman" w:hAnsi="Times New Roman" w:cs="Times New Roman"/>
          <w:sz w:val="24"/>
          <w:szCs w:val="24"/>
        </w:rPr>
      </w:pPr>
      <w:r w:rsidRPr="00211F03">
        <w:rPr>
          <w:rFonts w:ascii="Times New Roman" w:hAnsi="Times New Roman" w:cs="Times New Roman"/>
          <w:sz w:val="24"/>
          <w:szCs w:val="24"/>
        </w:rPr>
        <w:t xml:space="preserve">Malthus also comes to the conclusion that the population is growing exponentially, and the means of subsistence are growing arithmetically. On average, every 25 years (the time of doubling the population in ideal conditions) this discrepancy leads to a socio-economic collapse (the "Malthusian trap") if there are no restraining factors. </w:t>
      </w:r>
      <w:r w:rsidRPr="00211F03">
        <w:rPr>
          <w:rFonts w:ascii="Times New Roman" w:hAnsi="Times New Roman" w:cs="Times New Roman"/>
          <w:sz w:val="24"/>
          <w:szCs w:val="24"/>
          <w:lang w:val="hy-AM"/>
        </w:rPr>
        <w:t>[6</w:t>
      </w:r>
      <w:r w:rsidRPr="00741E19">
        <w:rPr>
          <w:rFonts w:ascii="Times New Roman" w:hAnsi="Times New Roman" w:cs="Times New Roman"/>
          <w:sz w:val="24"/>
          <w:szCs w:val="24"/>
        </w:rPr>
        <w:t>]</w:t>
      </w:r>
    </w:p>
    <w:p w14:paraId="7364222F"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lang w:val="hy-AM"/>
        </w:rPr>
        <w:t>Robert Solow and Trevor Swan are the ones who are accepted as the developers of neoclassical growth model. Neoclassical growth theory, developed in the mid-20th century posits that economic growth is driven by technological progress. The main poit of this theory is that economic growth results from the work of 3 factors- labour, capital and technology. [7</w:t>
      </w:r>
      <w:r w:rsidRPr="00211F03">
        <w:rPr>
          <w:rFonts w:ascii="Times New Roman" w:hAnsi="Times New Roman" w:cs="Times New Roman"/>
          <w:sz w:val="24"/>
          <w:szCs w:val="24"/>
        </w:rPr>
        <w:t>]</w:t>
      </w:r>
      <w:r w:rsidRPr="00211F03">
        <w:rPr>
          <w:rFonts w:ascii="Times New Roman" w:hAnsi="Times New Roman" w:cs="Times New Roman"/>
          <w:sz w:val="24"/>
          <w:szCs w:val="24"/>
          <w:lang w:val="hy-AM"/>
        </w:rPr>
        <w:t xml:space="preserve"> According to this theory, technological progress leads to increases in productivity, which in turn leads to economic growth. This theory suggests that technological progress can be encouraged by investing in research and development and education.</w:t>
      </w:r>
    </w:p>
    <w:p w14:paraId="63806068"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lang w:val="hy-AM"/>
        </w:rPr>
        <w:t>From the point of view of macroeconomics, the most important for economic growth is the accumulation of physical and human capital. Physical capital is machines, equipment, buildings, structures, whereas human capital is the sum of knowledge and skills embodied in the workforce. In economic theory, technological changes, while recognizing their impact on economic growth, continued to be an external factor until the emergence of an alternative model of economic growth. It was proposed three decades after the neoclassical model, in the works of P. Romer and R. Lucas. In Romer's endogenous growth model, technological progress is intrinsic to economic development. A side effect of investments, for example, in new technological equipment, is an increase in knowledge and skills, which is a "free contribution" to the production process. [8]</w:t>
      </w:r>
    </w:p>
    <w:p w14:paraId="4EFF4F05"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lang w:val="hy-AM"/>
        </w:rPr>
        <w:t xml:space="preserve">Romer's endogenous growth theory developed during 1980s explains long-term economic growth, argues that economic growth is determined not only by exogenous factors, but endogenous such as technological progress. </w:t>
      </w:r>
    </w:p>
    <w:p w14:paraId="33875978"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lang w:val="hy-AM"/>
        </w:rPr>
        <w:t xml:space="preserve">The volume of production and productivity does not depend on external technological progress. Instead, it assumes that growth is endogenously determined by factors such as knowledge, human capital, and institutions. According to this theory, investments in education, research and development can lead to an increase in knowledge and human capital, which, in turn, can lead to economic growth. Endogenous growth models based on research and development or ideas define and explicitly model innovation (in particular, the accumulation and dissemination of technological knowledge) as a driving force of long-term economic growth. In these models, "ideas" (in the form of drawings of new products or new processes) are generated through R&amp;D investments. Thus, these models relate R&amp;D as an entrepreneurial activity carried out by firms seeking to maximize </w:t>
      </w:r>
      <w:r w:rsidRPr="00211F03">
        <w:rPr>
          <w:rFonts w:ascii="Times New Roman" w:hAnsi="Times New Roman" w:cs="Times New Roman"/>
          <w:sz w:val="24"/>
          <w:szCs w:val="24"/>
          <w:lang w:val="hy-AM"/>
        </w:rPr>
        <w:lastRenderedPageBreak/>
        <w:t>profits. The "ideas" generated as a result of research and development lead to the creation of new processes and products that are used as input data in the production of final goods. [</w:t>
      </w:r>
      <w:r w:rsidRPr="00741E19">
        <w:rPr>
          <w:rFonts w:ascii="Times New Roman" w:hAnsi="Times New Roman" w:cs="Times New Roman"/>
          <w:sz w:val="24"/>
          <w:szCs w:val="24"/>
        </w:rPr>
        <w:t>1</w:t>
      </w:r>
      <w:r w:rsidRPr="00211F03">
        <w:rPr>
          <w:rFonts w:ascii="Times New Roman" w:hAnsi="Times New Roman" w:cs="Times New Roman"/>
          <w:sz w:val="24"/>
          <w:szCs w:val="24"/>
          <w:lang w:val="hy-AM"/>
        </w:rPr>
        <w:t>]</w:t>
      </w:r>
    </w:p>
    <w:p w14:paraId="6A802496" w14:textId="77777777" w:rsidR="00211F03" w:rsidRPr="00741E19" w:rsidRDefault="00211F03" w:rsidP="00211F03">
      <w:pPr>
        <w:spacing w:after="0" w:line="240" w:lineRule="auto"/>
        <w:ind w:firstLine="710"/>
        <w:jc w:val="both"/>
        <w:rPr>
          <w:rFonts w:ascii="Times New Roman" w:hAnsi="Times New Roman" w:cs="Times New Roman"/>
          <w:sz w:val="24"/>
          <w:szCs w:val="24"/>
        </w:rPr>
      </w:pPr>
      <w:r w:rsidRPr="00211F03">
        <w:rPr>
          <w:rFonts w:ascii="Times New Roman" w:hAnsi="Times New Roman" w:cs="Times New Roman"/>
          <w:sz w:val="24"/>
          <w:szCs w:val="24"/>
          <w:lang w:val="hy-AM"/>
        </w:rPr>
        <w:t>New growth theory, developed in the 1990s by economists such as Philippe Aghion and Peter Howitt, builds on endogenous growth theory and posits that economic growth is driven by innovation and entrepreneurship and the technical progress is reflected in improvements in the quality of existing goods in the market. According to this theory, innovation and entrepreneurship can be encouraged by policies that promote competition and the protection of intellectual property.According to them a country with more resources of educated people will grow faster than a country with a lower level of human capital. [10]</w:t>
      </w:r>
    </w:p>
    <w:p w14:paraId="51088015" w14:textId="77777777" w:rsidR="00211F03" w:rsidRPr="00211F03" w:rsidRDefault="00211F03" w:rsidP="00211F03">
      <w:pPr>
        <w:spacing w:after="0" w:line="240" w:lineRule="auto"/>
        <w:ind w:firstLine="710"/>
        <w:jc w:val="both"/>
        <w:rPr>
          <w:rFonts w:ascii="Times New Roman" w:hAnsi="Times New Roman" w:cs="Times New Roman"/>
          <w:sz w:val="24"/>
          <w:szCs w:val="24"/>
        </w:rPr>
      </w:pPr>
      <w:r w:rsidRPr="00211F03">
        <w:rPr>
          <w:rFonts w:ascii="Times New Roman" w:hAnsi="Times New Roman" w:cs="Times New Roman"/>
          <w:sz w:val="24"/>
          <w:szCs w:val="24"/>
          <w:lang w:val="hy-AM"/>
        </w:rPr>
        <w:t xml:space="preserve">Economic growth is a complex phenomenon that is driven by a variety of factors. The classical, neoclassical, endogenous, and new growth theories provide different explanations for how and why economies grow. </w:t>
      </w:r>
      <w:r w:rsidRPr="00211F03">
        <w:rPr>
          <w:rFonts w:ascii="Times New Roman" w:hAnsi="Times New Roman" w:cs="Times New Roman"/>
          <w:sz w:val="24"/>
          <w:szCs w:val="24"/>
        </w:rPr>
        <w:t>The classical growth model, neoclassical growth model, and endogenous growth model have different strengths and weaknesses. The classical growth model emphasizes the importance of free markets, property rights, and competition in promoting economic growth, but fails to account for technological progress and innovation. The neoclassical growth model recognizes the importance of technological progress in driving economic growth, but assumes that technological progress is exogenous and fails to account for the role of institutions, social norms, and political factors.</w:t>
      </w:r>
    </w:p>
    <w:p w14:paraId="4E268D8E"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rPr>
        <w:t>The endogenous growth model recognizes that technological progress is endogenous and emphasizes the importance of investment in research and development, education, and infrastructure in driving economic growth. However, the endogenous growth model also fails to account for the role of institutions, social norms, and political factors in driving economic growth.</w:t>
      </w:r>
    </w:p>
    <w:p w14:paraId="381157F4" w14:textId="77777777" w:rsidR="00211F03" w:rsidRPr="00211F03" w:rsidRDefault="00211F03" w:rsidP="00211F03">
      <w:pPr>
        <w:spacing w:after="0" w:line="240" w:lineRule="auto"/>
        <w:jc w:val="both"/>
        <w:rPr>
          <w:rFonts w:ascii="Times New Roman" w:hAnsi="Times New Roman" w:cs="Times New Roman"/>
          <w:sz w:val="24"/>
          <w:szCs w:val="24"/>
          <w:lang w:val="hy-AM"/>
        </w:rPr>
      </w:pPr>
    </w:p>
    <w:p w14:paraId="0C67FD8A" w14:textId="77777777" w:rsidR="00211F03" w:rsidRPr="00211F03" w:rsidRDefault="00211F03" w:rsidP="00211F03">
      <w:pPr>
        <w:spacing w:after="0" w:line="240" w:lineRule="auto"/>
        <w:ind w:firstLine="710"/>
        <w:jc w:val="both"/>
        <w:rPr>
          <w:rFonts w:ascii="Times New Roman" w:hAnsi="Times New Roman" w:cs="Times New Roman"/>
          <w:b/>
          <w:sz w:val="24"/>
          <w:szCs w:val="24"/>
        </w:rPr>
      </w:pPr>
      <w:r w:rsidRPr="00211F03">
        <w:rPr>
          <w:rFonts w:ascii="Times New Roman" w:hAnsi="Times New Roman" w:cs="Times New Roman"/>
          <w:b/>
          <w:sz w:val="24"/>
          <w:szCs w:val="24"/>
        </w:rPr>
        <w:t>Conclusion</w:t>
      </w:r>
    </w:p>
    <w:p w14:paraId="0C765F11" w14:textId="77777777" w:rsidR="00211F03" w:rsidRPr="00211F03" w:rsidRDefault="00211F03" w:rsidP="00211F03">
      <w:pPr>
        <w:spacing w:after="0" w:line="240" w:lineRule="auto"/>
        <w:ind w:firstLine="710"/>
        <w:jc w:val="both"/>
        <w:rPr>
          <w:rFonts w:ascii="Times New Roman" w:hAnsi="Times New Roman" w:cs="Times New Roman"/>
          <w:sz w:val="24"/>
          <w:szCs w:val="24"/>
          <w:lang w:val="hy-AM"/>
        </w:rPr>
      </w:pPr>
      <w:r w:rsidRPr="00211F03">
        <w:rPr>
          <w:rFonts w:ascii="Times New Roman" w:hAnsi="Times New Roman" w:cs="Times New Roman"/>
          <w:sz w:val="24"/>
          <w:szCs w:val="24"/>
        </w:rPr>
        <w:t>Economic growth models are essential tools for understanding the factors that contribute to economic growth and the policies that can be implemented</w:t>
      </w:r>
      <w:r w:rsidRPr="00211F03">
        <w:rPr>
          <w:rFonts w:ascii="Times New Roman" w:hAnsi="Times New Roman" w:cs="Times New Roman"/>
          <w:sz w:val="24"/>
          <w:szCs w:val="24"/>
          <w:lang w:val="hy-AM"/>
        </w:rPr>
        <w:t xml:space="preserve"> in the country. </w:t>
      </w:r>
      <w:r w:rsidRPr="00211F03">
        <w:rPr>
          <w:rFonts w:ascii="Times New Roman" w:hAnsi="Times New Roman" w:cs="Times New Roman"/>
          <w:sz w:val="24"/>
          <w:szCs w:val="24"/>
        </w:rPr>
        <w:t>Economic growth is one of the most significant indicators of a country's development and prosperity. However, achieving sustainable and inclusive economic growth has always been a challenge for policymakers. Several economic growth models have been proposed over the years, each with its own strengths and weaknesses. This article will provide a comparative analysis of the most commonly used economic growth models.</w:t>
      </w:r>
    </w:p>
    <w:p w14:paraId="3429D10A" w14:textId="77777777" w:rsidR="00211F03" w:rsidRPr="00211F03" w:rsidRDefault="00211F03" w:rsidP="00211F03">
      <w:pPr>
        <w:spacing w:after="0" w:line="240" w:lineRule="auto"/>
        <w:jc w:val="both"/>
        <w:rPr>
          <w:rFonts w:ascii="Times New Roman" w:hAnsi="Times New Roman" w:cs="Times New Roman"/>
          <w:sz w:val="24"/>
          <w:szCs w:val="24"/>
          <w:lang w:val="hy-AM"/>
        </w:rPr>
      </w:pPr>
    </w:p>
    <w:p w14:paraId="43453982" w14:textId="77777777" w:rsidR="00211F03" w:rsidRPr="00211F03" w:rsidRDefault="00211F03" w:rsidP="00211F03">
      <w:pPr>
        <w:spacing w:after="0" w:line="240" w:lineRule="auto"/>
        <w:jc w:val="both"/>
        <w:rPr>
          <w:rFonts w:ascii="Times New Roman" w:hAnsi="Times New Roman" w:cs="Times New Roman"/>
          <w:sz w:val="24"/>
          <w:szCs w:val="24"/>
          <w:lang w:val="hy-AM"/>
        </w:rPr>
      </w:pPr>
    </w:p>
    <w:p w14:paraId="51BC1800" w14:textId="77777777" w:rsidR="00211F03" w:rsidRPr="00211F03" w:rsidRDefault="00211F03" w:rsidP="00211F03">
      <w:pPr>
        <w:spacing w:after="0" w:line="240" w:lineRule="auto"/>
        <w:jc w:val="center"/>
        <w:rPr>
          <w:rFonts w:ascii="Times New Roman" w:hAnsi="Times New Roman" w:cs="Times New Roman"/>
          <w:b/>
          <w:sz w:val="24"/>
          <w:szCs w:val="24"/>
          <w:lang w:val="ru-RU"/>
        </w:rPr>
      </w:pPr>
      <w:proofErr w:type="spellStart"/>
      <w:r w:rsidRPr="00211F03">
        <w:rPr>
          <w:rFonts w:ascii="Times New Roman" w:hAnsi="Times New Roman" w:cs="Times New Roman"/>
          <w:b/>
          <w:sz w:val="24"/>
          <w:szCs w:val="24"/>
          <w:lang w:val="ru-RU"/>
        </w:rPr>
        <w:t>References</w:t>
      </w:r>
      <w:proofErr w:type="spellEnd"/>
      <w:r w:rsidRPr="00211F03">
        <w:rPr>
          <w:rFonts w:ascii="Times New Roman" w:hAnsi="Times New Roman" w:cs="Times New Roman"/>
          <w:b/>
          <w:sz w:val="24"/>
          <w:szCs w:val="24"/>
          <w:lang w:val="ru-RU"/>
        </w:rPr>
        <w:t xml:space="preserve"> </w:t>
      </w:r>
    </w:p>
    <w:p w14:paraId="37F1A7CB" w14:textId="77777777" w:rsidR="00211F03" w:rsidRPr="00211F03" w:rsidRDefault="00211F03" w:rsidP="00211F03">
      <w:pPr>
        <w:spacing w:after="0" w:line="240" w:lineRule="auto"/>
        <w:jc w:val="center"/>
        <w:rPr>
          <w:rFonts w:ascii="Times New Roman" w:hAnsi="Times New Roman" w:cs="Times New Roman"/>
          <w:b/>
          <w:sz w:val="24"/>
          <w:szCs w:val="24"/>
          <w:lang w:val="ru-RU"/>
        </w:rPr>
      </w:pPr>
    </w:p>
    <w:p w14:paraId="4CBEF0E2" w14:textId="77777777" w:rsidR="00211F03" w:rsidRPr="00211F03" w:rsidRDefault="00211F03" w:rsidP="00211F03">
      <w:pPr>
        <w:pStyle w:val="ListParagraph"/>
        <w:numPr>
          <w:ilvl w:val="0"/>
          <w:numId w:val="6"/>
        </w:numPr>
        <w:spacing w:after="0" w:line="240" w:lineRule="auto"/>
        <w:jc w:val="both"/>
        <w:rPr>
          <w:rFonts w:ascii="Times New Roman" w:hAnsi="Times New Roman" w:cs="Times New Roman"/>
          <w:b/>
          <w:sz w:val="24"/>
          <w:szCs w:val="24"/>
        </w:rPr>
      </w:pPr>
      <w:r w:rsidRPr="00211F03">
        <w:rPr>
          <w:rFonts w:ascii="Times New Roman" w:hAnsi="Times New Roman" w:cs="Times New Roman"/>
          <w:sz w:val="24"/>
          <w:szCs w:val="24"/>
          <w:lang w:val="hy-AM"/>
        </w:rPr>
        <w:t>European Competitiveness Rport 2001, Theories of Economic Growth, Annex 2.1, pp 29-30</w:t>
      </w:r>
    </w:p>
    <w:p w14:paraId="542BFBA5" w14:textId="77777777" w:rsidR="00211F03" w:rsidRPr="00211F03" w:rsidRDefault="00211F03" w:rsidP="00211F03">
      <w:pPr>
        <w:pStyle w:val="ListParagraph"/>
        <w:numPr>
          <w:ilvl w:val="0"/>
          <w:numId w:val="6"/>
        </w:numPr>
        <w:spacing w:after="0" w:line="240" w:lineRule="auto"/>
        <w:jc w:val="both"/>
        <w:rPr>
          <w:rFonts w:ascii="Times New Roman" w:hAnsi="Times New Roman" w:cs="Times New Roman"/>
          <w:b/>
          <w:sz w:val="24"/>
          <w:szCs w:val="24"/>
        </w:rPr>
      </w:pPr>
      <w:proofErr w:type="spellStart"/>
      <w:r w:rsidRPr="00741E19">
        <w:rPr>
          <w:rFonts w:ascii="Times New Roman" w:hAnsi="Times New Roman" w:cs="Times New Roman"/>
          <w:iCs/>
          <w:sz w:val="24"/>
          <w:szCs w:val="24"/>
        </w:rPr>
        <w:t>Piętak</w:t>
      </w:r>
      <w:proofErr w:type="spellEnd"/>
      <w:r w:rsidRPr="00741E19">
        <w:rPr>
          <w:rFonts w:ascii="Times New Roman" w:hAnsi="Times New Roman" w:cs="Times New Roman"/>
          <w:iCs/>
          <w:sz w:val="24"/>
          <w:szCs w:val="24"/>
        </w:rPr>
        <w:t xml:space="preserve">, </w:t>
      </w:r>
      <w:proofErr w:type="spellStart"/>
      <w:r w:rsidRPr="00741E19">
        <w:rPr>
          <w:rFonts w:ascii="Times New Roman" w:hAnsi="Times New Roman" w:cs="Times New Roman"/>
          <w:iCs/>
          <w:sz w:val="24"/>
          <w:szCs w:val="24"/>
        </w:rPr>
        <w:t>Łukasz</w:t>
      </w:r>
      <w:proofErr w:type="spellEnd"/>
      <w:r w:rsidRPr="00741E19">
        <w:rPr>
          <w:rFonts w:ascii="Times New Roman" w:hAnsi="Times New Roman" w:cs="Times New Roman"/>
          <w:iCs/>
          <w:sz w:val="24"/>
          <w:szCs w:val="24"/>
        </w:rPr>
        <w:t xml:space="preserve"> (2014</w:t>
      </w:r>
      <w:proofErr w:type="gramStart"/>
      <w:r w:rsidRPr="00741E19">
        <w:rPr>
          <w:rFonts w:ascii="Times New Roman" w:hAnsi="Times New Roman" w:cs="Times New Roman"/>
          <w:iCs/>
          <w:sz w:val="24"/>
          <w:szCs w:val="24"/>
        </w:rPr>
        <w:t>) :</w:t>
      </w:r>
      <w:proofErr w:type="gramEnd"/>
      <w:r w:rsidRPr="00741E19">
        <w:rPr>
          <w:rFonts w:ascii="Times New Roman" w:hAnsi="Times New Roman" w:cs="Times New Roman"/>
          <w:iCs/>
          <w:sz w:val="24"/>
          <w:szCs w:val="24"/>
        </w:rPr>
        <w:t xml:space="preserve"> Review of theories and models of economic growth, Comparative Economic Research. Central and Eastern Europe, ISSN 2082-6737, De Gruyter, Warsaw, Vol. 17, </w:t>
      </w:r>
      <w:proofErr w:type="spellStart"/>
      <w:r w:rsidRPr="00741E19">
        <w:rPr>
          <w:rFonts w:ascii="Times New Roman" w:hAnsi="Times New Roman" w:cs="Times New Roman"/>
          <w:iCs/>
          <w:sz w:val="24"/>
          <w:szCs w:val="24"/>
        </w:rPr>
        <w:t>Iss</w:t>
      </w:r>
      <w:proofErr w:type="spellEnd"/>
      <w:r w:rsidRPr="00741E19">
        <w:rPr>
          <w:rFonts w:ascii="Times New Roman" w:hAnsi="Times New Roman" w:cs="Times New Roman"/>
          <w:iCs/>
          <w:sz w:val="24"/>
          <w:szCs w:val="24"/>
        </w:rPr>
        <w:t>. 1, pp. 45-60</w:t>
      </w:r>
      <w:r w:rsidRPr="00211F03">
        <w:rPr>
          <w:rFonts w:ascii="Times New Roman" w:hAnsi="Times New Roman" w:cs="Times New Roman"/>
          <w:i/>
          <w:sz w:val="24"/>
          <w:szCs w:val="24"/>
        </w:rPr>
        <w:t xml:space="preserve">, </w:t>
      </w:r>
      <w:hyperlink r:id="rId5" w:history="1">
        <w:r w:rsidRPr="00211F03">
          <w:rPr>
            <w:rStyle w:val="Hyperlink"/>
            <w:rFonts w:ascii="Times New Roman" w:hAnsi="Times New Roman" w:cs="Times New Roman"/>
            <w:i/>
            <w:sz w:val="24"/>
            <w:szCs w:val="24"/>
          </w:rPr>
          <w:t>https://doi.org/10.2478/cer-2014-0003</w:t>
        </w:r>
      </w:hyperlink>
    </w:p>
    <w:p w14:paraId="3661D836" w14:textId="77777777" w:rsidR="00211F03" w:rsidRPr="00741E19"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6" w:anchor="h_13595562111646101201930" w:history="1">
        <w:r w:rsidR="00211F03" w:rsidRPr="00211F03">
          <w:rPr>
            <w:rStyle w:val="Hyperlink"/>
            <w:rFonts w:ascii="Times New Roman" w:hAnsi="Times New Roman" w:cs="Times New Roman"/>
            <w:b/>
            <w:sz w:val="24"/>
            <w:szCs w:val="24"/>
          </w:rPr>
          <w:t>https</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sovcombank</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ru</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blog</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glossarii</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ekonomicheskii</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rost</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i</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ekonomicheskoe</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razvitie</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chto</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eto</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i</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chem</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oni</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otlichayutsya</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utm</w:t>
        </w:r>
        <w:r w:rsidR="00211F03" w:rsidRPr="00741E19">
          <w:rPr>
            <w:rStyle w:val="Hyperlink"/>
            <w:rFonts w:ascii="Times New Roman" w:hAnsi="Times New Roman" w:cs="Times New Roman"/>
            <w:b/>
            <w:sz w:val="24"/>
            <w:szCs w:val="24"/>
          </w:rPr>
          <w:t>_</w:t>
        </w:r>
        <w:r w:rsidR="00211F03" w:rsidRPr="00211F03">
          <w:rPr>
            <w:rStyle w:val="Hyperlink"/>
            <w:rFonts w:ascii="Times New Roman" w:hAnsi="Times New Roman" w:cs="Times New Roman"/>
            <w:b/>
            <w:sz w:val="24"/>
            <w:szCs w:val="24"/>
          </w:rPr>
          <w:t>referrer</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https</w:t>
        </w:r>
        <w:r w:rsidR="00211F03" w:rsidRPr="00741E19">
          <w:rPr>
            <w:rStyle w:val="Hyperlink"/>
            <w:rFonts w:ascii="Times New Roman" w:hAnsi="Times New Roman" w:cs="Times New Roman"/>
            <w:b/>
            <w:sz w:val="24"/>
            <w:szCs w:val="24"/>
          </w:rPr>
          <w:t>%3</w:t>
        </w:r>
        <w:r w:rsidR="00211F03" w:rsidRPr="00211F03">
          <w:rPr>
            <w:rStyle w:val="Hyperlink"/>
            <w:rFonts w:ascii="Times New Roman" w:hAnsi="Times New Roman" w:cs="Times New Roman"/>
            <w:b/>
            <w:sz w:val="24"/>
            <w:szCs w:val="24"/>
          </w:rPr>
          <w:t>A</w:t>
        </w:r>
        <w:r w:rsidR="00211F03" w:rsidRPr="00741E19">
          <w:rPr>
            <w:rStyle w:val="Hyperlink"/>
            <w:rFonts w:ascii="Times New Roman" w:hAnsi="Times New Roman" w:cs="Times New Roman"/>
            <w:b/>
            <w:sz w:val="24"/>
            <w:szCs w:val="24"/>
          </w:rPr>
          <w:t>%2</w:t>
        </w:r>
        <w:r w:rsidR="00211F03" w:rsidRPr="00211F03">
          <w:rPr>
            <w:rStyle w:val="Hyperlink"/>
            <w:rFonts w:ascii="Times New Roman" w:hAnsi="Times New Roman" w:cs="Times New Roman"/>
            <w:b/>
            <w:sz w:val="24"/>
            <w:szCs w:val="24"/>
          </w:rPr>
          <w:t>F</w:t>
        </w:r>
        <w:r w:rsidR="00211F03" w:rsidRPr="00741E19">
          <w:rPr>
            <w:rStyle w:val="Hyperlink"/>
            <w:rFonts w:ascii="Times New Roman" w:hAnsi="Times New Roman" w:cs="Times New Roman"/>
            <w:b/>
            <w:sz w:val="24"/>
            <w:szCs w:val="24"/>
          </w:rPr>
          <w:t>%2</w:t>
        </w:r>
        <w:r w:rsidR="00211F03" w:rsidRPr="00211F03">
          <w:rPr>
            <w:rStyle w:val="Hyperlink"/>
            <w:rFonts w:ascii="Times New Roman" w:hAnsi="Times New Roman" w:cs="Times New Roman"/>
            <w:b/>
            <w:sz w:val="24"/>
            <w:szCs w:val="24"/>
          </w:rPr>
          <w:t>Fwww</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google</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am</w:t>
        </w:r>
        <w:r w:rsidR="00211F03" w:rsidRPr="00741E19">
          <w:rPr>
            <w:rStyle w:val="Hyperlink"/>
            <w:rFonts w:ascii="Times New Roman" w:hAnsi="Times New Roman" w:cs="Times New Roman"/>
            <w:b/>
            <w:sz w:val="24"/>
            <w:szCs w:val="24"/>
          </w:rPr>
          <w:t>%2</w:t>
        </w:r>
        <w:r w:rsidR="00211F03" w:rsidRPr="00211F03">
          <w:rPr>
            <w:rStyle w:val="Hyperlink"/>
            <w:rFonts w:ascii="Times New Roman" w:hAnsi="Times New Roman" w:cs="Times New Roman"/>
            <w:b/>
            <w:sz w:val="24"/>
            <w:szCs w:val="24"/>
          </w:rPr>
          <w:t>F</w:t>
        </w:r>
        <w:r w:rsidR="00211F03" w:rsidRPr="00741E19">
          <w:rPr>
            <w:rStyle w:val="Hyperlink"/>
            <w:rFonts w:ascii="Times New Roman" w:hAnsi="Times New Roman" w:cs="Times New Roman"/>
            <w:b/>
            <w:sz w:val="24"/>
            <w:szCs w:val="24"/>
          </w:rPr>
          <w:t>#</w:t>
        </w:r>
        <w:r w:rsidR="00211F03" w:rsidRPr="00211F03">
          <w:rPr>
            <w:rStyle w:val="Hyperlink"/>
            <w:rFonts w:ascii="Times New Roman" w:hAnsi="Times New Roman" w:cs="Times New Roman"/>
            <w:b/>
            <w:sz w:val="24"/>
            <w:szCs w:val="24"/>
          </w:rPr>
          <w:t>h</w:t>
        </w:r>
        <w:r w:rsidR="00211F03" w:rsidRPr="00741E19">
          <w:rPr>
            <w:rStyle w:val="Hyperlink"/>
            <w:rFonts w:ascii="Times New Roman" w:hAnsi="Times New Roman" w:cs="Times New Roman"/>
            <w:b/>
            <w:sz w:val="24"/>
            <w:szCs w:val="24"/>
          </w:rPr>
          <w:t>_13595562111646101201930</w:t>
        </w:r>
      </w:hyperlink>
      <w:r w:rsidR="00211F03" w:rsidRPr="00741E19">
        <w:rPr>
          <w:rFonts w:ascii="Times New Roman" w:hAnsi="Times New Roman" w:cs="Times New Roman"/>
          <w:b/>
          <w:sz w:val="24"/>
          <w:szCs w:val="24"/>
        </w:rPr>
        <w:t xml:space="preserve"> </w:t>
      </w:r>
    </w:p>
    <w:p w14:paraId="62B05F57"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7" w:history="1">
        <w:r w:rsidR="00211F03" w:rsidRPr="00211F03">
          <w:rPr>
            <w:rStyle w:val="Hyperlink"/>
            <w:rFonts w:ascii="Times New Roman" w:hAnsi="Times New Roman" w:cs="Times New Roman"/>
            <w:sz w:val="24"/>
            <w:szCs w:val="24"/>
            <w:lang w:val="hy-AM"/>
          </w:rPr>
          <w:t>https://dictionary.cambridge.org/dictionary/english/economic-growth</w:t>
        </w:r>
      </w:hyperlink>
    </w:p>
    <w:p w14:paraId="234670A3"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8" w:anchor=":~:text=The%20three%20most%20important%20economic,Evsey%20Domar%20(modern%20growth)" w:history="1">
        <w:r w:rsidR="00211F03" w:rsidRPr="00211F03">
          <w:rPr>
            <w:rStyle w:val="Hyperlink"/>
            <w:rFonts w:ascii="Times New Roman" w:hAnsi="Times New Roman" w:cs="Times New Roman"/>
            <w:sz w:val="24"/>
            <w:szCs w:val="24"/>
            <w:lang w:val="hy-AM"/>
          </w:rPr>
          <w:t>https://study.com/learn/lesson/economic-growth-impact-theory.html#:~:text=The%20three%20most%20important%20economic,Evsey%20Domar%20(modern%20growth)</w:t>
        </w:r>
      </w:hyperlink>
    </w:p>
    <w:p w14:paraId="605BE37F"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9" w:history="1">
        <w:r w:rsidR="00211F03" w:rsidRPr="00211F03">
          <w:rPr>
            <w:rStyle w:val="Hyperlink"/>
            <w:rFonts w:ascii="Times New Roman" w:hAnsi="Times New Roman" w:cs="Times New Roman"/>
            <w:sz w:val="24"/>
            <w:szCs w:val="24"/>
            <w:lang w:val="hy-AM"/>
          </w:rPr>
          <w:t>https://corporatefinanceinstitute.com/resources/economics/theories-of-growth/</w:t>
        </w:r>
      </w:hyperlink>
    </w:p>
    <w:p w14:paraId="40336783"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10" w:history="1">
        <w:r w:rsidR="00211F03" w:rsidRPr="00211F03">
          <w:rPr>
            <w:rStyle w:val="Hyperlink"/>
            <w:rFonts w:ascii="Times New Roman" w:hAnsi="Times New Roman" w:cs="Times New Roman"/>
            <w:sz w:val="24"/>
            <w:szCs w:val="24"/>
            <w:lang w:val="hy-AM"/>
          </w:rPr>
          <w:t>https://ikt.muctr.ru/images/ucheba/magistratyra/kyrkina_econom-mat%20model/Lecture_3.pdf</w:t>
        </w:r>
      </w:hyperlink>
    </w:p>
    <w:p w14:paraId="0F16E768"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11" w:anchor=":~:text=Robert%20Solow%20and%20Trevor%20Swan%20first%20introduced%20the%20neoclassical%20growth,technology%20to%20growth%20is%20boundless" w:history="1">
        <w:r w:rsidR="00211F03" w:rsidRPr="00211F03">
          <w:rPr>
            <w:rStyle w:val="Hyperlink"/>
            <w:rFonts w:ascii="Times New Roman" w:hAnsi="Times New Roman" w:cs="Times New Roman"/>
            <w:sz w:val="24"/>
            <w:szCs w:val="24"/>
            <w:lang w:val="hy-AM"/>
          </w:rPr>
          <w:t>https://www.investopedia.com/terms/n/neoclassical-growth-theory.asp#:~:text=Robert%20Solow%20and%20Trevor%20Swan%20first%20introduced%20the%20neoclassical%20growth,technology%20to%20growth%20is%20boundless</w:t>
        </w:r>
      </w:hyperlink>
    </w:p>
    <w:p w14:paraId="7CB839F3"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12" w:history="1">
        <w:r w:rsidR="00211F03" w:rsidRPr="00211F03">
          <w:rPr>
            <w:rStyle w:val="Hyperlink"/>
            <w:rFonts w:ascii="Times New Roman" w:hAnsi="Times New Roman" w:cs="Times New Roman"/>
            <w:sz w:val="24"/>
            <w:szCs w:val="24"/>
            <w:lang w:val="hy-AM"/>
          </w:rPr>
          <w:t>https://mirec.mgimo.ru/upload/ckeditor/files/models-of-economic-growth-and-theoretical-basis-of-innovation-growth.pdf</w:t>
        </w:r>
      </w:hyperlink>
    </w:p>
    <w:p w14:paraId="42940FD2" w14:textId="77777777" w:rsidR="00211F03" w:rsidRPr="00211F03" w:rsidRDefault="00000000" w:rsidP="00211F03">
      <w:pPr>
        <w:pStyle w:val="ListParagraph"/>
        <w:numPr>
          <w:ilvl w:val="0"/>
          <w:numId w:val="6"/>
        </w:numPr>
        <w:spacing w:after="0" w:line="240" w:lineRule="auto"/>
        <w:jc w:val="both"/>
        <w:rPr>
          <w:rFonts w:ascii="Times New Roman" w:hAnsi="Times New Roman" w:cs="Times New Roman"/>
          <w:b/>
          <w:sz w:val="24"/>
          <w:szCs w:val="24"/>
        </w:rPr>
      </w:pPr>
      <w:hyperlink r:id="rId13" w:history="1">
        <w:r w:rsidR="00211F03" w:rsidRPr="00211F03">
          <w:rPr>
            <w:rStyle w:val="Hyperlink"/>
            <w:rFonts w:ascii="Times New Roman" w:hAnsi="Times New Roman" w:cs="Times New Roman"/>
            <w:sz w:val="24"/>
            <w:szCs w:val="24"/>
            <w:lang w:val="hy-AM"/>
          </w:rPr>
          <w:t>https://www.econstor.eu/bitstream/10419/184301/1/cer-2014-0003.pdf</w:t>
        </w:r>
      </w:hyperlink>
      <w:r w:rsidR="00211F03" w:rsidRPr="00211F03">
        <w:rPr>
          <w:rFonts w:ascii="Times New Roman" w:hAnsi="Times New Roman" w:cs="Times New Roman"/>
          <w:sz w:val="24"/>
          <w:szCs w:val="24"/>
        </w:rPr>
        <w:t xml:space="preserve"> </w:t>
      </w:r>
    </w:p>
    <w:p w14:paraId="452FBE89" w14:textId="77777777" w:rsidR="00211F03" w:rsidRPr="00211F03" w:rsidRDefault="00211F03" w:rsidP="00211F03">
      <w:pPr>
        <w:pStyle w:val="ListParagraph"/>
        <w:spacing w:after="0" w:line="240" w:lineRule="auto"/>
        <w:ind w:left="360"/>
        <w:jc w:val="both"/>
        <w:rPr>
          <w:rFonts w:ascii="Times New Roman" w:hAnsi="Times New Roman" w:cs="Times New Roman"/>
          <w:b/>
          <w:sz w:val="24"/>
          <w:szCs w:val="24"/>
        </w:rPr>
      </w:pPr>
    </w:p>
    <w:p w14:paraId="53AD600A" w14:textId="77777777" w:rsidR="00211F03" w:rsidRPr="00741E19" w:rsidRDefault="00211F03" w:rsidP="00211F03">
      <w:pPr>
        <w:spacing w:after="0" w:line="240" w:lineRule="auto"/>
        <w:jc w:val="center"/>
        <w:rPr>
          <w:rFonts w:ascii="Times New Roman" w:hAnsi="Times New Roman" w:cs="Times New Roman"/>
          <w:b/>
          <w:sz w:val="24"/>
          <w:szCs w:val="24"/>
        </w:rPr>
      </w:pPr>
    </w:p>
    <w:p w14:paraId="3D4A4A68" w14:textId="77777777" w:rsidR="00211F03" w:rsidRPr="00211F03" w:rsidRDefault="00211F03" w:rsidP="00211F03">
      <w:pPr>
        <w:spacing w:after="0" w:line="240" w:lineRule="auto"/>
        <w:jc w:val="center"/>
        <w:rPr>
          <w:rFonts w:ascii="Times New Roman" w:hAnsi="Times New Roman" w:cs="Times New Roman"/>
          <w:b/>
          <w:sz w:val="24"/>
          <w:szCs w:val="24"/>
        </w:rPr>
      </w:pPr>
      <w:r w:rsidRPr="00211F03">
        <w:rPr>
          <w:rFonts w:ascii="Times New Roman" w:hAnsi="Times New Roman" w:cs="Times New Roman"/>
          <w:b/>
          <w:sz w:val="24"/>
          <w:szCs w:val="24"/>
        </w:rPr>
        <w:t>About the Author</w:t>
      </w:r>
    </w:p>
    <w:p w14:paraId="66154B66" w14:textId="77777777" w:rsidR="00211F03" w:rsidRPr="00741E19" w:rsidRDefault="00211F03" w:rsidP="00211F03">
      <w:pPr>
        <w:spacing w:after="0" w:line="240" w:lineRule="auto"/>
        <w:rPr>
          <w:rFonts w:ascii="Times New Roman" w:hAnsi="Times New Roman" w:cs="Times New Roman"/>
          <w:b/>
          <w:sz w:val="24"/>
          <w:szCs w:val="24"/>
        </w:rPr>
      </w:pPr>
    </w:p>
    <w:p w14:paraId="59FA7D2B" w14:textId="1E1E37DD" w:rsidR="00211F03" w:rsidRPr="00211F03" w:rsidRDefault="00211F03" w:rsidP="00211F03">
      <w:pPr>
        <w:spacing w:after="0" w:line="240" w:lineRule="auto"/>
        <w:jc w:val="both"/>
        <w:rPr>
          <w:rFonts w:ascii="Times New Roman" w:hAnsi="Times New Roman" w:cs="Times New Roman"/>
          <w:b/>
          <w:sz w:val="24"/>
          <w:szCs w:val="24"/>
        </w:rPr>
      </w:pPr>
      <w:r w:rsidRPr="00211F03">
        <w:rPr>
          <w:rFonts w:ascii="Times New Roman" w:hAnsi="Times New Roman" w:cs="Times New Roman"/>
          <w:sz w:val="24"/>
          <w:szCs w:val="24"/>
        </w:rPr>
        <w:t xml:space="preserve">Poghosyan Mariam </w:t>
      </w:r>
      <w:proofErr w:type="spellStart"/>
      <w:r w:rsidRPr="00211F03">
        <w:rPr>
          <w:rFonts w:ascii="Times New Roman" w:hAnsi="Times New Roman" w:cs="Times New Roman"/>
          <w:sz w:val="24"/>
          <w:szCs w:val="24"/>
        </w:rPr>
        <w:t>Vardanovna</w:t>
      </w:r>
      <w:proofErr w:type="spellEnd"/>
      <w:r w:rsidRPr="00211F03">
        <w:rPr>
          <w:rFonts w:ascii="Times New Roman" w:hAnsi="Times New Roman" w:cs="Times New Roman"/>
          <w:sz w:val="24"/>
          <w:szCs w:val="24"/>
        </w:rPr>
        <w:t xml:space="preserve"> (Armenia, Yerevan) - Junior research associate, M. </w:t>
      </w:r>
      <w:proofErr w:type="spellStart"/>
      <w:r w:rsidRPr="00211F03">
        <w:rPr>
          <w:rFonts w:ascii="Times New Roman" w:hAnsi="Times New Roman" w:cs="Times New Roman"/>
          <w:sz w:val="24"/>
          <w:szCs w:val="24"/>
        </w:rPr>
        <w:t>Kotanyan</w:t>
      </w:r>
      <w:proofErr w:type="spellEnd"/>
      <w:r w:rsidRPr="00211F03">
        <w:rPr>
          <w:rFonts w:ascii="Times New Roman" w:hAnsi="Times New Roman" w:cs="Times New Roman"/>
          <w:sz w:val="24"/>
          <w:szCs w:val="24"/>
        </w:rPr>
        <w:t xml:space="preserve"> Institute of Economics of the </w:t>
      </w:r>
      <w:proofErr w:type="spellStart"/>
      <w:r w:rsidRPr="00211F03">
        <w:rPr>
          <w:rFonts w:ascii="Times New Roman" w:hAnsi="Times New Roman" w:cs="Times New Roman"/>
          <w:sz w:val="24"/>
          <w:szCs w:val="24"/>
        </w:rPr>
        <w:t>Nati</w:t>
      </w:r>
      <w:proofErr w:type="spellEnd"/>
      <w:r w:rsidR="00741E19">
        <w:rPr>
          <w:rFonts w:ascii="Times New Roman" w:hAnsi="Times New Roman" w:cs="Times New Roman"/>
          <w:sz w:val="24"/>
          <w:szCs w:val="24"/>
          <w:lang w:val="hy-AM"/>
        </w:rPr>
        <w:t>օ</w:t>
      </w:r>
      <w:proofErr w:type="spellStart"/>
      <w:r w:rsidRPr="00211F03">
        <w:rPr>
          <w:rFonts w:ascii="Times New Roman" w:hAnsi="Times New Roman" w:cs="Times New Roman"/>
          <w:sz w:val="24"/>
          <w:szCs w:val="24"/>
        </w:rPr>
        <w:t>nal</w:t>
      </w:r>
      <w:proofErr w:type="spellEnd"/>
      <w:r w:rsidRPr="00211F03">
        <w:rPr>
          <w:rFonts w:ascii="Times New Roman" w:hAnsi="Times New Roman" w:cs="Times New Roman"/>
          <w:sz w:val="24"/>
          <w:szCs w:val="24"/>
        </w:rPr>
        <w:t xml:space="preserve"> Academy of Sciences of the Republic of Armenia (15 Grigor </w:t>
      </w:r>
      <w:proofErr w:type="spellStart"/>
      <w:r w:rsidRPr="00211F03">
        <w:rPr>
          <w:rFonts w:ascii="Times New Roman" w:hAnsi="Times New Roman" w:cs="Times New Roman"/>
          <w:sz w:val="24"/>
          <w:szCs w:val="24"/>
        </w:rPr>
        <w:t>Lusavorich</w:t>
      </w:r>
      <w:proofErr w:type="spellEnd"/>
      <w:r w:rsidRPr="00211F03">
        <w:rPr>
          <w:rFonts w:ascii="Times New Roman" w:hAnsi="Times New Roman" w:cs="Times New Roman"/>
          <w:sz w:val="24"/>
          <w:szCs w:val="24"/>
        </w:rPr>
        <w:t xml:space="preserve"> str, 0015, Yerevan, Armenia), E-mail:</w:t>
      </w:r>
      <w:r w:rsidRPr="00211F03">
        <w:rPr>
          <w:rFonts w:ascii="Times New Roman" w:hAnsi="Times New Roman" w:cs="Times New Roman"/>
          <w:b/>
          <w:sz w:val="24"/>
          <w:szCs w:val="24"/>
        </w:rPr>
        <w:t xml:space="preserve"> </w:t>
      </w:r>
      <w:hyperlink r:id="rId14" w:history="1">
        <w:r w:rsidRPr="00211F03">
          <w:rPr>
            <w:rStyle w:val="Hyperlink"/>
            <w:rFonts w:ascii="Times New Roman" w:hAnsi="Times New Roman" w:cs="Times New Roman"/>
            <w:sz w:val="24"/>
            <w:szCs w:val="24"/>
          </w:rPr>
          <w:t>mpoghosyan13@yahoo.com</w:t>
        </w:r>
      </w:hyperlink>
    </w:p>
    <w:p w14:paraId="79A0B0C9" w14:textId="5CA8673D" w:rsidR="00211F03" w:rsidRDefault="00211F03" w:rsidP="00211F03">
      <w:pPr>
        <w:spacing w:after="0" w:line="240" w:lineRule="auto"/>
        <w:jc w:val="center"/>
        <w:rPr>
          <w:rFonts w:ascii="Times New Roman" w:hAnsi="Times New Roman" w:cs="Times New Roman"/>
          <w:b/>
          <w:sz w:val="24"/>
          <w:szCs w:val="24"/>
        </w:rPr>
      </w:pPr>
    </w:p>
    <w:p w14:paraId="438D707E" w14:textId="4856C09B" w:rsidR="00741E19" w:rsidRDefault="00741E19" w:rsidP="00211F03">
      <w:pPr>
        <w:spacing w:after="0" w:line="240" w:lineRule="auto"/>
        <w:jc w:val="center"/>
        <w:rPr>
          <w:rFonts w:ascii="Times New Roman" w:hAnsi="Times New Roman" w:cs="Times New Roman"/>
          <w:b/>
          <w:sz w:val="24"/>
          <w:szCs w:val="24"/>
        </w:rPr>
      </w:pPr>
    </w:p>
    <w:p w14:paraId="6BFF5095" w14:textId="4B8BB46B" w:rsidR="00741E19" w:rsidRPr="00741E19" w:rsidRDefault="00741E19" w:rsidP="00741E19">
      <w:pPr>
        <w:spacing w:after="0" w:line="240" w:lineRule="auto"/>
        <w:jc w:val="right"/>
        <w:rPr>
          <w:rFonts w:ascii="Times New Roman" w:hAnsi="Times New Roman" w:cs="Times New Roman"/>
          <w:b/>
          <w:sz w:val="24"/>
          <w:szCs w:val="24"/>
          <w:lang w:val="ru-RU"/>
        </w:rPr>
      </w:pPr>
      <w:r w:rsidRPr="00211F03">
        <w:rPr>
          <w:rFonts w:ascii="Times New Roman" w:hAnsi="Times New Roman" w:cs="Times New Roman"/>
          <w:b/>
          <w:sz w:val="24"/>
          <w:szCs w:val="24"/>
          <w:lang w:val="ru-RU"/>
        </w:rPr>
        <w:t>Погосян М</w:t>
      </w:r>
      <w:r w:rsidRPr="00741E19">
        <w:rPr>
          <w:rFonts w:ascii="Times New Roman" w:hAnsi="Times New Roman" w:cs="Times New Roman"/>
          <w:b/>
          <w:sz w:val="24"/>
          <w:szCs w:val="24"/>
          <w:lang w:val="ru-RU"/>
        </w:rPr>
        <w:t>.</w:t>
      </w:r>
      <w:r w:rsidRPr="00211F03">
        <w:rPr>
          <w:rFonts w:ascii="Times New Roman" w:hAnsi="Times New Roman" w:cs="Times New Roman"/>
          <w:b/>
          <w:sz w:val="24"/>
          <w:szCs w:val="24"/>
          <w:lang w:val="ru-RU"/>
        </w:rPr>
        <w:t xml:space="preserve"> В</w:t>
      </w:r>
      <w:r w:rsidRPr="00741E19">
        <w:rPr>
          <w:rFonts w:ascii="Times New Roman" w:hAnsi="Times New Roman" w:cs="Times New Roman"/>
          <w:b/>
          <w:sz w:val="24"/>
          <w:szCs w:val="24"/>
          <w:lang w:val="ru-RU"/>
        </w:rPr>
        <w:t>.</w:t>
      </w:r>
    </w:p>
    <w:p w14:paraId="24AB0AE1" w14:textId="77777777" w:rsidR="00211F03" w:rsidRPr="00741E19" w:rsidRDefault="00211F03" w:rsidP="00211F03">
      <w:pPr>
        <w:spacing w:after="0" w:line="240" w:lineRule="auto"/>
        <w:jc w:val="center"/>
        <w:rPr>
          <w:rFonts w:ascii="Times New Roman" w:hAnsi="Times New Roman" w:cs="Times New Roman"/>
          <w:b/>
          <w:sz w:val="24"/>
          <w:szCs w:val="24"/>
          <w:lang w:val="ru-RU"/>
        </w:rPr>
      </w:pPr>
    </w:p>
    <w:p w14:paraId="50CD16F4" w14:textId="77777777" w:rsidR="00211F03" w:rsidRPr="00211F03" w:rsidRDefault="00211F03" w:rsidP="001A2FBE">
      <w:pPr>
        <w:spacing w:after="0" w:line="240" w:lineRule="auto"/>
        <w:jc w:val="center"/>
        <w:rPr>
          <w:rFonts w:ascii="Times New Roman" w:hAnsi="Times New Roman" w:cs="Times New Roman"/>
          <w:b/>
          <w:sz w:val="24"/>
          <w:szCs w:val="24"/>
          <w:lang w:val="ru-RU"/>
        </w:rPr>
      </w:pPr>
      <w:r w:rsidRPr="00211F03">
        <w:rPr>
          <w:rFonts w:ascii="Times New Roman" w:hAnsi="Times New Roman" w:cs="Times New Roman"/>
          <w:b/>
          <w:sz w:val="24"/>
          <w:szCs w:val="24"/>
          <w:lang w:val="ru-RU"/>
        </w:rPr>
        <w:t>СРАВНИТЕЛЬНЫЙ АНАЛИЗ ТЕОРИЙ ЭКОНОМИЧЕСКОГО РОСТА</w:t>
      </w:r>
    </w:p>
    <w:p w14:paraId="66F677D7" w14:textId="77777777" w:rsidR="00211F03" w:rsidRPr="00211F03" w:rsidRDefault="00211F03" w:rsidP="00211F03">
      <w:pPr>
        <w:spacing w:after="0" w:line="240" w:lineRule="auto"/>
        <w:jc w:val="right"/>
        <w:rPr>
          <w:rFonts w:ascii="Times New Roman" w:hAnsi="Times New Roman" w:cs="Times New Roman"/>
          <w:b/>
          <w:sz w:val="24"/>
          <w:szCs w:val="24"/>
          <w:lang w:val="ru-RU"/>
        </w:rPr>
      </w:pPr>
    </w:p>
    <w:p w14:paraId="1DEBE5C9" w14:textId="77777777" w:rsidR="001A2FBE" w:rsidRPr="00211F03" w:rsidRDefault="00211F03" w:rsidP="001A2FBE">
      <w:pPr>
        <w:spacing w:after="0" w:line="240" w:lineRule="auto"/>
        <w:jc w:val="both"/>
        <w:rPr>
          <w:rFonts w:ascii="Times New Roman" w:hAnsi="Times New Roman" w:cs="Times New Roman"/>
          <w:sz w:val="24"/>
          <w:szCs w:val="24"/>
          <w:lang w:val="ru-RU"/>
        </w:rPr>
      </w:pPr>
      <w:r w:rsidRPr="00211F03">
        <w:rPr>
          <w:rFonts w:ascii="Times New Roman" w:hAnsi="Times New Roman" w:cs="Times New Roman"/>
          <w:b/>
          <w:sz w:val="24"/>
          <w:szCs w:val="24"/>
          <w:lang w:val="ru-RU"/>
        </w:rPr>
        <w:t>Аннотация:</w:t>
      </w:r>
      <w:r w:rsidRPr="00211F03">
        <w:rPr>
          <w:rFonts w:ascii="Times New Roman" w:hAnsi="Times New Roman" w:cs="Times New Roman"/>
          <w:sz w:val="24"/>
          <w:szCs w:val="24"/>
          <w:lang w:val="ru-RU"/>
        </w:rPr>
        <w:t xml:space="preserve"> </w:t>
      </w:r>
      <w:r w:rsidR="001A2FBE" w:rsidRPr="00211F03">
        <w:rPr>
          <w:rFonts w:ascii="Times New Roman" w:hAnsi="Times New Roman" w:cs="Times New Roman"/>
          <w:sz w:val="24"/>
          <w:szCs w:val="24"/>
          <w:lang w:val="ru-RU"/>
        </w:rPr>
        <w:t>Экономический рост-это концепция, объясняющая развитие и прогресс стран. Модели экономического роста являются важными инструментами для понимания факторов, способствующих экономическому росту, и политики, которая может быть реализована для развития стран.</w:t>
      </w:r>
    </w:p>
    <w:p w14:paraId="4A4C0BFF" w14:textId="7DDB2090" w:rsidR="00211F03" w:rsidRPr="00211F03" w:rsidRDefault="00211F03" w:rsidP="00211F03">
      <w:pPr>
        <w:spacing w:after="0" w:line="240" w:lineRule="auto"/>
        <w:jc w:val="both"/>
        <w:rPr>
          <w:rFonts w:ascii="Times New Roman" w:hAnsi="Times New Roman" w:cs="Times New Roman"/>
          <w:sz w:val="24"/>
          <w:szCs w:val="24"/>
          <w:lang w:val="ru-RU"/>
        </w:rPr>
      </w:pPr>
      <w:r w:rsidRPr="00211F03">
        <w:rPr>
          <w:rFonts w:ascii="Times New Roman" w:hAnsi="Times New Roman" w:cs="Times New Roman"/>
          <w:b/>
          <w:sz w:val="24"/>
          <w:szCs w:val="24"/>
          <w:lang w:val="ru-RU"/>
        </w:rPr>
        <w:t>Ключевые слова:</w:t>
      </w:r>
      <w:r w:rsidRPr="00211F03">
        <w:rPr>
          <w:rFonts w:ascii="Times New Roman" w:hAnsi="Times New Roman" w:cs="Times New Roman"/>
          <w:sz w:val="24"/>
          <w:szCs w:val="24"/>
          <w:lang w:val="ru-RU"/>
        </w:rPr>
        <w:t xml:space="preserve"> экономический рост, теории роста, развитие, прирост, ВВП, факторы</w:t>
      </w:r>
    </w:p>
    <w:p w14:paraId="62750D9A" w14:textId="77777777" w:rsidR="00211F03" w:rsidRPr="00211F03" w:rsidRDefault="00211F03" w:rsidP="00211F03">
      <w:pPr>
        <w:spacing w:after="0" w:line="240" w:lineRule="auto"/>
        <w:jc w:val="center"/>
        <w:rPr>
          <w:rFonts w:ascii="Times New Roman" w:hAnsi="Times New Roman" w:cs="Times New Roman"/>
          <w:b/>
          <w:sz w:val="24"/>
          <w:szCs w:val="24"/>
          <w:lang w:val="ru-RU"/>
        </w:rPr>
      </w:pPr>
    </w:p>
    <w:p w14:paraId="3F97B03A" w14:textId="77777777" w:rsidR="00211F03" w:rsidRPr="00211F03" w:rsidRDefault="00211F03" w:rsidP="00211F03">
      <w:pPr>
        <w:spacing w:after="0" w:line="240" w:lineRule="auto"/>
        <w:jc w:val="center"/>
        <w:rPr>
          <w:rFonts w:ascii="Times New Roman" w:hAnsi="Times New Roman" w:cs="Times New Roman"/>
          <w:b/>
          <w:sz w:val="24"/>
          <w:szCs w:val="24"/>
          <w:lang w:val="ru-RU"/>
        </w:rPr>
      </w:pPr>
    </w:p>
    <w:p w14:paraId="39506E66" w14:textId="77777777" w:rsidR="00211F03" w:rsidRPr="00211F03" w:rsidRDefault="00211F03" w:rsidP="00211F03">
      <w:pPr>
        <w:spacing w:after="0" w:line="240" w:lineRule="auto"/>
        <w:jc w:val="center"/>
        <w:rPr>
          <w:rFonts w:ascii="Times New Roman" w:hAnsi="Times New Roman" w:cs="Times New Roman"/>
          <w:b/>
          <w:sz w:val="24"/>
          <w:szCs w:val="24"/>
          <w:lang w:val="ru-RU"/>
        </w:rPr>
      </w:pPr>
    </w:p>
    <w:p w14:paraId="5DA803EA" w14:textId="77777777" w:rsidR="00211F03" w:rsidRPr="00211F03" w:rsidRDefault="00211F03" w:rsidP="00211F03">
      <w:pPr>
        <w:spacing w:after="0" w:line="240" w:lineRule="auto"/>
        <w:jc w:val="center"/>
        <w:rPr>
          <w:rFonts w:ascii="Times New Roman" w:hAnsi="Times New Roman" w:cs="Times New Roman"/>
          <w:b/>
          <w:sz w:val="24"/>
          <w:szCs w:val="24"/>
          <w:lang w:val="ru-RU"/>
        </w:rPr>
      </w:pPr>
      <w:proofErr w:type="spellStart"/>
      <w:r w:rsidRPr="00211F03">
        <w:rPr>
          <w:rFonts w:ascii="Times New Roman" w:hAnsi="Times New Roman" w:cs="Times New Roman"/>
          <w:b/>
          <w:sz w:val="24"/>
          <w:szCs w:val="24"/>
        </w:rPr>
        <w:t>Библиографический</w:t>
      </w:r>
      <w:proofErr w:type="spellEnd"/>
      <w:r w:rsidRPr="00211F03">
        <w:rPr>
          <w:rFonts w:ascii="Times New Roman" w:hAnsi="Times New Roman" w:cs="Times New Roman"/>
          <w:b/>
          <w:sz w:val="24"/>
          <w:szCs w:val="24"/>
        </w:rPr>
        <w:t xml:space="preserve"> </w:t>
      </w:r>
      <w:proofErr w:type="spellStart"/>
      <w:r w:rsidRPr="00211F03">
        <w:rPr>
          <w:rFonts w:ascii="Times New Roman" w:hAnsi="Times New Roman" w:cs="Times New Roman"/>
          <w:b/>
          <w:sz w:val="24"/>
          <w:szCs w:val="24"/>
        </w:rPr>
        <w:t>список</w:t>
      </w:r>
      <w:proofErr w:type="spellEnd"/>
    </w:p>
    <w:p w14:paraId="11AAFF14" w14:textId="77777777" w:rsidR="00211F03" w:rsidRPr="00211F03" w:rsidRDefault="00211F03" w:rsidP="00211F03">
      <w:pPr>
        <w:spacing w:after="0" w:line="240" w:lineRule="auto"/>
        <w:jc w:val="center"/>
        <w:rPr>
          <w:rFonts w:ascii="Times New Roman" w:hAnsi="Times New Roman" w:cs="Times New Roman"/>
          <w:b/>
          <w:sz w:val="24"/>
          <w:szCs w:val="24"/>
          <w:lang w:val="ru-RU"/>
        </w:rPr>
      </w:pPr>
    </w:p>
    <w:p w14:paraId="783E3739" w14:textId="77777777" w:rsidR="00741E19" w:rsidRPr="00211F03" w:rsidRDefault="00741E19" w:rsidP="00741E19">
      <w:pPr>
        <w:pStyle w:val="ListParagraph"/>
        <w:numPr>
          <w:ilvl w:val="0"/>
          <w:numId w:val="8"/>
        </w:numPr>
        <w:spacing w:after="0" w:line="240" w:lineRule="auto"/>
        <w:jc w:val="both"/>
        <w:rPr>
          <w:rFonts w:ascii="Times New Roman" w:hAnsi="Times New Roman" w:cs="Times New Roman"/>
          <w:b/>
          <w:sz w:val="24"/>
          <w:szCs w:val="24"/>
        </w:rPr>
      </w:pPr>
      <w:r w:rsidRPr="00211F03">
        <w:rPr>
          <w:rFonts w:ascii="Times New Roman" w:hAnsi="Times New Roman" w:cs="Times New Roman"/>
          <w:sz w:val="24"/>
          <w:szCs w:val="24"/>
          <w:lang w:val="hy-AM"/>
        </w:rPr>
        <w:t>European Competitiveness Rport 2001, Theories of Economic Growth, Annex 2.1, pp 29-30</w:t>
      </w:r>
    </w:p>
    <w:p w14:paraId="05D9737B" w14:textId="77777777" w:rsidR="00741E19" w:rsidRPr="00211F03" w:rsidRDefault="00741E19" w:rsidP="00741E19">
      <w:pPr>
        <w:pStyle w:val="ListParagraph"/>
        <w:numPr>
          <w:ilvl w:val="0"/>
          <w:numId w:val="8"/>
        </w:numPr>
        <w:spacing w:after="0" w:line="240" w:lineRule="auto"/>
        <w:jc w:val="both"/>
        <w:rPr>
          <w:rFonts w:ascii="Times New Roman" w:hAnsi="Times New Roman" w:cs="Times New Roman"/>
          <w:b/>
          <w:sz w:val="24"/>
          <w:szCs w:val="24"/>
        </w:rPr>
      </w:pPr>
      <w:proofErr w:type="spellStart"/>
      <w:r w:rsidRPr="00741E19">
        <w:rPr>
          <w:rFonts w:ascii="Times New Roman" w:hAnsi="Times New Roman" w:cs="Times New Roman"/>
          <w:iCs/>
          <w:sz w:val="24"/>
          <w:szCs w:val="24"/>
        </w:rPr>
        <w:t>Piętak</w:t>
      </w:r>
      <w:proofErr w:type="spellEnd"/>
      <w:r w:rsidRPr="00741E19">
        <w:rPr>
          <w:rFonts w:ascii="Times New Roman" w:hAnsi="Times New Roman" w:cs="Times New Roman"/>
          <w:iCs/>
          <w:sz w:val="24"/>
          <w:szCs w:val="24"/>
        </w:rPr>
        <w:t xml:space="preserve">, </w:t>
      </w:r>
      <w:proofErr w:type="spellStart"/>
      <w:r w:rsidRPr="00741E19">
        <w:rPr>
          <w:rFonts w:ascii="Times New Roman" w:hAnsi="Times New Roman" w:cs="Times New Roman"/>
          <w:iCs/>
          <w:sz w:val="24"/>
          <w:szCs w:val="24"/>
        </w:rPr>
        <w:t>Łukasz</w:t>
      </w:r>
      <w:proofErr w:type="spellEnd"/>
      <w:r w:rsidRPr="00741E19">
        <w:rPr>
          <w:rFonts w:ascii="Times New Roman" w:hAnsi="Times New Roman" w:cs="Times New Roman"/>
          <w:iCs/>
          <w:sz w:val="24"/>
          <w:szCs w:val="24"/>
        </w:rPr>
        <w:t xml:space="preserve"> (2014</w:t>
      </w:r>
      <w:proofErr w:type="gramStart"/>
      <w:r w:rsidRPr="00741E19">
        <w:rPr>
          <w:rFonts w:ascii="Times New Roman" w:hAnsi="Times New Roman" w:cs="Times New Roman"/>
          <w:iCs/>
          <w:sz w:val="24"/>
          <w:szCs w:val="24"/>
        </w:rPr>
        <w:t>) :</w:t>
      </w:r>
      <w:proofErr w:type="gramEnd"/>
      <w:r w:rsidRPr="00741E19">
        <w:rPr>
          <w:rFonts w:ascii="Times New Roman" w:hAnsi="Times New Roman" w:cs="Times New Roman"/>
          <w:iCs/>
          <w:sz w:val="24"/>
          <w:szCs w:val="24"/>
        </w:rPr>
        <w:t xml:space="preserve"> Review of theories and models of economic growth, Comparative Economic Research. Central and Eastern Europe, ISSN 2082-6737, De Gruyter, Warsaw, Vol. 17, </w:t>
      </w:r>
      <w:proofErr w:type="spellStart"/>
      <w:r w:rsidRPr="00741E19">
        <w:rPr>
          <w:rFonts w:ascii="Times New Roman" w:hAnsi="Times New Roman" w:cs="Times New Roman"/>
          <w:iCs/>
          <w:sz w:val="24"/>
          <w:szCs w:val="24"/>
        </w:rPr>
        <w:t>Iss</w:t>
      </w:r>
      <w:proofErr w:type="spellEnd"/>
      <w:r w:rsidRPr="00741E19">
        <w:rPr>
          <w:rFonts w:ascii="Times New Roman" w:hAnsi="Times New Roman" w:cs="Times New Roman"/>
          <w:iCs/>
          <w:sz w:val="24"/>
          <w:szCs w:val="24"/>
        </w:rPr>
        <w:t>. 1, pp. 45-60</w:t>
      </w:r>
      <w:r w:rsidRPr="00211F03">
        <w:rPr>
          <w:rFonts w:ascii="Times New Roman" w:hAnsi="Times New Roman" w:cs="Times New Roman"/>
          <w:i/>
          <w:sz w:val="24"/>
          <w:szCs w:val="24"/>
        </w:rPr>
        <w:t xml:space="preserve">, </w:t>
      </w:r>
      <w:hyperlink r:id="rId15" w:history="1">
        <w:r w:rsidRPr="00211F03">
          <w:rPr>
            <w:rStyle w:val="Hyperlink"/>
            <w:rFonts w:ascii="Times New Roman" w:hAnsi="Times New Roman" w:cs="Times New Roman"/>
            <w:i/>
            <w:sz w:val="24"/>
            <w:szCs w:val="24"/>
          </w:rPr>
          <w:t>https://doi.org/10.2478/cer-2014-0003</w:t>
        </w:r>
      </w:hyperlink>
    </w:p>
    <w:p w14:paraId="022FED36" w14:textId="77777777" w:rsidR="00741E19" w:rsidRPr="00741E19"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16" w:anchor="h_13595562111646101201930" w:history="1">
        <w:r w:rsidR="00741E19" w:rsidRPr="00211F03">
          <w:rPr>
            <w:rStyle w:val="Hyperlink"/>
            <w:rFonts w:ascii="Times New Roman" w:hAnsi="Times New Roman" w:cs="Times New Roman"/>
            <w:b/>
            <w:sz w:val="24"/>
            <w:szCs w:val="24"/>
          </w:rPr>
          <w:t>https</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sovcombank</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ru</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blog</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glossarii</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ekonomicheskii</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rost</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i</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ekonomicheskoe</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razvitie</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chto</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eto</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i</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chem</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oni</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otlichayutsya</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utm</w:t>
        </w:r>
        <w:r w:rsidR="00741E19" w:rsidRPr="00741E19">
          <w:rPr>
            <w:rStyle w:val="Hyperlink"/>
            <w:rFonts w:ascii="Times New Roman" w:hAnsi="Times New Roman" w:cs="Times New Roman"/>
            <w:b/>
            <w:sz w:val="24"/>
            <w:szCs w:val="24"/>
          </w:rPr>
          <w:t>_</w:t>
        </w:r>
        <w:r w:rsidR="00741E19" w:rsidRPr="00211F03">
          <w:rPr>
            <w:rStyle w:val="Hyperlink"/>
            <w:rFonts w:ascii="Times New Roman" w:hAnsi="Times New Roman" w:cs="Times New Roman"/>
            <w:b/>
            <w:sz w:val="24"/>
            <w:szCs w:val="24"/>
          </w:rPr>
          <w:t>referrer</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https</w:t>
        </w:r>
        <w:r w:rsidR="00741E19" w:rsidRPr="00741E19">
          <w:rPr>
            <w:rStyle w:val="Hyperlink"/>
            <w:rFonts w:ascii="Times New Roman" w:hAnsi="Times New Roman" w:cs="Times New Roman"/>
            <w:b/>
            <w:sz w:val="24"/>
            <w:szCs w:val="24"/>
          </w:rPr>
          <w:t>%3</w:t>
        </w:r>
        <w:r w:rsidR="00741E19" w:rsidRPr="00211F03">
          <w:rPr>
            <w:rStyle w:val="Hyperlink"/>
            <w:rFonts w:ascii="Times New Roman" w:hAnsi="Times New Roman" w:cs="Times New Roman"/>
            <w:b/>
            <w:sz w:val="24"/>
            <w:szCs w:val="24"/>
          </w:rPr>
          <w:t>A</w:t>
        </w:r>
        <w:r w:rsidR="00741E19" w:rsidRPr="00741E19">
          <w:rPr>
            <w:rStyle w:val="Hyperlink"/>
            <w:rFonts w:ascii="Times New Roman" w:hAnsi="Times New Roman" w:cs="Times New Roman"/>
            <w:b/>
            <w:sz w:val="24"/>
            <w:szCs w:val="24"/>
          </w:rPr>
          <w:t>%2</w:t>
        </w:r>
        <w:r w:rsidR="00741E19" w:rsidRPr="00211F03">
          <w:rPr>
            <w:rStyle w:val="Hyperlink"/>
            <w:rFonts w:ascii="Times New Roman" w:hAnsi="Times New Roman" w:cs="Times New Roman"/>
            <w:b/>
            <w:sz w:val="24"/>
            <w:szCs w:val="24"/>
          </w:rPr>
          <w:t>F</w:t>
        </w:r>
        <w:r w:rsidR="00741E19" w:rsidRPr="00741E19">
          <w:rPr>
            <w:rStyle w:val="Hyperlink"/>
            <w:rFonts w:ascii="Times New Roman" w:hAnsi="Times New Roman" w:cs="Times New Roman"/>
            <w:b/>
            <w:sz w:val="24"/>
            <w:szCs w:val="24"/>
          </w:rPr>
          <w:t>%2</w:t>
        </w:r>
        <w:r w:rsidR="00741E19" w:rsidRPr="00211F03">
          <w:rPr>
            <w:rStyle w:val="Hyperlink"/>
            <w:rFonts w:ascii="Times New Roman" w:hAnsi="Times New Roman" w:cs="Times New Roman"/>
            <w:b/>
            <w:sz w:val="24"/>
            <w:szCs w:val="24"/>
          </w:rPr>
          <w:t>Fwww</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google</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am</w:t>
        </w:r>
        <w:r w:rsidR="00741E19" w:rsidRPr="00741E19">
          <w:rPr>
            <w:rStyle w:val="Hyperlink"/>
            <w:rFonts w:ascii="Times New Roman" w:hAnsi="Times New Roman" w:cs="Times New Roman"/>
            <w:b/>
            <w:sz w:val="24"/>
            <w:szCs w:val="24"/>
          </w:rPr>
          <w:t>%2</w:t>
        </w:r>
        <w:r w:rsidR="00741E19" w:rsidRPr="00211F03">
          <w:rPr>
            <w:rStyle w:val="Hyperlink"/>
            <w:rFonts w:ascii="Times New Roman" w:hAnsi="Times New Roman" w:cs="Times New Roman"/>
            <w:b/>
            <w:sz w:val="24"/>
            <w:szCs w:val="24"/>
          </w:rPr>
          <w:t>F</w:t>
        </w:r>
        <w:r w:rsidR="00741E19" w:rsidRPr="00741E19">
          <w:rPr>
            <w:rStyle w:val="Hyperlink"/>
            <w:rFonts w:ascii="Times New Roman" w:hAnsi="Times New Roman" w:cs="Times New Roman"/>
            <w:b/>
            <w:sz w:val="24"/>
            <w:szCs w:val="24"/>
          </w:rPr>
          <w:t>#</w:t>
        </w:r>
        <w:r w:rsidR="00741E19" w:rsidRPr="00211F03">
          <w:rPr>
            <w:rStyle w:val="Hyperlink"/>
            <w:rFonts w:ascii="Times New Roman" w:hAnsi="Times New Roman" w:cs="Times New Roman"/>
            <w:b/>
            <w:sz w:val="24"/>
            <w:szCs w:val="24"/>
          </w:rPr>
          <w:t>h</w:t>
        </w:r>
        <w:r w:rsidR="00741E19" w:rsidRPr="00741E19">
          <w:rPr>
            <w:rStyle w:val="Hyperlink"/>
            <w:rFonts w:ascii="Times New Roman" w:hAnsi="Times New Roman" w:cs="Times New Roman"/>
            <w:b/>
            <w:sz w:val="24"/>
            <w:szCs w:val="24"/>
          </w:rPr>
          <w:t>_13595562111646101201930</w:t>
        </w:r>
      </w:hyperlink>
      <w:r w:rsidR="00741E19" w:rsidRPr="00741E19">
        <w:rPr>
          <w:rFonts w:ascii="Times New Roman" w:hAnsi="Times New Roman" w:cs="Times New Roman"/>
          <w:b/>
          <w:sz w:val="24"/>
          <w:szCs w:val="24"/>
        </w:rPr>
        <w:t xml:space="preserve"> </w:t>
      </w:r>
    </w:p>
    <w:p w14:paraId="03ABD496"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17" w:history="1">
        <w:r w:rsidR="00741E19" w:rsidRPr="00211F03">
          <w:rPr>
            <w:rStyle w:val="Hyperlink"/>
            <w:rFonts w:ascii="Times New Roman" w:hAnsi="Times New Roman" w:cs="Times New Roman"/>
            <w:sz w:val="24"/>
            <w:szCs w:val="24"/>
            <w:lang w:val="hy-AM"/>
          </w:rPr>
          <w:t>https://dictionary.cambridge.org/dictionary/english/economic-growth</w:t>
        </w:r>
      </w:hyperlink>
    </w:p>
    <w:p w14:paraId="72073929"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18" w:anchor=":~:text=The%20three%20most%20important%20economic,Evsey%20Domar%20(modern%20growth)" w:history="1">
        <w:r w:rsidR="00741E19" w:rsidRPr="00211F03">
          <w:rPr>
            <w:rStyle w:val="Hyperlink"/>
            <w:rFonts w:ascii="Times New Roman" w:hAnsi="Times New Roman" w:cs="Times New Roman"/>
            <w:sz w:val="24"/>
            <w:szCs w:val="24"/>
            <w:lang w:val="hy-AM"/>
          </w:rPr>
          <w:t>https://study.com/learn/lesson/economic-growth-impact-theory.html#:~:text=The%20three%20most%20important%20economic,Evsey%20Domar%20(modern%20growth)</w:t>
        </w:r>
      </w:hyperlink>
    </w:p>
    <w:p w14:paraId="1A28D359"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19" w:history="1">
        <w:r w:rsidR="00741E19" w:rsidRPr="00211F03">
          <w:rPr>
            <w:rStyle w:val="Hyperlink"/>
            <w:rFonts w:ascii="Times New Roman" w:hAnsi="Times New Roman" w:cs="Times New Roman"/>
            <w:sz w:val="24"/>
            <w:szCs w:val="24"/>
            <w:lang w:val="hy-AM"/>
          </w:rPr>
          <w:t>https://corporatefinanceinstitute.com/resources/economics/theories-of-growth/</w:t>
        </w:r>
      </w:hyperlink>
    </w:p>
    <w:p w14:paraId="2B40B275"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20" w:history="1">
        <w:r w:rsidR="00741E19" w:rsidRPr="00211F03">
          <w:rPr>
            <w:rStyle w:val="Hyperlink"/>
            <w:rFonts w:ascii="Times New Roman" w:hAnsi="Times New Roman" w:cs="Times New Roman"/>
            <w:sz w:val="24"/>
            <w:szCs w:val="24"/>
            <w:lang w:val="hy-AM"/>
          </w:rPr>
          <w:t>https://ikt.muctr.ru/images/ucheba/magistratyra/kyrkina_econom-mat%20model/Lecture_3.pdf</w:t>
        </w:r>
      </w:hyperlink>
    </w:p>
    <w:p w14:paraId="6C0B0406"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21" w:anchor=":~:text=Robert%20Solow%20and%20Trevor%20Swan%20first%20introduced%20the%20neoclassical%20growth,technology%20to%20growth%20is%20boundless" w:history="1">
        <w:r w:rsidR="00741E19" w:rsidRPr="00211F03">
          <w:rPr>
            <w:rStyle w:val="Hyperlink"/>
            <w:rFonts w:ascii="Times New Roman" w:hAnsi="Times New Roman" w:cs="Times New Roman"/>
            <w:sz w:val="24"/>
            <w:szCs w:val="24"/>
            <w:lang w:val="hy-AM"/>
          </w:rPr>
          <w:t>https://www.investopedia.com/terms/n/neoclassical-growth-theory.asp#:~:text=Robert%20Solow%20and%20Trevor%20Swan%20first%20introduced%20the%20neoclassical%20growth,technology%20to%20growth%20is%20boundless</w:t>
        </w:r>
      </w:hyperlink>
    </w:p>
    <w:p w14:paraId="7DA64BFE"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22" w:history="1">
        <w:r w:rsidR="00741E19" w:rsidRPr="00211F03">
          <w:rPr>
            <w:rStyle w:val="Hyperlink"/>
            <w:rFonts w:ascii="Times New Roman" w:hAnsi="Times New Roman" w:cs="Times New Roman"/>
            <w:sz w:val="24"/>
            <w:szCs w:val="24"/>
            <w:lang w:val="hy-AM"/>
          </w:rPr>
          <w:t>https://mirec.mgimo.ru/upload/ckeditor/files/models-of-economic-growth-and-theoretical-basis-of-innovation-growth.pdf</w:t>
        </w:r>
      </w:hyperlink>
    </w:p>
    <w:p w14:paraId="6FBE4C2D" w14:textId="77777777" w:rsidR="00741E19" w:rsidRPr="00211F03" w:rsidRDefault="00000000" w:rsidP="00741E19">
      <w:pPr>
        <w:pStyle w:val="ListParagraph"/>
        <w:numPr>
          <w:ilvl w:val="0"/>
          <w:numId w:val="8"/>
        </w:numPr>
        <w:spacing w:after="0" w:line="240" w:lineRule="auto"/>
        <w:jc w:val="both"/>
        <w:rPr>
          <w:rFonts w:ascii="Times New Roman" w:hAnsi="Times New Roman" w:cs="Times New Roman"/>
          <w:b/>
          <w:sz w:val="24"/>
          <w:szCs w:val="24"/>
        </w:rPr>
      </w:pPr>
      <w:hyperlink r:id="rId23" w:history="1">
        <w:r w:rsidR="00741E19" w:rsidRPr="00211F03">
          <w:rPr>
            <w:rStyle w:val="Hyperlink"/>
            <w:rFonts w:ascii="Times New Roman" w:hAnsi="Times New Roman" w:cs="Times New Roman"/>
            <w:sz w:val="24"/>
            <w:szCs w:val="24"/>
            <w:lang w:val="hy-AM"/>
          </w:rPr>
          <w:t>https://www.econstor.eu/bitstream/10419/184301/1/cer-2014-0003.pdf</w:t>
        </w:r>
      </w:hyperlink>
      <w:r w:rsidR="00741E19" w:rsidRPr="00211F03">
        <w:rPr>
          <w:rFonts w:ascii="Times New Roman" w:hAnsi="Times New Roman" w:cs="Times New Roman"/>
          <w:sz w:val="24"/>
          <w:szCs w:val="24"/>
        </w:rPr>
        <w:t xml:space="preserve"> </w:t>
      </w:r>
    </w:p>
    <w:p w14:paraId="4CDCB26B" w14:textId="77777777" w:rsidR="00741E19" w:rsidRDefault="00741E19" w:rsidP="00741E19">
      <w:pPr>
        <w:pStyle w:val="ListParagraph"/>
        <w:spacing w:after="0" w:line="240" w:lineRule="auto"/>
        <w:jc w:val="both"/>
        <w:rPr>
          <w:rFonts w:ascii="Times New Roman" w:hAnsi="Times New Roman" w:cs="Times New Roman"/>
          <w:sz w:val="24"/>
          <w:szCs w:val="24"/>
        </w:rPr>
      </w:pPr>
    </w:p>
    <w:p w14:paraId="7A876B6F" w14:textId="77777777" w:rsidR="00741E19" w:rsidRPr="001A2FBE" w:rsidRDefault="00741E19" w:rsidP="00741E19">
      <w:pPr>
        <w:pStyle w:val="ListParagraph"/>
        <w:spacing w:after="0" w:line="240" w:lineRule="auto"/>
        <w:jc w:val="center"/>
        <w:rPr>
          <w:rFonts w:ascii="Times New Roman" w:hAnsi="Times New Roman" w:cs="Times New Roman"/>
          <w:b/>
          <w:bCs/>
          <w:sz w:val="24"/>
          <w:szCs w:val="24"/>
        </w:rPr>
      </w:pPr>
    </w:p>
    <w:p w14:paraId="7B071A50" w14:textId="1D2BB9A5" w:rsidR="00211F03" w:rsidRDefault="00741E19" w:rsidP="00741E19">
      <w:pPr>
        <w:pStyle w:val="ListParagraph"/>
        <w:spacing w:after="0" w:line="240" w:lineRule="auto"/>
        <w:jc w:val="center"/>
        <w:rPr>
          <w:rFonts w:ascii="Times New Roman" w:hAnsi="Times New Roman" w:cs="Times New Roman"/>
          <w:b/>
          <w:bCs/>
          <w:sz w:val="24"/>
          <w:szCs w:val="24"/>
          <w:lang w:val="ru-RU"/>
        </w:rPr>
      </w:pPr>
      <w:r w:rsidRPr="00741E19">
        <w:rPr>
          <w:rFonts w:ascii="Times New Roman" w:hAnsi="Times New Roman" w:cs="Times New Roman"/>
          <w:b/>
          <w:bCs/>
          <w:sz w:val="24"/>
          <w:szCs w:val="24"/>
          <w:lang w:val="ru-RU"/>
        </w:rPr>
        <w:t>Информация об авторе</w:t>
      </w:r>
    </w:p>
    <w:p w14:paraId="33017B2A" w14:textId="7DA922C9" w:rsidR="00741E19" w:rsidRPr="00211F03" w:rsidRDefault="00741E19" w:rsidP="00741E19">
      <w:pPr>
        <w:spacing w:after="0" w:line="240" w:lineRule="auto"/>
        <w:jc w:val="both"/>
        <w:rPr>
          <w:rFonts w:ascii="Times New Roman" w:hAnsi="Times New Roman" w:cs="Times New Roman"/>
          <w:sz w:val="24"/>
          <w:szCs w:val="24"/>
          <w:lang w:val="ru-RU"/>
        </w:rPr>
      </w:pPr>
      <w:r w:rsidRPr="00741E19">
        <w:rPr>
          <w:rFonts w:ascii="Times New Roman" w:hAnsi="Times New Roman" w:cs="Times New Roman"/>
          <w:b/>
          <w:sz w:val="24"/>
          <w:szCs w:val="24"/>
          <w:lang w:val="ru-RU"/>
        </w:rPr>
        <w:t xml:space="preserve">Погосян Мариам </w:t>
      </w:r>
      <w:proofErr w:type="spellStart"/>
      <w:r w:rsidRPr="00741E19">
        <w:rPr>
          <w:rFonts w:ascii="Times New Roman" w:hAnsi="Times New Roman" w:cs="Times New Roman"/>
          <w:b/>
          <w:sz w:val="24"/>
          <w:szCs w:val="24"/>
          <w:lang w:val="ru-RU"/>
        </w:rPr>
        <w:t>Вардановна</w:t>
      </w:r>
      <w:proofErr w:type="spellEnd"/>
      <w:r w:rsidRPr="00741E19">
        <w:rPr>
          <w:rFonts w:ascii="Times New Roman" w:hAnsi="Times New Roman" w:cs="Times New Roman"/>
          <w:b/>
          <w:sz w:val="24"/>
          <w:szCs w:val="24"/>
          <w:lang w:val="ru-RU"/>
        </w:rPr>
        <w:t xml:space="preserve"> (Армения, Ереван) - младший научный сотрудник Института экономики им. М. </w:t>
      </w:r>
      <w:proofErr w:type="spellStart"/>
      <w:r w:rsidRPr="00741E19">
        <w:rPr>
          <w:rFonts w:ascii="Times New Roman" w:hAnsi="Times New Roman" w:cs="Times New Roman"/>
          <w:b/>
          <w:sz w:val="24"/>
          <w:szCs w:val="24"/>
          <w:lang w:val="ru-RU"/>
        </w:rPr>
        <w:t>Котаняна</w:t>
      </w:r>
      <w:proofErr w:type="spellEnd"/>
      <w:r w:rsidRPr="00741E19">
        <w:rPr>
          <w:rFonts w:ascii="Times New Roman" w:hAnsi="Times New Roman" w:cs="Times New Roman"/>
          <w:b/>
          <w:sz w:val="24"/>
          <w:szCs w:val="24"/>
          <w:lang w:val="ru-RU"/>
        </w:rPr>
        <w:t xml:space="preserve"> Национальной академии наук Республики </w:t>
      </w:r>
      <w:r w:rsidRPr="00741E19">
        <w:rPr>
          <w:rFonts w:ascii="Times New Roman" w:hAnsi="Times New Roman" w:cs="Times New Roman"/>
          <w:b/>
          <w:sz w:val="24"/>
          <w:szCs w:val="24"/>
          <w:lang w:val="ru-RU"/>
        </w:rPr>
        <w:lastRenderedPageBreak/>
        <w:t xml:space="preserve">Армения (ул. Григора </w:t>
      </w:r>
      <w:proofErr w:type="spellStart"/>
      <w:r w:rsidRPr="00741E19">
        <w:rPr>
          <w:rFonts w:ascii="Times New Roman" w:hAnsi="Times New Roman" w:cs="Times New Roman"/>
          <w:b/>
          <w:sz w:val="24"/>
          <w:szCs w:val="24"/>
          <w:lang w:val="ru-RU"/>
        </w:rPr>
        <w:t>Лусаворича</w:t>
      </w:r>
      <w:proofErr w:type="spellEnd"/>
      <w:r w:rsidRPr="00741E19">
        <w:rPr>
          <w:rFonts w:ascii="Times New Roman" w:hAnsi="Times New Roman" w:cs="Times New Roman"/>
          <w:b/>
          <w:sz w:val="24"/>
          <w:szCs w:val="24"/>
          <w:lang w:val="ru-RU"/>
        </w:rPr>
        <w:t>, 15, 0015, Ереван, Армения),</w:t>
      </w:r>
      <w:r w:rsidRPr="001A2FBE">
        <w:rPr>
          <w:rFonts w:ascii="Times New Roman" w:hAnsi="Times New Roman" w:cs="Times New Roman"/>
          <w:b/>
          <w:sz w:val="24"/>
          <w:szCs w:val="24"/>
          <w:lang w:val="ru-RU"/>
        </w:rPr>
        <w:t xml:space="preserve"> </w:t>
      </w:r>
      <w:r>
        <w:rPr>
          <w:rFonts w:ascii="Times New Roman" w:hAnsi="Times New Roman" w:cs="Times New Roman"/>
          <w:b/>
          <w:sz w:val="24"/>
          <w:szCs w:val="24"/>
          <w:lang w:val="ru-RU"/>
        </w:rPr>
        <w:t>э</w:t>
      </w:r>
      <w:r w:rsidRPr="00211F03">
        <w:rPr>
          <w:rFonts w:ascii="Times New Roman" w:hAnsi="Times New Roman" w:cs="Times New Roman"/>
          <w:b/>
          <w:sz w:val="24"/>
          <w:szCs w:val="24"/>
          <w:lang w:val="ru-RU"/>
        </w:rPr>
        <w:t>л. почта:</w:t>
      </w:r>
      <w:r w:rsidRPr="00211F03">
        <w:rPr>
          <w:rFonts w:ascii="Times New Roman" w:hAnsi="Times New Roman" w:cs="Times New Roman"/>
          <w:sz w:val="24"/>
          <w:szCs w:val="24"/>
          <w:lang w:val="ru-RU"/>
        </w:rPr>
        <w:t xml:space="preserve"> </w:t>
      </w:r>
      <w:hyperlink r:id="rId24" w:history="1">
        <w:r w:rsidRPr="00211F03">
          <w:rPr>
            <w:rStyle w:val="Hyperlink"/>
            <w:rFonts w:ascii="Times New Roman" w:hAnsi="Times New Roman" w:cs="Times New Roman"/>
            <w:sz w:val="24"/>
            <w:szCs w:val="24"/>
          </w:rPr>
          <w:t>mpoghosyan</w:t>
        </w:r>
        <w:r w:rsidRPr="00211F03">
          <w:rPr>
            <w:rStyle w:val="Hyperlink"/>
            <w:rFonts w:ascii="Times New Roman" w:hAnsi="Times New Roman" w:cs="Times New Roman"/>
            <w:sz w:val="24"/>
            <w:szCs w:val="24"/>
            <w:lang w:val="ru-RU"/>
          </w:rPr>
          <w:t>13@</w:t>
        </w:r>
        <w:r w:rsidRPr="00211F03">
          <w:rPr>
            <w:rStyle w:val="Hyperlink"/>
            <w:rFonts w:ascii="Times New Roman" w:hAnsi="Times New Roman" w:cs="Times New Roman"/>
            <w:sz w:val="24"/>
            <w:szCs w:val="24"/>
          </w:rPr>
          <w:t>yahoo</w:t>
        </w:r>
        <w:r w:rsidRPr="00211F03">
          <w:rPr>
            <w:rStyle w:val="Hyperlink"/>
            <w:rFonts w:ascii="Times New Roman" w:hAnsi="Times New Roman" w:cs="Times New Roman"/>
            <w:sz w:val="24"/>
            <w:szCs w:val="24"/>
            <w:lang w:val="ru-RU"/>
          </w:rPr>
          <w:t>.</w:t>
        </w:r>
        <w:r w:rsidRPr="00211F03">
          <w:rPr>
            <w:rStyle w:val="Hyperlink"/>
            <w:rFonts w:ascii="Times New Roman" w:hAnsi="Times New Roman" w:cs="Times New Roman"/>
            <w:sz w:val="24"/>
            <w:szCs w:val="24"/>
          </w:rPr>
          <w:t>com</w:t>
        </w:r>
      </w:hyperlink>
    </w:p>
    <w:p w14:paraId="317DA2A5" w14:textId="77777777" w:rsidR="00741E19" w:rsidRPr="00741E19" w:rsidRDefault="00741E19" w:rsidP="00741E19">
      <w:pPr>
        <w:pStyle w:val="ListParagraph"/>
        <w:spacing w:after="0" w:line="240" w:lineRule="auto"/>
        <w:jc w:val="center"/>
        <w:rPr>
          <w:rFonts w:ascii="Times New Roman" w:hAnsi="Times New Roman" w:cs="Times New Roman"/>
          <w:b/>
          <w:bCs/>
          <w:sz w:val="24"/>
          <w:szCs w:val="24"/>
          <w:lang w:val="ru-RU"/>
        </w:rPr>
      </w:pPr>
    </w:p>
    <w:sectPr w:rsidR="00741E19" w:rsidRPr="00741E19" w:rsidSect="00211F03">
      <w:pgSz w:w="11907" w:h="16839" w:code="9"/>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1D2802"/>
    <w:multiLevelType w:val="hybridMultilevel"/>
    <w:tmpl w:val="5E929D62"/>
    <w:lvl w:ilvl="0" w:tplc="C30637A6">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88F2C0D"/>
    <w:multiLevelType w:val="hybridMultilevel"/>
    <w:tmpl w:val="36CEE6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4970C1"/>
    <w:multiLevelType w:val="hybridMultilevel"/>
    <w:tmpl w:val="D3B098C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18481C"/>
    <w:multiLevelType w:val="hybridMultilevel"/>
    <w:tmpl w:val="20D25D8C"/>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 w15:restartNumberingAfterBreak="0">
    <w:nsid w:val="43EA29C0"/>
    <w:multiLevelType w:val="hybridMultilevel"/>
    <w:tmpl w:val="6ACA44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4B067000"/>
    <w:multiLevelType w:val="hybridMultilevel"/>
    <w:tmpl w:val="058E5A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6981501D"/>
    <w:multiLevelType w:val="hybridMultilevel"/>
    <w:tmpl w:val="6722FC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D0B128F"/>
    <w:multiLevelType w:val="hybridMultilevel"/>
    <w:tmpl w:val="9CF4DF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49518541">
    <w:abstractNumId w:val="4"/>
  </w:num>
  <w:num w:numId="2" w16cid:durableId="466700237">
    <w:abstractNumId w:val="0"/>
  </w:num>
  <w:num w:numId="3" w16cid:durableId="2089690019">
    <w:abstractNumId w:val="3"/>
  </w:num>
  <w:num w:numId="4" w16cid:durableId="1217472052">
    <w:abstractNumId w:val="5"/>
  </w:num>
  <w:num w:numId="5" w16cid:durableId="1602836427">
    <w:abstractNumId w:val="1"/>
  </w:num>
  <w:num w:numId="6" w16cid:durableId="438257792">
    <w:abstractNumId w:val="7"/>
  </w:num>
  <w:num w:numId="7" w16cid:durableId="791630280">
    <w:abstractNumId w:val="2"/>
  </w:num>
  <w:num w:numId="8" w16cid:durableId="206263469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C109D3"/>
    <w:rsid w:val="00001426"/>
    <w:rsid w:val="00002117"/>
    <w:rsid w:val="00003D13"/>
    <w:rsid w:val="00010BBC"/>
    <w:rsid w:val="000140D9"/>
    <w:rsid w:val="00022B38"/>
    <w:rsid w:val="00026080"/>
    <w:rsid w:val="00032AFF"/>
    <w:rsid w:val="000341D0"/>
    <w:rsid w:val="00037FD3"/>
    <w:rsid w:val="00042CFE"/>
    <w:rsid w:val="00046723"/>
    <w:rsid w:val="00050125"/>
    <w:rsid w:val="00051DED"/>
    <w:rsid w:val="00056FDE"/>
    <w:rsid w:val="00071862"/>
    <w:rsid w:val="00071B0B"/>
    <w:rsid w:val="00086A8F"/>
    <w:rsid w:val="0009160E"/>
    <w:rsid w:val="000A1B33"/>
    <w:rsid w:val="000A22C9"/>
    <w:rsid w:val="000A4B9F"/>
    <w:rsid w:val="000A5422"/>
    <w:rsid w:val="000A5CD4"/>
    <w:rsid w:val="000A6884"/>
    <w:rsid w:val="000A7B27"/>
    <w:rsid w:val="000B2366"/>
    <w:rsid w:val="000B3F64"/>
    <w:rsid w:val="000B5C04"/>
    <w:rsid w:val="000C08B2"/>
    <w:rsid w:val="000C1E20"/>
    <w:rsid w:val="000D0604"/>
    <w:rsid w:val="000D166B"/>
    <w:rsid w:val="000E4833"/>
    <w:rsid w:val="000E6FF3"/>
    <w:rsid w:val="000E79A6"/>
    <w:rsid w:val="000F07A4"/>
    <w:rsid w:val="000F0CB3"/>
    <w:rsid w:val="000F7032"/>
    <w:rsid w:val="001036AA"/>
    <w:rsid w:val="00103852"/>
    <w:rsid w:val="00107E0A"/>
    <w:rsid w:val="001170D2"/>
    <w:rsid w:val="0012626F"/>
    <w:rsid w:val="00126F01"/>
    <w:rsid w:val="00132E3D"/>
    <w:rsid w:val="00132F95"/>
    <w:rsid w:val="00134DB1"/>
    <w:rsid w:val="001357AD"/>
    <w:rsid w:val="00136DCB"/>
    <w:rsid w:val="001431A9"/>
    <w:rsid w:val="001432C3"/>
    <w:rsid w:val="00152573"/>
    <w:rsid w:val="001530A0"/>
    <w:rsid w:val="0015379C"/>
    <w:rsid w:val="00153A7F"/>
    <w:rsid w:val="00154C44"/>
    <w:rsid w:val="0015589E"/>
    <w:rsid w:val="001618A8"/>
    <w:rsid w:val="00164CA7"/>
    <w:rsid w:val="00165863"/>
    <w:rsid w:val="00170362"/>
    <w:rsid w:val="00172EC3"/>
    <w:rsid w:val="00182702"/>
    <w:rsid w:val="00186F6B"/>
    <w:rsid w:val="001900D2"/>
    <w:rsid w:val="0019092F"/>
    <w:rsid w:val="00191D42"/>
    <w:rsid w:val="00193BAF"/>
    <w:rsid w:val="001975DF"/>
    <w:rsid w:val="001A0B71"/>
    <w:rsid w:val="001A11BA"/>
    <w:rsid w:val="001A2B5A"/>
    <w:rsid w:val="001A2FBE"/>
    <w:rsid w:val="001A4928"/>
    <w:rsid w:val="001A5BCB"/>
    <w:rsid w:val="001A75C4"/>
    <w:rsid w:val="001C34F7"/>
    <w:rsid w:val="001C37E6"/>
    <w:rsid w:val="001D3E00"/>
    <w:rsid w:val="001D4DAB"/>
    <w:rsid w:val="001E11E2"/>
    <w:rsid w:val="001E1BA5"/>
    <w:rsid w:val="001E23EB"/>
    <w:rsid w:val="001E3344"/>
    <w:rsid w:val="001E3E42"/>
    <w:rsid w:val="001E4279"/>
    <w:rsid w:val="001E4ABD"/>
    <w:rsid w:val="001E6D45"/>
    <w:rsid w:val="001E6DF8"/>
    <w:rsid w:val="001F05C5"/>
    <w:rsid w:val="001F1673"/>
    <w:rsid w:val="001F57B8"/>
    <w:rsid w:val="001F62B6"/>
    <w:rsid w:val="00200DDE"/>
    <w:rsid w:val="00203BEA"/>
    <w:rsid w:val="00211F03"/>
    <w:rsid w:val="002167DF"/>
    <w:rsid w:val="00221FCA"/>
    <w:rsid w:val="002351A4"/>
    <w:rsid w:val="002362EB"/>
    <w:rsid w:val="0023761F"/>
    <w:rsid w:val="002414BE"/>
    <w:rsid w:val="002421F3"/>
    <w:rsid w:val="00242E80"/>
    <w:rsid w:val="00243C9A"/>
    <w:rsid w:val="00251326"/>
    <w:rsid w:val="00260E49"/>
    <w:rsid w:val="002624A4"/>
    <w:rsid w:val="002628EA"/>
    <w:rsid w:val="002659A3"/>
    <w:rsid w:val="002667EB"/>
    <w:rsid w:val="00270A6C"/>
    <w:rsid w:val="0027572B"/>
    <w:rsid w:val="00284209"/>
    <w:rsid w:val="002856B6"/>
    <w:rsid w:val="002A2C39"/>
    <w:rsid w:val="002B1C6A"/>
    <w:rsid w:val="002B7803"/>
    <w:rsid w:val="002C0D6C"/>
    <w:rsid w:val="002C3A1E"/>
    <w:rsid w:val="002C54D3"/>
    <w:rsid w:val="002C60CD"/>
    <w:rsid w:val="002D75C1"/>
    <w:rsid w:val="002E0215"/>
    <w:rsid w:val="002E22E7"/>
    <w:rsid w:val="00300AF5"/>
    <w:rsid w:val="00305531"/>
    <w:rsid w:val="00313AE6"/>
    <w:rsid w:val="00317B1F"/>
    <w:rsid w:val="0032306F"/>
    <w:rsid w:val="003248C2"/>
    <w:rsid w:val="003258AD"/>
    <w:rsid w:val="003263DF"/>
    <w:rsid w:val="003279DB"/>
    <w:rsid w:val="00336028"/>
    <w:rsid w:val="00343F54"/>
    <w:rsid w:val="00344C7F"/>
    <w:rsid w:val="00344D24"/>
    <w:rsid w:val="003544E6"/>
    <w:rsid w:val="00361117"/>
    <w:rsid w:val="00361453"/>
    <w:rsid w:val="00367D6F"/>
    <w:rsid w:val="00372D8B"/>
    <w:rsid w:val="003740B2"/>
    <w:rsid w:val="00374BFB"/>
    <w:rsid w:val="00384DBA"/>
    <w:rsid w:val="003952EF"/>
    <w:rsid w:val="003A39E7"/>
    <w:rsid w:val="003A7A50"/>
    <w:rsid w:val="003B644B"/>
    <w:rsid w:val="003C7B17"/>
    <w:rsid w:val="003D2ECF"/>
    <w:rsid w:val="003D7B9F"/>
    <w:rsid w:val="003E7682"/>
    <w:rsid w:val="003F3180"/>
    <w:rsid w:val="003F5DC4"/>
    <w:rsid w:val="00404815"/>
    <w:rsid w:val="004048CD"/>
    <w:rsid w:val="00413BD6"/>
    <w:rsid w:val="00414E8E"/>
    <w:rsid w:val="004173AC"/>
    <w:rsid w:val="00430956"/>
    <w:rsid w:val="004315F5"/>
    <w:rsid w:val="0044773D"/>
    <w:rsid w:val="00456CD9"/>
    <w:rsid w:val="00464D6E"/>
    <w:rsid w:val="00467B35"/>
    <w:rsid w:val="00472ACB"/>
    <w:rsid w:val="00474BC2"/>
    <w:rsid w:val="00480EF7"/>
    <w:rsid w:val="004822A6"/>
    <w:rsid w:val="004854A3"/>
    <w:rsid w:val="004A052D"/>
    <w:rsid w:val="004A2A40"/>
    <w:rsid w:val="004A3D12"/>
    <w:rsid w:val="004A7B03"/>
    <w:rsid w:val="004B22E5"/>
    <w:rsid w:val="004C04A5"/>
    <w:rsid w:val="004C139B"/>
    <w:rsid w:val="004C23BE"/>
    <w:rsid w:val="004C3B06"/>
    <w:rsid w:val="004C5A18"/>
    <w:rsid w:val="004C719C"/>
    <w:rsid w:val="004D0BFD"/>
    <w:rsid w:val="004D4FC3"/>
    <w:rsid w:val="004D6C10"/>
    <w:rsid w:val="004D7054"/>
    <w:rsid w:val="004E34ED"/>
    <w:rsid w:val="004F7748"/>
    <w:rsid w:val="004F7D21"/>
    <w:rsid w:val="005002A2"/>
    <w:rsid w:val="00501363"/>
    <w:rsid w:val="00505DC5"/>
    <w:rsid w:val="0051013C"/>
    <w:rsid w:val="005131AE"/>
    <w:rsid w:val="00516141"/>
    <w:rsid w:val="005251A8"/>
    <w:rsid w:val="005257A0"/>
    <w:rsid w:val="00530040"/>
    <w:rsid w:val="00533794"/>
    <w:rsid w:val="00535A35"/>
    <w:rsid w:val="0054472D"/>
    <w:rsid w:val="00546B42"/>
    <w:rsid w:val="00546B8F"/>
    <w:rsid w:val="00547B86"/>
    <w:rsid w:val="005520B9"/>
    <w:rsid w:val="00555707"/>
    <w:rsid w:val="00562421"/>
    <w:rsid w:val="00572189"/>
    <w:rsid w:val="00576DE3"/>
    <w:rsid w:val="0058211B"/>
    <w:rsid w:val="00583FD9"/>
    <w:rsid w:val="005959D4"/>
    <w:rsid w:val="00596A02"/>
    <w:rsid w:val="005A069C"/>
    <w:rsid w:val="005A1C2E"/>
    <w:rsid w:val="005A3CC4"/>
    <w:rsid w:val="005A3ED3"/>
    <w:rsid w:val="005A63C7"/>
    <w:rsid w:val="005A67A0"/>
    <w:rsid w:val="005B037C"/>
    <w:rsid w:val="005B04E1"/>
    <w:rsid w:val="005C3A3F"/>
    <w:rsid w:val="005C7156"/>
    <w:rsid w:val="005E264A"/>
    <w:rsid w:val="005E4943"/>
    <w:rsid w:val="005E5C22"/>
    <w:rsid w:val="005E60D0"/>
    <w:rsid w:val="005E61F6"/>
    <w:rsid w:val="005E75BC"/>
    <w:rsid w:val="005F384B"/>
    <w:rsid w:val="005F3AAB"/>
    <w:rsid w:val="005F6832"/>
    <w:rsid w:val="0060365D"/>
    <w:rsid w:val="006047AF"/>
    <w:rsid w:val="0061005B"/>
    <w:rsid w:val="00624685"/>
    <w:rsid w:val="00626B5B"/>
    <w:rsid w:val="00635CA1"/>
    <w:rsid w:val="006362FC"/>
    <w:rsid w:val="006373A1"/>
    <w:rsid w:val="006403B5"/>
    <w:rsid w:val="00641DD6"/>
    <w:rsid w:val="00642315"/>
    <w:rsid w:val="00644793"/>
    <w:rsid w:val="00647658"/>
    <w:rsid w:val="00647EA3"/>
    <w:rsid w:val="00651BF4"/>
    <w:rsid w:val="0066045A"/>
    <w:rsid w:val="00661A89"/>
    <w:rsid w:val="006633CE"/>
    <w:rsid w:val="00671A75"/>
    <w:rsid w:val="00672A6D"/>
    <w:rsid w:val="006771C6"/>
    <w:rsid w:val="00681A1F"/>
    <w:rsid w:val="00683634"/>
    <w:rsid w:val="00686442"/>
    <w:rsid w:val="00686C09"/>
    <w:rsid w:val="00690464"/>
    <w:rsid w:val="00693703"/>
    <w:rsid w:val="006A2CE6"/>
    <w:rsid w:val="006A34E7"/>
    <w:rsid w:val="006A60D5"/>
    <w:rsid w:val="006B093A"/>
    <w:rsid w:val="006B3C78"/>
    <w:rsid w:val="006C0421"/>
    <w:rsid w:val="006C267C"/>
    <w:rsid w:val="006C33C7"/>
    <w:rsid w:val="006C3562"/>
    <w:rsid w:val="006D68A0"/>
    <w:rsid w:val="006F3864"/>
    <w:rsid w:val="006F3A80"/>
    <w:rsid w:val="00701C68"/>
    <w:rsid w:val="00703C28"/>
    <w:rsid w:val="00704234"/>
    <w:rsid w:val="0070518B"/>
    <w:rsid w:val="00712150"/>
    <w:rsid w:val="00713A34"/>
    <w:rsid w:val="00714AFE"/>
    <w:rsid w:val="00722A6D"/>
    <w:rsid w:val="007239B2"/>
    <w:rsid w:val="007338C7"/>
    <w:rsid w:val="00741E19"/>
    <w:rsid w:val="007449EE"/>
    <w:rsid w:val="00752B01"/>
    <w:rsid w:val="0075508D"/>
    <w:rsid w:val="00761FF2"/>
    <w:rsid w:val="007627B6"/>
    <w:rsid w:val="00765F92"/>
    <w:rsid w:val="0077169E"/>
    <w:rsid w:val="00787335"/>
    <w:rsid w:val="00790489"/>
    <w:rsid w:val="00790A78"/>
    <w:rsid w:val="00792412"/>
    <w:rsid w:val="007B7C16"/>
    <w:rsid w:val="007C137A"/>
    <w:rsid w:val="007D6721"/>
    <w:rsid w:val="007E0959"/>
    <w:rsid w:val="007E1897"/>
    <w:rsid w:val="007E21F6"/>
    <w:rsid w:val="007E354E"/>
    <w:rsid w:val="007F1951"/>
    <w:rsid w:val="007F4A13"/>
    <w:rsid w:val="007F7A3A"/>
    <w:rsid w:val="007F7B77"/>
    <w:rsid w:val="008042D5"/>
    <w:rsid w:val="00805587"/>
    <w:rsid w:val="00807DE7"/>
    <w:rsid w:val="00812CF5"/>
    <w:rsid w:val="00822AD0"/>
    <w:rsid w:val="00826BDC"/>
    <w:rsid w:val="0082763B"/>
    <w:rsid w:val="00834303"/>
    <w:rsid w:val="00836321"/>
    <w:rsid w:val="0083662D"/>
    <w:rsid w:val="00836777"/>
    <w:rsid w:val="00840D70"/>
    <w:rsid w:val="008455FF"/>
    <w:rsid w:val="00847379"/>
    <w:rsid w:val="008527F8"/>
    <w:rsid w:val="00862AC2"/>
    <w:rsid w:val="0086729E"/>
    <w:rsid w:val="00867D1C"/>
    <w:rsid w:val="00870D35"/>
    <w:rsid w:val="00871599"/>
    <w:rsid w:val="00874CE5"/>
    <w:rsid w:val="0088323F"/>
    <w:rsid w:val="00885505"/>
    <w:rsid w:val="00886D48"/>
    <w:rsid w:val="00887637"/>
    <w:rsid w:val="00896514"/>
    <w:rsid w:val="008A619E"/>
    <w:rsid w:val="008B6B2A"/>
    <w:rsid w:val="008C0DC4"/>
    <w:rsid w:val="008C3B2D"/>
    <w:rsid w:val="008D0668"/>
    <w:rsid w:val="008D3711"/>
    <w:rsid w:val="00902635"/>
    <w:rsid w:val="00915E03"/>
    <w:rsid w:val="00921A30"/>
    <w:rsid w:val="00922341"/>
    <w:rsid w:val="00925D7F"/>
    <w:rsid w:val="00926A01"/>
    <w:rsid w:val="00931E8A"/>
    <w:rsid w:val="0093278D"/>
    <w:rsid w:val="0093586F"/>
    <w:rsid w:val="00937D47"/>
    <w:rsid w:val="009439D8"/>
    <w:rsid w:val="00945A5C"/>
    <w:rsid w:val="00954A62"/>
    <w:rsid w:val="0095641A"/>
    <w:rsid w:val="00961621"/>
    <w:rsid w:val="009631F0"/>
    <w:rsid w:val="00971E74"/>
    <w:rsid w:val="00972592"/>
    <w:rsid w:val="00977518"/>
    <w:rsid w:val="00981F23"/>
    <w:rsid w:val="00997310"/>
    <w:rsid w:val="009A01BE"/>
    <w:rsid w:val="009A0905"/>
    <w:rsid w:val="009A3F33"/>
    <w:rsid w:val="009A4FF8"/>
    <w:rsid w:val="009A6C30"/>
    <w:rsid w:val="009B152C"/>
    <w:rsid w:val="009B17D5"/>
    <w:rsid w:val="009B4B88"/>
    <w:rsid w:val="009B5802"/>
    <w:rsid w:val="009C2C52"/>
    <w:rsid w:val="009D081B"/>
    <w:rsid w:val="009D09BE"/>
    <w:rsid w:val="009D407E"/>
    <w:rsid w:val="009D7FAA"/>
    <w:rsid w:val="009F25DC"/>
    <w:rsid w:val="009F564A"/>
    <w:rsid w:val="009F597C"/>
    <w:rsid w:val="00A04A53"/>
    <w:rsid w:val="00A05FD2"/>
    <w:rsid w:val="00A065CE"/>
    <w:rsid w:val="00A126C4"/>
    <w:rsid w:val="00A14022"/>
    <w:rsid w:val="00A1491F"/>
    <w:rsid w:val="00A15C34"/>
    <w:rsid w:val="00A30118"/>
    <w:rsid w:val="00A4169A"/>
    <w:rsid w:val="00A508E3"/>
    <w:rsid w:val="00A55F72"/>
    <w:rsid w:val="00A565E2"/>
    <w:rsid w:val="00A6121D"/>
    <w:rsid w:val="00A65D7E"/>
    <w:rsid w:val="00A66678"/>
    <w:rsid w:val="00A673CF"/>
    <w:rsid w:val="00A76D16"/>
    <w:rsid w:val="00A83CC5"/>
    <w:rsid w:val="00A83EBB"/>
    <w:rsid w:val="00A86D50"/>
    <w:rsid w:val="00A87347"/>
    <w:rsid w:val="00A90838"/>
    <w:rsid w:val="00A93384"/>
    <w:rsid w:val="00A96568"/>
    <w:rsid w:val="00AA5BDE"/>
    <w:rsid w:val="00AA7F68"/>
    <w:rsid w:val="00AB5C9A"/>
    <w:rsid w:val="00AC0E0B"/>
    <w:rsid w:val="00AC7D81"/>
    <w:rsid w:val="00AD15B0"/>
    <w:rsid w:val="00AD64E8"/>
    <w:rsid w:val="00AE223E"/>
    <w:rsid w:val="00AE7F98"/>
    <w:rsid w:val="00AF0FD4"/>
    <w:rsid w:val="00AF4741"/>
    <w:rsid w:val="00AF61A1"/>
    <w:rsid w:val="00B0012F"/>
    <w:rsid w:val="00B0016E"/>
    <w:rsid w:val="00B1592C"/>
    <w:rsid w:val="00B206FF"/>
    <w:rsid w:val="00B207A1"/>
    <w:rsid w:val="00B26D32"/>
    <w:rsid w:val="00B310F7"/>
    <w:rsid w:val="00B3363C"/>
    <w:rsid w:val="00B336B9"/>
    <w:rsid w:val="00B3647F"/>
    <w:rsid w:val="00B3711D"/>
    <w:rsid w:val="00B4214E"/>
    <w:rsid w:val="00B42E97"/>
    <w:rsid w:val="00B43428"/>
    <w:rsid w:val="00B43494"/>
    <w:rsid w:val="00B45B69"/>
    <w:rsid w:val="00B464BE"/>
    <w:rsid w:val="00B46639"/>
    <w:rsid w:val="00B51F73"/>
    <w:rsid w:val="00B606A2"/>
    <w:rsid w:val="00B61E0F"/>
    <w:rsid w:val="00B61E7E"/>
    <w:rsid w:val="00B648B5"/>
    <w:rsid w:val="00B67ED2"/>
    <w:rsid w:val="00B70CF8"/>
    <w:rsid w:val="00B80FE5"/>
    <w:rsid w:val="00B81171"/>
    <w:rsid w:val="00B818C0"/>
    <w:rsid w:val="00B82F44"/>
    <w:rsid w:val="00B83407"/>
    <w:rsid w:val="00B86D24"/>
    <w:rsid w:val="00B87307"/>
    <w:rsid w:val="00B93FEE"/>
    <w:rsid w:val="00B95262"/>
    <w:rsid w:val="00BA765C"/>
    <w:rsid w:val="00BB1A59"/>
    <w:rsid w:val="00BB4AFE"/>
    <w:rsid w:val="00BB6918"/>
    <w:rsid w:val="00BC094A"/>
    <w:rsid w:val="00BC0E32"/>
    <w:rsid w:val="00BC4860"/>
    <w:rsid w:val="00BC5762"/>
    <w:rsid w:val="00BD0CAE"/>
    <w:rsid w:val="00BD768A"/>
    <w:rsid w:val="00BE09A9"/>
    <w:rsid w:val="00BE14CB"/>
    <w:rsid w:val="00BE3D86"/>
    <w:rsid w:val="00BF4648"/>
    <w:rsid w:val="00BF5D45"/>
    <w:rsid w:val="00BF6782"/>
    <w:rsid w:val="00C02268"/>
    <w:rsid w:val="00C0229C"/>
    <w:rsid w:val="00C04219"/>
    <w:rsid w:val="00C06183"/>
    <w:rsid w:val="00C109D3"/>
    <w:rsid w:val="00C113D6"/>
    <w:rsid w:val="00C119FC"/>
    <w:rsid w:val="00C128F2"/>
    <w:rsid w:val="00C133FB"/>
    <w:rsid w:val="00C13F9B"/>
    <w:rsid w:val="00C20D07"/>
    <w:rsid w:val="00C2343E"/>
    <w:rsid w:val="00C23BD6"/>
    <w:rsid w:val="00C27311"/>
    <w:rsid w:val="00C32D49"/>
    <w:rsid w:val="00C34BCD"/>
    <w:rsid w:val="00C413C0"/>
    <w:rsid w:val="00C471FD"/>
    <w:rsid w:val="00C51B8F"/>
    <w:rsid w:val="00C55F6D"/>
    <w:rsid w:val="00C630FB"/>
    <w:rsid w:val="00C63160"/>
    <w:rsid w:val="00C7173C"/>
    <w:rsid w:val="00C72E88"/>
    <w:rsid w:val="00C74CAC"/>
    <w:rsid w:val="00C8233B"/>
    <w:rsid w:val="00C85D39"/>
    <w:rsid w:val="00C90C61"/>
    <w:rsid w:val="00C97007"/>
    <w:rsid w:val="00C9795D"/>
    <w:rsid w:val="00CA3638"/>
    <w:rsid w:val="00CB0595"/>
    <w:rsid w:val="00CB2DBE"/>
    <w:rsid w:val="00CB3035"/>
    <w:rsid w:val="00CB6B97"/>
    <w:rsid w:val="00CC42AF"/>
    <w:rsid w:val="00CD075B"/>
    <w:rsid w:val="00CD737F"/>
    <w:rsid w:val="00CE194A"/>
    <w:rsid w:val="00CE5AB4"/>
    <w:rsid w:val="00CE7855"/>
    <w:rsid w:val="00CF2024"/>
    <w:rsid w:val="00CF6B5D"/>
    <w:rsid w:val="00CF78F9"/>
    <w:rsid w:val="00D00457"/>
    <w:rsid w:val="00D01DF6"/>
    <w:rsid w:val="00D02CFB"/>
    <w:rsid w:val="00D036EE"/>
    <w:rsid w:val="00D075E4"/>
    <w:rsid w:val="00D17B56"/>
    <w:rsid w:val="00D21997"/>
    <w:rsid w:val="00D22F84"/>
    <w:rsid w:val="00D26CB5"/>
    <w:rsid w:val="00D30F82"/>
    <w:rsid w:val="00D3572C"/>
    <w:rsid w:val="00D376D6"/>
    <w:rsid w:val="00D4549B"/>
    <w:rsid w:val="00D51508"/>
    <w:rsid w:val="00D611DF"/>
    <w:rsid w:val="00D6156E"/>
    <w:rsid w:val="00D64F93"/>
    <w:rsid w:val="00D678B9"/>
    <w:rsid w:val="00D7264C"/>
    <w:rsid w:val="00D73414"/>
    <w:rsid w:val="00D76F27"/>
    <w:rsid w:val="00D912FE"/>
    <w:rsid w:val="00D91452"/>
    <w:rsid w:val="00D91F0D"/>
    <w:rsid w:val="00D923A2"/>
    <w:rsid w:val="00D92D3E"/>
    <w:rsid w:val="00DA079C"/>
    <w:rsid w:val="00DA2349"/>
    <w:rsid w:val="00DA347F"/>
    <w:rsid w:val="00DA372F"/>
    <w:rsid w:val="00DA62C1"/>
    <w:rsid w:val="00DC25C9"/>
    <w:rsid w:val="00DC3BD1"/>
    <w:rsid w:val="00DD1E01"/>
    <w:rsid w:val="00DD20C1"/>
    <w:rsid w:val="00DD2575"/>
    <w:rsid w:val="00DD3E6F"/>
    <w:rsid w:val="00DD7A24"/>
    <w:rsid w:val="00DE0C1E"/>
    <w:rsid w:val="00DE22D3"/>
    <w:rsid w:val="00DE3533"/>
    <w:rsid w:val="00DE499C"/>
    <w:rsid w:val="00DE61D1"/>
    <w:rsid w:val="00DE6916"/>
    <w:rsid w:val="00DF2A88"/>
    <w:rsid w:val="00DF5F3B"/>
    <w:rsid w:val="00DF60CF"/>
    <w:rsid w:val="00E10061"/>
    <w:rsid w:val="00E126D5"/>
    <w:rsid w:val="00E13FFF"/>
    <w:rsid w:val="00E1454A"/>
    <w:rsid w:val="00E21C81"/>
    <w:rsid w:val="00E22CD8"/>
    <w:rsid w:val="00E23C8B"/>
    <w:rsid w:val="00E246D3"/>
    <w:rsid w:val="00E253D5"/>
    <w:rsid w:val="00E32AB3"/>
    <w:rsid w:val="00E330C9"/>
    <w:rsid w:val="00E33B3E"/>
    <w:rsid w:val="00E349D8"/>
    <w:rsid w:val="00E36BFD"/>
    <w:rsid w:val="00E375E1"/>
    <w:rsid w:val="00E40B0C"/>
    <w:rsid w:val="00E42EEF"/>
    <w:rsid w:val="00E44071"/>
    <w:rsid w:val="00E519B6"/>
    <w:rsid w:val="00E52CD1"/>
    <w:rsid w:val="00E553E0"/>
    <w:rsid w:val="00E57E58"/>
    <w:rsid w:val="00E6037C"/>
    <w:rsid w:val="00E62289"/>
    <w:rsid w:val="00E6356A"/>
    <w:rsid w:val="00E74D49"/>
    <w:rsid w:val="00E80F3E"/>
    <w:rsid w:val="00E844E4"/>
    <w:rsid w:val="00E84E69"/>
    <w:rsid w:val="00E96392"/>
    <w:rsid w:val="00E96DB0"/>
    <w:rsid w:val="00EA3FC4"/>
    <w:rsid w:val="00EA5303"/>
    <w:rsid w:val="00EC4DEB"/>
    <w:rsid w:val="00EF0FA3"/>
    <w:rsid w:val="00EF183D"/>
    <w:rsid w:val="00EF2192"/>
    <w:rsid w:val="00F00545"/>
    <w:rsid w:val="00F006B5"/>
    <w:rsid w:val="00F04E44"/>
    <w:rsid w:val="00F06B4A"/>
    <w:rsid w:val="00F13293"/>
    <w:rsid w:val="00F153C2"/>
    <w:rsid w:val="00F21F39"/>
    <w:rsid w:val="00F247C3"/>
    <w:rsid w:val="00F25401"/>
    <w:rsid w:val="00F323E2"/>
    <w:rsid w:val="00F37329"/>
    <w:rsid w:val="00F43F20"/>
    <w:rsid w:val="00F45FFB"/>
    <w:rsid w:val="00F54020"/>
    <w:rsid w:val="00F54D4F"/>
    <w:rsid w:val="00F576E9"/>
    <w:rsid w:val="00F67FE0"/>
    <w:rsid w:val="00F73C72"/>
    <w:rsid w:val="00F73E1C"/>
    <w:rsid w:val="00F74691"/>
    <w:rsid w:val="00F81C8A"/>
    <w:rsid w:val="00F824DB"/>
    <w:rsid w:val="00F875F5"/>
    <w:rsid w:val="00F87E0C"/>
    <w:rsid w:val="00F94A75"/>
    <w:rsid w:val="00F9503E"/>
    <w:rsid w:val="00FA400C"/>
    <w:rsid w:val="00FA4C8D"/>
    <w:rsid w:val="00FA5C02"/>
    <w:rsid w:val="00FA67F6"/>
    <w:rsid w:val="00FB2171"/>
    <w:rsid w:val="00FC1B0A"/>
    <w:rsid w:val="00FC22CA"/>
    <w:rsid w:val="00FC2FDE"/>
    <w:rsid w:val="00FC4103"/>
    <w:rsid w:val="00FC4B8E"/>
    <w:rsid w:val="00FC6F6C"/>
    <w:rsid w:val="00FC7C77"/>
    <w:rsid w:val="00FD0F7A"/>
    <w:rsid w:val="00FD3C1E"/>
    <w:rsid w:val="00FD4094"/>
    <w:rsid w:val="00FD6B39"/>
    <w:rsid w:val="00FE039C"/>
    <w:rsid w:val="00FF7B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CCFC2"/>
  <w15:docId w15:val="{C66D332B-815E-4772-BF7E-BEA965CC1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2A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11F03"/>
    <w:rPr>
      <w:color w:val="0000FF" w:themeColor="hyperlink"/>
      <w:u w:val="single"/>
    </w:rPr>
  </w:style>
  <w:style w:type="paragraph" w:styleId="ListParagraph">
    <w:name w:val="List Paragraph"/>
    <w:basedOn w:val="Normal"/>
    <w:uiPriority w:val="34"/>
    <w:qFormat/>
    <w:rsid w:val="00211F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857639">
      <w:bodyDiv w:val="1"/>
      <w:marLeft w:val="0"/>
      <w:marRight w:val="0"/>
      <w:marTop w:val="0"/>
      <w:marBottom w:val="0"/>
      <w:divBdr>
        <w:top w:val="none" w:sz="0" w:space="0" w:color="auto"/>
        <w:left w:val="none" w:sz="0" w:space="0" w:color="auto"/>
        <w:bottom w:val="none" w:sz="0" w:space="0" w:color="auto"/>
        <w:right w:val="none" w:sz="0" w:space="0" w:color="auto"/>
      </w:divBdr>
    </w:div>
    <w:div w:id="1072386495">
      <w:bodyDiv w:val="1"/>
      <w:marLeft w:val="0"/>
      <w:marRight w:val="0"/>
      <w:marTop w:val="0"/>
      <w:marBottom w:val="0"/>
      <w:divBdr>
        <w:top w:val="none" w:sz="0" w:space="0" w:color="auto"/>
        <w:left w:val="none" w:sz="0" w:space="0" w:color="auto"/>
        <w:bottom w:val="none" w:sz="0" w:space="0" w:color="auto"/>
        <w:right w:val="none" w:sz="0" w:space="0" w:color="auto"/>
      </w:divBdr>
    </w:div>
    <w:div w:id="1359550086">
      <w:bodyDiv w:val="1"/>
      <w:marLeft w:val="0"/>
      <w:marRight w:val="0"/>
      <w:marTop w:val="0"/>
      <w:marBottom w:val="0"/>
      <w:divBdr>
        <w:top w:val="none" w:sz="0" w:space="0" w:color="auto"/>
        <w:left w:val="none" w:sz="0" w:space="0" w:color="auto"/>
        <w:bottom w:val="none" w:sz="0" w:space="0" w:color="auto"/>
        <w:right w:val="none" w:sz="0" w:space="0" w:color="auto"/>
      </w:divBdr>
    </w:div>
    <w:div w:id="1660310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tudy.com/learn/lesson/economic-growth-impact-theory.html" TargetMode="External"/><Relationship Id="rId13" Type="http://schemas.openxmlformats.org/officeDocument/2006/relationships/hyperlink" Target="https://www.econstor.eu/bitstream/10419/184301/1/cer-2014-0003.pdf" TargetMode="External"/><Relationship Id="rId18" Type="http://schemas.openxmlformats.org/officeDocument/2006/relationships/hyperlink" Target="https://study.com/learn/lesson/economic-growth-impact-theory.html"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investopedia.com/terms/n/neoclassical-growth-theory.asp" TargetMode="External"/><Relationship Id="rId7" Type="http://schemas.openxmlformats.org/officeDocument/2006/relationships/hyperlink" Target="https://dictionary.cambridge.org/dictionary/english/economic-growth" TargetMode="External"/><Relationship Id="rId12" Type="http://schemas.openxmlformats.org/officeDocument/2006/relationships/hyperlink" Target="https://mirec.mgimo.ru/upload/ckeditor/files/models-of-economic-growth-and-theoretical-basis-of-innovation-growth.pdf" TargetMode="External"/><Relationship Id="rId17" Type="http://schemas.openxmlformats.org/officeDocument/2006/relationships/hyperlink" Target="https://dictionary.cambridge.org/dictionary/english/economic-growth"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ovcombank.ru/blog/glossarii/ekonomicheskii-rost-i-ekonomicheskoe-razvitie--chto-eto-i-chem-oni-otlichayutsya?utm_referrer=https%3A%2F%2Fwww.google.am%2F" TargetMode="External"/><Relationship Id="rId20" Type="http://schemas.openxmlformats.org/officeDocument/2006/relationships/hyperlink" Target="https://ikt.muctr.ru/images/ucheba/magistratyra/kyrkina_econom-mat%20model/Lecture_3.pdf" TargetMode="External"/><Relationship Id="rId1" Type="http://schemas.openxmlformats.org/officeDocument/2006/relationships/numbering" Target="numbering.xml"/><Relationship Id="rId6" Type="http://schemas.openxmlformats.org/officeDocument/2006/relationships/hyperlink" Target="https://sovcombank.ru/blog/glossarii/ekonomicheskii-rost-i-ekonomicheskoe-razvitie--chto-eto-i-chem-oni-otlichayutsya?utm_referrer=https%3A%2F%2Fwww.google.am%2F" TargetMode="External"/><Relationship Id="rId11" Type="http://schemas.openxmlformats.org/officeDocument/2006/relationships/hyperlink" Target="https://www.investopedia.com/terms/n/neoclassical-growth-theory.asp" TargetMode="External"/><Relationship Id="rId24" Type="http://schemas.openxmlformats.org/officeDocument/2006/relationships/hyperlink" Target="mailto:mpoghosyan13@yahoo.com" TargetMode="External"/><Relationship Id="rId5" Type="http://schemas.openxmlformats.org/officeDocument/2006/relationships/hyperlink" Target="https://doi.org/10.2478/cer-2014-0003" TargetMode="External"/><Relationship Id="rId15" Type="http://schemas.openxmlformats.org/officeDocument/2006/relationships/hyperlink" Target="https://doi.org/10.2478/cer-2014-0003" TargetMode="External"/><Relationship Id="rId23" Type="http://schemas.openxmlformats.org/officeDocument/2006/relationships/hyperlink" Target="https://www.econstor.eu/bitstream/10419/184301/1/cer-2014-0003.pdf" TargetMode="External"/><Relationship Id="rId10" Type="http://schemas.openxmlformats.org/officeDocument/2006/relationships/hyperlink" Target="https://ikt.muctr.ru/images/ucheba/magistratyra/kyrkina_econom-mat%20model/Lecture_3.pdf" TargetMode="External"/><Relationship Id="rId19" Type="http://schemas.openxmlformats.org/officeDocument/2006/relationships/hyperlink" Target="https://corporatefinanceinstitute.com/resources/economics/theories-of-growth/" TargetMode="External"/><Relationship Id="rId4" Type="http://schemas.openxmlformats.org/officeDocument/2006/relationships/webSettings" Target="webSettings.xml"/><Relationship Id="rId9" Type="http://schemas.openxmlformats.org/officeDocument/2006/relationships/hyperlink" Target="https://corporatefinanceinstitute.com/resources/economics/theories-of-growth/" TargetMode="External"/><Relationship Id="rId14" Type="http://schemas.openxmlformats.org/officeDocument/2006/relationships/hyperlink" Target="mailto:mpoghosyan13@yahoo.com" TargetMode="External"/><Relationship Id="rId22" Type="http://schemas.openxmlformats.org/officeDocument/2006/relationships/hyperlink" Target="https://mirec.mgimo.ru/upload/ckeditor/files/models-of-economic-growth-and-theoretical-basis-of-innovation-growth.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5</Pages>
  <Words>2488</Words>
  <Characters>14184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Kotanyan</dc:creator>
  <cp:lastModifiedBy>Mariam Poghosyan</cp:lastModifiedBy>
  <cp:revision>4</cp:revision>
  <cp:lastPrinted>2023-03-23T18:51:00Z</cp:lastPrinted>
  <dcterms:created xsi:type="dcterms:W3CDTF">2023-03-23T07:46:00Z</dcterms:created>
  <dcterms:modified xsi:type="dcterms:W3CDTF">2023-03-23T19:33:00Z</dcterms:modified>
</cp:coreProperties>
</file>