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A2421" w:rsidRDefault="001A2421" w:rsidP="001A2421">
      <w:pPr>
        <w:spacing w:line="240" w:lineRule="auto"/>
        <w:ind w:left="709"/>
        <w:rPr>
          <w:rFonts w:ascii="Times New Roman" w:hAnsi="Times New Roman" w:cs="Times New Roman"/>
          <w:b/>
          <w:sz w:val="24"/>
          <w:szCs w:val="24"/>
        </w:rPr>
      </w:pPr>
      <w:r>
        <w:rPr>
          <w:rFonts w:ascii="Times New Roman" w:hAnsi="Times New Roman" w:cs="Times New Roman"/>
          <w:b/>
          <w:sz w:val="24"/>
          <w:szCs w:val="24"/>
        </w:rPr>
        <w:t>УДК 316.45 / ББК 60.54</w:t>
      </w:r>
    </w:p>
    <w:p w:rsidR="001A2421" w:rsidRDefault="001A2421" w:rsidP="001A2421">
      <w:pPr>
        <w:spacing w:line="240" w:lineRule="auto"/>
        <w:ind w:left="709"/>
        <w:jc w:val="right"/>
        <w:rPr>
          <w:rFonts w:ascii="Times New Roman" w:hAnsi="Times New Roman" w:cs="Times New Roman"/>
          <w:b/>
          <w:sz w:val="24"/>
          <w:szCs w:val="24"/>
        </w:rPr>
      </w:pPr>
      <w:r w:rsidRPr="00101C76">
        <w:rPr>
          <w:rFonts w:ascii="Times New Roman" w:hAnsi="Times New Roman" w:cs="Times New Roman"/>
          <w:b/>
          <w:sz w:val="24"/>
          <w:szCs w:val="24"/>
        </w:rPr>
        <w:t>Морозова А</w:t>
      </w:r>
      <w:r>
        <w:rPr>
          <w:rFonts w:ascii="Times New Roman" w:hAnsi="Times New Roman" w:cs="Times New Roman"/>
          <w:b/>
          <w:sz w:val="24"/>
          <w:szCs w:val="24"/>
        </w:rPr>
        <w:t>.</w:t>
      </w:r>
      <w:r w:rsidRPr="00101C76">
        <w:rPr>
          <w:rFonts w:ascii="Times New Roman" w:hAnsi="Times New Roman" w:cs="Times New Roman"/>
          <w:b/>
          <w:sz w:val="24"/>
          <w:szCs w:val="24"/>
        </w:rPr>
        <w:t>Е</w:t>
      </w:r>
      <w:r>
        <w:rPr>
          <w:rFonts w:ascii="Times New Roman" w:hAnsi="Times New Roman" w:cs="Times New Roman"/>
          <w:b/>
          <w:sz w:val="24"/>
          <w:szCs w:val="24"/>
        </w:rPr>
        <w:t xml:space="preserve">., </w:t>
      </w:r>
      <w:r w:rsidRPr="00101C76">
        <w:rPr>
          <w:rFonts w:ascii="Times New Roman" w:hAnsi="Times New Roman" w:cs="Times New Roman"/>
          <w:b/>
          <w:sz w:val="24"/>
          <w:szCs w:val="24"/>
        </w:rPr>
        <w:t>Горский Е</w:t>
      </w:r>
      <w:r>
        <w:rPr>
          <w:rFonts w:ascii="Times New Roman" w:hAnsi="Times New Roman" w:cs="Times New Roman"/>
          <w:b/>
          <w:sz w:val="24"/>
          <w:szCs w:val="24"/>
        </w:rPr>
        <w:t>.</w:t>
      </w:r>
      <w:r w:rsidRPr="00101C76">
        <w:rPr>
          <w:rFonts w:ascii="Times New Roman" w:hAnsi="Times New Roman" w:cs="Times New Roman"/>
          <w:b/>
          <w:sz w:val="24"/>
          <w:szCs w:val="24"/>
        </w:rPr>
        <w:t>В</w:t>
      </w:r>
      <w:r>
        <w:rPr>
          <w:rFonts w:ascii="Times New Roman" w:hAnsi="Times New Roman" w:cs="Times New Roman"/>
          <w:b/>
          <w:sz w:val="24"/>
          <w:szCs w:val="24"/>
        </w:rPr>
        <w:t>.</w:t>
      </w:r>
    </w:p>
    <w:p w:rsidR="001D1B3B" w:rsidRPr="00101C76" w:rsidRDefault="001D1B3B" w:rsidP="00101C76">
      <w:pPr>
        <w:spacing w:line="240" w:lineRule="auto"/>
        <w:ind w:left="709"/>
        <w:jc w:val="center"/>
        <w:rPr>
          <w:rFonts w:ascii="Times New Roman" w:hAnsi="Times New Roman" w:cs="Times New Roman"/>
          <w:b/>
          <w:sz w:val="24"/>
          <w:szCs w:val="24"/>
        </w:rPr>
      </w:pPr>
      <w:r w:rsidRPr="00101C76">
        <w:rPr>
          <w:rFonts w:ascii="Times New Roman" w:hAnsi="Times New Roman" w:cs="Times New Roman"/>
          <w:b/>
          <w:sz w:val="24"/>
          <w:szCs w:val="24"/>
        </w:rPr>
        <w:t>СПЕЦИФИКА ТРУДОВОЙ АДАПТАЦИИ МОЛОДЕЖИ</w:t>
      </w:r>
    </w:p>
    <w:p w:rsidR="001D1B3B" w:rsidRPr="00101C76" w:rsidRDefault="001D1B3B" w:rsidP="00101C76">
      <w:pPr>
        <w:spacing w:line="240" w:lineRule="auto"/>
        <w:ind w:left="709"/>
        <w:jc w:val="right"/>
        <w:rPr>
          <w:rFonts w:ascii="Times New Roman" w:hAnsi="Times New Roman" w:cs="Times New Roman"/>
          <w:b/>
          <w:i/>
          <w:sz w:val="24"/>
          <w:szCs w:val="24"/>
        </w:rPr>
      </w:pPr>
      <w:r w:rsidRPr="00101C76">
        <w:rPr>
          <w:rFonts w:ascii="Times New Roman" w:hAnsi="Times New Roman" w:cs="Times New Roman"/>
          <w:b/>
          <w:i/>
          <w:sz w:val="24"/>
          <w:szCs w:val="24"/>
        </w:rPr>
        <w:t>ФГБОУ ВО «Череповецкий государственный университет»</w:t>
      </w:r>
    </w:p>
    <w:p w:rsidR="0001156B" w:rsidRDefault="0001156B" w:rsidP="001A2421">
      <w:pPr>
        <w:spacing w:after="0" w:line="240" w:lineRule="auto"/>
        <w:ind w:firstLine="709"/>
        <w:jc w:val="both"/>
        <w:rPr>
          <w:rFonts w:ascii="Times New Roman" w:hAnsi="Times New Roman" w:cs="Times New Roman"/>
          <w:sz w:val="24"/>
          <w:szCs w:val="24"/>
        </w:rPr>
      </w:pPr>
      <w:r w:rsidRPr="00216EE1">
        <w:rPr>
          <w:rFonts w:ascii="Times New Roman" w:hAnsi="Times New Roman" w:cs="Times New Roman"/>
          <w:b/>
          <w:sz w:val="24"/>
          <w:szCs w:val="24"/>
        </w:rPr>
        <w:t>Аннотация:</w:t>
      </w:r>
      <w:r w:rsidRPr="0001156B">
        <w:rPr>
          <w:rFonts w:ascii="Times New Roman" w:hAnsi="Times New Roman" w:cs="Times New Roman"/>
          <w:sz w:val="24"/>
          <w:szCs w:val="24"/>
        </w:rPr>
        <w:t xml:space="preserve"> Трудовая адаптация является одним из важнейших этапов трудовой деятельности. Её успешность во многом определяет эффективность, качество дальнейшей работы, а также намерения самого нового работника надолго связать свою трудовую жизнь с данным предприятием.</w:t>
      </w:r>
    </w:p>
    <w:p w:rsidR="0001156B" w:rsidRDefault="0001156B" w:rsidP="001A2421">
      <w:pPr>
        <w:spacing w:after="0" w:line="240" w:lineRule="auto"/>
        <w:ind w:firstLine="709"/>
        <w:jc w:val="both"/>
        <w:rPr>
          <w:rFonts w:ascii="Times New Roman" w:hAnsi="Times New Roman" w:cs="Times New Roman"/>
          <w:sz w:val="24"/>
          <w:szCs w:val="24"/>
        </w:rPr>
      </w:pPr>
      <w:r w:rsidRPr="00216EE1">
        <w:rPr>
          <w:rFonts w:ascii="Times New Roman" w:hAnsi="Times New Roman" w:cs="Times New Roman"/>
          <w:b/>
          <w:sz w:val="24"/>
          <w:szCs w:val="24"/>
        </w:rPr>
        <w:t>Ключевые слова:</w:t>
      </w:r>
      <w:r>
        <w:rPr>
          <w:rFonts w:ascii="Times New Roman" w:hAnsi="Times New Roman" w:cs="Times New Roman"/>
          <w:sz w:val="24"/>
          <w:szCs w:val="24"/>
        </w:rPr>
        <w:t xml:space="preserve"> адаптация, молодежь, трудовые стратегии, рынок труда, трудовой коллектив.</w:t>
      </w:r>
    </w:p>
    <w:p w:rsidR="00216EE1" w:rsidRDefault="00216EE1" w:rsidP="001A2421">
      <w:pPr>
        <w:spacing w:after="0" w:line="240" w:lineRule="auto"/>
        <w:ind w:firstLine="709"/>
        <w:jc w:val="both"/>
        <w:rPr>
          <w:rFonts w:ascii="Times New Roman" w:hAnsi="Times New Roman" w:cs="Times New Roman"/>
          <w:sz w:val="24"/>
          <w:szCs w:val="24"/>
        </w:rPr>
      </w:pPr>
    </w:p>
    <w:p w:rsidR="001D1B3B" w:rsidRPr="00101C76" w:rsidRDefault="001D1B3B" w:rsidP="001A2421">
      <w:pPr>
        <w:spacing w:after="0" w:line="240" w:lineRule="auto"/>
        <w:ind w:firstLine="709"/>
        <w:jc w:val="both"/>
        <w:rPr>
          <w:rFonts w:ascii="Times New Roman" w:hAnsi="Times New Roman" w:cs="Times New Roman"/>
          <w:sz w:val="24"/>
          <w:szCs w:val="24"/>
        </w:rPr>
      </w:pPr>
      <w:r w:rsidRPr="00101C76">
        <w:rPr>
          <w:rFonts w:ascii="Times New Roman" w:hAnsi="Times New Roman" w:cs="Times New Roman"/>
          <w:sz w:val="24"/>
          <w:szCs w:val="24"/>
        </w:rPr>
        <w:t xml:space="preserve">Трудовая адаптация представляет собой комплекс профессиональной и социальной ориентации работника, взаимное приспособление работника и организации, которое основывается на постепенном привыкании сотрудника в новых профессиональных, социальных, организационных, психофизиологических и культурно-бытовых условиях труда [4]. </w:t>
      </w:r>
    </w:p>
    <w:p w:rsidR="001D1B3B" w:rsidRPr="00101C76" w:rsidRDefault="001D1B3B" w:rsidP="001A2421">
      <w:pPr>
        <w:spacing w:after="0" w:line="240" w:lineRule="auto"/>
        <w:ind w:firstLine="709"/>
        <w:jc w:val="both"/>
        <w:rPr>
          <w:rFonts w:ascii="Times New Roman" w:hAnsi="Times New Roman" w:cs="Times New Roman"/>
          <w:sz w:val="24"/>
          <w:szCs w:val="24"/>
        </w:rPr>
      </w:pPr>
      <w:r w:rsidRPr="00101C76">
        <w:rPr>
          <w:rFonts w:ascii="Times New Roman" w:hAnsi="Times New Roman" w:cs="Times New Roman"/>
          <w:sz w:val="24"/>
          <w:szCs w:val="24"/>
        </w:rPr>
        <w:t xml:space="preserve">Во время трудовой адаптации основной </w:t>
      </w:r>
      <w:r w:rsidR="00D610BC" w:rsidRPr="00101C76">
        <w:rPr>
          <w:rFonts w:ascii="Times New Roman" w:hAnsi="Times New Roman" w:cs="Times New Roman"/>
          <w:sz w:val="24"/>
          <w:szCs w:val="24"/>
        </w:rPr>
        <w:t xml:space="preserve">ее </w:t>
      </w:r>
      <w:r w:rsidRPr="00101C76">
        <w:rPr>
          <w:rFonts w:ascii="Times New Roman" w:hAnsi="Times New Roman" w:cs="Times New Roman"/>
          <w:sz w:val="24"/>
          <w:szCs w:val="24"/>
        </w:rPr>
        <w:t xml:space="preserve">частью является </w:t>
      </w:r>
      <w:r w:rsidR="00D610BC" w:rsidRPr="00101C76">
        <w:rPr>
          <w:rFonts w:ascii="Times New Roman" w:hAnsi="Times New Roman" w:cs="Times New Roman"/>
          <w:sz w:val="24"/>
          <w:szCs w:val="24"/>
        </w:rPr>
        <w:t>то, как работник войдет</w:t>
      </w:r>
      <w:r w:rsidRPr="00101C76">
        <w:rPr>
          <w:rFonts w:ascii="Times New Roman" w:hAnsi="Times New Roman" w:cs="Times New Roman"/>
          <w:sz w:val="24"/>
          <w:szCs w:val="24"/>
        </w:rPr>
        <w:t xml:space="preserve"> в новый коллектив. В коллективе складывается определенная система различных деловых и личных взаимоотношений, которые основаны на взаимном доверии и уважении людей, открытости, порядочности и тому подобное. Трудовой коллектив способен создавать для каждого сотрудника возможность развиваться как творческой личности. Он обладает высокой эффективностью в работе, и его сотрудники всегда объединены какой-либо общей целью.</w:t>
      </w:r>
    </w:p>
    <w:p w:rsidR="001D1B3B" w:rsidRPr="00101C76" w:rsidRDefault="001D1B3B" w:rsidP="001A2421">
      <w:pPr>
        <w:spacing w:after="0" w:line="240" w:lineRule="auto"/>
        <w:ind w:firstLine="709"/>
        <w:jc w:val="both"/>
        <w:rPr>
          <w:rFonts w:ascii="Times New Roman" w:hAnsi="Times New Roman" w:cs="Times New Roman"/>
          <w:sz w:val="24"/>
          <w:szCs w:val="24"/>
        </w:rPr>
      </w:pPr>
      <w:r w:rsidRPr="00101C76">
        <w:rPr>
          <w:rFonts w:ascii="Times New Roman" w:hAnsi="Times New Roman" w:cs="Times New Roman"/>
          <w:sz w:val="24"/>
          <w:szCs w:val="24"/>
        </w:rPr>
        <w:t xml:space="preserve">Невзирая на то, что молодежь представляет собой очень специфическую группу трудовых ресурсов, ее социальную роль на рынке труда трудно переоценить. В целом молодежное сознание отличается своей </w:t>
      </w:r>
      <w:proofErr w:type="spellStart"/>
      <w:r w:rsidRPr="00101C76">
        <w:rPr>
          <w:rFonts w:ascii="Times New Roman" w:hAnsi="Times New Roman" w:cs="Times New Roman"/>
          <w:sz w:val="24"/>
          <w:szCs w:val="24"/>
        </w:rPr>
        <w:t>маргинальностью</w:t>
      </w:r>
      <w:proofErr w:type="spellEnd"/>
      <w:r w:rsidRPr="00101C76">
        <w:rPr>
          <w:rFonts w:ascii="Times New Roman" w:hAnsi="Times New Roman" w:cs="Times New Roman"/>
          <w:sz w:val="24"/>
          <w:szCs w:val="24"/>
        </w:rPr>
        <w:t>, социально-психологической инфантильностью, а также изменчивой ориентацией в социально-профессиональной сфере, которая особенно проявляется при поиске необходимой работы и трудоустройстве [1].</w:t>
      </w:r>
    </w:p>
    <w:p w:rsidR="001D1B3B" w:rsidRPr="00101C76" w:rsidRDefault="001D1B3B" w:rsidP="001A2421">
      <w:pPr>
        <w:spacing w:after="0" w:line="240" w:lineRule="auto"/>
        <w:ind w:firstLine="709"/>
        <w:jc w:val="both"/>
        <w:rPr>
          <w:rFonts w:ascii="Times New Roman" w:hAnsi="Times New Roman" w:cs="Times New Roman"/>
          <w:color w:val="000000"/>
          <w:sz w:val="24"/>
          <w:szCs w:val="24"/>
        </w:rPr>
      </w:pPr>
      <w:r w:rsidRPr="00101C76">
        <w:rPr>
          <w:rFonts w:ascii="Times New Roman" w:hAnsi="Times New Roman" w:cs="Times New Roman"/>
          <w:sz w:val="24"/>
          <w:szCs w:val="24"/>
        </w:rPr>
        <w:t>На сегодняшний день конкурентоспособность на рынке труда молодого специалиста определяется не только его профессиональной компетентностью. Немаловажными являются навыки социальной коммуникации, основы самодиагностики и личностного роста, и прочие свойства, в числе которых важное место принадлежит способности к быстрой трудовой адаптации.</w:t>
      </w:r>
    </w:p>
    <w:p w:rsidR="001D1B3B" w:rsidRPr="00101C76" w:rsidRDefault="001D1B3B" w:rsidP="001A2421">
      <w:pPr>
        <w:spacing w:after="0" w:line="240" w:lineRule="auto"/>
        <w:ind w:firstLine="709"/>
        <w:jc w:val="both"/>
        <w:rPr>
          <w:rFonts w:ascii="Times New Roman" w:hAnsi="Times New Roman" w:cs="Times New Roman"/>
          <w:sz w:val="24"/>
          <w:szCs w:val="24"/>
        </w:rPr>
      </w:pPr>
      <w:r w:rsidRPr="00101C76">
        <w:rPr>
          <w:rFonts w:ascii="Times New Roman" w:hAnsi="Times New Roman" w:cs="Times New Roman"/>
          <w:sz w:val="24"/>
          <w:szCs w:val="24"/>
        </w:rPr>
        <w:t xml:space="preserve">В процессе вхождения в производственную деятельность молодежь стремится реализовать свои основные интересы, а именно удовлетворение ряда потребностей в труде, общении, материальных благах, социальной защищенности [2]. </w:t>
      </w:r>
    </w:p>
    <w:p w:rsidR="0057414B" w:rsidRPr="00101C76" w:rsidRDefault="0057414B" w:rsidP="001A2421">
      <w:pPr>
        <w:spacing w:after="0" w:line="240" w:lineRule="auto"/>
        <w:ind w:firstLine="709"/>
        <w:jc w:val="both"/>
        <w:rPr>
          <w:rFonts w:ascii="Times New Roman" w:hAnsi="Times New Roman" w:cs="Times New Roman"/>
          <w:sz w:val="24"/>
          <w:szCs w:val="24"/>
        </w:rPr>
      </w:pPr>
      <w:r w:rsidRPr="00101C76">
        <w:rPr>
          <w:rFonts w:ascii="Times New Roman" w:hAnsi="Times New Roman" w:cs="Times New Roman"/>
          <w:sz w:val="24"/>
          <w:szCs w:val="24"/>
        </w:rPr>
        <w:t>Молодежь от современного труда ожидает не только возможность приобретения материального достатка, но и реализацию своих планов, которые будут соответствовать уровню квалификации и подготовленности через участие в полезном труде. Данная социально-демографическая группа связывает свои ожидания самореализации в творческом труде, в дальнейшем повышении образования, в общественной и управленческой деятельности, в расширении деловых связей, а также в создании благоприятных и комфортных условий жизни. [4, с. 35]</w:t>
      </w:r>
    </w:p>
    <w:p w:rsidR="001D1B3B" w:rsidRPr="00101C76" w:rsidRDefault="001D1B3B" w:rsidP="001A2421">
      <w:pPr>
        <w:spacing w:after="0" w:line="240" w:lineRule="auto"/>
        <w:ind w:firstLine="709"/>
        <w:jc w:val="both"/>
        <w:rPr>
          <w:rFonts w:ascii="Times New Roman" w:hAnsi="Times New Roman" w:cs="Times New Roman"/>
          <w:sz w:val="24"/>
          <w:szCs w:val="24"/>
        </w:rPr>
      </w:pPr>
      <w:r w:rsidRPr="00101C76">
        <w:rPr>
          <w:rFonts w:ascii="Times New Roman" w:hAnsi="Times New Roman" w:cs="Times New Roman"/>
          <w:sz w:val="24"/>
          <w:szCs w:val="24"/>
        </w:rPr>
        <w:t xml:space="preserve">У молодежи часто наблюдается психологическая неготовность к вхождению в новый трудовой коллектив и непосредственному выполнению своих производственных обязанностей [3]. Как и характерно для данной социально-демографической группы, молодые сотрудники еще не созрели для самостоятельных действий. Всему этому может способствовать низкий уровень информированности со стороны руководства о том, что конкретно должен делать новый работник, а также недостаточная осведомленность о целях и ценностях организации в целом. Также у молодежи перед устройством на работу наблюдается </w:t>
      </w:r>
      <w:r w:rsidRPr="00101C76">
        <w:rPr>
          <w:rFonts w:ascii="Times New Roman" w:hAnsi="Times New Roman" w:cs="Times New Roman"/>
          <w:sz w:val="24"/>
          <w:szCs w:val="24"/>
        </w:rPr>
        <w:lastRenderedPageBreak/>
        <w:t xml:space="preserve">завышенный уровень социальных притязаний. Другими словами, представления о предстоящей производственной деятельности и действительность часто не совпадают. </w:t>
      </w:r>
    </w:p>
    <w:p w:rsidR="00D610BC" w:rsidRPr="00101C76" w:rsidRDefault="00D610BC" w:rsidP="001A2421">
      <w:pPr>
        <w:spacing w:after="0" w:line="240" w:lineRule="auto"/>
        <w:ind w:firstLine="709"/>
        <w:jc w:val="both"/>
        <w:rPr>
          <w:rFonts w:ascii="Times New Roman" w:hAnsi="Times New Roman" w:cs="Times New Roman"/>
          <w:sz w:val="24"/>
          <w:szCs w:val="24"/>
        </w:rPr>
      </w:pPr>
      <w:r w:rsidRPr="00101C76">
        <w:rPr>
          <w:rFonts w:ascii="Times New Roman" w:hAnsi="Times New Roman" w:cs="Times New Roman"/>
          <w:sz w:val="24"/>
          <w:szCs w:val="24"/>
        </w:rPr>
        <w:t>Как упоминалось ранее, трудовая адаптация подразумевает под собой не только овладение новым сотрудником профессиональными навыками, но и привыкание к ряду других факторов. Так, Ромашова Л.О</w:t>
      </w:r>
      <w:r w:rsidR="00306F6C" w:rsidRPr="00101C76">
        <w:rPr>
          <w:rFonts w:ascii="Times New Roman" w:hAnsi="Times New Roman" w:cs="Times New Roman"/>
          <w:sz w:val="24"/>
          <w:szCs w:val="24"/>
        </w:rPr>
        <w:t>.</w:t>
      </w:r>
      <w:r w:rsidRPr="00101C76">
        <w:rPr>
          <w:rFonts w:ascii="Times New Roman" w:hAnsi="Times New Roman" w:cs="Times New Roman"/>
          <w:sz w:val="24"/>
          <w:szCs w:val="24"/>
        </w:rPr>
        <w:t xml:space="preserve"> выделяет следующие виды трудовой адаптации персонала [4]</w:t>
      </w:r>
      <w:r w:rsidR="00306F6C" w:rsidRPr="00101C76">
        <w:rPr>
          <w:rFonts w:ascii="Times New Roman" w:hAnsi="Times New Roman" w:cs="Times New Roman"/>
          <w:sz w:val="24"/>
          <w:szCs w:val="24"/>
        </w:rPr>
        <w:t>: п</w:t>
      </w:r>
      <w:r w:rsidR="00B06397" w:rsidRPr="00101C76">
        <w:rPr>
          <w:rFonts w:ascii="Times New Roman" w:hAnsi="Times New Roman" w:cs="Times New Roman"/>
          <w:sz w:val="24"/>
          <w:szCs w:val="24"/>
        </w:rPr>
        <w:t xml:space="preserve">рофессиональная </w:t>
      </w:r>
      <w:r w:rsidR="00306F6C" w:rsidRPr="00101C76">
        <w:rPr>
          <w:rFonts w:ascii="Times New Roman" w:hAnsi="Times New Roman" w:cs="Times New Roman"/>
          <w:sz w:val="24"/>
          <w:szCs w:val="24"/>
        </w:rPr>
        <w:t>(</w:t>
      </w:r>
      <w:r w:rsidR="00B06397" w:rsidRPr="00101C76">
        <w:rPr>
          <w:rFonts w:ascii="Times New Roman" w:hAnsi="Times New Roman" w:cs="Times New Roman"/>
          <w:sz w:val="24"/>
          <w:szCs w:val="24"/>
        </w:rPr>
        <w:t>овладение профессиональными навыками</w:t>
      </w:r>
      <w:r w:rsidR="00306F6C" w:rsidRPr="00101C76">
        <w:rPr>
          <w:rFonts w:ascii="Times New Roman" w:hAnsi="Times New Roman" w:cs="Times New Roman"/>
          <w:sz w:val="24"/>
          <w:szCs w:val="24"/>
        </w:rPr>
        <w:t>), о</w:t>
      </w:r>
      <w:r w:rsidR="00B06397" w:rsidRPr="00101C76">
        <w:rPr>
          <w:rFonts w:ascii="Times New Roman" w:hAnsi="Times New Roman" w:cs="Times New Roman"/>
          <w:sz w:val="24"/>
          <w:szCs w:val="24"/>
        </w:rPr>
        <w:t xml:space="preserve">рганизационная </w:t>
      </w:r>
      <w:r w:rsidR="00306F6C" w:rsidRPr="00101C76">
        <w:rPr>
          <w:rFonts w:ascii="Times New Roman" w:hAnsi="Times New Roman" w:cs="Times New Roman"/>
          <w:sz w:val="24"/>
          <w:szCs w:val="24"/>
        </w:rPr>
        <w:t>(</w:t>
      </w:r>
      <w:r w:rsidR="00B06397" w:rsidRPr="00101C76">
        <w:rPr>
          <w:rFonts w:ascii="Times New Roman" w:hAnsi="Times New Roman" w:cs="Times New Roman"/>
          <w:sz w:val="24"/>
          <w:szCs w:val="24"/>
        </w:rPr>
        <w:t>происходит знакомство с должностными инструкциями, условиями оплаты труда и возмож</w:t>
      </w:r>
      <w:r w:rsidR="00306F6C" w:rsidRPr="00101C76">
        <w:rPr>
          <w:rFonts w:ascii="Times New Roman" w:hAnsi="Times New Roman" w:cs="Times New Roman"/>
          <w:sz w:val="24"/>
          <w:szCs w:val="24"/>
        </w:rPr>
        <w:t>ностях ее повышения и так далее), с</w:t>
      </w:r>
      <w:r w:rsidR="00B06397" w:rsidRPr="00101C76">
        <w:rPr>
          <w:rFonts w:ascii="Times New Roman" w:hAnsi="Times New Roman" w:cs="Times New Roman"/>
          <w:sz w:val="24"/>
          <w:szCs w:val="24"/>
        </w:rPr>
        <w:t xml:space="preserve">оциально-психологическая </w:t>
      </w:r>
      <w:r w:rsidR="00306F6C" w:rsidRPr="00101C76">
        <w:rPr>
          <w:rFonts w:ascii="Times New Roman" w:hAnsi="Times New Roman" w:cs="Times New Roman"/>
          <w:sz w:val="24"/>
          <w:szCs w:val="24"/>
        </w:rPr>
        <w:t>(</w:t>
      </w:r>
      <w:r w:rsidR="00B06397" w:rsidRPr="00101C76">
        <w:rPr>
          <w:rFonts w:ascii="Times New Roman" w:hAnsi="Times New Roman" w:cs="Times New Roman"/>
          <w:sz w:val="24"/>
          <w:szCs w:val="24"/>
        </w:rPr>
        <w:t>отражает систему взаимоотношений в коллективе</w:t>
      </w:r>
      <w:r w:rsidR="00306F6C" w:rsidRPr="00101C76">
        <w:rPr>
          <w:rFonts w:ascii="Times New Roman" w:hAnsi="Times New Roman" w:cs="Times New Roman"/>
          <w:sz w:val="24"/>
          <w:szCs w:val="24"/>
        </w:rPr>
        <w:t>), к</w:t>
      </w:r>
      <w:r w:rsidR="00B06397" w:rsidRPr="00101C76">
        <w:rPr>
          <w:rFonts w:ascii="Times New Roman" w:hAnsi="Times New Roman" w:cs="Times New Roman"/>
          <w:sz w:val="24"/>
          <w:szCs w:val="24"/>
        </w:rPr>
        <w:t xml:space="preserve">ультурно-бытовая </w:t>
      </w:r>
      <w:r w:rsidR="00306F6C" w:rsidRPr="00101C76">
        <w:rPr>
          <w:rFonts w:ascii="Times New Roman" w:hAnsi="Times New Roman" w:cs="Times New Roman"/>
          <w:sz w:val="24"/>
          <w:szCs w:val="24"/>
        </w:rPr>
        <w:t>(</w:t>
      </w:r>
      <w:r w:rsidR="00B06397" w:rsidRPr="00101C76">
        <w:rPr>
          <w:rFonts w:ascii="Times New Roman" w:hAnsi="Times New Roman" w:cs="Times New Roman"/>
          <w:sz w:val="24"/>
          <w:szCs w:val="24"/>
        </w:rPr>
        <w:t>связана с организац</w:t>
      </w:r>
      <w:r w:rsidR="00306F6C" w:rsidRPr="00101C76">
        <w:rPr>
          <w:rFonts w:ascii="Times New Roman" w:hAnsi="Times New Roman" w:cs="Times New Roman"/>
          <w:sz w:val="24"/>
          <w:szCs w:val="24"/>
        </w:rPr>
        <w:t>ией досуга трудового коллектива) и п</w:t>
      </w:r>
      <w:r w:rsidR="00B06397" w:rsidRPr="00101C76">
        <w:rPr>
          <w:rFonts w:ascii="Times New Roman" w:hAnsi="Times New Roman" w:cs="Times New Roman"/>
          <w:sz w:val="24"/>
          <w:szCs w:val="24"/>
        </w:rPr>
        <w:t xml:space="preserve">сихофизиологическая </w:t>
      </w:r>
      <w:r w:rsidR="00306F6C" w:rsidRPr="00101C76">
        <w:rPr>
          <w:rFonts w:ascii="Times New Roman" w:hAnsi="Times New Roman" w:cs="Times New Roman"/>
          <w:sz w:val="24"/>
          <w:szCs w:val="24"/>
        </w:rPr>
        <w:t>(</w:t>
      </w:r>
      <w:r w:rsidR="00B06397" w:rsidRPr="00101C76">
        <w:rPr>
          <w:rFonts w:ascii="Times New Roman" w:hAnsi="Times New Roman" w:cs="Times New Roman"/>
          <w:sz w:val="24"/>
          <w:szCs w:val="24"/>
        </w:rPr>
        <w:t>процесс п</w:t>
      </w:r>
      <w:r w:rsidR="00306F6C" w:rsidRPr="00101C76">
        <w:rPr>
          <w:rFonts w:ascii="Times New Roman" w:hAnsi="Times New Roman" w:cs="Times New Roman"/>
          <w:sz w:val="24"/>
          <w:szCs w:val="24"/>
        </w:rPr>
        <w:t>риспособления к условиям труда).</w:t>
      </w:r>
    </w:p>
    <w:p w:rsidR="0057414B" w:rsidRPr="00101C76" w:rsidRDefault="0057414B" w:rsidP="001A2421">
      <w:pPr>
        <w:spacing w:after="0" w:line="240" w:lineRule="auto"/>
        <w:ind w:firstLine="709"/>
        <w:jc w:val="both"/>
        <w:rPr>
          <w:rFonts w:ascii="Times New Roman" w:hAnsi="Times New Roman" w:cs="Times New Roman"/>
          <w:sz w:val="24"/>
          <w:szCs w:val="24"/>
        </w:rPr>
      </w:pPr>
      <w:r w:rsidRPr="00101C76">
        <w:rPr>
          <w:rFonts w:ascii="Times New Roman" w:hAnsi="Times New Roman" w:cs="Times New Roman"/>
          <w:sz w:val="24"/>
          <w:szCs w:val="24"/>
        </w:rPr>
        <w:t xml:space="preserve">Итак, для получения данных о трудовой адаптации молодых работников было проведено </w:t>
      </w:r>
      <w:r w:rsidR="00B81B2C" w:rsidRPr="00101C76">
        <w:rPr>
          <w:rFonts w:ascii="Times New Roman" w:hAnsi="Times New Roman" w:cs="Times New Roman"/>
          <w:sz w:val="24"/>
          <w:szCs w:val="24"/>
        </w:rPr>
        <w:t xml:space="preserve">авторское пилотажное исследование. </w:t>
      </w:r>
      <w:r w:rsidRPr="00101C76">
        <w:rPr>
          <w:rFonts w:ascii="Times New Roman" w:hAnsi="Times New Roman" w:cs="Times New Roman"/>
          <w:sz w:val="24"/>
          <w:szCs w:val="24"/>
        </w:rPr>
        <w:t xml:space="preserve">Опрос проведен онлайн с помощью анкеты в </w:t>
      </w:r>
      <w:r w:rsidRPr="00101C76">
        <w:rPr>
          <w:rFonts w:ascii="Times New Roman" w:hAnsi="Times New Roman" w:cs="Times New Roman"/>
          <w:sz w:val="24"/>
          <w:szCs w:val="24"/>
          <w:lang w:val="en-US"/>
        </w:rPr>
        <w:t>Google</w:t>
      </w:r>
      <w:r w:rsidRPr="00101C76">
        <w:rPr>
          <w:rFonts w:ascii="Times New Roman" w:hAnsi="Times New Roman" w:cs="Times New Roman"/>
          <w:sz w:val="24"/>
          <w:szCs w:val="24"/>
        </w:rPr>
        <w:t xml:space="preserve"> формате. В выборке участвовали </w:t>
      </w:r>
      <w:r w:rsidR="00B81B2C" w:rsidRPr="00101C76">
        <w:rPr>
          <w:rFonts w:ascii="Times New Roman" w:hAnsi="Times New Roman" w:cs="Times New Roman"/>
          <w:sz w:val="24"/>
          <w:szCs w:val="24"/>
        </w:rPr>
        <w:t>60 молодых людей и девушек</w:t>
      </w:r>
      <w:r w:rsidRPr="00101C76">
        <w:rPr>
          <w:rFonts w:ascii="Times New Roman" w:hAnsi="Times New Roman" w:cs="Times New Roman"/>
          <w:sz w:val="24"/>
          <w:szCs w:val="24"/>
        </w:rPr>
        <w:t xml:space="preserve"> в возрасте от 20 до 26 лет. Больше половины респондентов работают менее полгода.</w:t>
      </w:r>
    </w:p>
    <w:p w:rsidR="00101C76" w:rsidRDefault="0057414B" w:rsidP="001A2421">
      <w:pPr>
        <w:spacing w:after="0" w:line="240" w:lineRule="auto"/>
        <w:ind w:firstLine="709"/>
        <w:jc w:val="both"/>
        <w:rPr>
          <w:rFonts w:ascii="Times New Roman" w:hAnsi="Times New Roman" w:cs="Times New Roman"/>
          <w:sz w:val="24"/>
          <w:szCs w:val="24"/>
        </w:rPr>
      </w:pPr>
      <w:r w:rsidRPr="00101C76">
        <w:rPr>
          <w:rFonts w:ascii="Times New Roman" w:hAnsi="Times New Roman" w:cs="Times New Roman"/>
          <w:sz w:val="24"/>
          <w:szCs w:val="24"/>
        </w:rPr>
        <w:t>Как отмечают респонденты</w:t>
      </w:r>
      <w:r w:rsidR="00B81B2C" w:rsidRPr="00101C76">
        <w:rPr>
          <w:rFonts w:ascii="Times New Roman" w:hAnsi="Times New Roman" w:cs="Times New Roman"/>
          <w:sz w:val="24"/>
          <w:szCs w:val="24"/>
        </w:rPr>
        <w:t xml:space="preserve"> при ответе на вопрос «Что Вам показалось наиболее сложным для того, чтобы привыкнуть к новым условиям работы?»</w:t>
      </w:r>
      <w:r w:rsidRPr="00101C76">
        <w:rPr>
          <w:rFonts w:ascii="Times New Roman" w:hAnsi="Times New Roman" w:cs="Times New Roman"/>
          <w:sz w:val="24"/>
          <w:szCs w:val="24"/>
        </w:rPr>
        <w:t>, труднее всего им было привыкнуть непосредственно к своим профессиональным обязанностям</w:t>
      </w:r>
      <w:r w:rsidR="00B81B2C" w:rsidRPr="00101C76">
        <w:rPr>
          <w:rFonts w:ascii="Times New Roman" w:hAnsi="Times New Roman" w:cs="Times New Roman"/>
          <w:sz w:val="24"/>
          <w:szCs w:val="24"/>
        </w:rPr>
        <w:t xml:space="preserve"> (70%)</w:t>
      </w:r>
      <w:r w:rsidRPr="00101C76">
        <w:rPr>
          <w:rFonts w:ascii="Times New Roman" w:hAnsi="Times New Roman" w:cs="Times New Roman"/>
          <w:sz w:val="24"/>
          <w:szCs w:val="24"/>
        </w:rPr>
        <w:t>. Предполагалось, что адаптация к коллективу вызовет некие трудности у новых работников</w:t>
      </w:r>
      <w:r w:rsidR="00014F5E" w:rsidRPr="00101C76">
        <w:rPr>
          <w:rFonts w:ascii="Times New Roman" w:hAnsi="Times New Roman" w:cs="Times New Roman"/>
          <w:sz w:val="24"/>
          <w:szCs w:val="24"/>
        </w:rPr>
        <w:t>. Однако, как показал опрос,</w:t>
      </w:r>
      <w:r w:rsidRPr="00101C76">
        <w:rPr>
          <w:rFonts w:ascii="Times New Roman" w:hAnsi="Times New Roman" w:cs="Times New Roman"/>
          <w:sz w:val="24"/>
          <w:szCs w:val="24"/>
        </w:rPr>
        <w:t xml:space="preserve"> им далось </w:t>
      </w:r>
      <w:r w:rsidR="00014F5E" w:rsidRPr="00101C76">
        <w:rPr>
          <w:rFonts w:ascii="Times New Roman" w:hAnsi="Times New Roman" w:cs="Times New Roman"/>
          <w:sz w:val="24"/>
          <w:szCs w:val="24"/>
        </w:rPr>
        <w:t xml:space="preserve">это </w:t>
      </w:r>
      <w:r w:rsidR="00B81B2C" w:rsidRPr="00101C76">
        <w:rPr>
          <w:rFonts w:ascii="Times New Roman" w:hAnsi="Times New Roman" w:cs="Times New Roman"/>
          <w:sz w:val="24"/>
          <w:szCs w:val="24"/>
        </w:rPr>
        <w:t xml:space="preserve">проще всего. Так, 72% молодых людей и девушек отметили, что войти в новый коллектив было для них достаточно легко. </w:t>
      </w:r>
      <w:r w:rsidRPr="00101C76">
        <w:rPr>
          <w:rFonts w:ascii="Times New Roman" w:hAnsi="Times New Roman" w:cs="Times New Roman"/>
          <w:sz w:val="24"/>
          <w:szCs w:val="24"/>
        </w:rPr>
        <w:t>Данное предположение подтверждает также вопрос о наличии конфликтов в организации. Как следует из опроса, 79% опрошенных отметили, что их нет, что, в свою очередь, показывает сильную позицию социал</w:t>
      </w:r>
      <w:r w:rsidR="005F00F5" w:rsidRPr="00101C76">
        <w:rPr>
          <w:rFonts w:ascii="Times New Roman" w:hAnsi="Times New Roman" w:cs="Times New Roman"/>
          <w:sz w:val="24"/>
          <w:szCs w:val="24"/>
        </w:rPr>
        <w:t xml:space="preserve">ьно-психологической </w:t>
      </w:r>
      <w:r w:rsidR="00B81B2C" w:rsidRPr="00101C76">
        <w:rPr>
          <w:rFonts w:ascii="Times New Roman" w:hAnsi="Times New Roman" w:cs="Times New Roman"/>
          <w:sz w:val="24"/>
          <w:szCs w:val="24"/>
        </w:rPr>
        <w:t>адаптации у молодежи.</w:t>
      </w:r>
    </w:p>
    <w:p w:rsidR="0057414B" w:rsidRPr="00101C76" w:rsidRDefault="0057414B" w:rsidP="001A2421">
      <w:pPr>
        <w:spacing w:after="0" w:line="240" w:lineRule="auto"/>
        <w:ind w:firstLine="709"/>
        <w:jc w:val="both"/>
        <w:rPr>
          <w:rFonts w:ascii="Times New Roman" w:hAnsi="Times New Roman" w:cs="Times New Roman"/>
          <w:sz w:val="24"/>
          <w:szCs w:val="24"/>
        </w:rPr>
      </w:pPr>
      <w:r w:rsidRPr="00101C76">
        <w:rPr>
          <w:rFonts w:ascii="Times New Roman" w:hAnsi="Times New Roman" w:cs="Times New Roman"/>
          <w:sz w:val="24"/>
          <w:szCs w:val="24"/>
        </w:rPr>
        <w:t>На вопрос «Что препятствовало успешному и быстрому включению в работу</w:t>
      </w:r>
      <w:r w:rsidR="005F00F5" w:rsidRPr="00101C76">
        <w:rPr>
          <w:rFonts w:ascii="Times New Roman" w:hAnsi="Times New Roman" w:cs="Times New Roman"/>
          <w:sz w:val="24"/>
          <w:szCs w:val="24"/>
        </w:rPr>
        <w:t>?</w:t>
      </w:r>
      <w:r w:rsidRPr="00101C76">
        <w:rPr>
          <w:rFonts w:ascii="Times New Roman" w:hAnsi="Times New Roman" w:cs="Times New Roman"/>
          <w:sz w:val="24"/>
          <w:szCs w:val="24"/>
        </w:rPr>
        <w:t>» больше всего респондентов</w:t>
      </w:r>
      <w:r w:rsidR="005F00F5" w:rsidRPr="00101C76">
        <w:rPr>
          <w:rFonts w:ascii="Times New Roman" w:hAnsi="Times New Roman" w:cs="Times New Roman"/>
          <w:sz w:val="24"/>
          <w:szCs w:val="24"/>
        </w:rPr>
        <w:t xml:space="preserve"> </w:t>
      </w:r>
      <w:r w:rsidRPr="00101C76">
        <w:rPr>
          <w:rFonts w:ascii="Times New Roman" w:hAnsi="Times New Roman" w:cs="Times New Roman"/>
          <w:sz w:val="24"/>
          <w:szCs w:val="24"/>
        </w:rPr>
        <w:t>отметили критерии, относящиеся к профессиональному</w:t>
      </w:r>
      <w:r w:rsidR="005F00F5" w:rsidRPr="00101C76">
        <w:rPr>
          <w:rFonts w:ascii="Times New Roman" w:hAnsi="Times New Roman" w:cs="Times New Roman"/>
          <w:sz w:val="24"/>
          <w:szCs w:val="24"/>
        </w:rPr>
        <w:t xml:space="preserve"> и организационному</w:t>
      </w:r>
      <w:r w:rsidRPr="00101C76">
        <w:rPr>
          <w:rFonts w:ascii="Times New Roman" w:hAnsi="Times New Roman" w:cs="Times New Roman"/>
          <w:sz w:val="24"/>
          <w:szCs w:val="24"/>
        </w:rPr>
        <w:t xml:space="preserve"> виду адаптации</w:t>
      </w:r>
      <w:r w:rsidR="005F00F5" w:rsidRPr="00101C76">
        <w:rPr>
          <w:rFonts w:ascii="Times New Roman" w:hAnsi="Times New Roman" w:cs="Times New Roman"/>
          <w:sz w:val="24"/>
          <w:szCs w:val="24"/>
        </w:rPr>
        <w:t>, а именно «напряженная работа» и</w:t>
      </w:r>
      <w:r w:rsidRPr="00101C76">
        <w:rPr>
          <w:rFonts w:ascii="Times New Roman" w:hAnsi="Times New Roman" w:cs="Times New Roman"/>
          <w:sz w:val="24"/>
          <w:szCs w:val="24"/>
        </w:rPr>
        <w:t xml:space="preserve"> «отсутствие необходимой информации для работы</w:t>
      </w:r>
      <w:r w:rsidR="00014F5E" w:rsidRPr="00101C76">
        <w:rPr>
          <w:rFonts w:ascii="Times New Roman" w:hAnsi="Times New Roman" w:cs="Times New Roman"/>
          <w:sz w:val="24"/>
          <w:szCs w:val="24"/>
        </w:rPr>
        <w:t>»</w:t>
      </w:r>
      <w:r w:rsidRPr="00101C76">
        <w:rPr>
          <w:rFonts w:ascii="Times New Roman" w:hAnsi="Times New Roman" w:cs="Times New Roman"/>
          <w:sz w:val="24"/>
          <w:szCs w:val="24"/>
        </w:rPr>
        <w:t xml:space="preserve"> и </w:t>
      </w:r>
      <w:r w:rsidR="00014F5E" w:rsidRPr="00101C76">
        <w:rPr>
          <w:rFonts w:ascii="Times New Roman" w:hAnsi="Times New Roman" w:cs="Times New Roman"/>
          <w:sz w:val="24"/>
          <w:szCs w:val="24"/>
        </w:rPr>
        <w:t>«</w:t>
      </w:r>
      <w:r w:rsidRPr="00101C76">
        <w:rPr>
          <w:rFonts w:ascii="Times New Roman" w:hAnsi="Times New Roman" w:cs="Times New Roman"/>
          <w:sz w:val="24"/>
          <w:szCs w:val="24"/>
        </w:rPr>
        <w:t xml:space="preserve">четко прописанных </w:t>
      </w:r>
      <w:r w:rsidR="0031290A" w:rsidRPr="00101C76">
        <w:rPr>
          <w:rFonts w:ascii="Times New Roman" w:hAnsi="Times New Roman" w:cs="Times New Roman"/>
          <w:sz w:val="24"/>
          <w:szCs w:val="24"/>
        </w:rPr>
        <w:t>должностных обязанностей» (рис 1</w:t>
      </w:r>
      <w:r w:rsidRPr="00101C76">
        <w:rPr>
          <w:rFonts w:ascii="Times New Roman" w:hAnsi="Times New Roman" w:cs="Times New Roman"/>
          <w:sz w:val="24"/>
          <w:szCs w:val="24"/>
        </w:rPr>
        <w:t>).</w:t>
      </w:r>
    </w:p>
    <w:p w:rsidR="0057414B" w:rsidRPr="0057414B" w:rsidRDefault="00B179CA" w:rsidP="00101C76">
      <w:pPr>
        <w:spacing w:line="240" w:lineRule="auto"/>
        <w:ind w:leftChars="709" w:left="1560"/>
        <w:jc w:val="center"/>
        <w:rPr>
          <w:rFonts w:ascii="Times New Roman" w:hAnsi="Times New Roman" w:cs="Times New Roman"/>
          <w:sz w:val="28"/>
          <w:szCs w:val="28"/>
        </w:rPr>
      </w:pPr>
      <w:r>
        <w:rPr>
          <w:rFonts w:ascii="Times New Roman" w:hAnsi="Times New Roman" w:cs="Times New Roman"/>
          <w:noProof/>
          <w:sz w:val="24"/>
          <w:szCs w:val="24"/>
          <w:lang w:eastAsia="ru-RU"/>
        </w:rPr>
        <w:drawing>
          <wp:inline distT="0" distB="0" distL="0" distR="0" wp14:anchorId="41E973A9" wp14:editId="3406E147">
            <wp:extent cx="5076825" cy="2505075"/>
            <wp:effectExtent l="0" t="0" r="9525" b="9525"/>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inline>
        </w:drawing>
      </w:r>
    </w:p>
    <w:p w:rsidR="0057414B" w:rsidRPr="00DA72E3" w:rsidRDefault="0031290A" w:rsidP="00101C76">
      <w:pPr>
        <w:spacing w:line="240" w:lineRule="auto"/>
        <w:ind w:leftChars="709" w:left="1560"/>
        <w:jc w:val="center"/>
        <w:rPr>
          <w:rFonts w:ascii="Times New Roman" w:hAnsi="Times New Roman" w:cs="Times New Roman"/>
          <w:sz w:val="24"/>
          <w:szCs w:val="24"/>
        </w:rPr>
      </w:pPr>
      <w:r>
        <w:rPr>
          <w:rFonts w:ascii="Times New Roman" w:hAnsi="Times New Roman" w:cs="Times New Roman"/>
          <w:sz w:val="24"/>
          <w:szCs w:val="24"/>
        </w:rPr>
        <w:t>Рисунок 1</w:t>
      </w:r>
      <w:r w:rsidR="00216EE1">
        <w:rPr>
          <w:rFonts w:ascii="Times New Roman" w:hAnsi="Times New Roman" w:cs="Times New Roman"/>
          <w:sz w:val="24"/>
          <w:szCs w:val="24"/>
        </w:rPr>
        <w:t>.</w:t>
      </w:r>
      <w:r w:rsidR="00DC2318">
        <w:rPr>
          <w:rFonts w:ascii="Times New Roman" w:hAnsi="Times New Roman" w:cs="Times New Roman"/>
          <w:sz w:val="24"/>
          <w:szCs w:val="24"/>
        </w:rPr>
        <w:t xml:space="preserve"> </w:t>
      </w:r>
      <w:r w:rsidR="0057414B" w:rsidRPr="00DC2318">
        <w:rPr>
          <w:rFonts w:ascii="Times New Roman" w:hAnsi="Times New Roman" w:cs="Times New Roman"/>
          <w:sz w:val="24"/>
          <w:szCs w:val="24"/>
        </w:rPr>
        <w:t xml:space="preserve"> Распределение ответов на вопрос «Что препятствовало успешному </w:t>
      </w:r>
      <w:r w:rsidR="00DA72E3">
        <w:rPr>
          <w:rFonts w:ascii="Times New Roman" w:hAnsi="Times New Roman" w:cs="Times New Roman"/>
          <w:sz w:val="24"/>
          <w:szCs w:val="24"/>
        </w:rPr>
        <w:t>и быстрому включению в работу?»</w:t>
      </w:r>
    </w:p>
    <w:p w:rsidR="0057414B" w:rsidRPr="00101C76" w:rsidRDefault="0057414B" w:rsidP="001A2421">
      <w:pPr>
        <w:spacing w:after="0" w:line="240" w:lineRule="auto"/>
        <w:ind w:firstLine="709"/>
        <w:jc w:val="both"/>
        <w:rPr>
          <w:rFonts w:ascii="Times New Roman" w:hAnsi="Times New Roman" w:cs="Times New Roman"/>
          <w:sz w:val="24"/>
          <w:szCs w:val="24"/>
        </w:rPr>
      </w:pPr>
      <w:r w:rsidRPr="00101C76">
        <w:rPr>
          <w:rFonts w:ascii="Times New Roman" w:hAnsi="Times New Roman" w:cs="Times New Roman"/>
          <w:sz w:val="24"/>
          <w:szCs w:val="24"/>
        </w:rPr>
        <w:t xml:space="preserve">Как показал опрос, </w:t>
      </w:r>
      <w:r w:rsidR="0031290A" w:rsidRPr="00101C76">
        <w:rPr>
          <w:rFonts w:ascii="Times New Roman" w:hAnsi="Times New Roman" w:cs="Times New Roman"/>
          <w:sz w:val="24"/>
          <w:szCs w:val="24"/>
        </w:rPr>
        <w:t>55% респондентов</w:t>
      </w:r>
      <w:r w:rsidRPr="00101C76">
        <w:rPr>
          <w:rFonts w:ascii="Times New Roman" w:hAnsi="Times New Roman" w:cs="Times New Roman"/>
          <w:sz w:val="24"/>
          <w:szCs w:val="24"/>
        </w:rPr>
        <w:t xml:space="preserve"> считают, что для более быстрой адаптации нового работника необходимо внима</w:t>
      </w:r>
      <w:r w:rsidR="0031290A" w:rsidRPr="00101C76">
        <w:rPr>
          <w:rFonts w:ascii="Times New Roman" w:hAnsi="Times New Roman" w:cs="Times New Roman"/>
          <w:sz w:val="24"/>
          <w:szCs w:val="24"/>
        </w:rPr>
        <w:t xml:space="preserve">тельное отношение руководителя, а 48% говорят о необходимости прикрепления </w:t>
      </w:r>
      <w:r w:rsidRPr="00101C76">
        <w:rPr>
          <w:rFonts w:ascii="Times New Roman" w:hAnsi="Times New Roman" w:cs="Times New Roman"/>
          <w:sz w:val="24"/>
          <w:szCs w:val="24"/>
        </w:rPr>
        <w:t>наставника</w:t>
      </w:r>
      <w:r w:rsidR="0031290A" w:rsidRPr="00101C76">
        <w:rPr>
          <w:rFonts w:ascii="Times New Roman" w:hAnsi="Times New Roman" w:cs="Times New Roman"/>
          <w:sz w:val="24"/>
          <w:szCs w:val="24"/>
        </w:rPr>
        <w:t xml:space="preserve"> (рис 2</w:t>
      </w:r>
      <w:r w:rsidRPr="00101C76">
        <w:rPr>
          <w:rFonts w:ascii="Times New Roman" w:hAnsi="Times New Roman" w:cs="Times New Roman"/>
          <w:sz w:val="24"/>
          <w:szCs w:val="24"/>
        </w:rPr>
        <w:t xml:space="preserve">). </w:t>
      </w:r>
      <w:r w:rsidR="0031290A" w:rsidRPr="00101C76">
        <w:rPr>
          <w:rFonts w:ascii="Times New Roman" w:hAnsi="Times New Roman" w:cs="Times New Roman"/>
          <w:sz w:val="24"/>
          <w:szCs w:val="24"/>
        </w:rPr>
        <w:t>Действительно, опытный сотрудник много знает и умеет, ему известны все тонкости и нюансы выполняемой работы.</w:t>
      </w:r>
    </w:p>
    <w:p w:rsidR="0057414B" w:rsidRPr="0057414B" w:rsidRDefault="00B179CA" w:rsidP="00101C76">
      <w:pPr>
        <w:spacing w:line="240" w:lineRule="auto"/>
        <w:ind w:leftChars="709" w:left="1560"/>
        <w:jc w:val="center"/>
        <w:rPr>
          <w:rFonts w:ascii="Times New Roman" w:hAnsi="Times New Roman" w:cs="Times New Roman"/>
          <w:sz w:val="28"/>
          <w:szCs w:val="28"/>
        </w:rPr>
      </w:pPr>
      <w:r>
        <w:rPr>
          <w:rFonts w:ascii="Times New Roman" w:hAnsi="Times New Roman" w:cs="Times New Roman"/>
          <w:noProof/>
          <w:sz w:val="28"/>
          <w:szCs w:val="28"/>
          <w:lang w:eastAsia="ru-RU"/>
        </w:rPr>
        <w:lastRenderedPageBreak/>
        <w:drawing>
          <wp:inline distT="0" distB="0" distL="0" distR="0">
            <wp:extent cx="4924425" cy="2686050"/>
            <wp:effectExtent l="0" t="0" r="9525"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rsidR="0057414B" w:rsidRPr="00DA72E3" w:rsidRDefault="00216EE1" w:rsidP="00101C76">
      <w:pPr>
        <w:spacing w:line="240" w:lineRule="auto"/>
        <w:ind w:leftChars="709" w:left="1560"/>
        <w:jc w:val="center"/>
        <w:rPr>
          <w:rFonts w:ascii="Times New Roman" w:hAnsi="Times New Roman" w:cs="Times New Roman"/>
          <w:sz w:val="24"/>
          <w:szCs w:val="24"/>
        </w:rPr>
      </w:pPr>
      <w:r>
        <w:rPr>
          <w:rFonts w:ascii="Times New Roman" w:hAnsi="Times New Roman" w:cs="Times New Roman"/>
          <w:sz w:val="24"/>
          <w:szCs w:val="24"/>
        </w:rPr>
        <w:t>Рисунок 2.</w:t>
      </w:r>
      <w:bookmarkStart w:id="0" w:name="_GoBack"/>
      <w:bookmarkEnd w:id="0"/>
      <w:r w:rsidR="0057414B" w:rsidRPr="00DC2318">
        <w:rPr>
          <w:rFonts w:ascii="Times New Roman" w:hAnsi="Times New Roman" w:cs="Times New Roman"/>
          <w:sz w:val="24"/>
          <w:szCs w:val="24"/>
        </w:rPr>
        <w:t xml:space="preserve"> Распределение ответов на вопрос «Что, по Вашему мнению, могло бы способствовать быстрой адаптации новых сотрудников?»</w:t>
      </w:r>
    </w:p>
    <w:p w:rsidR="007F118E" w:rsidRDefault="0057414B" w:rsidP="001A2421">
      <w:pPr>
        <w:spacing w:after="0" w:line="240" w:lineRule="auto"/>
        <w:ind w:firstLine="709"/>
        <w:jc w:val="both"/>
        <w:rPr>
          <w:rFonts w:ascii="Times New Roman" w:hAnsi="Times New Roman" w:cs="Times New Roman"/>
          <w:sz w:val="24"/>
          <w:szCs w:val="24"/>
        </w:rPr>
      </w:pPr>
      <w:r w:rsidRPr="00101C76">
        <w:rPr>
          <w:rFonts w:ascii="Times New Roman" w:hAnsi="Times New Roman" w:cs="Times New Roman"/>
          <w:sz w:val="24"/>
          <w:szCs w:val="24"/>
        </w:rPr>
        <w:t xml:space="preserve">Это подтверждают </w:t>
      </w:r>
      <w:r w:rsidR="00014F5E" w:rsidRPr="00101C76">
        <w:rPr>
          <w:rFonts w:ascii="Times New Roman" w:hAnsi="Times New Roman" w:cs="Times New Roman"/>
          <w:sz w:val="24"/>
          <w:szCs w:val="24"/>
        </w:rPr>
        <w:t>также и открытые ответы респондентов:</w:t>
      </w:r>
      <w:r w:rsidRPr="00101C76">
        <w:rPr>
          <w:rFonts w:ascii="Times New Roman" w:hAnsi="Times New Roman" w:cs="Times New Roman"/>
          <w:sz w:val="24"/>
          <w:szCs w:val="24"/>
        </w:rPr>
        <w:t xml:space="preserve"> «Наставничество», «Помощь непосредственного начальства в исполнении моих трудовых обязанностях, возможно, их корректировка, советы и адекватная критика», «Возможность задавать необходимые вопросы в любое время. Пошаговое объяснение алгоритма действий».</w:t>
      </w:r>
    </w:p>
    <w:p w:rsidR="007F118E" w:rsidRDefault="0031290A" w:rsidP="001A2421">
      <w:pPr>
        <w:spacing w:after="0" w:line="240" w:lineRule="auto"/>
        <w:ind w:firstLine="709"/>
        <w:jc w:val="both"/>
        <w:rPr>
          <w:rFonts w:ascii="Times New Roman" w:hAnsi="Times New Roman" w:cs="Times New Roman"/>
          <w:sz w:val="24"/>
          <w:szCs w:val="24"/>
        </w:rPr>
      </w:pPr>
      <w:r w:rsidRPr="00101C76">
        <w:rPr>
          <w:rFonts w:ascii="Times New Roman" w:hAnsi="Times New Roman" w:cs="Times New Roman"/>
          <w:sz w:val="24"/>
          <w:szCs w:val="24"/>
        </w:rPr>
        <w:t>Р</w:t>
      </w:r>
      <w:r w:rsidR="00DA72E3" w:rsidRPr="00101C76">
        <w:rPr>
          <w:rFonts w:ascii="Times New Roman" w:hAnsi="Times New Roman" w:cs="Times New Roman"/>
          <w:sz w:val="24"/>
          <w:szCs w:val="24"/>
        </w:rPr>
        <w:t xml:space="preserve">езультаты исследования </w:t>
      </w:r>
      <w:r w:rsidRPr="00101C76">
        <w:rPr>
          <w:rFonts w:ascii="Times New Roman" w:hAnsi="Times New Roman" w:cs="Times New Roman"/>
          <w:sz w:val="24"/>
          <w:szCs w:val="24"/>
        </w:rPr>
        <w:t xml:space="preserve">также </w:t>
      </w:r>
      <w:r w:rsidR="00DA72E3" w:rsidRPr="00101C76">
        <w:rPr>
          <w:rFonts w:ascii="Times New Roman" w:hAnsi="Times New Roman" w:cs="Times New Roman"/>
          <w:sz w:val="24"/>
          <w:szCs w:val="24"/>
        </w:rPr>
        <w:t>подтверждают, что адаптация к профессиональным навыкам</w:t>
      </w:r>
      <w:r w:rsidR="0057414B" w:rsidRPr="00101C76">
        <w:rPr>
          <w:rFonts w:ascii="Times New Roman" w:hAnsi="Times New Roman" w:cs="Times New Roman"/>
          <w:sz w:val="24"/>
          <w:szCs w:val="24"/>
        </w:rPr>
        <w:t xml:space="preserve"> занимает больше времени. </w:t>
      </w:r>
      <w:r w:rsidRPr="00101C76">
        <w:rPr>
          <w:rFonts w:ascii="Times New Roman" w:hAnsi="Times New Roman" w:cs="Times New Roman"/>
          <w:sz w:val="24"/>
          <w:szCs w:val="24"/>
        </w:rPr>
        <w:t xml:space="preserve">Так, респонденты отметили, что </w:t>
      </w:r>
      <w:r w:rsidR="0057414B" w:rsidRPr="00101C76">
        <w:rPr>
          <w:rFonts w:ascii="Times New Roman" w:hAnsi="Times New Roman" w:cs="Times New Roman"/>
          <w:sz w:val="24"/>
          <w:szCs w:val="24"/>
        </w:rPr>
        <w:t>адаптация</w:t>
      </w:r>
      <w:r w:rsidRPr="00101C76">
        <w:rPr>
          <w:rFonts w:ascii="Times New Roman" w:hAnsi="Times New Roman" w:cs="Times New Roman"/>
          <w:sz w:val="24"/>
          <w:szCs w:val="24"/>
        </w:rPr>
        <w:t xml:space="preserve"> к своим профессиональным навыкам</w:t>
      </w:r>
      <w:r w:rsidR="0057414B" w:rsidRPr="00101C76">
        <w:rPr>
          <w:rFonts w:ascii="Times New Roman" w:hAnsi="Times New Roman" w:cs="Times New Roman"/>
          <w:sz w:val="24"/>
          <w:szCs w:val="24"/>
        </w:rPr>
        <w:t xml:space="preserve"> занимает у большинства</w:t>
      </w:r>
      <w:r w:rsidRPr="00101C76">
        <w:rPr>
          <w:rFonts w:ascii="Times New Roman" w:hAnsi="Times New Roman" w:cs="Times New Roman"/>
          <w:sz w:val="24"/>
          <w:szCs w:val="24"/>
        </w:rPr>
        <w:t xml:space="preserve"> (60%)</w:t>
      </w:r>
      <w:r w:rsidR="0057414B" w:rsidRPr="00101C76">
        <w:rPr>
          <w:rFonts w:ascii="Times New Roman" w:hAnsi="Times New Roman" w:cs="Times New Roman"/>
          <w:sz w:val="24"/>
          <w:szCs w:val="24"/>
        </w:rPr>
        <w:t xml:space="preserve"> как минимум два-три месяца. </w:t>
      </w:r>
    </w:p>
    <w:p w:rsidR="007F118E" w:rsidRDefault="0057414B" w:rsidP="001A2421">
      <w:pPr>
        <w:spacing w:after="0" w:line="240" w:lineRule="auto"/>
        <w:ind w:firstLine="709"/>
        <w:jc w:val="both"/>
        <w:rPr>
          <w:rFonts w:ascii="Times New Roman" w:hAnsi="Times New Roman" w:cs="Times New Roman"/>
          <w:sz w:val="24"/>
          <w:szCs w:val="24"/>
        </w:rPr>
      </w:pPr>
      <w:r w:rsidRPr="00101C76">
        <w:rPr>
          <w:rFonts w:ascii="Times New Roman" w:hAnsi="Times New Roman" w:cs="Times New Roman"/>
          <w:sz w:val="24"/>
          <w:szCs w:val="24"/>
        </w:rPr>
        <w:t>Итак</w:t>
      </w:r>
      <w:r w:rsidR="00DA72E3" w:rsidRPr="00101C76">
        <w:rPr>
          <w:rFonts w:ascii="Times New Roman" w:hAnsi="Times New Roman" w:cs="Times New Roman"/>
          <w:sz w:val="24"/>
          <w:szCs w:val="24"/>
        </w:rPr>
        <w:t xml:space="preserve">, успешная трудовая адаптация нового работника может уменьшить риски того, что он уйдет со своей должности, что, в свою очередь, сокращает материальные и временные затраты со стороны организации. </w:t>
      </w:r>
      <w:r w:rsidR="00014F5E" w:rsidRPr="00101C76">
        <w:rPr>
          <w:rFonts w:ascii="Times New Roman" w:hAnsi="Times New Roman" w:cs="Times New Roman"/>
          <w:sz w:val="24"/>
          <w:szCs w:val="24"/>
        </w:rPr>
        <w:t xml:space="preserve"> </w:t>
      </w:r>
      <w:r w:rsidR="00DA72E3" w:rsidRPr="00101C76">
        <w:rPr>
          <w:rFonts w:ascii="Times New Roman" w:hAnsi="Times New Roman" w:cs="Times New Roman"/>
          <w:sz w:val="24"/>
          <w:szCs w:val="24"/>
        </w:rPr>
        <w:t>По результатам исследования, мы выявили, что руководителям</w:t>
      </w:r>
      <w:r w:rsidRPr="00101C76">
        <w:rPr>
          <w:rFonts w:ascii="Times New Roman" w:hAnsi="Times New Roman" w:cs="Times New Roman"/>
          <w:sz w:val="24"/>
          <w:szCs w:val="24"/>
        </w:rPr>
        <w:t xml:space="preserve"> стоит уделять больше времени новым сотрудникам или прикреплять к ним наставника, который сможет четко объяснить, что нужно делать и, возможно, обучить конкретным профессиональным навыкам, которые требуются компании.</w:t>
      </w:r>
      <w:r w:rsidR="00DA72E3" w:rsidRPr="00101C76">
        <w:rPr>
          <w:rFonts w:ascii="Times New Roman" w:hAnsi="Times New Roman" w:cs="Times New Roman"/>
          <w:sz w:val="24"/>
          <w:szCs w:val="24"/>
        </w:rPr>
        <w:t xml:space="preserve"> </w:t>
      </w:r>
      <w:r w:rsidR="0031290A" w:rsidRPr="00101C76">
        <w:rPr>
          <w:rFonts w:ascii="Times New Roman" w:hAnsi="Times New Roman" w:cs="Times New Roman"/>
          <w:sz w:val="24"/>
          <w:szCs w:val="24"/>
        </w:rPr>
        <w:t>Недопустимо оставлять сотрудника один на один с вопросами, возникающими на новом месте, это приведет к негативному восприятию места работы и его специфики.</w:t>
      </w:r>
    </w:p>
    <w:p w:rsidR="007F118E" w:rsidRDefault="007F118E" w:rsidP="001A2421">
      <w:pPr>
        <w:spacing w:after="0" w:line="240" w:lineRule="auto"/>
        <w:ind w:firstLine="709"/>
        <w:jc w:val="both"/>
        <w:rPr>
          <w:rFonts w:ascii="Times New Roman" w:hAnsi="Times New Roman" w:cs="Times New Roman"/>
          <w:sz w:val="24"/>
          <w:szCs w:val="24"/>
        </w:rPr>
      </w:pPr>
    </w:p>
    <w:p w:rsidR="00014F5E" w:rsidRPr="007F118E" w:rsidRDefault="00904EBC" w:rsidP="007F118E">
      <w:pPr>
        <w:spacing w:after="0" w:line="240" w:lineRule="auto"/>
        <w:ind w:firstLine="708"/>
        <w:jc w:val="center"/>
        <w:rPr>
          <w:rFonts w:ascii="Times New Roman" w:hAnsi="Times New Roman" w:cs="Times New Roman"/>
          <w:sz w:val="24"/>
          <w:szCs w:val="24"/>
        </w:rPr>
      </w:pPr>
      <w:r w:rsidRPr="00904EBC">
        <w:rPr>
          <w:rFonts w:ascii="Times New Roman" w:hAnsi="Times New Roman" w:cs="Times New Roman"/>
          <w:b/>
          <w:sz w:val="24"/>
          <w:szCs w:val="28"/>
        </w:rPr>
        <w:t>Библиографический список</w:t>
      </w:r>
    </w:p>
    <w:p w:rsidR="007F118E" w:rsidRDefault="007F118E" w:rsidP="007F118E">
      <w:pPr>
        <w:spacing w:after="0" w:line="240" w:lineRule="auto"/>
        <w:jc w:val="both"/>
        <w:rPr>
          <w:rFonts w:ascii="Times New Roman" w:hAnsi="Times New Roman" w:cs="Times New Roman"/>
          <w:b/>
          <w:sz w:val="24"/>
          <w:szCs w:val="28"/>
        </w:rPr>
      </w:pPr>
    </w:p>
    <w:p w:rsidR="001D1B3B" w:rsidRPr="00101C76" w:rsidRDefault="001D1B3B" w:rsidP="001A2421">
      <w:pPr>
        <w:spacing w:after="0" w:line="240" w:lineRule="auto"/>
        <w:ind w:firstLine="709"/>
        <w:jc w:val="both"/>
        <w:rPr>
          <w:rFonts w:ascii="Times New Roman" w:hAnsi="Times New Roman" w:cs="Times New Roman"/>
          <w:sz w:val="24"/>
        </w:rPr>
      </w:pPr>
      <w:r w:rsidRPr="00101C76">
        <w:rPr>
          <w:rFonts w:ascii="Times New Roman" w:hAnsi="Times New Roman" w:cs="Times New Roman"/>
          <w:sz w:val="24"/>
        </w:rPr>
        <w:t>1. Войтко Г. М. Трудовая адаптация как один из способов закрепления молодых специалистов на предприятии // Вестник ПНИПУ. Социально-экономические науки, 2011. №11. – 42-46 с</w:t>
      </w:r>
    </w:p>
    <w:p w:rsidR="001D1B3B" w:rsidRPr="00101C76" w:rsidRDefault="001D1B3B" w:rsidP="001A2421">
      <w:pPr>
        <w:spacing w:after="0" w:line="240" w:lineRule="auto"/>
        <w:ind w:firstLine="709"/>
        <w:jc w:val="both"/>
        <w:rPr>
          <w:rFonts w:ascii="Times New Roman" w:hAnsi="Times New Roman" w:cs="Times New Roman"/>
          <w:color w:val="000000"/>
          <w:sz w:val="24"/>
          <w:shd w:val="clear" w:color="auto" w:fill="FFFFFF"/>
        </w:rPr>
      </w:pPr>
      <w:r w:rsidRPr="00101C76">
        <w:rPr>
          <w:rFonts w:ascii="Times New Roman" w:hAnsi="Times New Roman" w:cs="Times New Roman"/>
          <w:sz w:val="24"/>
        </w:rPr>
        <w:t xml:space="preserve">2. </w:t>
      </w:r>
      <w:proofErr w:type="spellStart"/>
      <w:r w:rsidRPr="00101C76">
        <w:rPr>
          <w:rFonts w:ascii="Times New Roman" w:hAnsi="Times New Roman" w:cs="Times New Roman"/>
          <w:color w:val="000000"/>
          <w:sz w:val="24"/>
          <w:shd w:val="clear" w:color="auto" w:fill="FFFFFF"/>
        </w:rPr>
        <w:t>Волокитина</w:t>
      </w:r>
      <w:proofErr w:type="spellEnd"/>
      <w:r w:rsidRPr="00101C76">
        <w:rPr>
          <w:rFonts w:ascii="Times New Roman" w:hAnsi="Times New Roman" w:cs="Times New Roman"/>
          <w:color w:val="000000"/>
          <w:sz w:val="24"/>
          <w:shd w:val="clear" w:color="auto" w:fill="FFFFFF"/>
        </w:rPr>
        <w:t xml:space="preserve">, А. А. (2010) Жизненные стратегии молодежи в условиях профессионального выбора // Знание Понимание </w:t>
      </w:r>
      <w:proofErr w:type="gramStart"/>
      <w:r w:rsidRPr="00101C76">
        <w:rPr>
          <w:rFonts w:ascii="Times New Roman" w:hAnsi="Times New Roman" w:cs="Times New Roman"/>
          <w:color w:val="000000"/>
          <w:sz w:val="24"/>
          <w:shd w:val="clear" w:color="auto" w:fill="FFFFFF"/>
        </w:rPr>
        <w:t>Умение.№</w:t>
      </w:r>
      <w:proofErr w:type="gramEnd"/>
      <w:r w:rsidRPr="00101C76">
        <w:rPr>
          <w:rFonts w:ascii="Times New Roman" w:hAnsi="Times New Roman" w:cs="Times New Roman"/>
          <w:color w:val="000000"/>
          <w:sz w:val="24"/>
          <w:shd w:val="clear" w:color="auto" w:fill="FFFFFF"/>
        </w:rPr>
        <w:t xml:space="preserve"> 4. С. 216–221.</w:t>
      </w:r>
    </w:p>
    <w:p w:rsidR="001D1B3B" w:rsidRPr="00101C76" w:rsidRDefault="001D1B3B" w:rsidP="001A2421">
      <w:pPr>
        <w:spacing w:after="0" w:line="240" w:lineRule="auto"/>
        <w:ind w:firstLine="709"/>
        <w:jc w:val="both"/>
        <w:rPr>
          <w:rFonts w:ascii="Times New Roman" w:hAnsi="Times New Roman" w:cs="Times New Roman"/>
          <w:color w:val="000000"/>
          <w:sz w:val="24"/>
          <w:shd w:val="clear" w:color="auto" w:fill="FFFFFF"/>
        </w:rPr>
      </w:pPr>
      <w:r w:rsidRPr="00101C76">
        <w:rPr>
          <w:rFonts w:ascii="Times New Roman" w:hAnsi="Times New Roman" w:cs="Times New Roman"/>
          <w:color w:val="000000"/>
          <w:sz w:val="24"/>
          <w:shd w:val="clear" w:color="auto" w:fill="FFFFFF"/>
        </w:rPr>
        <w:t xml:space="preserve">3. </w:t>
      </w:r>
      <w:r w:rsidRPr="00101C76">
        <w:rPr>
          <w:rFonts w:ascii="Times New Roman" w:hAnsi="Times New Roman" w:cs="Times New Roman"/>
          <w:sz w:val="24"/>
        </w:rPr>
        <w:t>Куприн А. А. Эффективность трудовой адаптации как предпосылка успешной профессиональной деятельности // Вестник Санкт-Петербур</w:t>
      </w:r>
      <w:r w:rsidR="001D11E4" w:rsidRPr="00101C76">
        <w:rPr>
          <w:rFonts w:ascii="Times New Roman" w:hAnsi="Times New Roman" w:cs="Times New Roman"/>
          <w:sz w:val="24"/>
        </w:rPr>
        <w:t>г</w:t>
      </w:r>
      <w:r w:rsidRPr="00101C76">
        <w:rPr>
          <w:rFonts w:ascii="Times New Roman" w:hAnsi="Times New Roman" w:cs="Times New Roman"/>
          <w:sz w:val="24"/>
        </w:rPr>
        <w:t>ского университета МВД России. – 2009. – №2(42). – С. 229-230.</w:t>
      </w:r>
    </w:p>
    <w:p w:rsidR="007F118E" w:rsidRDefault="001D1B3B" w:rsidP="001A2421">
      <w:pPr>
        <w:spacing w:after="0" w:line="240" w:lineRule="auto"/>
        <w:ind w:firstLine="709"/>
        <w:jc w:val="both"/>
        <w:rPr>
          <w:rFonts w:ascii="Times New Roman" w:hAnsi="Times New Roman" w:cs="Times New Roman"/>
          <w:sz w:val="24"/>
        </w:rPr>
      </w:pPr>
      <w:r w:rsidRPr="00101C76">
        <w:rPr>
          <w:rFonts w:ascii="Times New Roman" w:hAnsi="Times New Roman" w:cs="Times New Roman"/>
          <w:color w:val="000000"/>
          <w:sz w:val="24"/>
          <w:shd w:val="clear" w:color="auto" w:fill="FFFFFF"/>
        </w:rPr>
        <w:t xml:space="preserve">4. </w:t>
      </w:r>
      <w:r w:rsidRPr="00101C76">
        <w:rPr>
          <w:rFonts w:ascii="Times New Roman" w:hAnsi="Times New Roman" w:cs="Times New Roman"/>
          <w:sz w:val="24"/>
        </w:rPr>
        <w:t>Ромашова Л. О. Специфика трудовой адаптации российской молодежи // Научные труды Московского гуманитарного университета. 2016. №5. – 34-38 с.</w:t>
      </w:r>
    </w:p>
    <w:p w:rsidR="001A2421" w:rsidRDefault="001A2421" w:rsidP="001A2421">
      <w:pPr>
        <w:spacing w:after="0" w:line="240" w:lineRule="auto"/>
        <w:ind w:firstLine="709"/>
        <w:jc w:val="both"/>
        <w:rPr>
          <w:rFonts w:ascii="Times New Roman" w:hAnsi="Times New Roman" w:cs="Times New Roman"/>
          <w:sz w:val="24"/>
        </w:rPr>
      </w:pPr>
    </w:p>
    <w:p w:rsidR="00904EBC" w:rsidRPr="007F118E" w:rsidRDefault="00904EBC" w:rsidP="007F118E">
      <w:pPr>
        <w:spacing w:after="0" w:line="240" w:lineRule="auto"/>
        <w:jc w:val="center"/>
        <w:rPr>
          <w:rFonts w:ascii="Times New Roman" w:hAnsi="Times New Roman" w:cs="Times New Roman"/>
          <w:sz w:val="24"/>
        </w:rPr>
      </w:pPr>
      <w:r w:rsidRPr="00904EBC">
        <w:rPr>
          <w:rFonts w:ascii="Times New Roman" w:hAnsi="Times New Roman" w:cs="Times New Roman"/>
          <w:b/>
          <w:color w:val="000000"/>
          <w:sz w:val="24"/>
          <w:shd w:val="clear" w:color="auto" w:fill="FFFFFF"/>
        </w:rPr>
        <w:t>Информация об авторах</w:t>
      </w:r>
    </w:p>
    <w:p w:rsidR="007F118E" w:rsidRDefault="007F118E" w:rsidP="007F118E">
      <w:pPr>
        <w:spacing w:after="0" w:line="240" w:lineRule="auto"/>
        <w:jc w:val="both"/>
        <w:rPr>
          <w:rFonts w:ascii="Times New Roman" w:hAnsi="Times New Roman" w:cs="Times New Roman"/>
          <w:b/>
          <w:color w:val="000000"/>
          <w:sz w:val="24"/>
          <w:shd w:val="clear" w:color="auto" w:fill="FFFFFF"/>
        </w:rPr>
      </w:pPr>
    </w:p>
    <w:p w:rsidR="00904EBC" w:rsidRPr="00904EBC" w:rsidRDefault="00904EBC" w:rsidP="001A2421">
      <w:pPr>
        <w:spacing w:after="0" w:line="240" w:lineRule="auto"/>
        <w:ind w:firstLine="709"/>
        <w:jc w:val="both"/>
        <w:rPr>
          <w:rFonts w:ascii="Times New Roman" w:hAnsi="Times New Roman" w:cs="Times New Roman"/>
          <w:sz w:val="24"/>
          <w:szCs w:val="28"/>
        </w:rPr>
      </w:pPr>
      <w:r w:rsidRPr="00904EBC">
        <w:rPr>
          <w:rFonts w:ascii="Times New Roman" w:hAnsi="Times New Roman" w:cs="Times New Roman"/>
          <w:sz w:val="24"/>
          <w:szCs w:val="28"/>
        </w:rPr>
        <w:t xml:space="preserve">Морозова Александра Евгеньевна (Россия, г. Череповец) – студент-магистрант </w:t>
      </w:r>
      <w:r w:rsidR="001A2421" w:rsidRPr="001A2421">
        <w:rPr>
          <w:rFonts w:ascii="Times New Roman" w:hAnsi="Times New Roman" w:cs="Times New Roman"/>
          <w:sz w:val="24"/>
          <w:szCs w:val="28"/>
        </w:rPr>
        <w:t>ФГБОУ ВО «Череповецкий государственный университет»</w:t>
      </w:r>
      <w:r w:rsidRPr="00904EBC">
        <w:rPr>
          <w:rFonts w:ascii="Times New Roman" w:hAnsi="Times New Roman" w:cs="Times New Roman"/>
          <w:sz w:val="24"/>
          <w:szCs w:val="28"/>
        </w:rPr>
        <w:t xml:space="preserve">, кафедра социологии и социальных </w:t>
      </w:r>
      <w:r w:rsidRPr="00904EBC">
        <w:rPr>
          <w:rFonts w:ascii="Times New Roman" w:hAnsi="Times New Roman" w:cs="Times New Roman"/>
          <w:sz w:val="24"/>
          <w:szCs w:val="28"/>
        </w:rPr>
        <w:lastRenderedPageBreak/>
        <w:t xml:space="preserve">технологий (162602, Россия, Вологодская обл., г. Череповец, </w:t>
      </w:r>
      <w:proofErr w:type="spellStart"/>
      <w:r w:rsidRPr="00904EBC">
        <w:rPr>
          <w:rFonts w:ascii="Times New Roman" w:hAnsi="Times New Roman" w:cs="Times New Roman"/>
          <w:sz w:val="24"/>
          <w:szCs w:val="28"/>
        </w:rPr>
        <w:t>пр-кт</w:t>
      </w:r>
      <w:proofErr w:type="spellEnd"/>
      <w:r w:rsidRPr="00904EBC">
        <w:rPr>
          <w:rFonts w:ascii="Times New Roman" w:hAnsi="Times New Roman" w:cs="Times New Roman"/>
          <w:sz w:val="24"/>
          <w:szCs w:val="28"/>
        </w:rPr>
        <w:t xml:space="preserve"> Луначарского, д. 5.), e-</w:t>
      </w:r>
      <w:proofErr w:type="spellStart"/>
      <w:r w:rsidRPr="00904EBC">
        <w:rPr>
          <w:rFonts w:ascii="Times New Roman" w:hAnsi="Times New Roman" w:cs="Times New Roman"/>
          <w:sz w:val="24"/>
          <w:szCs w:val="28"/>
        </w:rPr>
        <w:t>mail</w:t>
      </w:r>
      <w:proofErr w:type="spellEnd"/>
      <w:r w:rsidRPr="00904EBC">
        <w:rPr>
          <w:rFonts w:ascii="Times New Roman" w:hAnsi="Times New Roman" w:cs="Times New Roman"/>
          <w:sz w:val="24"/>
          <w:szCs w:val="28"/>
        </w:rPr>
        <w:t xml:space="preserve"> </w:t>
      </w:r>
      <w:hyperlink r:id="rId7" w:history="1">
        <w:r w:rsidRPr="0022567A">
          <w:rPr>
            <w:rStyle w:val="a3"/>
            <w:rFonts w:ascii="Times New Roman" w:hAnsi="Times New Roman" w:cs="Times New Roman"/>
            <w:sz w:val="24"/>
            <w:szCs w:val="28"/>
          </w:rPr>
          <w:t>amorozova0511@mail.ru</w:t>
        </w:r>
      </w:hyperlink>
      <w:r>
        <w:rPr>
          <w:rFonts w:ascii="Times New Roman" w:hAnsi="Times New Roman" w:cs="Times New Roman"/>
          <w:sz w:val="24"/>
          <w:szCs w:val="28"/>
        </w:rPr>
        <w:t xml:space="preserve"> </w:t>
      </w:r>
    </w:p>
    <w:p w:rsidR="00904EBC" w:rsidRDefault="00904EBC" w:rsidP="001A2421">
      <w:pPr>
        <w:spacing w:after="0" w:line="240" w:lineRule="auto"/>
        <w:ind w:firstLine="709"/>
        <w:jc w:val="both"/>
        <w:rPr>
          <w:rFonts w:ascii="Times New Roman" w:hAnsi="Times New Roman" w:cs="Times New Roman"/>
          <w:sz w:val="24"/>
          <w:szCs w:val="28"/>
        </w:rPr>
      </w:pPr>
      <w:r w:rsidRPr="00904EBC">
        <w:rPr>
          <w:rFonts w:ascii="Times New Roman" w:hAnsi="Times New Roman" w:cs="Times New Roman"/>
          <w:sz w:val="24"/>
          <w:szCs w:val="28"/>
        </w:rPr>
        <w:t xml:space="preserve">Горский Евгений Вадимович (Россия, г. Череповец) - студент-магистрант </w:t>
      </w:r>
      <w:r w:rsidR="001A2421" w:rsidRPr="001A2421">
        <w:rPr>
          <w:rFonts w:ascii="Times New Roman" w:hAnsi="Times New Roman" w:cs="Times New Roman"/>
          <w:sz w:val="24"/>
          <w:szCs w:val="28"/>
        </w:rPr>
        <w:t>ФГБОУ ВО «Череповецкий государственный университет»</w:t>
      </w:r>
      <w:r w:rsidRPr="00904EBC">
        <w:rPr>
          <w:rFonts w:ascii="Times New Roman" w:hAnsi="Times New Roman" w:cs="Times New Roman"/>
          <w:sz w:val="24"/>
          <w:szCs w:val="28"/>
        </w:rPr>
        <w:t xml:space="preserve">, кафедра социологии и социальных технологий (162602, Россия, Вологодская обл., г. Череповец, </w:t>
      </w:r>
      <w:proofErr w:type="spellStart"/>
      <w:r w:rsidRPr="00904EBC">
        <w:rPr>
          <w:rFonts w:ascii="Times New Roman" w:hAnsi="Times New Roman" w:cs="Times New Roman"/>
          <w:sz w:val="24"/>
          <w:szCs w:val="28"/>
        </w:rPr>
        <w:t>пр-кт</w:t>
      </w:r>
      <w:proofErr w:type="spellEnd"/>
      <w:r w:rsidRPr="00904EBC">
        <w:rPr>
          <w:rFonts w:ascii="Times New Roman" w:hAnsi="Times New Roman" w:cs="Times New Roman"/>
          <w:sz w:val="24"/>
          <w:szCs w:val="28"/>
        </w:rPr>
        <w:t xml:space="preserve"> Луначарского, д. 5.), e-</w:t>
      </w:r>
      <w:proofErr w:type="spellStart"/>
      <w:r w:rsidRPr="00904EBC">
        <w:rPr>
          <w:rFonts w:ascii="Times New Roman" w:hAnsi="Times New Roman" w:cs="Times New Roman"/>
          <w:sz w:val="24"/>
          <w:szCs w:val="28"/>
        </w:rPr>
        <w:t>mail</w:t>
      </w:r>
      <w:proofErr w:type="spellEnd"/>
      <w:r w:rsidRPr="00904EBC">
        <w:rPr>
          <w:rFonts w:ascii="Times New Roman" w:hAnsi="Times New Roman" w:cs="Times New Roman"/>
          <w:sz w:val="24"/>
          <w:szCs w:val="28"/>
        </w:rPr>
        <w:t xml:space="preserve"> </w:t>
      </w:r>
      <w:hyperlink r:id="rId8" w:history="1">
        <w:r w:rsidRPr="0022567A">
          <w:rPr>
            <w:rStyle w:val="a3"/>
            <w:rFonts w:ascii="Times New Roman" w:hAnsi="Times New Roman" w:cs="Times New Roman"/>
            <w:sz w:val="24"/>
            <w:szCs w:val="28"/>
          </w:rPr>
          <w:t>gorsky19@yandex.ru</w:t>
        </w:r>
      </w:hyperlink>
      <w:r>
        <w:rPr>
          <w:rFonts w:ascii="Times New Roman" w:hAnsi="Times New Roman" w:cs="Times New Roman"/>
          <w:sz w:val="24"/>
          <w:szCs w:val="28"/>
        </w:rPr>
        <w:t xml:space="preserve"> </w:t>
      </w:r>
    </w:p>
    <w:p w:rsidR="00904EBC" w:rsidRDefault="00904EBC" w:rsidP="00904EBC">
      <w:pPr>
        <w:spacing w:after="0" w:line="240" w:lineRule="auto"/>
        <w:ind w:leftChars="709" w:left="1560" w:firstLine="851"/>
        <w:jc w:val="both"/>
        <w:rPr>
          <w:rFonts w:ascii="Times New Roman" w:hAnsi="Times New Roman" w:cs="Times New Roman"/>
          <w:sz w:val="24"/>
          <w:szCs w:val="28"/>
        </w:rPr>
      </w:pPr>
    </w:p>
    <w:p w:rsidR="00904EBC" w:rsidRPr="00904EBC" w:rsidRDefault="00904EBC" w:rsidP="00904EBC">
      <w:pPr>
        <w:spacing w:after="0" w:line="240" w:lineRule="auto"/>
        <w:ind w:leftChars="709" w:left="1560" w:firstLine="851"/>
        <w:jc w:val="right"/>
        <w:rPr>
          <w:rFonts w:ascii="Times New Roman" w:hAnsi="Times New Roman" w:cs="Times New Roman"/>
          <w:b/>
          <w:sz w:val="24"/>
          <w:szCs w:val="28"/>
          <w:lang w:val="en-US"/>
        </w:rPr>
      </w:pPr>
      <w:proofErr w:type="spellStart"/>
      <w:r>
        <w:rPr>
          <w:rFonts w:ascii="Times New Roman" w:hAnsi="Times New Roman" w:cs="Times New Roman"/>
          <w:b/>
          <w:sz w:val="24"/>
          <w:szCs w:val="28"/>
          <w:lang w:val="en-US"/>
        </w:rPr>
        <w:t>Morozova</w:t>
      </w:r>
      <w:proofErr w:type="spellEnd"/>
      <w:r>
        <w:rPr>
          <w:rFonts w:ascii="Times New Roman" w:hAnsi="Times New Roman" w:cs="Times New Roman"/>
          <w:b/>
          <w:sz w:val="24"/>
          <w:szCs w:val="28"/>
          <w:lang w:val="en-US"/>
        </w:rPr>
        <w:t xml:space="preserve"> A.E., </w:t>
      </w:r>
      <w:proofErr w:type="spellStart"/>
      <w:r>
        <w:rPr>
          <w:rFonts w:ascii="Times New Roman" w:hAnsi="Times New Roman" w:cs="Times New Roman"/>
          <w:b/>
          <w:sz w:val="24"/>
          <w:szCs w:val="28"/>
          <w:lang w:val="en-US"/>
        </w:rPr>
        <w:t>Gorsky</w:t>
      </w:r>
      <w:proofErr w:type="spellEnd"/>
      <w:r>
        <w:rPr>
          <w:rFonts w:ascii="Times New Roman" w:hAnsi="Times New Roman" w:cs="Times New Roman"/>
          <w:b/>
          <w:sz w:val="24"/>
          <w:szCs w:val="28"/>
          <w:lang w:val="en-US"/>
        </w:rPr>
        <w:t xml:space="preserve"> E.V.</w:t>
      </w:r>
    </w:p>
    <w:p w:rsidR="00904EBC" w:rsidRDefault="00904EBC" w:rsidP="007F118E">
      <w:pPr>
        <w:spacing w:after="0" w:line="240" w:lineRule="auto"/>
        <w:jc w:val="center"/>
        <w:rPr>
          <w:rFonts w:ascii="Times New Roman" w:hAnsi="Times New Roman" w:cs="Times New Roman"/>
          <w:b/>
          <w:sz w:val="24"/>
          <w:szCs w:val="28"/>
          <w:lang w:val="en-US"/>
        </w:rPr>
      </w:pPr>
      <w:r w:rsidRPr="00904EBC">
        <w:rPr>
          <w:rFonts w:ascii="Times New Roman" w:hAnsi="Times New Roman" w:cs="Times New Roman"/>
          <w:b/>
          <w:sz w:val="24"/>
          <w:szCs w:val="28"/>
          <w:lang w:val="en-US"/>
        </w:rPr>
        <w:t>SPECIFICITY OF LABOR ADAPTATION OF YOUTH</w:t>
      </w:r>
    </w:p>
    <w:p w:rsidR="007F118E" w:rsidRDefault="007F118E" w:rsidP="007F118E">
      <w:pPr>
        <w:spacing w:after="0" w:line="240" w:lineRule="auto"/>
        <w:ind w:firstLine="708"/>
        <w:jc w:val="both"/>
        <w:rPr>
          <w:rFonts w:ascii="Times New Roman" w:hAnsi="Times New Roman" w:cs="Times New Roman"/>
          <w:b/>
          <w:sz w:val="24"/>
          <w:szCs w:val="28"/>
          <w:lang w:val="en-US"/>
        </w:rPr>
      </w:pPr>
    </w:p>
    <w:p w:rsidR="00904EBC" w:rsidRPr="00904EBC" w:rsidRDefault="00904EBC" w:rsidP="001A2421">
      <w:pPr>
        <w:spacing w:after="0" w:line="240" w:lineRule="auto"/>
        <w:ind w:firstLine="709"/>
        <w:jc w:val="both"/>
        <w:rPr>
          <w:rFonts w:ascii="Times New Roman" w:hAnsi="Times New Roman" w:cs="Times New Roman"/>
          <w:b/>
          <w:sz w:val="24"/>
          <w:szCs w:val="28"/>
          <w:lang w:val="en-US"/>
        </w:rPr>
      </w:pPr>
      <w:r w:rsidRPr="00904EBC">
        <w:rPr>
          <w:rFonts w:ascii="Times New Roman" w:hAnsi="Times New Roman" w:cs="Times New Roman"/>
          <w:b/>
          <w:sz w:val="24"/>
          <w:szCs w:val="28"/>
          <w:lang w:val="en-US"/>
        </w:rPr>
        <w:t xml:space="preserve">Abstract: </w:t>
      </w:r>
      <w:r w:rsidRPr="00904EBC">
        <w:rPr>
          <w:rFonts w:ascii="Times New Roman" w:hAnsi="Times New Roman" w:cs="Times New Roman"/>
          <w:sz w:val="24"/>
          <w:szCs w:val="28"/>
          <w:lang w:val="en-US"/>
        </w:rPr>
        <w:t>Labor adaptation is one of the types of export labor activity. Its success largely determines the efficiency, quality of further work, as well as the intention of the most hardworking worker to permanently connect his working life with meaning.</w:t>
      </w:r>
    </w:p>
    <w:p w:rsidR="00904EBC" w:rsidRDefault="00904EBC" w:rsidP="001A2421">
      <w:pPr>
        <w:spacing w:after="0" w:line="240" w:lineRule="auto"/>
        <w:ind w:firstLine="709"/>
        <w:jc w:val="both"/>
        <w:rPr>
          <w:rFonts w:ascii="Times New Roman" w:hAnsi="Times New Roman" w:cs="Times New Roman"/>
          <w:sz w:val="24"/>
          <w:szCs w:val="28"/>
          <w:lang w:val="en-US"/>
        </w:rPr>
      </w:pPr>
      <w:r w:rsidRPr="00904EBC">
        <w:rPr>
          <w:rFonts w:ascii="Times New Roman" w:hAnsi="Times New Roman" w:cs="Times New Roman"/>
          <w:b/>
          <w:sz w:val="24"/>
          <w:szCs w:val="28"/>
          <w:lang w:val="en-US"/>
        </w:rPr>
        <w:t xml:space="preserve">Key words: </w:t>
      </w:r>
      <w:r w:rsidRPr="00904EBC">
        <w:rPr>
          <w:rFonts w:ascii="Times New Roman" w:hAnsi="Times New Roman" w:cs="Times New Roman"/>
          <w:sz w:val="24"/>
          <w:szCs w:val="28"/>
          <w:lang w:val="en-US"/>
        </w:rPr>
        <w:t>adaptation, youth, labor strategies, labor market, labor collective.</w:t>
      </w:r>
    </w:p>
    <w:p w:rsidR="007F118E" w:rsidRDefault="007F118E" w:rsidP="007F118E">
      <w:pPr>
        <w:spacing w:after="0" w:line="240" w:lineRule="auto"/>
        <w:ind w:firstLine="708"/>
        <w:jc w:val="both"/>
        <w:rPr>
          <w:rFonts w:ascii="Times New Roman" w:hAnsi="Times New Roman" w:cs="Times New Roman"/>
          <w:sz w:val="24"/>
          <w:szCs w:val="28"/>
          <w:lang w:val="en-US"/>
        </w:rPr>
      </w:pPr>
    </w:p>
    <w:p w:rsidR="007F118E" w:rsidRPr="007F118E" w:rsidRDefault="007F118E" w:rsidP="007F118E">
      <w:pPr>
        <w:spacing w:after="0" w:line="240" w:lineRule="auto"/>
        <w:ind w:firstLine="708"/>
        <w:jc w:val="center"/>
        <w:rPr>
          <w:rFonts w:ascii="Times New Roman" w:hAnsi="Times New Roman" w:cs="Times New Roman"/>
          <w:b/>
          <w:sz w:val="24"/>
          <w:szCs w:val="28"/>
          <w:lang w:val="en-US"/>
        </w:rPr>
      </w:pPr>
      <w:r w:rsidRPr="007F118E">
        <w:rPr>
          <w:rFonts w:ascii="Times New Roman" w:hAnsi="Times New Roman" w:cs="Times New Roman"/>
          <w:b/>
          <w:sz w:val="24"/>
          <w:szCs w:val="28"/>
          <w:lang w:val="en-US"/>
        </w:rPr>
        <w:t>About the authors</w:t>
      </w:r>
    </w:p>
    <w:p w:rsidR="007F118E" w:rsidRPr="007F118E" w:rsidRDefault="007F118E" w:rsidP="007F118E">
      <w:pPr>
        <w:spacing w:after="0" w:line="240" w:lineRule="auto"/>
        <w:ind w:firstLine="708"/>
        <w:jc w:val="both"/>
        <w:rPr>
          <w:rFonts w:ascii="Times New Roman" w:hAnsi="Times New Roman" w:cs="Times New Roman"/>
          <w:b/>
          <w:sz w:val="24"/>
          <w:szCs w:val="28"/>
          <w:lang w:val="en-US"/>
        </w:rPr>
      </w:pPr>
    </w:p>
    <w:p w:rsidR="007F118E" w:rsidRPr="007F118E" w:rsidRDefault="007F118E" w:rsidP="001A2421">
      <w:pPr>
        <w:spacing w:after="0" w:line="240" w:lineRule="auto"/>
        <w:ind w:firstLine="709"/>
        <w:jc w:val="both"/>
        <w:rPr>
          <w:rFonts w:ascii="Times New Roman" w:hAnsi="Times New Roman" w:cs="Times New Roman"/>
          <w:sz w:val="24"/>
          <w:szCs w:val="28"/>
          <w:lang w:val="en-US"/>
        </w:rPr>
      </w:pPr>
      <w:proofErr w:type="spellStart"/>
      <w:r w:rsidRPr="007F118E">
        <w:rPr>
          <w:rFonts w:ascii="Times New Roman" w:hAnsi="Times New Roman" w:cs="Times New Roman"/>
          <w:sz w:val="24"/>
          <w:szCs w:val="28"/>
          <w:lang w:val="en-US"/>
        </w:rPr>
        <w:t>Morozova</w:t>
      </w:r>
      <w:proofErr w:type="spellEnd"/>
      <w:r w:rsidRPr="007F118E">
        <w:rPr>
          <w:rFonts w:ascii="Times New Roman" w:hAnsi="Times New Roman" w:cs="Times New Roman"/>
          <w:sz w:val="24"/>
          <w:szCs w:val="28"/>
          <w:lang w:val="en-US"/>
        </w:rPr>
        <w:t xml:space="preserve"> Alexandra </w:t>
      </w:r>
      <w:proofErr w:type="spellStart"/>
      <w:r w:rsidRPr="007F118E">
        <w:rPr>
          <w:rFonts w:ascii="Times New Roman" w:hAnsi="Times New Roman" w:cs="Times New Roman"/>
          <w:sz w:val="24"/>
          <w:szCs w:val="28"/>
          <w:lang w:val="en-US"/>
        </w:rPr>
        <w:t>Evgenievna</w:t>
      </w:r>
      <w:proofErr w:type="spellEnd"/>
      <w:r w:rsidRPr="007F118E">
        <w:rPr>
          <w:rFonts w:ascii="Times New Roman" w:hAnsi="Times New Roman" w:cs="Times New Roman"/>
          <w:sz w:val="24"/>
          <w:szCs w:val="28"/>
          <w:lang w:val="en-US"/>
        </w:rPr>
        <w:t xml:space="preserve"> (Russia, Cherepovets) – Master student of the Cherepovets State University, Department of Sociology and Social Technologies (162602, Russia, Vologda region, Cherepovets, </w:t>
      </w:r>
      <w:proofErr w:type="spellStart"/>
      <w:r w:rsidRPr="007F118E">
        <w:rPr>
          <w:rFonts w:ascii="Times New Roman" w:hAnsi="Times New Roman" w:cs="Times New Roman"/>
          <w:sz w:val="24"/>
          <w:szCs w:val="28"/>
          <w:lang w:val="en-US"/>
        </w:rPr>
        <w:t>Lunacharskogo</w:t>
      </w:r>
      <w:proofErr w:type="spellEnd"/>
      <w:r w:rsidRPr="007F118E">
        <w:rPr>
          <w:rFonts w:ascii="Times New Roman" w:hAnsi="Times New Roman" w:cs="Times New Roman"/>
          <w:sz w:val="24"/>
          <w:szCs w:val="28"/>
          <w:lang w:val="en-US"/>
        </w:rPr>
        <w:t xml:space="preserve"> Ave., 5.), e-mail amorozova0511@mail.ru</w:t>
      </w:r>
    </w:p>
    <w:p w:rsidR="007F118E" w:rsidRPr="007F118E" w:rsidRDefault="007F118E" w:rsidP="001A2421">
      <w:pPr>
        <w:spacing w:after="0" w:line="240" w:lineRule="auto"/>
        <w:ind w:firstLine="709"/>
        <w:jc w:val="both"/>
        <w:rPr>
          <w:rFonts w:ascii="Times New Roman" w:hAnsi="Times New Roman" w:cs="Times New Roman"/>
          <w:sz w:val="24"/>
          <w:szCs w:val="28"/>
          <w:lang w:val="en-US"/>
        </w:rPr>
      </w:pPr>
      <w:proofErr w:type="spellStart"/>
      <w:r w:rsidRPr="007F118E">
        <w:rPr>
          <w:rFonts w:ascii="Times New Roman" w:hAnsi="Times New Roman" w:cs="Times New Roman"/>
          <w:sz w:val="24"/>
          <w:szCs w:val="28"/>
          <w:lang w:val="en-US"/>
        </w:rPr>
        <w:t>Gorsky</w:t>
      </w:r>
      <w:proofErr w:type="spellEnd"/>
      <w:r w:rsidRPr="007F118E">
        <w:rPr>
          <w:rFonts w:ascii="Times New Roman" w:hAnsi="Times New Roman" w:cs="Times New Roman"/>
          <w:sz w:val="24"/>
          <w:szCs w:val="28"/>
          <w:lang w:val="en-US"/>
        </w:rPr>
        <w:t xml:space="preserve"> </w:t>
      </w:r>
      <w:proofErr w:type="spellStart"/>
      <w:r w:rsidRPr="007F118E">
        <w:rPr>
          <w:rFonts w:ascii="Times New Roman" w:hAnsi="Times New Roman" w:cs="Times New Roman"/>
          <w:sz w:val="24"/>
          <w:szCs w:val="28"/>
          <w:lang w:val="en-US"/>
        </w:rPr>
        <w:t>Evgeny</w:t>
      </w:r>
      <w:proofErr w:type="spellEnd"/>
      <w:r w:rsidRPr="007F118E">
        <w:rPr>
          <w:rFonts w:ascii="Times New Roman" w:hAnsi="Times New Roman" w:cs="Times New Roman"/>
          <w:sz w:val="24"/>
          <w:szCs w:val="28"/>
          <w:lang w:val="en-US"/>
        </w:rPr>
        <w:t xml:space="preserve"> </w:t>
      </w:r>
      <w:proofErr w:type="spellStart"/>
      <w:r w:rsidRPr="007F118E">
        <w:rPr>
          <w:rFonts w:ascii="Times New Roman" w:hAnsi="Times New Roman" w:cs="Times New Roman"/>
          <w:sz w:val="24"/>
          <w:szCs w:val="28"/>
          <w:lang w:val="en-US"/>
        </w:rPr>
        <w:t>Vadimovich</w:t>
      </w:r>
      <w:proofErr w:type="spellEnd"/>
      <w:r w:rsidRPr="007F118E">
        <w:rPr>
          <w:rFonts w:ascii="Times New Roman" w:hAnsi="Times New Roman" w:cs="Times New Roman"/>
          <w:sz w:val="24"/>
          <w:szCs w:val="28"/>
          <w:lang w:val="en-US"/>
        </w:rPr>
        <w:t xml:space="preserve"> (Russia, Cherepovets) - Master's student of the Cherepovets State University, Department of Sociology and Social Technologies (162602, Russia, Vologda region, Cherepovets, </w:t>
      </w:r>
      <w:proofErr w:type="spellStart"/>
      <w:r w:rsidRPr="007F118E">
        <w:rPr>
          <w:rFonts w:ascii="Times New Roman" w:hAnsi="Times New Roman" w:cs="Times New Roman"/>
          <w:sz w:val="24"/>
          <w:szCs w:val="28"/>
          <w:lang w:val="en-US"/>
        </w:rPr>
        <w:t>Lunacharskogo</w:t>
      </w:r>
      <w:proofErr w:type="spellEnd"/>
      <w:r w:rsidRPr="007F118E">
        <w:rPr>
          <w:rFonts w:ascii="Times New Roman" w:hAnsi="Times New Roman" w:cs="Times New Roman"/>
          <w:sz w:val="24"/>
          <w:szCs w:val="28"/>
          <w:lang w:val="en-US"/>
        </w:rPr>
        <w:t xml:space="preserve"> Ave., 5.), e-mail gorsky19@yandex.ru </w:t>
      </w:r>
    </w:p>
    <w:p w:rsidR="007F118E" w:rsidRDefault="007F118E" w:rsidP="001A2421">
      <w:pPr>
        <w:spacing w:after="0" w:line="240" w:lineRule="auto"/>
        <w:ind w:firstLine="709"/>
        <w:jc w:val="both"/>
        <w:rPr>
          <w:rFonts w:ascii="Times New Roman" w:hAnsi="Times New Roman" w:cs="Times New Roman"/>
          <w:sz w:val="24"/>
          <w:szCs w:val="28"/>
          <w:lang w:val="en-US"/>
        </w:rPr>
      </w:pPr>
    </w:p>
    <w:p w:rsidR="007F118E" w:rsidRPr="007F118E" w:rsidRDefault="007F118E" w:rsidP="007F118E">
      <w:pPr>
        <w:spacing w:after="0" w:line="240" w:lineRule="auto"/>
        <w:ind w:firstLine="708"/>
        <w:jc w:val="center"/>
        <w:rPr>
          <w:rFonts w:ascii="Times New Roman" w:hAnsi="Times New Roman" w:cs="Times New Roman"/>
          <w:b/>
          <w:sz w:val="24"/>
          <w:szCs w:val="28"/>
          <w:lang w:val="en-US"/>
        </w:rPr>
      </w:pPr>
      <w:r w:rsidRPr="007F118E">
        <w:rPr>
          <w:rFonts w:ascii="Times New Roman" w:hAnsi="Times New Roman" w:cs="Times New Roman"/>
          <w:b/>
          <w:sz w:val="24"/>
          <w:szCs w:val="28"/>
          <w:lang w:val="en-US"/>
        </w:rPr>
        <w:t>References</w:t>
      </w:r>
    </w:p>
    <w:p w:rsidR="007F118E" w:rsidRPr="007F118E" w:rsidRDefault="007F118E" w:rsidP="007F118E">
      <w:pPr>
        <w:spacing w:after="0" w:line="240" w:lineRule="auto"/>
        <w:ind w:firstLine="708"/>
        <w:jc w:val="both"/>
        <w:rPr>
          <w:rFonts w:ascii="Times New Roman" w:hAnsi="Times New Roman" w:cs="Times New Roman"/>
          <w:sz w:val="24"/>
          <w:szCs w:val="28"/>
          <w:lang w:val="en-US"/>
        </w:rPr>
      </w:pPr>
    </w:p>
    <w:p w:rsidR="007F118E" w:rsidRPr="007F118E" w:rsidRDefault="007F118E" w:rsidP="001A2421">
      <w:pPr>
        <w:spacing w:after="0" w:line="240" w:lineRule="auto"/>
        <w:ind w:firstLine="709"/>
        <w:jc w:val="both"/>
        <w:rPr>
          <w:rFonts w:ascii="Times New Roman" w:hAnsi="Times New Roman" w:cs="Times New Roman"/>
          <w:sz w:val="24"/>
          <w:szCs w:val="28"/>
          <w:lang w:val="en-US"/>
        </w:rPr>
      </w:pPr>
      <w:r w:rsidRPr="007F118E">
        <w:rPr>
          <w:rFonts w:ascii="Times New Roman" w:hAnsi="Times New Roman" w:cs="Times New Roman"/>
          <w:sz w:val="24"/>
          <w:szCs w:val="28"/>
          <w:lang w:val="en-US"/>
        </w:rPr>
        <w:t xml:space="preserve">1. </w:t>
      </w:r>
      <w:proofErr w:type="spellStart"/>
      <w:r w:rsidRPr="007F118E">
        <w:rPr>
          <w:rFonts w:ascii="Times New Roman" w:hAnsi="Times New Roman" w:cs="Times New Roman"/>
          <w:sz w:val="24"/>
          <w:szCs w:val="28"/>
          <w:lang w:val="en-US"/>
        </w:rPr>
        <w:t>Voitko</w:t>
      </w:r>
      <w:proofErr w:type="spellEnd"/>
      <w:r w:rsidRPr="007F118E">
        <w:rPr>
          <w:rFonts w:ascii="Times New Roman" w:hAnsi="Times New Roman" w:cs="Times New Roman"/>
          <w:sz w:val="24"/>
          <w:szCs w:val="28"/>
          <w:lang w:val="en-US"/>
        </w:rPr>
        <w:t xml:space="preserve"> G. M. Labor adaptation as one of the ways to secure young specialists at the enterprise. Bulletin of PNRPU. Socio-economic sciences, 2011. No. 11. – 42-46 s</w:t>
      </w:r>
    </w:p>
    <w:p w:rsidR="007F118E" w:rsidRPr="007F118E" w:rsidRDefault="007F118E" w:rsidP="001A2421">
      <w:pPr>
        <w:spacing w:after="0" w:line="240" w:lineRule="auto"/>
        <w:ind w:firstLine="709"/>
        <w:jc w:val="both"/>
        <w:rPr>
          <w:rFonts w:ascii="Times New Roman" w:hAnsi="Times New Roman" w:cs="Times New Roman"/>
          <w:sz w:val="24"/>
          <w:szCs w:val="28"/>
          <w:lang w:val="en-US"/>
        </w:rPr>
      </w:pPr>
      <w:r w:rsidRPr="007F118E">
        <w:rPr>
          <w:rFonts w:ascii="Times New Roman" w:hAnsi="Times New Roman" w:cs="Times New Roman"/>
          <w:sz w:val="24"/>
          <w:szCs w:val="28"/>
          <w:lang w:val="en-US"/>
        </w:rPr>
        <w:t xml:space="preserve">2. </w:t>
      </w:r>
      <w:proofErr w:type="spellStart"/>
      <w:r w:rsidRPr="007F118E">
        <w:rPr>
          <w:rFonts w:ascii="Times New Roman" w:hAnsi="Times New Roman" w:cs="Times New Roman"/>
          <w:sz w:val="24"/>
          <w:szCs w:val="28"/>
          <w:lang w:val="en-US"/>
        </w:rPr>
        <w:t>Volokitina</w:t>
      </w:r>
      <w:proofErr w:type="spellEnd"/>
      <w:r w:rsidRPr="007F118E">
        <w:rPr>
          <w:rFonts w:ascii="Times New Roman" w:hAnsi="Times New Roman" w:cs="Times New Roman"/>
          <w:sz w:val="24"/>
          <w:szCs w:val="28"/>
          <w:lang w:val="en-US"/>
        </w:rPr>
        <w:t>, A. A. (2010) Life strategies of youth in conditions of professional choice // Knowledge Understanding Skill. No. 4. P. 216–221.</w:t>
      </w:r>
    </w:p>
    <w:p w:rsidR="007F118E" w:rsidRPr="007F118E" w:rsidRDefault="007F118E" w:rsidP="001A2421">
      <w:pPr>
        <w:spacing w:after="0" w:line="240" w:lineRule="auto"/>
        <w:ind w:firstLine="709"/>
        <w:jc w:val="both"/>
        <w:rPr>
          <w:rFonts w:ascii="Times New Roman" w:hAnsi="Times New Roman" w:cs="Times New Roman"/>
          <w:sz w:val="24"/>
          <w:szCs w:val="28"/>
          <w:lang w:val="en-US"/>
        </w:rPr>
      </w:pPr>
      <w:r w:rsidRPr="007F118E">
        <w:rPr>
          <w:rFonts w:ascii="Times New Roman" w:hAnsi="Times New Roman" w:cs="Times New Roman"/>
          <w:sz w:val="24"/>
          <w:szCs w:val="28"/>
          <w:lang w:val="en-US"/>
        </w:rPr>
        <w:t xml:space="preserve">3. </w:t>
      </w:r>
      <w:proofErr w:type="spellStart"/>
      <w:r w:rsidRPr="007F118E">
        <w:rPr>
          <w:rFonts w:ascii="Times New Roman" w:hAnsi="Times New Roman" w:cs="Times New Roman"/>
          <w:sz w:val="24"/>
          <w:szCs w:val="28"/>
          <w:lang w:val="en-US"/>
        </w:rPr>
        <w:t>Kuprin</w:t>
      </w:r>
      <w:proofErr w:type="spellEnd"/>
      <w:r w:rsidRPr="007F118E">
        <w:rPr>
          <w:rFonts w:ascii="Times New Roman" w:hAnsi="Times New Roman" w:cs="Times New Roman"/>
          <w:sz w:val="24"/>
          <w:szCs w:val="28"/>
          <w:lang w:val="en-US"/>
        </w:rPr>
        <w:t xml:space="preserve"> A. A. The effectiveness of labor adaptation as a prerequisite for successful professional activity // Bulletin of the St. Petersburg University of the Ministry of Internal Affairs of Russia. - 2009. - No. 2 (42). – S. 229-230.</w:t>
      </w:r>
    </w:p>
    <w:p w:rsidR="007F118E" w:rsidRPr="007F118E" w:rsidRDefault="007F118E" w:rsidP="001A2421">
      <w:pPr>
        <w:spacing w:after="0" w:line="240" w:lineRule="auto"/>
        <w:ind w:firstLine="709"/>
        <w:jc w:val="both"/>
        <w:rPr>
          <w:rFonts w:ascii="Times New Roman" w:hAnsi="Times New Roman" w:cs="Times New Roman"/>
          <w:sz w:val="24"/>
          <w:szCs w:val="28"/>
          <w:lang w:val="en-US"/>
        </w:rPr>
      </w:pPr>
      <w:r w:rsidRPr="007F118E">
        <w:rPr>
          <w:rFonts w:ascii="Times New Roman" w:hAnsi="Times New Roman" w:cs="Times New Roman"/>
          <w:sz w:val="24"/>
          <w:szCs w:val="28"/>
          <w:lang w:val="en-US"/>
        </w:rPr>
        <w:t xml:space="preserve">4. </w:t>
      </w:r>
      <w:proofErr w:type="spellStart"/>
      <w:r w:rsidRPr="007F118E">
        <w:rPr>
          <w:rFonts w:ascii="Times New Roman" w:hAnsi="Times New Roman" w:cs="Times New Roman"/>
          <w:sz w:val="24"/>
          <w:szCs w:val="28"/>
          <w:lang w:val="en-US"/>
        </w:rPr>
        <w:t>Romashova</w:t>
      </w:r>
      <w:proofErr w:type="spellEnd"/>
      <w:r w:rsidRPr="007F118E">
        <w:rPr>
          <w:rFonts w:ascii="Times New Roman" w:hAnsi="Times New Roman" w:cs="Times New Roman"/>
          <w:sz w:val="24"/>
          <w:szCs w:val="28"/>
          <w:lang w:val="en-US"/>
        </w:rPr>
        <w:t xml:space="preserve"> L. O. The specifics of the labor adaptation of Russian youth // Scientific works of the Moscow Humanitarian University. 2016. No. 5. – 34-38 s.</w:t>
      </w:r>
    </w:p>
    <w:sectPr w:rsidR="007F118E" w:rsidRPr="007F118E" w:rsidSect="00101C76">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2026"/>
    <w:rsid w:val="0001156B"/>
    <w:rsid w:val="00014F5E"/>
    <w:rsid w:val="00101C76"/>
    <w:rsid w:val="001A2421"/>
    <w:rsid w:val="001D11E4"/>
    <w:rsid w:val="001D1B3B"/>
    <w:rsid w:val="00216EE1"/>
    <w:rsid w:val="002A7396"/>
    <w:rsid w:val="002B55AC"/>
    <w:rsid w:val="002E334A"/>
    <w:rsid w:val="00306F6C"/>
    <w:rsid w:val="0031290A"/>
    <w:rsid w:val="004D2A34"/>
    <w:rsid w:val="0057414B"/>
    <w:rsid w:val="005F00F5"/>
    <w:rsid w:val="007F118E"/>
    <w:rsid w:val="00852026"/>
    <w:rsid w:val="00904EBC"/>
    <w:rsid w:val="00B06397"/>
    <w:rsid w:val="00B179CA"/>
    <w:rsid w:val="00B81B2C"/>
    <w:rsid w:val="00D610BC"/>
    <w:rsid w:val="00DA72E3"/>
    <w:rsid w:val="00DC231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502ABF"/>
  <w15:chartTrackingRefBased/>
  <w15:docId w15:val="{07CCFA17-5E55-4D49-8DD4-DCA75EF92E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904EBC"/>
    <w:rPr>
      <w:color w:val="0563C1" w:themeColor="hyperlink"/>
      <w:u w:val="single"/>
    </w:rPr>
  </w:style>
  <w:style w:type="paragraph" w:styleId="a4">
    <w:name w:val="List Paragraph"/>
    <w:basedOn w:val="a"/>
    <w:uiPriority w:val="34"/>
    <w:qFormat/>
    <w:rsid w:val="001A242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92573464">
      <w:bodyDiv w:val="1"/>
      <w:marLeft w:val="0"/>
      <w:marRight w:val="0"/>
      <w:marTop w:val="0"/>
      <w:marBottom w:val="0"/>
      <w:divBdr>
        <w:top w:val="none" w:sz="0" w:space="0" w:color="auto"/>
        <w:left w:val="none" w:sz="0" w:space="0" w:color="auto"/>
        <w:bottom w:val="none" w:sz="0" w:space="0" w:color="auto"/>
        <w:right w:val="none" w:sz="0" w:space="0" w:color="auto"/>
      </w:divBdr>
      <w:divsChild>
        <w:div w:id="861824207">
          <w:marLeft w:val="1290"/>
          <w:marRight w:val="735"/>
          <w:marTop w:val="0"/>
          <w:marBottom w:val="0"/>
          <w:divBdr>
            <w:top w:val="none" w:sz="0" w:space="0" w:color="auto"/>
            <w:left w:val="none" w:sz="0" w:space="0" w:color="auto"/>
            <w:bottom w:val="none" w:sz="0" w:space="0" w:color="auto"/>
            <w:right w:val="none" w:sz="0" w:space="0" w:color="auto"/>
          </w:divBdr>
        </w:div>
        <w:div w:id="1985622096">
          <w:marLeft w:val="1290"/>
          <w:marRight w:val="735"/>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orsky19@yandex.ru" TargetMode="External"/><Relationship Id="rId3" Type="http://schemas.openxmlformats.org/officeDocument/2006/relationships/settings" Target="settings.xml"/><Relationship Id="rId7" Type="http://schemas.openxmlformats.org/officeDocument/2006/relationships/hyperlink" Target="mailto:amorozova0511@mail.ru"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chart" Target="charts/chart2.xml"/><Relationship Id="rId5" Type="http://schemas.openxmlformats.org/officeDocument/2006/relationships/chart" Target="charts/chart1.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a:solidFill>
                  <a:sysClr val="windowText" lastClr="000000"/>
                </a:solidFill>
                <a:latin typeface="Times New Roman" panose="02020603050405020304" pitchFamily="18" charset="0"/>
                <a:cs typeface="Times New Roman" panose="02020603050405020304" pitchFamily="18" charset="0"/>
              </a:rPr>
              <a:t>  </a:t>
            </a:r>
            <a:r>
              <a:rPr lang="ru-RU" sz="1200">
                <a:solidFill>
                  <a:sysClr val="windowText" lastClr="000000"/>
                </a:solidFill>
                <a:latin typeface="Times New Roman" panose="02020603050405020304" pitchFamily="18" charset="0"/>
                <a:cs typeface="Times New Roman" panose="02020603050405020304" pitchFamily="18" charset="0"/>
              </a:rPr>
              <a:t>Что препятствовало успешному</a:t>
            </a:r>
            <a:r>
              <a:rPr lang="ru-RU" sz="1200" baseline="0">
                <a:solidFill>
                  <a:sysClr val="windowText" lastClr="000000"/>
                </a:solidFill>
                <a:latin typeface="Times New Roman" panose="02020603050405020304" pitchFamily="18" charset="0"/>
                <a:cs typeface="Times New Roman" panose="02020603050405020304" pitchFamily="18" charset="0"/>
              </a:rPr>
              <a:t> и быстрому включению в работу?, %</a:t>
            </a:r>
            <a:endParaRPr lang="en-US" sz="1200">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barChart>
        <c:barDir val="bar"/>
        <c:grouping val="clustered"/>
        <c:varyColors val="0"/>
        <c:ser>
          <c:idx val="0"/>
          <c:order val="0"/>
          <c:tx>
            <c:strRef>
              <c:f>Лист1!$B$1</c:f>
              <c:strCache>
                <c:ptCount val="1"/>
                <c:pt idx="0">
                  <c:v>  %</c:v>
                </c:pt>
              </c:strCache>
            </c:strRef>
          </c:tx>
          <c:spPr>
            <a:solidFill>
              <a:schemeClr val="tx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Лист1!$A$2:$A$10</c:f>
              <c:strCache>
                <c:ptCount val="9"/>
                <c:pt idx="0">
                  <c:v>Отсутствие помощи со стороны руководителя</c:v>
                </c:pt>
                <c:pt idx="1">
                  <c:v>Отсутствие помощи от коллег</c:v>
                </c:pt>
                <c:pt idx="2">
                  <c:v>Конфликтные отношения в коллективе</c:v>
                </c:pt>
                <c:pt idx="3">
                  <c:v>Неудобный режим работы</c:v>
                </c:pt>
                <c:pt idx="4">
                  <c:v>Неорганизованное рабочее место</c:v>
                </c:pt>
                <c:pt idx="5">
                  <c:v>Низкая оплата труда</c:v>
                </c:pt>
                <c:pt idx="6">
                  <c:v>Отсутствие четко прописанных должностных обязанностей</c:v>
                </c:pt>
                <c:pt idx="7">
                  <c:v>Отсутствие необходимой информации</c:v>
                </c:pt>
                <c:pt idx="8">
                  <c:v>Напряженная работа</c:v>
                </c:pt>
              </c:strCache>
            </c:strRef>
          </c:cat>
          <c:val>
            <c:numRef>
              <c:f>Лист1!$B$2:$B$10</c:f>
              <c:numCache>
                <c:formatCode>General</c:formatCode>
                <c:ptCount val="9"/>
                <c:pt idx="0">
                  <c:v>3</c:v>
                </c:pt>
                <c:pt idx="1">
                  <c:v>3</c:v>
                </c:pt>
                <c:pt idx="2">
                  <c:v>6</c:v>
                </c:pt>
                <c:pt idx="3">
                  <c:v>9</c:v>
                </c:pt>
                <c:pt idx="4">
                  <c:v>15</c:v>
                </c:pt>
                <c:pt idx="5">
                  <c:v>21</c:v>
                </c:pt>
                <c:pt idx="6">
                  <c:v>30</c:v>
                </c:pt>
                <c:pt idx="7">
                  <c:v>30</c:v>
                </c:pt>
                <c:pt idx="8">
                  <c:v>83</c:v>
                </c:pt>
              </c:numCache>
            </c:numRef>
          </c:val>
          <c:extLst>
            <c:ext xmlns:c16="http://schemas.microsoft.com/office/drawing/2014/chart" uri="{C3380CC4-5D6E-409C-BE32-E72D297353CC}">
              <c16:uniqueId val="{00000000-A917-43F9-93A0-4971F8C56704}"/>
            </c:ext>
          </c:extLst>
        </c:ser>
        <c:dLbls>
          <c:showLegendKey val="0"/>
          <c:showVal val="0"/>
          <c:showCatName val="0"/>
          <c:showSerName val="0"/>
          <c:showPercent val="0"/>
          <c:showBubbleSize val="0"/>
        </c:dLbls>
        <c:gapWidth val="182"/>
        <c:axId val="374209328"/>
        <c:axId val="374212240"/>
      </c:barChart>
      <c:catAx>
        <c:axId val="37420932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374212240"/>
        <c:crosses val="autoZero"/>
        <c:auto val="1"/>
        <c:lblAlgn val="ctr"/>
        <c:lblOffset val="100"/>
        <c:noMultiLvlLbl val="0"/>
      </c:catAx>
      <c:valAx>
        <c:axId val="374212240"/>
        <c:scaling>
          <c:orientation val="minMax"/>
        </c:scaling>
        <c:delete val="1"/>
        <c:axPos val="b"/>
        <c:numFmt formatCode="General" sourceLinked="1"/>
        <c:majorTickMark val="none"/>
        <c:minorTickMark val="none"/>
        <c:tickLblPos val="nextTo"/>
        <c:crossAx val="37420932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sz="1200">
                <a:solidFill>
                  <a:sysClr val="windowText" lastClr="000000"/>
                </a:solidFill>
                <a:latin typeface="Times New Roman" panose="02020603050405020304" pitchFamily="18" charset="0"/>
                <a:cs typeface="Times New Roman" panose="02020603050405020304" pitchFamily="18" charset="0"/>
              </a:rPr>
              <a:t>Что по вашему мнению,</a:t>
            </a:r>
            <a:r>
              <a:rPr lang="ru-RU" sz="1200" baseline="0">
                <a:solidFill>
                  <a:sysClr val="windowText" lastClr="000000"/>
                </a:solidFill>
                <a:latin typeface="Times New Roman" panose="02020603050405020304" pitchFamily="18" charset="0"/>
                <a:cs typeface="Times New Roman" panose="02020603050405020304" pitchFamily="18" charset="0"/>
              </a:rPr>
              <a:t> могло бы способствовать быстрой адаптации новых сотрудников?, %</a:t>
            </a:r>
            <a:endParaRPr lang="en-US" sz="1200">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barChart>
        <c:barDir val="col"/>
        <c:grouping val="clustered"/>
        <c:varyColors val="0"/>
        <c:ser>
          <c:idx val="0"/>
          <c:order val="0"/>
          <c:tx>
            <c:strRef>
              <c:f>Лист1!$B$1</c:f>
              <c:strCache>
                <c:ptCount val="1"/>
                <c:pt idx="0">
                  <c:v>%</c:v>
                </c:pt>
              </c:strCache>
            </c:strRef>
          </c:tx>
          <c:spPr>
            <a:solidFill>
              <a:schemeClr val="tx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Лист1!$A$2:$A$7</c:f>
              <c:strCache>
                <c:ptCount val="6"/>
                <c:pt idx="0">
                  <c:v>Внимательное отношение руководителя</c:v>
                </c:pt>
                <c:pt idx="1">
                  <c:v>Прикрепление наставника к новому сотруднику</c:v>
                </c:pt>
                <c:pt idx="2">
                  <c:v>Общественные мероприятия, корпоративные праздники</c:v>
                </c:pt>
                <c:pt idx="3">
                  <c:v>Совместное выполнение заданий с сотрудниками отдела</c:v>
                </c:pt>
                <c:pt idx="4">
                  <c:v>Выполнение разовых общественных поручений для установления контактов с коллективом</c:v>
                </c:pt>
                <c:pt idx="5">
                  <c:v>Поручение ответственных заданий</c:v>
                </c:pt>
              </c:strCache>
            </c:strRef>
          </c:cat>
          <c:val>
            <c:numRef>
              <c:f>Лист1!$B$2:$B$7</c:f>
              <c:numCache>
                <c:formatCode>General</c:formatCode>
                <c:ptCount val="6"/>
                <c:pt idx="0">
                  <c:v>55</c:v>
                </c:pt>
                <c:pt idx="1">
                  <c:v>48</c:v>
                </c:pt>
                <c:pt idx="2">
                  <c:v>42</c:v>
                </c:pt>
                <c:pt idx="3">
                  <c:v>36</c:v>
                </c:pt>
                <c:pt idx="4">
                  <c:v>18</c:v>
                </c:pt>
                <c:pt idx="5">
                  <c:v>12</c:v>
                </c:pt>
              </c:numCache>
            </c:numRef>
          </c:val>
          <c:extLst>
            <c:ext xmlns:c16="http://schemas.microsoft.com/office/drawing/2014/chart" uri="{C3380CC4-5D6E-409C-BE32-E72D297353CC}">
              <c16:uniqueId val="{00000000-F095-421E-BDBC-1B2A6D0650C1}"/>
            </c:ext>
          </c:extLst>
        </c:ser>
        <c:dLbls>
          <c:showLegendKey val="0"/>
          <c:showVal val="0"/>
          <c:showCatName val="0"/>
          <c:showSerName val="0"/>
          <c:showPercent val="0"/>
          <c:showBubbleSize val="0"/>
        </c:dLbls>
        <c:gapWidth val="219"/>
        <c:overlap val="-27"/>
        <c:axId val="513280080"/>
        <c:axId val="513271344"/>
      </c:barChart>
      <c:catAx>
        <c:axId val="5132800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513271344"/>
        <c:crosses val="autoZero"/>
        <c:auto val="1"/>
        <c:lblAlgn val="ctr"/>
        <c:lblOffset val="100"/>
        <c:noMultiLvlLbl val="0"/>
      </c:catAx>
      <c:valAx>
        <c:axId val="513271344"/>
        <c:scaling>
          <c:orientation val="minMax"/>
        </c:scaling>
        <c:delete val="1"/>
        <c:axPos val="l"/>
        <c:numFmt formatCode="General" sourceLinked="1"/>
        <c:majorTickMark val="none"/>
        <c:minorTickMark val="none"/>
        <c:tickLblPos val="nextTo"/>
        <c:crossAx val="51328008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1E31EE-070F-4E75-9224-6BD5E0EE8B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179</TotalTime>
  <Pages>4</Pages>
  <Words>1262</Words>
  <Characters>8963</Characters>
  <Application>Microsoft Office Word</Application>
  <DocSecurity>0</DocSecurity>
  <Lines>162</Lines>
  <Paragraphs>35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10190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Александра Морозова</dc:creator>
  <cp:keywords/>
  <dc:description/>
  <cp:lastModifiedBy>User</cp:lastModifiedBy>
  <cp:revision>12</cp:revision>
  <dcterms:created xsi:type="dcterms:W3CDTF">2022-11-20T10:17:00Z</dcterms:created>
  <dcterms:modified xsi:type="dcterms:W3CDTF">2023-03-23T19:44:00Z</dcterms:modified>
</cp:coreProperties>
</file>