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39E" w:rsidRPr="00C438EF" w:rsidRDefault="00FD28BE" w:rsidP="00C438EF">
      <w:pPr>
        <w:ind w:firstLine="0"/>
        <w:jc w:val="center"/>
        <w:rPr>
          <w:rFonts w:eastAsia="Calibri" w:cs="Times New Roman"/>
          <w:sz w:val="24"/>
          <w:szCs w:val="24"/>
          <w:lang w:eastAsia="en-US"/>
        </w:rPr>
      </w:pPr>
      <w:r>
        <w:rPr>
          <w:rFonts w:eastAsia="Calibri" w:cs="Times New Roman"/>
          <w:sz w:val="24"/>
          <w:szCs w:val="24"/>
          <w:lang w:eastAsia="en-US"/>
        </w:rPr>
        <w:t>Ф</w:t>
      </w:r>
      <w:r w:rsidRPr="00C438EF">
        <w:rPr>
          <w:rFonts w:eastAsia="Calibri" w:cs="Times New Roman"/>
          <w:sz w:val="24"/>
          <w:szCs w:val="24"/>
          <w:lang w:eastAsia="en-US"/>
        </w:rPr>
        <w:t>ОРМИРОВАНИЕ МЕХАНИЗМА СТИМУЛИРОВАНИЯ БИЗНЕС-СООБЩЕСТВА ДЛЯ СОХРАНЕНИЯ РАБОЧИХ МЕСТ В МАЛОМ БИЗНЕСЕ</w:t>
      </w:r>
    </w:p>
    <w:p w:rsidR="002959F3" w:rsidRDefault="002959F3" w:rsidP="00C438EF">
      <w:pPr>
        <w:rPr>
          <w:rFonts w:eastAsia="Calibri" w:cs="Times New Roman"/>
          <w:sz w:val="24"/>
          <w:szCs w:val="24"/>
          <w:lang w:eastAsia="en-US"/>
        </w:rPr>
      </w:pPr>
    </w:p>
    <w:p w:rsidR="005E7A18" w:rsidRPr="00C438EF" w:rsidRDefault="00003B35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Безработица — наличие в стране люде</w:t>
      </w:r>
      <w:bookmarkStart w:id="0" w:name="_GoBack"/>
      <w:bookmarkEnd w:id="0"/>
      <w:r w:rsidRPr="00C438EF">
        <w:rPr>
          <w:rFonts w:cs="Times New Roman"/>
          <w:sz w:val="24"/>
          <w:szCs w:val="24"/>
        </w:rPr>
        <w:t>й, составляющих часть экономически активного населения, которые способны и желают трудиться, но не могут найти работу. Безработица в России составляет</w:t>
      </w:r>
      <w:r w:rsidR="00464D48" w:rsidRPr="00C438EF">
        <w:rPr>
          <w:rFonts w:cs="Times New Roman"/>
          <w:sz w:val="24"/>
          <w:szCs w:val="24"/>
        </w:rPr>
        <w:t xml:space="preserve"> 4,84%. </w:t>
      </w:r>
      <w:r w:rsidR="00E34144" w:rsidRPr="00C438EF">
        <w:rPr>
          <w:rFonts w:cs="Times New Roman"/>
          <w:sz w:val="24"/>
          <w:szCs w:val="24"/>
        </w:rPr>
        <w:t>Сокращение безработицы является чрезвычайно сложной задачей, так как существует множество её типов. Поэтому невозможно выработать единый способ борьбы с безработицей, и любому государству приходится использовать различные методы для решения этой проблемы. К таким методам можно отнести:</w:t>
      </w:r>
    </w:p>
    <w:p w:rsidR="00E34144" w:rsidRPr="00C438EF" w:rsidRDefault="00B86D18" w:rsidP="00C438EF">
      <w:pPr>
        <w:pStyle w:val="a3"/>
        <w:numPr>
          <w:ilvl w:val="0"/>
          <w:numId w:val="3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с</w:t>
      </w:r>
      <w:r w:rsidR="00E34144" w:rsidRPr="00C438EF">
        <w:rPr>
          <w:rFonts w:cs="Times New Roman"/>
          <w:sz w:val="24"/>
          <w:szCs w:val="24"/>
        </w:rPr>
        <w:t>оздание рабочих мест за счет государственных расходов;</w:t>
      </w:r>
    </w:p>
    <w:p w:rsidR="00E34144" w:rsidRPr="00C438EF" w:rsidRDefault="00E34144" w:rsidP="00C438EF">
      <w:pPr>
        <w:pStyle w:val="a3"/>
        <w:numPr>
          <w:ilvl w:val="0"/>
          <w:numId w:val="3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стимулирование </w:t>
      </w:r>
      <w:r w:rsidR="002C57EB" w:rsidRPr="00C438EF">
        <w:rPr>
          <w:rFonts w:cs="Times New Roman"/>
          <w:sz w:val="24"/>
          <w:szCs w:val="24"/>
        </w:rPr>
        <w:t>большого и</w:t>
      </w:r>
      <w:r w:rsidRPr="00C438EF">
        <w:rPr>
          <w:rFonts w:cs="Times New Roman"/>
          <w:sz w:val="24"/>
          <w:szCs w:val="24"/>
        </w:rPr>
        <w:t xml:space="preserve"> малого предпринимательства;</w:t>
      </w:r>
    </w:p>
    <w:p w:rsidR="00E34144" w:rsidRPr="00C438EF" w:rsidRDefault="00E34144" w:rsidP="00C438EF">
      <w:pPr>
        <w:pStyle w:val="a3"/>
        <w:numPr>
          <w:ilvl w:val="0"/>
          <w:numId w:val="3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перераспределение спроса на труд;</w:t>
      </w:r>
    </w:p>
    <w:p w:rsidR="007C727A" w:rsidRPr="00C438EF" w:rsidRDefault="00E34144" w:rsidP="00C438EF">
      <w:pPr>
        <w:pStyle w:val="a3"/>
        <w:numPr>
          <w:ilvl w:val="0"/>
          <w:numId w:val="3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помощь молодым специалистам в поиске работы</w:t>
      </w:r>
      <w:r w:rsidR="00B86D18" w:rsidRPr="00C438EF">
        <w:rPr>
          <w:rFonts w:cs="Times New Roman"/>
          <w:sz w:val="24"/>
          <w:szCs w:val="24"/>
        </w:rPr>
        <w:t>;</w:t>
      </w:r>
    </w:p>
    <w:p w:rsidR="00B86D18" w:rsidRPr="00C438EF" w:rsidRDefault="00B86D18" w:rsidP="00C438EF">
      <w:pPr>
        <w:pStyle w:val="a3"/>
        <w:numPr>
          <w:ilvl w:val="0"/>
          <w:numId w:val="3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монетарные и фискальные меры, направленные на повышение спроса и регулирование цен путём борьбы с инфляцией;</w:t>
      </w:r>
    </w:p>
    <w:p w:rsidR="002C57EB" w:rsidRPr="00C438EF" w:rsidRDefault="00464D48" w:rsidP="00C438EF">
      <w:pPr>
        <w:pStyle w:val="a3"/>
        <w:numPr>
          <w:ilvl w:val="0"/>
          <w:numId w:val="3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</w:t>
      </w:r>
      <w:r w:rsidR="00B86D18" w:rsidRPr="00C438EF">
        <w:rPr>
          <w:rFonts w:cs="Times New Roman"/>
          <w:sz w:val="24"/>
          <w:szCs w:val="24"/>
        </w:rPr>
        <w:t xml:space="preserve">олитика </w:t>
      </w:r>
      <w:proofErr w:type="spellStart"/>
      <w:r w:rsidR="00B86D18" w:rsidRPr="00C438EF">
        <w:rPr>
          <w:rFonts w:cs="Times New Roman"/>
          <w:sz w:val="24"/>
          <w:szCs w:val="24"/>
        </w:rPr>
        <w:t>дерегламентации</w:t>
      </w:r>
      <w:proofErr w:type="spellEnd"/>
      <w:r w:rsidR="00B86D18" w:rsidRPr="00C438EF">
        <w:rPr>
          <w:rFonts w:cs="Times New Roman"/>
          <w:sz w:val="24"/>
          <w:szCs w:val="24"/>
        </w:rPr>
        <w:t>, предлагаемая либеральными экономистами (уменьшение влияния профсоюзов; сокращение разного рода компенсаций; отмена минимума заработной платы; смягчение правил найма и увольнения работников</w:t>
      </w:r>
      <w:r w:rsidRPr="00C438EF">
        <w:rPr>
          <w:rFonts w:cs="Times New Roman"/>
          <w:sz w:val="24"/>
          <w:szCs w:val="24"/>
        </w:rPr>
        <w:t>)</w:t>
      </w:r>
      <w:r w:rsidR="00B86D18" w:rsidRPr="00C438EF">
        <w:rPr>
          <w:rFonts w:cs="Times New Roman"/>
          <w:sz w:val="24"/>
          <w:szCs w:val="24"/>
        </w:rPr>
        <w:t>.</w:t>
      </w:r>
    </w:p>
    <w:p w:rsidR="00464D48" w:rsidRPr="00C438EF" w:rsidRDefault="00464D48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Важным также считает и сохранение рабочих мест, чтобы какие-либо факторы не повлияли на рост безработицы, о чем и будет идти речь в данной статье.</w:t>
      </w:r>
    </w:p>
    <w:p w:rsidR="00464D48" w:rsidRPr="00C438EF" w:rsidRDefault="00464D48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На протяжении многих лет, как и любая другая страна, Россия борется с проблемой безработицы. С 2000 по 2021 год уровень безработицы упал на 5,42% – это очень большой результат проделанной работы государством двух десятков лет [7].</w:t>
      </w:r>
    </w:p>
    <w:p w:rsidR="00464D48" w:rsidRPr="00C438EF" w:rsidRDefault="00464D48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Что касается динамики за последние 5 лет (рис.1), здесь можно заметить, что уровень безработицы примерно находится на одном уровне, за исключением 2020 года, характерным новой </w:t>
      </w:r>
      <w:proofErr w:type="spellStart"/>
      <w:r w:rsidRPr="00C438EF">
        <w:rPr>
          <w:rFonts w:cs="Times New Roman"/>
          <w:sz w:val="24"/>
          <w:szCs w:val="24"/>
        </w:rPr>
        <w:t>короновирусной</w:t>
      </w:r>
      <w:proofErr w:type="spellEnd"/>
      <w:r w:rsidRPr="00C438EF">
        <w:rPr>
          <w:rFonts w:cs="Times New Roman"/>
          <w:sz w:val="24"/>
          <w:szCs w:val="24"/>
        </w:rPr>
        <w:t xml:space="preserve"> инфекцией.</w:t>
      </w:r>
    </w:p>
    <w:p w:rsidR="00464D48" w:rsidRPr="00C438EF" w:rsidRDefault="00464D48" w:rsidP="00C438EF">
      <w:pPr>
        <w:jc w:val="center"/>
        <w:rPr>
          <w:rFonts w:cs="Times New Roman"/>
          <w:sz w:val="24"/>
          <w:szCs w:val="24"/>
        </w:rPr>
      </w:pPr>
      <w:r w:rsidRPr="00C438EF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7F89EBCE" wp14:editId="69283053">
            <wp:extent cx="5133975" cy="1847850"/>
            <wp:effectExtent l="0" t="0" r="9525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64D48" w:rsidRPr="00C438EF" w:rsidRDefault="00464D48" w:rsidP="00C438EF">
      <w:pPr>
        <w:ind w:firstLine="0"/>
        <w:jc w:val="center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Рисунок 1 – Динамика изменения уровня безработицы в России, в % [7].</w:t>
      </w:r>
    </w:p>
    <w:p w:rsidR="00464D48" w:rsidRPr="00C438EF" w:rsidRDefault="00464D48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Самая высокая безработица согласно Росстату, находится в таких регионах, как, республика Дагестан, Москва и московская область, Краснодарский край. Это связано с</w:t>
      </w:r>
      <w:r w:rsidR="002C57EB" w:rsidRPr="00C438EF">
        <w:rPr>
          <w:rFonts w:cs="Times New Roman"/>
          <w:sz w:val="24"/>
          <w:szCs w:val="24"/>
        </w:rPr>
        <w:t>о</w:t>
      </w:r>
      <w:r w:rsidRPr="00C438EF">
        <w:rPr>
          <w:rFonts w:cs="Times New Roman"/>
          <w:sz w:val="24"/>
          <w:szCs w:val="24"/>
        </w:rPr>
        <w:t xml:space="preserve"> сосредоточением высокой численности населения и ограниченным количеством вакантных мест.</w:t>
      </w:r>
    </w:p>
    <w:p w:rsidR="00307574" w:rsidRPr="00C438EF" w:rsidRDefault="00B92177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По исследованиям в 2020 году на</w:t>
      </w:r>
      <w:r w:rsidR="00784198" w:rsidRPr="00C438EF">
        <w:rPr>
          <w:rFonts w:cs="Times New Roman"/>
          <w:sz w:val="24"/>
          <w:szCs w:val="24"/>
        </w:rPr>
        <w:t xml:space="preserve"> малых предприятиях работало 11 </w:t>
      </w:r>
      <w:r w:rsidRPr="00C438EF">
        <w:rPr>
          <w:rFonts w:cs="Times New Roman"/>
          <w:sz w:val="24"/>
          <w:szCs w:val="24"/>
        </w:rPr>
        <w:t>074,</w:t>
      </w:r>
      <w:r w:rsidR="004F3B30" w:rsidRPr="00C438EF">
        <w:rPr>
          <w:rFonts w:cs="Times New Roman"/>
          <w:sz w:val="24"/>
          <w:szCs w:val="24"/>
        </w:rPr>
        <w:t>3 тыс. человек</w:t>
      </w:r>
      <w:r w:rsidR="00822B10" w:rsidRPr="00C438EF">
        <w:rPr>
          <w:rFonts w:cs="Times New Roman"/>
          <w:sz w:val="24"/>
          <w:szCs w:val="24"/>
        </w:rPr>
        <w:t>.</w:t>
      </w:r>
      <w:r w:rsidRPr="00C438EF">
        <w:rPr>
          <w:rFonts w:cs="Times New Roman"/>
          <w:sz w:val="24"/>
          <w:szCs w:val="24"/>
        </w:rPr>
        <w:t xml:space="preserve"> Это 7,7</w:t>
      </w:r>
      <w:r w:rsidR="00E5326D" w:rsidRPr="00C438EF">
        <w:rPr>
          <w:rFonts w:cs="Times New Roman"/>
          <w:sz w:val="24"/>
          <w:szCs w:val="24"/>
        </w:rPr>
        <w:t>% от численности населения этого же года.</w:t>
      </w:r>
      <w:r w:rsidR="00822B10" w:rsidRPr="00C438EF">
        <w:rPr>
          <w:rFonts w:cs="Times New Roman"/>
          <w:sz w:val="24"/>
          <w:szCs w:val="24"/>
        </w:rPr>
        <w:t xml:space="preserve"> Что свидетельствует о достаточном влиянии малого предпринимательства на уровень безрабо</w:t>
      </w:r>
      <w:r w:rsidR="00307574" w:rsidRPr="00C438EF">
        <w:rPr>
          <w:rFonts w:cs="Times New Roman"/>
          <w:sz w:val="24"/>
          <w:szCs w:val="24"/>
        </w:rPr>
        <w:t>тицы.</w:t>
      </w:r>
    </w:p>
    <w:p w:rsidR="00085EBB" w:rsidRPr="00C438EF" w:rsidRDefault="00822B10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По рисунку 1, как было отмечено в 2020 году </w:t>
      </w:r>
      <w:r w:rsidR="00085EBB" w:rsidRPr="00C438EF">
        <w:rPr>
          <w:rFonts w:cs="Times New Roman"/>
          <w:sz w:val="24"/>
          <w:szCs w:val="24"/>
        </w:rPr>
        <w:t>экономике пришлось пережить одно из сложных времен, в котором, множество людей потеряли работу. Если разобраться в данной теме, то можно сделать вывод о том, что большинство закрывшихся организаций относятся к малым предприятиям.</w:t>
      </w:r>
      <w:r w:rsidR="00307574" w:rsidRPr="00C438EF">
        <w:rPr>
          <w:rFonts w:cs="Times New Roman"/>
          <w:sz w:val="24"/>
          <w:szCs w:val="24"/>
        </w:rPr>
        <w:t xml:space="preserve"> Данный факт подтверждает статистика федеральной налоговой службы</w:t>
      </w:r>
      <w:r w:rsidR="00B0233F" w:rsidRPr="00C438EF">
        <w:rPr>
          <w:rFonts w:cs="Times New Roman"/>
          <w:sz w:val="24"/>
          <w:szCs w:val="24"/>
        </w:rPr>
        <w:t>. Н</w:t>
      </w:r>
      <w:r w:rsidR="00307574" w:rsidRPr="00C438EF">
        <w:rPr>
          <w:rFonts w:cs="Times New Roman"/>
          <w:sz w:val="24"/>
          <w:szCs w:val="24"/>
        </w:rPr>
        <w:t>а конец 2019 года, на территории Российской Федерации</w:t>
      </w:r>
      <w:r w:rsidR="00B0233F" w:rsidRPr="00C438EF">
        <w:rPr>
          <w:rFonts w:cs="Times New Roman"/>
          <w:sz w:val="24"/>
          <w:szCs w:val="24"/>
        </w:rPr>
        <w:t xml:space="preserve"> насчитывалось около 5,9 млн. субъектов малого предпринимательства</w:t>
      </w:r>
      <w:r w:rsidR="007A210E" w:rsidRPr="00C438EF">
        <w:rPr>
          <w:rFonts w:cs="Times New Roman"/>
          <w:sz w:val="24"/>
          <w:szCs w:val="24"/>
        </w:rPr>
        <w:t xml:space="preserve"> [1], в том числе микро-</w:t>
      </w:r>
      <w:r w:rsidR="00B0233F" w:rsidRPr="00C438EF">
        <w:rPr>
          <w:rFonts w:cs="Times New Roman"/>
          <w:sz w:val="24"/>
          <w:szCs w:val="24"/>
        </w:rPr>
        <w:t>предприятий, а вот на конец 2020 года уже 5,7 млн.</w:t>
      </w:r>
      <w:r w:rsidR="007A210E" w:rsidRPr="00C438EF">
        <w:rPr>
          <w:rFonts w:cs="Times New Roman"/>
          <w:sz w:val="24"/>
          <w:szCs w:val="24"/>
        </w:rPr>
        <w:t xml:space="preserve"> [1]</w:t>
      </w:r>
      <w:r w:rsidR="00B0233F" w:rsidRPr="00C438EF">
        <w:rPr>
          <w:rFonts w:cs="Times New Roman"/>
          <w:sz w:val="24"/>
          <w:szCs w:val="24"/>
        </w:rPr>
        <w:t xml:space="preserve">, другими словами, на 4% </w:t>
      </w:r>
      <w:r w:rsidR="00B0233F" w:rsidRPr="00C438EF">
        <w:rPr>
          <w:rFonts w:cs="Times New Roman"/>
          <w:sz w:val="24"/>
          <w:szCs w:val="24"/>
        </w:rPr>
        <w:lastRenderedPageBreak/>
        <w:t xml:space="preserve">меньше </w:t>
      </w:r>
      <w:r w:rsidR="00520F6A" w:rsidRPr="00C438EF">
        <w:rPr>
          <w:rFonts w:cs="Times New Roman"/>
          <w:sz w:val="24"/>
          <w:szCs w:val="24"/>
        </w:rPr>
        <w:t>предыдущего</w:t>
      </w:r>
      <w:r w:rsidR="00B0233F" w:rsidRPr="00C438EF">
        <w:rPr>
          <w:rFonts w:cs="Times New Roman"/>
          <w:sz w:val="24"/>
          <w:szCs w:val="24"/>
        </w:rPr>
        <w:t xml:space="preserve"> года. В 2021 и 2022 </w:t>
      </w:r>
      <w:r w:rsidR="00520F6A" w:rsidRPr="00C438EF">
        <w:rPr>
          <w:rFonts w:cs="Times New Roman"/>
          <w:sz w:val="24"/>
          <w:szCs w:val="24"/>
        </w:rPr>
        <w:t xml:space="preserve">годах </w:t>
      </w:r>
      <w:r w:rsidR="00B0233F" w:rsidRPr="00C438EF">
        <w:rPr>
          <w:rFonts w:cs="Times New Roman"/>
          <w:sz w:val="24"/>
          <w:szCs w:val="24"/>
        </w:rPr>
        <w:t>показате</w:t>
      </w:r>
      <w:r w:rsidR="007A210E" w:rsidRPr="00C438EF">
        <w:rPr>
          <w:rFonts w:cs="Times New Roman"/>
          <w:sz w:val="24"/>
          <w:szCs w:val="24"/>
        </w:rPr>
        <w:t>ли стали улучшаться среди микро-</w:t>
      </w:r>
      <w:r w:rsidR="00B0233F" w:rsidRPr="00C438EF">
        <w:rPr>
          <w:rFonts w:cs="Times New Roman"/>
          <w:sz w:val="24"/>
          <w:szCs w:val="24"/>
        </w:rPr>
        <w:t>предприятий</w:t>
      </w:r>
      <w:r w:rsidR="00520F6A" w:rsidRPr="00C438EF">
        <w:rPr>
          <w:rFonts w:cs="Times New Roman"/>
          <w:sz w:val="24"/>
          <w:szCs w:val="24"/>
        </w:rPr>
        <w:t>, а вот субъекты малого предпринимательства до сих пор борются с последствиями кризиса.</w:t>
      </w:r>
    </w:p>
    <w:p w:rsidR="00520F6A" w:rsidRPr="00C438EF" w:rsidRDefault="00AF1FCC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Еще один важный</w:t>
      </w:r>
      <w:r w:rsidR="00520F6A" w:rsidRPr="00C438EF">
        <w:rPr>
          <w:rFonts w:cs="Times New Roman"/>
          <w:sz w:val="24"/>
          <w:szCs w:val="24"/>
        </w:rPr>
        <w:t xml:space="preserve"> вопрос</w:t>
      </w:r>
      <w:r w:rsidRPr="00C438EF">
        <w:rPr>
          <w:rFonts w:cs="Times New Roman"/>
          <w:sz w:val="24"/>
          <w:szCs w:val="24"/>
        </w:rPr>
        <w:t>,</w:t>
      </w:r>
      <w:r w:rsidR="00520F6A" w:rsidRPr="00C438EF">
        <w:rPr>
          <w:rFonts w:cs="Times New Roman"/>
          <w:sz w:val="24"/>
          <w:szCs w:val="24"/>
        </w:rPr>
        <w:t xml:space="preserve"> в каких сферах экономической деятельности работает большинство</w:t>
      </w:r>
      <w:r w:rsidR="00674E4F" w:rsidRPr="00C438EF">
        <w:rPr>
          <w:rFonts w:cs="Times New Roman"/>
          <w:sz w:val="24"/>
          <w:szCs w:val="24"/>
        </w:rPr>
        <w:t xml:space="preserve"> и меньшинство</w:t>
      </w:r>
      <w:r w:rsidR="00520F6A" w:rsidRPr="00C438EF">
        <w:rPr>
          <w:rFonts w:cs="Times New Roman"/>
          <w:sz w:val="24"/>
          <w:szCs w:val="24"/>
        </w:rPr>
        <w:t xml:space="preserve"> населения на малых предприятиях (рис.2).</w:t>
      </w:r>
    </w:p>
    <w:p w:rsidR="00E5326D" w:rsidRPr="00C438EF" w:rsidRDefault="00E5326D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>
            <wp:extent cx="5438140" cy="4178595"/>
            <wp:effectExtent l="0" t="0" r="10160" b="1270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901EE" w:rsidRPr="00C438EF" w:rsidRDefault="001F602B" w:rsidP="00C438EF">
      <w:pPr>
        <w:ind w:firstLine="708"/>
        <w:jc w:val="center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Рисунок 2 – Средняя численность работников по видам экономической деятельности на малых предприятия </w:t>
      </w:r>
      <w:r w:rsidR="0000430D" w:rsidRPr="00C438EF">
        <w:rPr>
          <w:rFonts w:cs="Times New Roman"/>
          <w:sz w:val="24"/>
          <w:szCs w:val="24"/>
        </w:rPr>
        <w:t>в 2021</w:t>
      </w:r>
      <w:r w:rsidRPr="00C438EF">
        <w:rPr>
          <w:rFonts w:cs="Times New Roman"/>
          <w:sz w:val="24"/>
          <w:szCs w:val="24"/>
        </w:rPr>
        <w:t xml:space="preserve"> году, в %</w:t>
      </w:r>
      <w:r w:rsidR="007A210E" w:rsidRPr="00C438EF">
        <w:rPr>
          <w:rFonts w:cs="Times New Roman"/>
          <w:sz w:val="24"/>
          <w:szCs w:val="24"/>
        </w:rPr>
        <w:t xml:space="preserve"> [4]</w:t>
      </w:r>
      <w:r w:rsidRPr="00C438EF">
        <w:rPr>
          <w:rFonts w:cs="Times New Roman"/>
          <w:sz w:val="24"/>
          <w:szCs w:val="24"/>
        </w:rPr>
        <w:t>.</w:t>
      </w:r>
    </w:p>
    <w:p w:rsidR="001F602B" w:rsidRPr="00C438EF" w:rsidRDefault="001F602B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По рисунку 2 видно</w:t>
      </w:r>
      <w:r w:rsidR="00520F6A" w:rsidRPr="00C438EF">
        <w:rPr>
          <w:rFonts w:cs="Times New Roman"/>
          <w:sz w:val="24"/>
          <w:szCs w:val="24"/>
        </w:rPr>
        <w:t>, больше всего работающего населения приходится на:</w:t>
      </w:r>
      <w:r w:rsidRPr="00C438EF">
        <w:rPr>
          <w:rFonts w:cs="Times New Roman"/>
          <w:sz w:val="24"/>
          <w:szCs w:val="24"/>
        </w:rPr>
        <w:t xml:space="preserve"> </w:t>
      </w:r>
      <w:r w:rsidR="00520F6A" w:rsidRPr="00C438EF">
        <w:rPr>
          <w:rFonts w:cs="Times New Roman"/>
          <w:sz w:val="24"/>
          <w:szCs w:val="24"/>
        </w:rPr>
        <w:t>оптовую и розничную торговлю, ремонт автотранспортных средств; обрабатывающие производства</w:t>
      </w:r>
      <w:r w:rsidR="007F739E" w:rsidRPr="00C438EF">
        <w:rPr>
          <w:rFonts w:cs="Times New Roman"/>
          <w:sz w:val="24"/>
          <w:szCs w:val="24"/>
        </w:rPr>
        <w:t xml:space="preserve"> и строительство. А вот меньше всего: добычу полезных ископаемых; обеспечение электрической энергией, газом и паром; кондиционирование воздуха и сельское, лесное хозяйство, охота рыболовство и рыбоводство.</w:t>
      </w:r>
      <w:r w:rsidR="00AC33C1" w:rsidRPr="00C438EF">
        <w:rPr>
          <w:rFonts w:cs="Times New Roman"/>
          <w:sz w:val="24"/>
          <w:szCs w:val="24"/>
        </w:rPr>
        <w:t xml:space="preserve"> Причинами такой незаинтересованности в последних могут служить: высокая конкуренция с более крупными организациями, престиж самих компаний, зависимость от погодных условий, высокая стоимость оборудования, уровень заработных плат, административные ограничения и преграды.</w:t>
      </w:r>
    </w:p>
    <w:p w:rsidR="00EA6CB9" w:rsidRPr="00C438EF" w:rsidRDefault="00EA6CB9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Следует изучить более подробно рыночную концентрацию, чтобы подтвердить или исключить теорию о высоком барьере входа на рынок.</w:t>
      </w:r>
    </w:p>
    <w:p w:rsidR="00EA6CB9" w:rsidRPr="00C438EF" w:rsidRDefault="00EA6CB9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Через сер</w:t>
      </w:r>
      <w:r w:rsidR="005101B2" w:rsidRPr="00C438EF">
        <w:rPr>
          <w:rFonts w:cs="Times New Roman"/>
          <w:sz w:val="24"/>
          <w:szCs w:val="24"/>
        </w:rPr>
        <w:t>в</w:t>
      </w:r>
      <w:r w:rsidRPr="00C438EF">
        <w:rPr>
          <w:rFonts w:cs="Times New Roman"/>
          <w:sz w:val="24"/>
          <w:szCs w:val="24"/>
        </w:rPr>
        <w:t>ер официального раскрытия</w:t>
      </w:r>
      <w:r w:rsidR="00C66F5A" w:rsidRPr="00C438EF">
        <w:rPr>
          <w:rFonts w:cs="Times New Roman"/>
          <w:sz w:val="24"/>
          <w:szCs w:val="24"/>
        </w:rPr>
        <w:t xml:space="preserve"> информации об организациях</w:t>
      </w:r>
      <w:r w:rsidR="00E46DAD" w:rsidRPr="00C438EF">
        <w:rPr>
          <w:rFonts w:cs="Times New Roman"/>
          <w:sz w:val="24"/>
          <w:szCs w:val="24"/>
        </w:rPr>
        <w:t>, с помощью расширенного поиска было отобрана группа предприятий по численности рабочего персонала (таблица 1).</w:t>
      </w:r>
    </w:p>
    <w:p w:rsidR="00E46DAD" w:rsidRPr="00C438EF" w:rsidRDefault="00E46DAD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Таблица 1 Рейтинг организаций по выручке по ОКВЭД 08</w:t>
      </w:r>
      <w:r w:rsidR="007A210E" w:rsidRPr="00C438EF">
        <w:rPr>
          <w:rFonts w:cs="Times New Roman"/>
          <w:sz w:val="24"/>
          <w:szCs w:val="24"/>
        </w:rPr>
        <w:t xml:space="preserve"> [3]</w:t>
      </w:r>
      <w:r w:rsidRPr="00C438EF">
        <w:rPr>
          <w:rFonts w:cs="Times New Roman"/>
          <w:sz w:val="24"/>
          <w:szCs w:val="24"/>
        </w:rPr>
        <w:t>.</w:t>
      </w:r>
      <w:r w:rsidRPr="00C438EF">
        <w:rPr>
          <w:rFonts w:cs="Times New Roman"/>
          <w:sz w:val="24"/>
          <w:szCs w:val="24"/>
        </w:rPr>
        <w:fldChar w:fldCharType="begin"/>
      </w:r>
      <w:r w:rsidRPr="00C438EF">
        <w:rPr>
          <w:rFonts w:cs="Times New Roman"/>
          <w:sz w:val="24"/>
          <w:szCs w:val="24"/>
        </w:rPr>
        <w:instrText xml:space="preserve"> LINK Excel.Sheet.12 "C:\\Users\\vitia\\Downloads\\list (1).xlsx" "Sheet1!R1C2:R20C4" \a \f 5 \h  \* MERGEFORMAT </w:instrText>
      </w:r>
      <w:r w:rsidRPr="00C438EF">
        <w:rPr>
          <w:rFonts w:cs="Times New Roman"/>
          <w:sz w:val="24"/>
          <w:szCs w:val="24"/>
        </w:rPr>
        <w:fldChar w:fldCharType="separate"/>
      </w:r>
    </w:p>
    <w:tbl>
      <w:tblPr>
        <w:tblStyle w:val="a4"/>
        <w:tblW w:w="8568" w:type="dxa"/>
        <w:tblLook w:val="04A0" w:firstRow="1" w:lastRow="0" w:firstColumn="1" w:lastColumn="0" w:noHBand="0" w:noVBand="1"/>
      </w:tblPr>
      <w:tblGrid>
        <w:gridCol w:w="5728"/>
        <w:gridCol w:w="1629"/>
        <w:gridCol w:w="1211"/>
      </w:tblGrid>
      <w:tr w:rsidR="00E46DAD" w:rsidRPr="00C438EF" w:rsidTr="00816A4A">
        <w:trPr>
          <w:trHeight w:val="255"/>
        </w:trPr>
        <w:tc>
          <w:tcPr>
            <w:tcW w:w="5728" w:type="dxa"/>
            <w:noWrap/>
            <w:vAlign w:val="center"/>
            <w:hideMark/>
          </w:tcPr>
          <w:p w:rsidR="00E46DAD" w:rsidRPr="00C438EF" w:rsidRDefault="00E46DAD" w:rsidP="00C438EF">
            <w:pPr>
              <w:ind w:firstLine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C438EF">
              <w:rPr>
                <w:rFonts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b/>
                <w:sz w:val="24"/>
                <w:szCs w:val="24"/>
              </w:rPr>
            </w:pPr>
            <w:r w:rsidRPr="00C438EF">
              <w:rPr>
                <w:rFonts w:cs="Times New Roman"/>
                <w:b/>
                <w:sz w:val="24"/>
                <w:szCs w:val="24"/>
              </w:rPr>
              <w:t>Выручка</w:t>
            </w:r>
            <w:r w:rsidR="00816A4A" w:rsidRPr="00C438EF">
              <w:rPr>
                <w:rFonts w:cs="Times New Roman"/>
                <w:b/>
                <w:sz w:val="24"/>
                <w:szCs w:val="24"/>
              </w:rPr>
              <w:t>, млн. руб.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b/>
                <w:sz w:val="24"/>
                <w:szCs w:val="24"/>
              </w:rPr>
            </w:pPr>
            <w:r w:rsidRPr="00C438EF">
              <w:rPr>
                <w:rFonts w:cs="Times New Roman"/>
                <w:b/>
                <w:sz w:val="24"/>
                <w:szCs w:val="24"/>
              </w:rPr>
              <w:t>Доля</w:t>
            </w:r>
            <w:r w:rsidR="00816A4A" w:rsidRPr="00C438EF">
              <w:rPr>
                <w:rFonts w:cs="Times New Roman"/>
                <w:b/>
                <w:sz w:val="24"/>
                <w:szCs w:val="24"/>
              </w:rPr>
              <w:t>, %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АК "АЛРОСА" (ПАО)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261 768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58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"КПР"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76 489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17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"ЛСР. БАЗОВЫЕ"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10 223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"ОРЕНБУРГСКИЕ МИНЕРАЛЫ"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9 477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lastRenderedPageBreak/>
              <w:t>ООО "РУССОЛЬ"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9 302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"ОБУХОВСКИЙ ЩЕБЗАВОД"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7 098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"ПНК"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5 511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"АЛМАЗ"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4 840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"ПАВЛОВСК НЕРУД"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4 663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ГУП СО "МОНЕТНЫЙ ЩЕБЕНОЧНЫЙ ЗАВОД"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3 798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"КАЛИНИНГРАДСКИЙ ЯНТАРНЫЙ КОМБИНАТ"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3 779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ЗАО "ТРАНС-СТРОЙ"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3 538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"БОГАЕВСКИЙ КАРЬЕР"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3 090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"НОВОСИБИРСКОЕ КАРЬЕРОУПРАВЛЕНИЕ"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2 809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"ПРИОНЕЖСКАЯ ГОРНАЯ КОМПАНИЯ"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2 790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"ВИШНЕВОГОРСКИЙ ГОК"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2 554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 ДОНСКОЙ КАМЕНЬ"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2 509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"ГРК ДАРХАН"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2 396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46DAD" w:rsidRPr="00C438EF" w:rsidTr="00E46DAD">
        <w:trPr>
          <w:trHeight w:val="255"/>
        </w:trPr>
        <w:tc>
          <w:tcPr>
            <w:tcW w:w="5728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"ЛАФАРЖ НЕРУДНЫЕ МАТЕРИАЛЫ И БЕТОН"</w:t>
            </w:r>
          </w:p>
        </w:tc>
        <w:tc>
          <w:tcPr>
            <w:tcW w:w="1629" w:type="dxa"/>
            <w:noWrap/>
            <w:hideMark/>
          </w:tcPr>
          <w:p w:rsidR="00E46DAD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2 105</w:t>
            </w:r>
          </w:p>
        </w:tc>
        <w:tc>
          <w:tcPr>
            <w:tcW w:w="1211" w:type="dxa"/>
            <w:noWrap/>
            <w:hideMark/>
          </w:tcPr>
          <w:p w:rsidR="00E46DAD" w:rsidRPr="00C438EF" w:rsidRDefault="00E46DAD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0</w:t>
            </w:r>
          </w:p>
        </w:tc>
      </w:tr>
    </w:tbl>
    <w:p w:rsidR="00D367A5" w:rsidRPr="00C438EF" w:rsidRDefault="00E46DAD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fldChar w:fldCharType="end"/>
      </w:r>
      <w:r w:rsidRPr="00C438EF">
        <w:rPr>
          <w:rFonts w:cs="Times New Roman"/>
          <w:sz w:val="24"/>
          <w:szCs w:val="24"/>
        </w:rPr>
        <w:t>Из этой таблицы можно выделить топ 3 организации с наибольшей долей на рынке: АК «АЛРОСА», ООО «КПР», АО «ЛСР. БАЗОВЫЕ».</w:t>
      </w:r>
    </w:p>
    <w:p w:rsidR="00E46DAD" w:rsidRPr="00C438EF" w:rsidRDefault="000A765C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К</w:t>
      </w:r>
      <w:r w:rsidR="00E46DAD" w:rsidRPr="00C438EF">
        <w:rPr>
          <w:rFonts w:cs="Times New Roman"/>
          <w:sz w:val="24"/>
          <w:szCs w:val="24"/>
        </w:rPr>
        <w:t>о</w:t>
      </w:r>
      <w:r w:rsidRPr="00C438EF">
        <w:rPr>
          <w:rFonts w:cs="Times New Roman"/>
          <w:sz w:val="24"/>
          <w:szCs w:val="24"/>
        </w:rPr>
        <w:t xml:space="preserve">эффициент рыночной концентрации, самых сильных «игроков» равен 77%, </w:t>
      </w:r>
      <w:r w:rsidR="00D367A5" w:rsidRPr="00C438EF">
        <w:rPr>
          <w:rFonts w:cs="Times New Roman"/>
          <w:sz w:val="24"/>
          <w:szCs w:val="24"/>
        </w:rPr>
        <w:t>это говорит о</w:t>
      </w:r>
      <w:r w:rsidRPr="00C438EF">
        <w:rPr>
          <w:rFonts w:cs="Times New Roman"/>
          <w:sz w:val="24"/>
          <w:szCs w:val="24"/>
        </w:rPr>
        <w:t xml:space="preserve"> высок</w:t>
      </w:r>
      <w:r w:rsidR="00D367A5" w:rsidRPr="00C438EF">
        <w:rPr>
          <w:rFonts w:cs="Times New Roman"/>
          <w:sz w:val="24"/>
          <w:szCs w:val="24"/>
        </w:rPr>
        <w:t>ом уров</w:t>
      </w:r>
      <w:r w:rsidRPr="00C438EF">
        <w:rPr>
          <w:rFonts w:cs="Times New Roman"/>
          <w:sz w:val="24"/>
          <w:szCs w:val="24"/>
        </w:rPr>
        <w:t>н</w:t>
      </w:r>
      <w:r w:rsidR="00D367A5" w:rsidRPr="00C438EF">
        <w:rPr>
          <w:rFonts w:cs="Times New Roman"/>
          <w:sz w:val="24"/>
          <w:szCs w:val="24"/>
        </w:rPr>
        <w:t xml:space="preserve">е концентрации. Подтверждает выше сказанное и индекс </w:t>
      </w:r>
      <w:proofErr w:type="spellStart"/>
      <w:r w:rsidRPr="00C438EF">
        <w:rPr>
          <w:rFonts w:cs="Times New Roman"/>
          <w:sz w:val="24"/>
          <w:szCs w:val="24"/>
        </w:rPr>
        <w:t>Херфиндаля</w:t>
      </w:r>
      <w:proofErr w:type="spellEnd"/>
      <w:r w:rsidRPr="00C438EF">
        <w:rPr>
          <w:rFonts w:cs="Times New Roman"/>
          <w:sz w:val="24"/>
          <w:szCs w:val="24"/>
        </w:rPr>
        <w:t>–</w:t>
      </w:r>
      <w:proofErr w:type="spellStart"/>
      <w:r w:rsidRPr="00C438EF">
        <w:rPr>
          <w:rFonts w:cs="Times New Roman"/>
          <w:sz w:val="24"/>
          <w:szCs w:val="24"/>
        </w:rPr>
        <w:t>Хиршмана</w:t>
      </w:r>
      <w:proofErr w:type="spellEnd"/>
      <w:r w:rsidR="00D367A5" w:rsidRPr="00C438EF">
        <w:rPr>
          <w:rFonts w:cs="Times New Roman"/>
          <w:sz w:val="24"/>
          <w:szCs w:val="24"/>
        </w:rPr>
        <w:t xml:space="preserve">, он </w:t>
      </w:r>
      <w:r w:rsidRPr="00C438EF">
        <w:rPr>
          <w:rFonts w:cs="Times New Roman"/>
          <w:sz w:val="24"/>
          <w:szCs w:val="24"/>
        </w:rPr>
        <w:t xml:space="preserve">равен 3664, </w:t>
      </w:r>
      <w:r w:rsidR="00D367A5" w:rsidRPr="00C438EF">
        <w:rPr>
          <w:rFonts w:cs="Times New Roman"/>
          <w:sz w:val="24"/>
          <w:szCs w:val="24"/>
        </w:rPr>
        <w:t>то есть</w:t>
      </w:r>
      <w:r w:rsidRPr="00C438EF">
        <w:rPr>
          <w:rFonts w:cs="Times New Roman"/>
          <w:sz w:val="24"/>
          <w:szCs w:val="24"/>
        </w:rPr>
        <w:t xml:space="preserve"> рынок, связанный с добычей полезных ископаемых монополизирован.</w:t>
      </w:r>
    </w:p>
    <w:p w:rsidR="000A765C" w:rsidRPr="00C438EF" w:rsidRDefault="000A765C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Другая ситуация на рынке </w:t>
      </w:r>
      <w:r w:rsidR="00D367A5" w:rsidRPr="00C438EF">
        <w:rPr>
          <w:rFonts w:cs="Times New Roman"/>
          <w:sz w:val="24"/>
          <w:szCs w:val="24"/>
        </w:rPr>
        <w:t>растениеводства, животноводства, охоты и предоставления соответствующих услуг в этих областях (таблица 2).</w:t>
      </w:r>
    </w:p>
    <w:p w:rsidR="00D367A5" w:rsidRPr="00C438EF" w:rsidRDefault="00D367A5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Таблица 2 Рейтинг организаций по выручке по ОКВЭД 1</w:t>
      </w:r>
      <w:r w:rsidR="007A210E" w:rsidRPr="00C438EF">
        <w:rPr>
          <w:rFonts w:cs="Times New Roman"/>
          <w:sz w:val="24"/>
          <w:szCs w:val="24"/>
        </w:rPr>
        <w:t xml:space="preserve"> [3]</w:t>
      </w:r>
      <w:r w:rsidRPr="00C438EF">
        <w:rPr>
          <w:rFonts w:cs="Times New Roman"/>
          <w:sz w:val="24"/>
          <w:szCs w:val="24"/>
        </w:rPr>
        <w:t>.</w:t>
      </w:r>
      <w:r w:rsidRPr="00C438EF">
        <w:rPr>
          <w:rFonts w:cs="Times New Roman"/>
          <w:sz w:val="24"/>
          <w:szCs w:val="24"/>
        </w:rPr>
        <w:fldChar w:fldCharType="begin"/>
      </w:r>
      <w:r w:rsidRPr="00C438EF">
        <w:rPr>
          <w:rFonts w:cs="Times New Roman"/>
          <w:sz w:val="24"/>
          <w:szCs w:val="24"/>
        </w:rPr>
        <w:instrText xml:space="preserve"> LINK Excel.Sheet.12 "C:\\Users\\vitia\\Downloads\\list (2).xlsx" "Sheet1!R1C2:R20C4" \a \f 5 \h  \* MERGEFORMAT </w:instrText>
      </w:r>
      <w:r w:rsidRPr="00C438EF">
        <w:rPr>
          <w:rFonts w:cs="Times New Roman"/>
          <w:sz w:val="24"/>
          <w:szCs w:val="24"/>
        </w:rPr>
        <w:fldChar w:fldCharType="separate"/>
      </w:r>
    </w:p>
    <w:tbl>
      <w:tblPr>
        <w:tblStyle w:val="a4"/>
        <w:tblW w:w="9345" w:type="dxa"/>
        <w:tblLook w:val="04A0" w:firstRow="1" w:lastRow="0" w:firstColumn="1" w:lastColumn="0" w:noHBand="0" w:noVBand="1"/>
      </w:tblPr>
      <w:tblGrid>
        <w:gridCol w:w="6206"/>
        <w:gridCol w:w="1587"/>
        <w:gridCol w:w="1552"/>
      </w:tblGrid>
      <w:tr w:rsidR="00D367A5" w:rsidRPr="00C438EF" w:rsidTr="00816A4A">
        <w:trPr>
          <w:trHeight w:val="255"/>
        </w:trPr>
        <w:tc>
          <w:tcPr>
            <w:tcW w:w="6206" w:type="dxa"/>
            <w:noWrap/>
            <w:vAlign w:val="center"/>
            <w:hideMark/>
          </w:tcPr>
          <w:p w:rsidR="00D367A5" w:rsidRPr="00C438EF" w:rsidRDefault="00D367A5" w:rsidP="00C438EF">
            <w:pPr>
              <w:ind w:firstLine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C438EF">
              <w:rPr>
                <w:rFonts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b/>
                <w:bCs/>
                <w:sz w:val="24"/>
                <w:szCs w:val="24"/>
              </w:rPr>
            </w:pPr>
            <w:r w:rsidRPr="00C438EF">
              <w:rPr>
                <w:rFonts w:cs="Times New Roman"/>
                <w:b/>
                <w:bCs/>
                <w:sz w:val="24"/>
                <w:szCs w:val="24"/>
              </w:rPr>
              <w:t>Выручка</w:t>
            </w:r>
            <w:r w:rsidR="00816A4A" w:rsidRPr="00C438EF">
              <w:rPr>
                <w:rFonts w:cs="Times New Roman"/>
                <w:b/>
                <w:bCs/>
                <w:sz w:val="24"/>
                <w:szCs w:val="24"/>
              </w:rPr>
              <w:t>, млн. руб.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b/>
                <w:bCs/>
                <w:sz w:val="24"/>
                <w:szCs w:val="24"/>
              </w:rPr>
            </w:pPr>
            <w:r w:rsidRPr="00C438EF">
              <w:rPr>
                <w:rFonts w:cs="Times New Roman"/>
                <w:b/>
                <w:bCs/>
                <w:sz w:val="24"/>
                <w:szCs w:val="24"/>
              </w:rPr>
              <w:t>Доля</w:t>
            </w:r>
            <w:r w:rsidR="00816A4A" w:rsidRPr="00C438EF">
              <w:rPr>
                <w:rFonts w:cs="Times New Roman"/>
                <w:b/>
                <w:bCs/>
                <w:sz w:val="24"/>
                <w:szCs w:val="24"/>
              </w:rPr>
              <w:t>, %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ФИРМА "АГРОКОМПЛЕКС" ИМ. Н.И.ТКАЧЕВА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71 812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ЗАО "СК КОРОЧА"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61 475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"СТАВРОПОЛЬСКИЙ БРОЙЛЕР"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50 643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"БРЯНСКАЯ МЯСНАЯ КОМПАНИЯ"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49 162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"ПРИОСКОЛЬЕ"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46 046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"ЧЕРКИЗОВО-СВИНОВОДСТВО"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39 456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"Тамбовский бекон"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38 924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"МИРАТОРГ-КУРСК"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33 833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"БЕЛГРАНКОРМ"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31 111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"ПЕНЗАМОЛИНВЕСТ"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25 663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"МИРАТОРГ-БЕЛГОРОД"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25 651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ОАО "Токаревская птицефабрика"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23 216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</w:t>
            </w:r>
            <w:proofErr w:type="spellStart"/>
            <w:r w:rsidRPr="00C438EF">
              <w:rPr>
                <w:rFonts w:cs="Times New Roman"/>
                <w:sz w:val="24"/>
                <w:szCs w:val="24"/>
              </w:rPr>
              <w:t>Русагро</w:t>
            </w:r>
            <w:proofErr w:type="spellEnd"/>
            <w:r w:rsidRPr="00C438EF">
              <w:rPr>
                <w:rFonts w:cs="Times New Roman"/>
                <w:sz w:val="24"/>
                <w:szCs w:val="24"/>
              </w:rPr>
              <w:t>-Инвест"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22 893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"ВСГЦ"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21 908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"ВЕЛИКОЛУКСКИЙ СВИНОВОДЧЕСКИЙ КОМПЛЕКС"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19 782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"АПК - КУРСК"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19 736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"Брянский бройлер"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19 146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ООО "</w:t>
            </w:r>
            <w:proofErr w:type="spellStart"/>
            <w:r w:rsidRPr="00C438EF">
              <w:rPr>
                <w:rFonts w:cs="Times New Roman"/>
                <w:sz w:val="24"/>
                <w:szCs w:val="24"/>
              </w:rPr>
              <w:t>ЭкоНиваАгро</w:t>
            </w:r>
            <w:proofErr w:type="spellEnd"/>
            <w:r w:rsidRPr="00C438EF">
              <w:rPr>
                <w:rFonts w:cs="Times New Roman"/>
                <w:sz w:val="24"/>
                <w:szCs w:val="24"/>
              </w:rPr>
              <w:t>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18 749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D367A5" w:rsidRPr="00C438EF" w:rsidTr="00D367A5">
        <w:trPr>
          <w:trHeight w:val="255"/>
        </w:trPr>
        <w:tc>
          <w:tcPr>
            <w:tcW w:w="6206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АО "ПТИЦЕФАБРИКА "ЧАМЗИНСКАЯ"</w:t>
            </w:r>
          </w:p>
        </w:tc>
        <w:tc>
          <w:tcPr>
            <w:tcW w:w="1587" w:type="dxa"/>
            <w:noWrap/>
            <w:hideMark/>
          </w:tcPr>
          <w:p w:rsidR="00D367A5" w:rsidRPr="00C438EF" w:rsidRDefault="00816A4A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17 880</w:t>
            </w:r>
          </w:p>
        </w:tc>
        <w:tc>
          <w:tcPr>
            <w:tcW w:w="1552" w:type="dxa"/>
            <w:noWrap/>
            <w:hideMark/>
          </w:tcPr>
          <w:p w:rsidR="00D367A5" w:rsidRPr="00C438EF" w:rsidRDefault="00D367A5" w:rsidP="00C438EF">
            <w:pPr>
              <w:ind w:firstLine="0"/>
              <w:rPr>
                <w:rFonts w:cs="Times New Roman"/>
                <w:sz w:val="24"/>
                <w:szCs w:val="24"/>
              </w:rPr>
            </w:pPr>
            <w:r w:rsidRPr="00C438EF">
              <w:rPr>
                <w:rFonts w:cs="Times New Roman"/>
                <w:sz w:val="24"/>
                <w:szCs w:val="24"/>
              </w:rPr>
              <w:t>2</w:t>
            </w:r>
          </w:p>
        </w:tc>
      </w:tr>
    </w:tbl>
    <w:p w:rsidR="00D367A5" w:rsidRPr="00C438EF" w:rsidRDefault="00D367A5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fldChar w:fldCharType="end"/>
      </w:r>
      <w:r w:rsidR="003042DB" w:rsidRPr="00C438EF">
        <w:rPr>
          <w:rFonts w:cs="Times New Roman"/>
          <w:sz w:val="24"/>
          <w:szCs w:val="24"/>
        </w:rPr>
        <w:t>В этой сфере крупнейшими фирмами являются: АО ФИРМА "АГРОКОМПЛЕКС" ИМ. Н.И.ТКАЧЕВА, ЗАО "СК КОРОЧА"</w:t>
      </w:r>
      <w:r w:rsidR="0061176F" w:rsidRPr="00C438EF">
        <w:rPr>
          <w:rFonts w:cs="Times New Roman"/>
          <w:sz w:val="24"/>
          <w:szCs w:val="24"/>
        </w:rPr>
        <w:t>, ООО "СТАВРОПОЛЬСКИЙ БРОЙЛЕР".</w:t>
      </w:r>
    </w:p>
    <w:p w:rsidR="003042DB" w:rsidRPr="00C438EF" w:rsidRDefault="003042DB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lastRenderedPageBreak/>
        <w:t xml:space="preserve">Коэффициент рыночной концентрации равен 22%, индекс </w:t>
      </w:r>
      <w:proofErr w:type="spellStart"/>
      <w:r w:rsidRPr="00C438EF">
        <w:rPr>
          <w:rFonts w:cs="Times New Roman"/>
          <w:sz w:val="24"/>
          <w:szCs w:val="24"/>
        </w:rPr>
        <w:t>Херфиндаля</w:t>
      </w:r>
      <w:proofErr w:type="spellEnd"/>
      <w:r w:rsidRPr="00C438EF">
        <w:rPr>
          <w:rFonts w:cs="Times New Roman"/>
          <w:sz w:val="24"/>
          <w:szCs w:val="24"/>
        </w:rPr>
        <w:t>–</w:t>
      </w:r>
      <w:proofErr w:type="spellStart"/>
      <w:r w:rsidRPr="00C438EF">
        <w:rPr>
          <w:rFonts w:cs="Times New Roman"/>
          <w:sz w:val="24"/>
          <w:szCs w:val="24"/>
        </w:rPr>
        <w:t>Хиршмана</w:t>
      </w:r>
      <w:proofErr w:type="spellEnd"/>
      <w:r w:rsidRPr="00C438EF">
        <w:rPr>
          <w:rFonts w:cs="Times New Roman"/>
          <w:sz w:val="24"/>
          <w:szCs w:val="24"/>
        </w:rPr>
        <w:t xml:space="preserve"> – 172. Это означает что барьеры для входа на рынок низкие и влияние конкурентов не высокое, значит проблема </w:t>
      </w:r>
      <w:r w:rsidR="00C66F5A" w:rsidRPr="00C438EF">
        <w:rPr>
          <w:rFonts w:cs="Times New Roman"/>
          <w:sz w:val="24"/>
          <w:szCs w:val="24"/>
        </w:rPr>
        <w:t xml:space="preserve">неразвитости данного рынка </w:t>
      </w:r>
      <w:r w:rsidRPr="00C438EF">
        <w:rPr>
          <w:rFonts w:cs="Times New Roman"/>
          <w:sz w:val="24"/>
          <w:szCs w:val="24"/>
        </w:rPr>
        <w:t>не в этом.</w:t>
      </w:r>
    </w:p>
    <w:p w:rsidR="0061176F" w:rsidRPr="00C438EF" w:rsidRDefault="0061176F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Неформально можно назвать 8 причин ослабевания и исчезновения малого бизнеса: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нехватка личных знаний;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привязанность к одному региону, не выход на другие территории;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нет желания для развития;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отсутствие средств для роста (не эффективное распределение денежных средств);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недостаток мощностей (некачественное дешевое оборудование, быстрая амортизация);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слабая логистика (медленная или с задержками);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временные и денежные ограничения (дебиторская задолженность, недобросовестные дебиторы);</w:t>
      </w:r>
    </w:p>
    <w:p w:rsidR="0061176F" w:rsidRPr="00C438EF" w:rsidRDefault="0061176F" w:rsidP="00C438EF">
      <w:pPr>
        <w:pStyle w:val="a3"/>
        <w:numPr>
          <w:ilvl w:val="0"/>
          <w:numId w:val="2"/>
        </w:numPr>
        <w:ind w:left="0" w:firstLine="709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полная отдача делу бизнеса, а не самому</w:t>
      </w:r>
      <w:r w:rsidR="008C49DE" w:rsidRPr="00C438EF">
        <w:rPr>
          <w:rFonts w:cs="Times New Roman"/>
          <w:sz w:val="24"/>
          <w:szCs w:val="24"/>
        </w:rPr>
        <w:t xml:space="preserve"> бизнесу</w:t>
      </w:r>
      <w:r w:rsidRPr="00C438EF">
        <w:rPr>
          <w:rFonts w:cs="Times New Roman"/>
          <w:sz w:val="24"/>
          <w:szCs w:val="24"/>
        </w:rPr>
        <w:t xml:space="preserve"> </w:t>
      </w:r>
      <w:r w:rsidR="008C49DE" w:rsidRPr="00C438EF">
        <w:rPr>
          <w:rFonts w:cs="Times New Roman"/>
          <w:sz w:val="24"/>
          <w:szCs w:val="24"/>
        </w:rPr>
        <w:t>(</w:t>
      </w:r>
      <w:r w:rsidRPr="00C438EF">
        <w:rPr>
          <w:rFonts w:cs="Times New Roman"/>
          <w:sz w:val="24"/>
          <w:szCs w:val="24"/>
        </w:rPr>
        <w:t>замедляется рост компании</w:t>
      </w:r>
      <w:r w:rsidR="008C49DE" w:rsidRPr="00C438EF">
        <w:rPr>
          <w:rFonts w:cs="Times New Roman"/>
          <w:sz w:val="24"/>
          <w:szCs w:val="24"/>
        </w:rPr>
        <w:t>)</w:t>
      </w:r>
      <w:r w:rsidR="007A210E" w:rsidRPr="00C438EF">
        <w:rPr>
          <w:rFonts w:cs="Times New Roman"/>
          <w:sz w:val="24"/>
          <w:szCs w:val="24"/>
        </w:rPr>
        <w:t xml:space="preserve"> [6]</w:t>
      </w:r>
      <w:r w:rsidRPr="00C438EF">
        <w:rPr>
          <w:rFonts w:cs="Times New Roman"/>
          <w:sz w:val="24"/>
          <w:szCs w:val="24"/>
        </w:rPr>
        <w:t>.</w:t>
      </w:r>
    </w:p>
    <w:p w:rsidR="0061176F" w:rsidRPr="00C438EF" w:rsidRDefault="0061176F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Рано или поздно все эти пункты дают о себе знать, в таком случае неопытные бизнесмены не знают, что делать дальше, и даже в таких случаях компании на помощь приходит государство, например, в виде налоговых льгот.</w:t>
      </w:r>
    </w:p>
    <w:p w:rsidR="00AC33C1" w:rsidRPr="00C438EF" w:rsidRDefault="00F90CB0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Чтобы появлялись малые предприятия </w:t>
      </w:r>
      <w:r w:rsidR="0061176F" w:rsidRPr="00C438EF">
        <w:rPr>
          <w:rFonts w:cs="Times New Roman"/>
          <w:sz w:val="24"/>
          <w:szCs w:val="24"/>
        </w:rPr>
        <w:t>или «держали</w:t>
      </w:r>
      <w:r w:rsidR="002C57EB" w:rsidRPr="00C438EF">
        <w:rPr>
          <w:rFonts w:cs="Times New Roman"/>
          <w:sz w:val="24"/>
          <w:szCs w:val="24"/>
        </w:rPr>
        <w:t>сь</w:t>
      </w:r>
      <w:r w:rsidR="0061176F" w:rsidRPr="00C438EF">
        <w:rPr>
          <w:rFonts w:cs="Times New Roman"/>
          <w:sz w:val="24"/>
          <w:szCs w:val="24"/>
        </w:rPr>
        <w:t xml:space="preserve"> на плаву» </w:t>
      </w:r>
      <w:r w:rsidRPr="00C438EF">
        <w:rPr>
          <w:rFonts w:cs="Times New Roman"/>
          <w:sz w:val="24"/>
          <w:szCs w:val="24"/>
        </w:rPr>
        <w:t>в самом начале, при открытии, государство предоставляет гранты (то есть возмездное целевое финансирование, которое предоставляется только на необходимые цели, указанные в условиях выдачи), гарантийная поддержка по кредитам (региональные гарантийные организации и корпорации МСП), субсидии (деньги, которые федеральные, региональные или местные власти на конкурсной основе выделяют на покупку оборудования, сырья или даже чего-то нематериального, например, патента), скидки на лизинг (в них индивидуальные и малые предприниматели могут получить оборудование в лизинг по льготным ставкам), займы по сниженным ставкам, кредиты по специальным ставкам, льготы на аренду (например, для фермеров), обучение и консультирование в центрах занятости населения</w:t>
      </w:r>
      <w:r w:rsidR="007A210E" w:rsidRPr="00C438EF">
        <w:rPr>
          <w:rFonts w:cs="Times New Roman"/>
          <w:sz w:val="24"/>
          <w:szCs w:val="24"/>
        </w:rPr>
        <w:t xml:space="preserve"> [2]</w:t>
      </w:r>
      <w:r w:rsidRPr="00C438EF">
        <w:rPr>
          <w:rFonts w:cs="Times New Roman"/>
          <w:sz w:val="24"/>
          <w:szCs w:val="24"/>
        </w:rPr>
        <w:t>.</w:t>
      </w:r>
      <w:r w:rsidR="0061176F" w:rsidRPr="00C438EF">
        <w:rPr>
          <w:rFonts w:cs="Times New Roman"/>
          <w:sz w:val="24"/>
          <w:szCs w:val="24"/>
        </w:rPr>
        <w:t xml:space="preserve"> Эти же действия со стороны</w:t>
      </w:r>
      <w:r w:rsidR="002C57EB" w:rsidRPr="00C438EF">
        <w:rPr>
          <w:rFonts w:cs="Times New Roman"/>
          <w:sz w:val="24"/>
          <w:szCs w:val="24"/>
        </w:rPr>
        <w:t xml:space="preserve"> </w:t>
      </w:r>
      <w:r w:rsidR="0061176F" w:rsidRPr="00C438EF">
        <w:rPr>
          <w:rFonts w:cs="Times New Roman"/>
          <w:sz w:val="24"/>
          <w:szCs w:val="24"/>
        </w:rPr>
        <w:t>го</w:t>
      </w:r>
      <w:r w:rsidR="000C5EF6" w:rsidRPr="00C438EF">
        <w:rPr>
          <w:rFonts w:cs="Times New Roman"/>
          <w:sz w:val="24"/>
          <w:szCs w:val="24"/>
        </w:rPr>
        <w:t>с</w:t>
      </w:r>
      <w:r w:rsidR="0061176F" w:rsidRPr="00C438EF">
        <w:rPr>
          <w:rFonts w:cs="Times New Roman"/>
          <w:sz w:val="24"/>
          <w:szCs w:val="24"/>
        </w:rPr>
        <w:t>ударства способствуют сохранению рабочих мест на малых предприятиях, то есть помогает расширяться и не выходить с рынка.</w:t>
      </w:r>
    </w:p>
    <w:p w:rsidR="00F90CB0" w:rsidRPr="00C438EF" w:rsidRDefault="00F90CB0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Все выше перечисленное дает базу для создания малого предприятия. Но все же проблемы возникают, но уже в других вопросах.</w:t>
      </w:r>
    </w:p>
    <w:p w:rsidR="0061176F" w:rsidRPr="00C438EF" w:rsidRDefault="0061176F" w:rsidP="00C438EF">
      <w:pPr>
        <w:ind w:firstLine="708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Что касается создания дополнительных рабочих мест, то, учитывая длительную тенденцию сокращения занятости на крупных и средних предприятиях, решение этой задачи ложи</w:t>
      </w:r>
      <w:r w:rsidR="00B40FED" w:rsidRPr="00C438EF">
        <w:rPr>
          <w:rFonts w:cs="Times New Roman"/>
          <w:sz w:val="24"/>
          <w:szCs w:val="24"/>
        </w:rPr>
        <w:t>тся в основном на малый бизнес.</w:t>
      </w:r>
      <w:r w:rsidRPr="00C438EF">
        <w:rPr>
          <w:rFonts w:cs="Times New Roman"/>
          <w:sz w:val="24"/>
          <w:szCs w:val="24"/>
        </w:rPr>
        <w:t xml:space="preserve"> Поэтому государственная поддержка малого бизнеса на базе четко очерченных отраслевых приоритетов с позиций именно этих задач представляется чрезвычайно важной</w:t>
      </w:r>
      <w:r w:rsidR="007A210E" w:rsidRPr="00C438EF">
        <w:rPr>
          <w:rFonts w:cs="Times New Roman"/>
          <w:sz w:val="24"/>
          <w:szCs w:val="24"/>
        </w:rPr>
        <w:t xml:space="preserve"> [5]</w:t>
      </w:r>
      <w:r w:rsidRPr="00C438EF">
        <w:rPr>
          <w:rFonts w:cs="Times New Roman"/>
          <w:sz w:val="24"/>
          <w:szCs w:val="24"/>
        </w:rPr>
        <w:t>.</w:t>
      </w:r>
    </w:p>
    <w:p w:rsidR="005E7A18" w:rsidRPr="00C438EF" w:rsidRDefault="001050A2" w:rsidP="00C438EF">
      <w:pPr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Чтобы простимулировать предприятия на открытие новых рабочих мест государство </w:t>
      </w:r>
      <w:r w:rsidR="00517358" w:rsidRPr="00C438EF">
        <w:rPr>
          <w:rFonts w:cs="Times New Roman"/>
          <w:sz w:val="24"/>
          <w:szCs w:val="24"/>
        </w:rPr>
        <w:t>поддерживает конкурентную среду регулируя ее антимонопольной службой. Также стимуляцией можно считать постоянно меняющееся законодательство, которая принуждает организации нанимать новых специалистов, снижение налогового бремени при найме людей с ограниченными способностями, организация тендеров и многое другое.</w:t>
      </w:r>
    </w:p>
    <w:p w:rsidR="002959F3" w:rsidRDefault="002959F3" w:rsidP="00C438EF">
      <w:pPr>
        <w:shd w:val="clear" w:color="auto" w:fill="FFFFFF"/>
        <w:ind w:firstLine="0"/>
        <w:rPr>
          <w:rFonts w:cs="Times New Roman"/>
          <w:b/>
          <w:sz w:val="24"/>
          <w:szCs w:val="24"/>
        </w:rPr>
      </w:pPr>
    </w:p>
    <w:p w:rsidR="00784198" w:rsidRPr="00C438EF" w:rsidRDefault="00784198" w:rsidP="00C438EF">
      <w:pPr>
        <w:shd w:val="clear" w:color="auto" w:fill="FFFFFF"/>
        <w:ind w:firstLine="0"/>
        <w:rPr>
          <w:rFonts w:eastAsia="Times New Roman" w:cs="Times New Roman"/>
          <w:color w:val="222222"/>
          <w:sz w:val="24"/>
          <w:szCs w:val="24"/>
        </w:rPr>
      </w:pPr>
      <w:r w:rsidRPr="00C438EF">
        <w:rPr>
          <w:rFonts w:eastAsia="Times New Roman" w:cs="Times New Roman"/>
          <w:color w:val="222222"/>
          <w:sz w:val="24"/>
          <w:szCs w:val="24"/>
        </w:rPr>
        <w:t xml:space="preserve">Таблица 3 Механизм формирования новых </w:t>
      </w:r>
      <w:r w:rsidR="002C57EB" w:rsidRPr="00C438EF">
        <w:rPr>
          <w:rFonts w:eastAsia="Times New Roman" w:cs="Times New Roman"/>
          <w:color w:val="222222"/>
          <w:sz w:val="24"/>
          <w:szCs w:val="24"/>
        </w:rPr>
        <w:t xml:space="preserve">и сохранение </w:t>
      </w:r>
      <w:r w:rsidR="000C5EF6" w:rsidRPr="00C438EF">
        <w:rPr>
          <w:rFonts w:eastAsia="Times New Roman" w:cs="Times New Roman"/>
          <w:color w:val="222222"/>
          <w:sz w:val="24"/>
          <w:szCs w:val="24"/>
        </w:rPr>
        <w:t xml:space="preserve">имеющихся </w:t>
      </w:r>
      <w:r w:rsidRPr="00C438EF">
        <w:rPr>
          <w:rFonts w:eastAsia="Times New Roman" w:cs="Times New Roman"/>
          <w:color w:val="222222"/>
          <w:sz w:val="24"/>
          <w:szCs w:val="24"/>
        </w:rPr>
        <w:t>рабочих мест в малых предприятиях</w:t>
      </w:r>
      <w:r w:rsidR="000C5EF6" w:rsidRPr="00C438EF">
        <w:rPr>
          <w:rFonts w:eastAsia="Times New Roman" w:cs="Times New Roman"/>
          <w:color w:val="222222"/>
          <w:sz w:val="24"/>
          <w:szCs w:val="24"/>
        </w:rPr>
        <w:t>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0C5EF6" w:rsidRPr="00C438EF" w:rsidTr="003F0DBC">
        <w:tc>
          <w:tcPr>
            <w:tcW w:w="4672" w:type="dxa"/>
            <w:vAlign w:val="center"/>
          </w:tcPr>
          <w:p w:rsidR="000C5EF6" w:rsidRPr="00C438EF" w:rsidRDefault="00785064" w:rsidP="00C438EF">
            <w:pPr>
              <w:ind w:firstLine="0"/>
              <w:jc w:val="center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Открытие новых малых предприятий, с целью увеличения рабочих мест</w:t>
            </w:r>
          </w:p>
        </w:tc>
        <w:tc>
          <w:tcPr>
            <w:tcW w:w="4673" w:type="dxa"/>
            <w:vAlign w:val="center"/>
          </w:tcPr>
          <w:p w:rsidR="000C5EF6" w:rsidRPr="00C438EF" w:rsidRDefault="00785064" w:rsidP="00C438EF">
            <w:pPr>
              <w:ind w:firstLine="0"/>
              <w:jc w:val="center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Мероприятия для сохранения</w:t>
            </w:r>
            <w:r w:rsidR="000C5EF6"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рабочих мест</w:t>
            </w:r>
          </w:p>
        </w:tc>
      </w:tr>
      <w:tr w:rsidR="000C5EF6" w:rsidRPr="00C438EF" w:rsidTr="00785064">
        <w:trPr>
          <w:trHeight w:val="2258"/>
        </w:trPr>
        <w:tc>
          <w:tcPr>
            <w:tcW w:w="4672" w:type="dxa"/>
          </w:tcPr>
          <w:p w:rsidR="000C5EF6" w:rsidRPr="00C438EF" w:rsidRDefault="000C5EF6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lastRenderedPageBreak/>
              <w:t>Улучшение конкурентной среды;</w:t>
            </w:r>
          </w:p>
          <w:p w:rsidR="000C5EF6" w:rsidRPr="00C438EF" w:rsidRDefault="00785064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Государственная поддержка (</w:t>
            </w:r>
            <w:r w:rsidR="000C5EF6"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Гранты;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г</w:t>
            </w:r>
            <w:r w:rsidR="000C5EF6" w:rsidRPr="00C438EF">
              <w:rPr>
                <w:rFonts w:cs="Times New Roman"/>
                <w:sz w:val="24"/>
                <w:szCs w:val="24"/>
              </w:rPr>
              <w:t>арантийная поддержка по кредитам;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с</w:t>
            </w:r>
            <w:r w:rsidR="000C5EF6" w:rsidRPr="00C438EF">
              <w:rPr>
                <w:rFonts w:cs="Times New Roman"/>
                <w:sz w:val="24"/>
                <w:szCs w:val="24"/>
              </w:rPr>
              <w:t>убсидии;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с</w:t>
            </w:r>
            <w:r w:rsidR="000C5EF6" w:rsidRPr="00C438EF">
              <w:rPr>
                <w:rFonts w:cs="Times New Roman"/>
                <w:sz w:val="24"/>
                <w:szCs w:val="24"/>
              </w:rPr>
              <w:t>кидки на лизинг;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з</w:t>
            </w:r>
            <w:r w:rsidR="000C5EF6" w:rsidRPr="00C438EF">
              <w:rPr>
                <w:rFonts w:cs="Times New Roman"/>
                <w:sz w:val="24"/>
                <w:szCs w:val="24"/>
              </w:rPr>
              <w:t>аймы по сниженным ставкам;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к</w:t>
            </w:r>
            <w:r w:rsidR="000C5EF6" w:rsidRPr="00C438EF">
              <w:rPr>
                <w:rFonts w:cs="Times New Roman"/>
                <w:sz w:val="24"/>
                <w:szCs w:val="24"/>
              </w:rPr>
              <w:t>редиты по специальным ставкам;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л</w:t>
            </w:r>
            <w:r w:rsidR="000C5EF6" w:rsidRPr="00C438EF">
              <w:rPr>
                <w:rFonts w:cs="Times New Roman"/>
                <w:sz w:val="24"/>
                <w:szCs w:val="24"/>
              </w:rPr>
              <w:t>ьготы на аренду;</w:t>
            </w: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 xml:space="preserve"> о</w:t>
            </w:r>
            <w:r w:rsidR="000C5EF6" w:rsidRPr="00C438EF">
              <w:rPr>
                <w:rFonts w:cs="Times New Roman"/>
                <w:sz w:val="24"/>
                <w:szCs w:val="24"/>
              </w:rPr>
              <w:t>бучение и консультирование в центрах занятости населения</w:t>
            </w:r>
            <w:r w:rsidRPr="00C438EF">
              <w:rPr>
                <w:rFonts w:cs="Times New Roman"/>
                <w:sz w:val="24"/>
                <w:szCs w:val="24"/>
              </w:rPr>
              <w:t>);</w:t>
            </w:r>
          </w:p>
          <w:p w:rsidR="00785064" w:rsidRPr="00C438EF" w:rsidRDefault="00785064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Стимулирование студентов старших курсов к предпринимательской деятельности</w:t>
            </w:r>
            <w:r w:rsidR="000C643E"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;</w:t>
            </w:r>
          </w:p>
          <w:p w:rsidR="000C643E" w:rsidRPr="00C438EF" w:rsidRDefault="000C643E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Введение конкурсных проектов нацеленных на повышение уровня жизни населения для малых предприятий.</w:t>
            </w:r>
          </w:p>
        </w:tc>
        <w:tc>
          <w:tcPr>
            <w:tcW w:w="4673" w:type="dxa"/>
          </w:tcPr>
          <w:p w:rsidR="00785064" w:rsidRPr="00C438EF" w:rsidRDefault="00785064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Улучшение конкурентной среды;</w:t>
            </w:r>
          </w:p>
          <w:p w:rsidR="000C5EF6" w:rsidRPr="00C438EF" w:rsidRDefault="003F0DBC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Закрепление рабочих мест для мобилизованных;</w:t>
            </w:r>
          </w:p>
          <w:p w:rsidR="003F0DBC" w:rsidRPr="00C438EF" w:rsidRDefault="003F0DBC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Поиск новых путей для поставок;</w:t>
            </w:r>
          </w:p>
          <w:p w:rsidR="003F0DBC" w:rsidRPr="00C438EF" w:rsidRDefault="003F0DBC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Для международных организаций – продажа бизнеса вместе с сотрудниками российским или другим иностранным компаниям;</w:t>
            </w:r>
          </w:p>
          <w:p w:rsidR="003F0DBC" w:rsidRPr="00C438EF" w:rsidRDefault="003F0DBC" w:rsidP="00C438EF">
            <w:pPr>
              <w:pStyle w:val="a3"/>
              <w:numPr>
                <w:ilvl w:val="0"/>
                <w:numId w:val="4"/>
              </w:numPr>
              <w:ind w:left="0" w:firstLine="0"/>
              <w:rPr>
                <w:rFonts w:eastAsia="Times New Roman" w:cs="Times New Roman"/>
                <w:color w:val="222222"/>
                <w:sz w:val="24"/>
                <w:szCs w:val="24"/>
              </w:rPr>
            </w:pPr>
            <w:r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При банкротстве – введение административного управляющего для финансового оздоровления организации</w:t>
            </w:r>
            <w:r w:rsidR="000C643E" w:rsidRPr="00C438EF">
              <w:rPr>
                <w:rFonts w:eastAsia="Times New Roman" w:cs="Times New Roman"/>
                <w:color w:val="222222"/>
                <w:sz w:val="24"/>
                <w:szCs w:val="24"/>
              </w:rPr>
              <w:t>.</w:t>
            </w:r>
          </w:p>
        </w:tc>
      </w:tr>
    </w:tbl>
    <w:p w:rsidR="00E4364A" w:rsidRPr="00C438EF" w:rsidRDefault="00E4364A" w:rsidP="00C438EF">
      <w:pPr>
        <w:jc w:val="center"/>
        <w:rPr>
          <w:rFonts w:cs="Times New Roman"/>
          <w:b/>
          <w:sz w:val="24"/>
          <w:szCs w:val="24"/>
        </w:rPr>
      </w:pPr>
      <w:r w:rsidRPr="002959F3">
        <w:rPr>
          <w:rFonts w:cs="Times New Roman"/>
          <w:b/>
          <w:sz w:val="24"/>
          <w:szCs w:val="24"/>
        </w:rPr>
        <w:t>Список литературы:</w:t>
      </w:r>
    </w:p>
    <w:p w:rsidR="00401C81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1</w:t>
      </w:r>
      <w:r w:rsidR="00401C81" w:rsidRPr="00C438EF">
        <w:rPr>
          <w:rFonts w:cs="Times New Roman"/>
          <w:sz w:val="24"/>
          <w:szCs w:val="24"/>
        </w:rPr>
        <w:t>. Единый реестр субъектов малого и среднего предпринимательства</w:t>
      </w:r>
      <w:r w:rsidRPr="00C438EF">
        <w:rPr>
          <w:rFonts w:cs="Times New Roman"/>
          <w:sz w:val="24"/>
          <w:szCs w:val="24"/>
        </w:rPr>
        <w:t xml:space="preserve"> – Режим доступа:</w:t>
      </w:r>
      <w:r w:rsidR="00401C81" w:rsidRPr="00C438EF">
        <w:rPr>
          <w:rFonts w:cs="Times New Roman"/>
          <w:sz w:val="24"/>
          <w:szCs w:val="24"/>
        </w:rPr>
        <w:t xml:space="preserve"> </w:t>
      </w:r>
      <w:hyperlink r:id="rId10" w:history="1">
        <w:r w:rsidR="00401C81" w:rsidRPr="00C438EF">
          <w:rPr>
            <w:rStyle w:val="a5"/>
            <w:rFonts w:cs="Times New Roman"/>
            <w:sz w:val="24"/>
            <w:szCs w:val="24"/>
          </w:rPr>
          <w:t>https://rmsp.nalog.ru/index.html</w:t>
        </w:r>
      </w:hyperlink>
      <w:r w:rsidR="00401C81" w:rsidRPr="00C438EF">
        <w:rPr>
          <w:rFonts w:cs="Times New Roman"/>
          <w:sz w:val="24"/>
          <w:szCs w:val="24"/>
        </w:rPr>
        <w:t>, свободный.</w:t>
      </w:r>
    </w:p>
    <w:p w:rsidR="00E40524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 xml:space="preserve">2. Золотая россыпь больших дивидендов. Малый бизнес в сфере добычи полезных ископаемых – Режим доступа: </w:t>
      </w:r>
      <w:hyperlink r:id="rId11" w:history="1">
        <w:r w:rsidRPr="00C438EF">
          <w:rPr>
            <w:rStyle w:val="a5"/>
            <w:rFonts w:cs="Times New Roman"/>
            <w:sz w:val="24"/>
            <w:szCs w:val="24"/>
          </w:rPr>
          <w:t>https://cyberleninka.ru/article/n/malyy-biznes-v-sfere-dobychi-poleznyh-iskopaemyh/viewer</w:t>
        </w:r>
      </w:hyperlink>
      <w:r w:rsidRPr="00C438EF">
        <w:rPr>
          <w:rFonts w:cs="Times New Roman"/>
          <w:sz w:val="24"/>
          <w:szCs w:val="24"/>
        </w:rPr>
        <w:t>, свободный.</w:t>
      </w:r>
    </w:p>
    <w:p w:rsidR="00B40FED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3</w:t>
      </w:r>
      <w:r w:rsidR="00B40FED" w:rsidRPr="00C438EF">
        <w:rPr>
          <w:rFonts w:cs="Times New Roman"/>
          <w:sz w:val="24"/>
          <w:szCs w:val="24"/>
        </w:rPr>
        <w:t xml:space="preserve">. Лист </w:t>
      </w:r>
      <w:proofErr w:type="spellStart"/>
      <w:r w:rsidR="00B40FED" w:rsidRPr="00C438EF">
        <w:rPr>
          <w:rFonts w:cs="Times New Roman"/>
          <w:sz w:val="24"/>
          <w:szCs w:val="24"/>
        </w:rPr>
        <w:t>Орг</w:t>
      </w:r>
      <w:proofErr w:type="spellEnd"/>
      <w:r w:rsidRPr="00C438EF">
        <w:rPr>
          <w:rFonts w:cs="Times New Roman"/>
          <w:sz w:val="24"/>
          <w:szCs w:val="24"/>
        </w:rPr>
        <w:t xml:space="preserve"> – Режим доступа:</w:t>
      </w:r>
      <w:r w:rsidR="00B40FED" w:rsidRPr="00C438EF">
        <w:rPr>
          <w:rFonts w:cs="Times New Roman"/>
          <w:sz w:val="24"/>
          <w:szCs w:val="24"/>
        </w:rPr>
        <w:t xml:space="preserve"> </w:t>
      </w:r>
      <w:hyperlink r:id="rId12" w:history="1">
        <w:r w:rsidR="00B40FED" w:rsidRPr="00C438EF">
          <w:rPr>
            <w:rStyle w:val="a5"/>
            <w:rFonts w:cs="Times New Roman"/>
            <w:sz w:val="24"/>
            <w:szCs w:val="24"/>
          </w:rPr>
          <w:t>https://www.list-org.com/</w:t>
        </w:r>
      </w:hyperlink>
      <w:r w:rsidR="00B40FED" w:rsidRPr="00C438EF">
        <w:rPr>
          <w:rFonts w:cs="Times New Roman"/>
          <w:sz w:val="24"/>
          <w:szCs w:val="24"/>
        </w:rPr>
        <w:t>, свободный.</w:t>
      </w:r>
    </w:p>
    <w:p w:rsidR="00401C81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4</w:t>
      </w:r>
      <w:r w:rsidR="00401C81" w:rsidRPr="00C438EF">
        <w:rPr>
          <w:rFonts w:cs="Times New Roman"/>
          <w:sz w:val="24"/>
          <w:szCs w:val="24"/>
        </w:rPr>
        <w:t xml:space="preserve">. Малое и среднее предпринимательство в России </w:t>
      </w:r>
      <w:r w:rsidRPr="00C438EF">
        <w:rPr>
          <w:rFonts w:cs="Times New Roman"/>
          <w:sz w:val="24"/>
          <w:szCs w:val="24"/>
        </w:rPr>
        <w:t xml:space="preserve">– Режим доступа: </w:t>
      </w:r>
      <w:hyperlink r:id="rId13" w:history="1">
        <w:r w:rsidR="00401C81" w:rsidRPr="00C438EF">
          <w:rPr>
            <w:rStyle w:val="a5"/>
            <w:rFonts w:cs="Times New Roman"/>
            <w:sz w:val="24"/>
            <w:szCs w:val="24"/>
          </w:rPr>
          <w:t>https://rosstat.gov.ru/storage/mediabank/mal_pred_2022.pdf</w:t>
        </w:r>
      </w:hyperlink>
      <w:r w:rsidR="00401C81" w:rsidRPr="00C438EF">
        <w:rPr>
          <w:rFonts w:cs="Times New Roman"/>
          <w:sz w:val="24"/>
          <w:szCs w:val="24"/>
        </w:rPr>
        <w:t>, свободный.</w:t>
      </w:r>
    </w:p>
    <w:p w:rsidR="00401C81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5</w:t>
      </w:r>
      <w:r w:rsidR="00401C81" w:rsidRPr="00C438EF">
        <w:rPr>
          <w:rFonts w:cs="Times New Roman"/>
          <w:sz w:val="24"/>
          <w:szCs w:val="24"/>
        </w:rPr>
        <w:t xml:space="preserve">. Механизмы управления процессом создания рабочих мест </w:t>
      </w:r>
      <w:r w:rsidRPr="00C438EF">
        <w:rPr>
          <w:rFonts w:cs="Times New Roman"/>
          <w:sz w:val="24"/>
          <w:szCs w:val="24"/>
        </w:rPr>
        <w:t xml:space="preserve">– Режим доступа: </w:t>
      </w:r>
      <w:hyperlink r:id="rId14" w:history="1">
        <w:r w:rsidR="00401C81" w:rsidRPr="00C438EF">
          <w:rPr>
            <w:rStyle w:val="a5"/>
            <w:rFonts w:cs="Times New Roman"/>
            <w:sz w:val="24"/>
            <w:szCs w:val="24"/>
          </w:rPr>
          <w:t>http://vasilievaa.narod.ru/12_5_01.htm</w:t>
        </w:r>
      </w:hyperlink>
      <w:r w:rsidR="00401C81" w:rsidRPr="00C438EF">
        <w:rPr>
          <w:rFonts w:cs="Times New Roman"/>
          <w:sz w:val="24"/>
          <w:szCs w:val="24"/>
        </w:rPr>
        <w:t>, свободный.</w:t>
      </w:r>
    </w:p>
    <w:p w:rsidR="00E40524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6. ТИ</w:t>
      </w:r>
      <w:r w:rsidRPr="00C438EF">
        <w:rPr>
          <w:rFonts w:cs="Times New Roman"/>
          <w:sz w:val="24"/>
          <w:szCs w:val="24"/>
          <w:lang w:val="en-US"/>
        </w:rPr>
        <w:t>S</w:t>
      </w:r>
      <w:r w:rsidRPr="00C438EF">
        <w:rPr>
          <w:rFonts w:cs="Times New Roman"/>
          <w:sz w:val="24"/>
          <w:szCs w:val="24"/>
        </w:rPr>
        <w:t>БИЗНЕ</w:t>
      </w:r>
      <w:r w:rsidRPr="00C438EF">
        <w:rPr>
          <w:rFonts w:cs="Times New Roman"/>
          <w:sz w:val="24"/>
          <w:szCs w:val="24"/>
          <w:lang w:val="en-US"/>
        </w:rPr>
        <w:t>S</w:t>
      </w:r>
      <w:r w:rsidRPr="00C438EF">
        <w:rPr>
          <w:rFonts w:cs="Times New Roman"/>
          <w:sz w:val="24"/>
          <w:szCs w:val="24"/>
        </w:rPr>
        <w:t xml:space="preserve">. 8 причин почему не растет малый бизнес – Режим доступа: </w:t>
      </w:r>
      <w:hyperlink r:id="rId15" w:history="1">
        <w:r w:rsidRPr="00C438EF">
          <w:rPr>
            <w:rStyle w:val="a5"/>
            <w:rFonts w:cs="Times New Roman"/>
            <w:sz w:val="24"/>
            <w:szCs w:val="24"/>
          </w:rPr>
          <w:t>https://tisbi.business/articles/27</w:t>
        </w:r>
      </w:hyperlink>
      <w:r w:rsidRPr="00C438EF">
        <w:rPr>
          <w:rFonts w:cs="Times New Roman"/>
          <w:sz w:val="24"/>
          <w:szCs w:val="24"/>
        </w:rPr>
        <w:t>, свободный.</w:t>
      </w:r>
    </w:p>
    <w:p w:rsidR="00B40FED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7</w:t>
      </w:r>
      <w:r w:rsidR="00B40FED" w:rsidRPr="00C438EF">
        <w:rPr>
          <w:rFonts w:cs="Times New Roman"/>
          <w:sz w:val="24"/>
          <w:szCs w:val="24"/>
        </w:rPr>
        <w:t xml:space="preserve">. Уровень безработицы в России </w:t>
      </w:r>
      <w:r w:rsidRPr="00C438EF">
        <w:rPr>
          <w:rFonts w:cs="Times New Roman"/>
          <w:sz w:val="24"/>
          <w:szCs w:val="24"/>
        </w:rPr>
        <w:t xml:space="preserve">– Режим доступа: </w:t>
      </w:r>
      <w:hyperlink r:id="rId16" w:anchor=":~:text=%D0%9D%D0%B0%20%D0%B8%D1%8E%D0%BB%D1%8C%2D%D1%81%D0%B5%D0%BD%D1%82%D1%8F%D0%B1%D1%80%D1%8C%202022%20%D1%83%D1%80%D0%BE%D0%B2%D0%B5%D0%BD%D1%8C,%D0%B8%D0%BB%D0%B8%203.84%25%20%D0%BE%D1%82%20%D1%82%D1%80%D1%83%D0%B4%D0%BE%D1%81%D0%B1%D0%BE%D1%81%D0%BE%D0%B1%D0%BD%D0%BE%D0%B3%D0%BE%20%D0%BD%D0%B0%D1%81%D0%B5%D0%BB%D0%B5%D0%BD%D0%B8%D1%8F" w:history="1">
        <w:r w:rsidR="00B40FED" w:rsidRPr="00C438EF">
          <w:rPr>
            <w:rStyle w:val="a5"/>
            <w:rFonts w:cs="Times New Roman"/>
            <w:sz w:val="24"/>
            <w:szCs w:val="24"/>
          </w:rPr>
          <w:t>https://gogov.ru/articles/unemployment-rate#:~:text=%D0%9D%D0%B0%20%D0%B8%D1%8E%D0%BB%D1%8C%2D%D1%81%D0%B5%D0%BD%D1%82%D1%8F%D0%B1%D1%80%D1%8C%202022%20%D1%83%D1%80%D0%BE%D0%B2%D0%B5%D0%BD%D1%8C,%D0%B8%D0%BB%D0%B8%203.84%25%20%D0%BE%D1%82%20%D1%82%D1%80%D1%83%D0%B4%D0%BE%D1%81%D0%B1%D0%BE%D1%81%D0%BE%D0%B1%D0%BD%D0%BE%D0%B3%D0%BE%20%D0%BD%D0%B0%D1%81%D0%B5%D0%BB%D0%B5%D0%BD%D0%B8%D1%8F</w:t>
        </w:r>
      </w:hyperlink>
      <w:r w:rsidR="00B40FED" w:rsidRPr="00C438EF">
        <w:rPr>
          <w:rFonts w:cs="Times New Roman"/>
          <w:sz w:val="24"/>
          <w:szCs w:val="24"/>
        </w:rPr>
        <w:t>, свободный.</w:t>
      </w:r>
    </w:p>
    <w:p w:rsidR="00D16485" w:rsidRPr="00C438EF" w:rsidRDefault="00E40524" w:rsidP="00C438EF">
      <w:pPr>
        <w:ind w:firstLine="0"/>
        <w:rPr>
          <w:rFonts w:cs="Times New Roman"/>
          <w:sz w:val="24"/>
          <w:szCs w:val="24"/>
        </w:rPr>
      </w:pPr>
      <w:r w:rsidRPr="00C438EF">
        <w:rPr>
          <w:rFonts w:cs="Times New Roman"/>
          <w:sz w:val="24"/>
          <w:szCs w:val="24"/>
        </w:rPr>
        <w:t>8</w:t>
      </w:r>
      <w:r w:rsidR="00D16485" w:rsidRPr="00C438EF">
        <w:rPr>
          <w:rFonts w:cs="Times New Roman"/>
          <w:sz w:val="24"/>
          <w:szCs w:val="24"/>
        </w:rPr>
        <w:t xml:space="preserve">. Финансовая культура. Я начинающий бизнесмен. Как государство может меня поддержать? </w:t>
      </w:r>
      <w:r w:rsidRPr="00C438EF">
        <w:rPr>
          <w:rFonts w:cs="Times New Roman"/>
          <w:sz w:val="24"/>
          <w:szCs w:val="24"/>
        </w:rPr>
        <w:t xml:space="preserve">– Режим доступа: </w:t>
      </w:r>
      <w:hyperlink r:id="rId17" w:history="1">
        <w:r w:rsidR="00D16485" w:rsidRPr="00C438EF">
          <w:rPr>
            <w:rStyle w:val="a5"/>
            <w:rFonts w:cs="Times New Roman"/>
            <w:sz w:val="24"/>
            <w:szCs w:val="24"/>
          </w:rPr>
          <w:t>https://fincult.info/article/ya-nachinayushchiy-biznesmen-kak-gosudarstvo-mozhet-menya-podderzhat/</w:t>
        </w:r>
      </w:hyperlink>
      <w:r w:rsidR="00D16485" w:rsidRPr="00C438EF">
        <w:rPr>
          <w:rFonts w:cs="Times New Roman"/>
          <w:sz w:val="24"/>
          <w:szCs w:val="24"/>
        </w:rPr>
        <w:t xml:space="preserve">, </w:t>
      </w:r>
      <w:r w:rsidRPr="00C438EF">
        <w:rPr>
          <w:rFonts w:cs="Times New Roman"/>
          <w:sz w:val="24"/>
          <w:szCs w:val="24"/>
        </w:rPr>
        <w:t>свободный.</w:t>
      </w:r>
    </w:p>
    <w:sectPr w:rsidR="00D16485" w:rsidRPr="00C438EF">
      <w:footerReference w:type="defaul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EDC" w:rsidRDefault="00B53EDC" w:rsidP="00FD28BE">
      <w:r>
        <w:separator/>
      </w:r>
    </w:p>
  </w:endnote>
  <w:endnote w:type="continuationSeparator" w:id="0">
    <w:p w:rsidR="00B53EDC" w:rsidRDefault="00B53EDC" w:rsidP="00FD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4017954"/>
      <w:docPartObj>
        <w:docPartGallery w:val="Page Numbers (Bottom of Page)"/>
        <w:docPartUnique/>
      </w:docPartObj>
    </w:sdtPr>
    <w:sdtContent>
      <w:p w:rsidR="00FD28BE" w:rsidRDefault="00FD28BE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:rsidR="00FD28BE" w:rsidRDefault="00FD28BE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EDC" w:rsidRDefault="00B53EDC" w:rsidP="00FD28BE">
      <w:r>
        <w:separator/>
      </w:r>
    </w:p>
  </w:footnote>
  <w:footnote w:type="continuationSeparator" w:id="0">
    <w:p w:rsidR="00B53EDC" w:rsidRDefault="00B53EDC" w:rsidP="00FD28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02C1C"/>
    <w:multiLevelType w:val="hybridMultilevel"/>
    <w:tmpl w:val="BB2AE2F6"/>
    <w:lvl w:ilvl="0" w:tplc="195E846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D6F1F4C"/>
    <w:multiLevelType w:val="hybridMultilevel"/>
    <w:tmpl w:val="035A121A"/>
    <w:lvl w:ilvl="0" w:tplc="195E84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B7127"/>
    <w:multiLevelType w:val="hybridMultilevel"/>
    <w:tmpl w:val="8124C182"/>
    <w:lvl w:ilvl="0" w:tplc="195E846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07A4924"/>
    <w:multiLevelType w:val="hybridMultilevel"/>
    <w:tmpl w:val="DD28E8EA"/>
    <w:lvl w:ilvl="0" w:tplc="E0F01B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286"/>
    <w:rsid w:val="00003B35"/>
    <w:rsid w:val="0000430D"/>
    <w:rsid w:val="00056D38"/>
    <w:rsid w:val="00064272"/>
    <w:rsid w:val="00085EBB"/>
    <w:rsid w:val="000A765C"/>
    <w:rsid w:val="000C5EF6"/>
    <w:rsid w:val="000C643E"/>
    <w:rsid w:val="000D0286"/>
    <w:rsid w:val="001050A2"/>
    <w:rsid w:val="001F602B"/>
    <w:rsid w:val="00240D58"/>
    <w:rsid w:val="002411ED"/>
    <w:rsid w:val="002959F3"/>
    <w:rsid w:val="002C57EB"/>
    <w:rsid w:val="003042DB"/>
    <w:rsid w:val="0030537E"/>
    <w:rsid w:val="00307574"/>
    <w:rsid w:val="00335D5B"/>
    <w:rsid w:val="00384935"/>
    <w:rsid w:val="003F0DBC"/>
    <w:rsid w:val="00401C81"/>
    <w:rsid w:val="00411905"/>
    <w:rsid w:val="00464D48"/>
    <w:rsid w:val="00495EE9"/>
    <w:rsid w:val="004C11CB"/>
    <w:rsid w:val="004F1BDF"/>
    <w:rsid w:val="004F3B30"/>
    <w:rsid w:val="005101B2"/>
    <w:rsid w:val="00517358"/>
    <w:rsid w:val="00520F6A"/>
    <w:rsid w:val="005D7FB7"/>
    <w:rsid w:val="005E7A18"/>
    <w:rsid w:val="0061176F"/>
    <w:rsid w:val="00674E4F"/>
    <w:rsid w:val="00692988"/>
    <w:rsid w:val="006D0379"/>
    <w:rsid w:val="00784198"/>
    <w:rsid w:val="00785064"/>
    <w:rsid w:val="007A210E"/>
    <w:rsid w:val="007C727A"/>
    <w:rsid w:val="007F739E"/>
    <w:rsid w:val="00816A4A"/>
    <w:rsid w:val="00822B10"/>
    <w:rsid w:val="008A2E12"/>
    <w:rsid w:val="008C49DE"/>
    <w:rsid w:val="00993532"/>
    <w:rsid w:val="00A22D7A"/>
    <w:rsid w:val="00A77E12"/>
    <w:rsid w:val="00AC33C1"/>
    <w:rsid w:val="00AF1FCC"/>
    <w:rsid w:val="00B020FC"/>
    <w:rsid w:val="00B0233F"/>
    <w:rsid w:val="00B20763"/>
    <w:rsid w:val="00B40FED"/>
    <w:rsid w:val="00B53EDC"/>
    <w:rsid w:val="00B767DB"/>
    <w:rsid w:val="00B86D18"/>
    <w:rsid w:val="00B92177"/>
    <w:rsid w:val="00BB7AE5"/>
    <w:rsid w:val="00C438EF"/>
    <w:rsid w:val="00C66F5A"/>
    <w:rsid w:val="00D16485"/>
    <w:rsid w:val="00D27F21"/>
    <w:rsid w:val="00D367A5"/>
    <w:rsid w:val="00D901EE"/>
    <w:rsid w:val="00E310F6"/>
    <w:rsid w:val="00E34144"/>
    <w:rsid w:val="00E40524"/>
    <w:rsid w:val="00E4364A"/>
    <w:rsid w:val="00E46322"/>
    <w:rsid w:val="00E46DAD"/>
    <w:rsid w:val="00E5326D"/>
    <w:rsid w:val="00EA6CB9"/>
    <w:rsid w:val="00F206C3"/>
    <w:rsid w:val="00F90CB0"/>
    <w:rsid w:val="00FB1919"/>
    <w:rsid w:val="00FD2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76230"/>
  <w15:chartTrackingRefBased/>
  <w15:docId w15:val="{230EB1C9-ABE4-4F7F-88EE-0FADED944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4D48"/>
    <w:pPr>
      <w:spacing w:after="0" w:line="240" w:lineRule="auto"/>
      <w:ind w:firstLine="709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6D38"/>
    <w:pPr>
      <w:ind w:left="720"/>
      <w:contextualSpacing/>
    </w:pPr>
  </w:style>
  <w:style w:type="table" w:styleId="a4">
    <w:name w:val="Table Grid"/>
    <w:basedOn w:val="a1"/>
    <w:uiPriority w:val="39"/>
    <w:rsid w:val="00E46D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B40FED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FD28B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FD28BE"/>
    <w:rPr>
      <w:rFonts w:ascii="Times New Roman" w:hAnsi="Times New Roman"/>
      <w:sz w:val="28"/>
    </w:rPr>
  </w:style>
  <w:style w:type="paragraph" w:styleId="a8">
    <w:name w:val="footer"/>
    <w:basedOn w:val="a"/>
    <w:link w:val="a9"/>
    <w:uiPriority w:val="99"/>
    <w:unhideWhenUsed/>
    <w:rsid w:val="00FD28B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FD28BE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5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9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19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43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rosstat.gov.ru/storage/mediabank/mal_pred_2022.pdf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list-org.com/" TargetMode="External"/><Relationship Id="rId17" Type="http://schemas.openxmlformats.org/officeDocument/2006/relationships/hyperlink" Target="https://fincult.info/article/ya-nachinayushchiy-biznesmen-kak-gosudarstvo-mozhet-menya-podderzhat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gogov.ru/articles/unemployment-rat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yberleninka.ru/article/n/malyy-biznes-v-sfere-dobychi-poleznyh-iskopaemyh/viewe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isbi.business/articles/27" TargetMode="External"/><Relationship Id="rId10" Type="http://schemas.openxmlformats.org/officeDocument/2006/relationships/hyperlink" Target="https://rmsp.nalog.ru/index.htm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://vasilievaa.narod.ru/12_5_01.htm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Уровень безработицы, в %</c:v>
                </c:pt>
              </c:strCache>
            </c:strRef>
          </c:tx>
          <c:spPr>
            <a:ln w="28575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trendline>
            <c:spPr>
              <a:ln w="19050" cap="rnd">
                <a:solidFill>
                  <a:schemeClr val="accent6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cat>
            <c:numRef>
              <c:f>Лист1!$A$2:$A$6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5.29</c:v>
                </c:pt>
                <c:pt idx="1">
                  <c:v>4.87</c:v>
                </c:pt>
                <c:pt idx="2">
                  <c:v>4.6100000000000003</c:v>
                </c:pt>
                <c:pt idx="3">
                  <c:v>5.75</c:v>
                </c:pt>
                <c:pt idx="4">
                  <c:v>4.83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763-43E1-A13C-23BAD882BC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603549312"/>
        <c:axId val="1603550144"/>
      </c:lineChart>
      <c:catAx>
        <c:axId val="1603549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03550144"/>
        <c:crosses val="autoZero"/>
        <c:auto val="1"/>
        <c:lblAlgn val="ctr"/>
        <c:lblOffset val="100"/>
        <c:noMultiLvlLbl val="0"/>
      </c:catAx>
      <c:valAx>
        <c:axId val="16035501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03549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3.4337306810569156E-4"/>
          <c:y val="2.5008469913186376E-3"/>
          <c:w val="0.46584077588847783"/>
          <c:h val="0.99749915300868131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8456-4C39-9B24-1D965C7A7CA1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8456-4C39-9B24-1D965C7A7CA1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8456-4C39-9B24-1D965C7A7CA1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8456-4C39-9B24-1D965C7A7CA1}"/>
              </c:ext>
            </c:extLst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8456-4C39-9B24-1D965C7A7CA1}"/>
              </c:ext>
            </c:extLst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8456-4C39-9B24-1D965C7A7CA1}"/>
              </c:ext>
            </c:extLst>
          </c:dPt>
          <c:dPt>
            <c:idx val="6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D-8456-4C39-9B24-1D965C7A7CA1}"/>
              </c:ext>
            </c:extLst>
          </c:dPt>
          <c:dPt>
            <c:idx val="7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8456-4C39-9B24-1D965C7A7CA1}"/>
              </c:ext>
            </c:extLst>
          </c:dPt>
          <c:dPt>
            <c:idx val="8"/>
            <c:bubble3D val="0"/>
            <c:spPr>
              <a:solidFill>
                <a:schemeClr val="accent6">
                  <a:lumMod val="80000"/>
                  <a:lumOff val="2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1-8456-4C39-9B24-1D965C7A7CA1}"/>
              </c:ext>
            </c:extLst>
          </c:dPt>
          <c:dLbls>
            <c:dLbl>
              <c:idx val="1"/>
              <c:layout>
                <c:manualLayout>
                  <c:x val="-3.9037060465526817E-2"/>
                  <c:y val="0.11056937031807194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456-4C39-9B24-1D965C7A7CA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Лист1!$A$2:$A$10</c:f>
              <c:strCache>
                <c:ptCount val="9"/>
                <c:pt idx="0">
                  <c:v>Сельское, лесное хозяйство, охота рыболовство и рыбоводство</c:v>
                </c:pt>
                <c:pt idx="1">
                  <c:v>Добыча полезных ископаемых; обеспечение электрической энергией, газом и паром; кондиционирование воздуха</c:v>
                </c:pt>
                <c:pt idx="2">
                  <c:v>Обрабатывающие производства</c:v>
                </c:pt>
                <c:pt idx="3">
                  <c:v>Строительство</c:v>
                </c:pt>
                <c:pt idx="4">
                  <c:v>Торговля оптовая и розничная; ремонт автотранспортных средств и мотоциклов</c:v>
                </c:pt>
                <c:pt idx="5">
                  <c:v>Транспортировка и хранение</c:v>
                </c:pt>
                <c:pt idx="6">
                  <c:v>Деятельность по операциям с недвижимым имуществом</c:v>
                </c:pt>
                <c:pt idx="7">
                  <c:v>Деятельность профессиональная, научная и техническая</c:v>
                </c:pt>
                <c:pt idx="8">
                  <c:v>Другие виды деятельности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3.6</c:v>
                </c:pt>
                <c:pt idx="1">
                  <c:v>1.6</c:v>
                </c:pt>
                <c:pt idx="2">
                  <c:v>15.1</c:v>
                </c:pt>
                <c:pt idx="3">
                  <c:v>12.3</c:v>
                </c:pt>
                <c:pt idx="4">
                  <c:v>24.7</c:v>
                </c:pt>
                <c:pt idx="5">
                  <c:v>6.7</c:v>
                </c:pt>
                <c:pt idx="6">
                  <c:v>7.9</c:v>
                </c:pt>
                <c:pt idx="7">
                  <c:v>6.9</c:v>
                </c:pt>
                <c:pt idx="8">
                  <c:v>21.3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73-4167-A95D-886BE4F9B907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6684767218203282"/>
          <c:y val="3.3434650455927049E-2"/>
          <c:w val="0.53104057637353941"/>
          <c:h val="0.9388344542038629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Reversed" id="26">
  <a:schemeClr val="accent6"/>
</cs:colorStyle>
</file>

<file path=word/charts/colors2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scene3d>
        <a:camera prst="orthographicFront"/>
        <a:lightRig rig="brightRoom" dir="t"/>
      </a:scene3d>
      <a:sp3d prstMaterial="flat">
        <a:bevelT w="50800" h="101600" prst="angle"/>
        <a:contourClr>
          <a:srgbClr val="000000"/>
        </a:contourClr>
      </a:sp3d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1905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1" i="0" kern="1200" cap="all" spc="5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482D7-8141-4790-9C65-06B350138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5968</TotalTime>
  <Pages>1</Pages>
  <Words>1894</Words>
  <Characters>10796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vitia</dc:creator>
  <cp:keywords/>
  <dc:description/>
  <cp:lastModifiedBy>Шеина Екатерина Георгиевна</cp:lastModifiedBy>
  <cp:revision>14</cp:revision>
  <dcterms:created xsi:type="dcterms:W3CDTF">2023-02-04T15:10:00Z</dcterms:created>
  <dcterms:modified xsi:type="dcterms:W3CDTF">2023-05-10T11:44:00Z</dcterms:modified>
</cp:coreProperties>
</file>