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82CE80" w14:textId="5F148315" w:rsidR="004110EA" w:rsidRPr="00E80CCF" w:rsidRDefault="004110EA" w:rsidP="004110EA">
      <w:pPr>
        <w:ind w:firstLine="851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80CCF">
        <w:rPr>
          <w:rFonts w:ascii="Times New Roman" w:hAnsi="Times New Roman" w:cs="Times New Roman"/>
          <w:b/>
          <w:bCs/>
          <w:sz w:val="24"/>
          <w:szCs w:val="24"/>
        </w:rPr>
        <w:t>Котов А.М.</w:t>
      </w:r>
      <w:r w:rsidRPr="00E80CCF">
        <w:rPr>
          <w:rStyle w:val="ae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4DB9221E" w14:textId="4190F7E4" w:rsidR="005373E0" w:rsidRPr="005373E0" w:rsidRDefault="004110EA" w:rsidP="00E80CCF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Автоматизированное решение по оптимизации рабочего времени полевых менеджеров </w:t>
      </w:r>
    </w:p>
    <w:bookmarkEnd w:id="0"/>
    <w:p w14:paraId="79369C36" w14:textId="60D07AD4" w:rsidR="005373E0" w:rsidRPr="005373E0" w:rsidRDefault="005373E0" w:rsidP="005373E0">
      <w:pPr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14:paraId="3FDE47A8" w14:textId="77777777" w:rsidR="00E80CCF" w:rsidRDefault="00E80CCF" w:rsidP="00E80CCF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80CCF">
        <w:rPr>
          <w:rFonts w:ascii="Times New Roman" w:hAnsi="Times New Roman" w:cs="Times New Roman"/>
          <w:b/>
          <w:bCs/>
          <w:iCs/>
          <w:sz w:val="24"/>
          <w:szCs w:val="24"/>
        </w:rPr>
        <w:t>Аннотация</w:t>
      </w:r>
      <w:r w:rsidR="005373E0" w:rsidRPr="00E80CCF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5373E0" w:rsidRPr="00E80CCF">
        <w:rPr>
          <w:rFonts w:ascii="Times New Roman" w:hAnsi="Times New Roman" w:cs="Times New Roman"/>
          <w:i/>
          <w:sz w:val="24"/>
          <w:szCs w:val="24"/>
        </w:rPr>
        <w:t xml:space="preserve">В статье рассмотрено значение автоматизации процесса продажи в полевой работе торгового персонала предприятия. Описаны способы организации </w:t>
      </w:r>
      <w:r w:rsidR="001548A5" w:rsidRPr="00E80CCF">
        <w:rPr>
          <w:rFonts w:ascii="Times New Roman" w:hAnsi="Times New Roman" w:cs="Times New Roman"/>
          <w:i/>
          <w:sz w:val="24"/>
          <w:szCs w:val="24"/>
        </w:rPr>
        <w:t>процесса автоматизации</w:t>
      </w:r>
      <w:r w:rsidR="005373E0" w:rsidRPr="00E80CCF">
        <w:rPr>
          <w:rFonts w:ascii="Times New Roman" w:hAnsi="Times New Roman" w:cs="Times New Roman"/>
          <w:i/>
          <w:sz w:val="24"/>
          <w:szCs w:val="24"/>
        </w:rPr>
        <w:t xml:space="preserve"> в производственных компаниях в современных условиях, выявлены признаки </w:t>
      </w:r>
      <w:r w:rsidR="001548A5" w:rsidRPr="00E80CCF">
        <w:rPr>
          <w:rFonts w:ascii="Times New Roman" w:hAnsi="Times New Roman" w:cs="Times New Roman"/>
          <w:i/>
          <w:sz w:val="24"/>
          <w:szCs w:val="24"/>
        </w:rPr>
        <w:t>планирования визита торгового персонала</w:t>
      </w:r>
      <w:r w:rsidR="004110EA" w:rsidRPr="00E80CCF">
        <w:rPr>
          <w:rFonts w:ascii="Times New Roman" w:hAnsi="Times New Roman" w:cs="Times New Roman"/>
          <w:i/>
          <w:sz w:val="24"/>
          <w:szCs w:val="24"/>
        </w:rPr>
        <w:t>,</w:t>
      </w:r>
      <w:r w:rsidR="005373E0" w:rsidRPr="00E80CCF">
        <w:rPr>
          <w:rFonts w:ascii="Times New Roman" w:hAnsi="Times New Roman" w:cs="Times New Roman"/>
          <w:i/>
          <w:sz w:val="24"/>
          <w:szCs w:val="24"/>
        </w:rPr>
        <w:t xml:space="preserve"> указаны ключевые элементы.</w:t>
      </w:r>
    </w:p>
    <w:p w14:paraId="59CB4A0F" w14:textId="0D651910" w:rsidR="005373E0" w:rsidRPr="00E80CCF" w:rsidRDefault="00E80CCF" w:rsidP="00E80CCF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80CCF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</w:t>
      </w:r>
      <w:r w:rsidR="005373E0" w:rsidRPr="00E80CCF">
        <w:rPr>
          <w:rFonts w:ascii="Times New Roman" w:hAnsi="Times New Roman" w:cs="Times New Roman"/>
          <w:b/>
          <w:bCs/>
          <w:iCs/>
          <w:sz w:val="24"/>
          <w:szCs w:val="24"/>
        </w:rPr>
        <w:t>:</w:t>
      </w:r>
      <w:r w:rsidRPr="00E80CCF">
        <w:rPr>
          <w:rFonts w:ascii="Times New Roman" w:hAnsi="Times New Roman" w:cs="Times New Roman"/>
          <w:i/>
          <w:sz w:val="24"/>
          <w:szCs w:val="24"/>
        </w:rPr>
        <w:t xml:space="preserve"> т</w:t>
      </w:r>
      <w:r w:rsidR="004110EA" w:rsidRPr="00E80CCF">
        <w:rPr>
          <w:rFonts w:ascii="Times New Roman" w:hAnsi="Times New Roman" w:cs="Times New Roman"/>
          <w:i/>
          <w:sz w:val="24"/>
          <w:szCs w:val="24"/>
        </w:rPr>
        <w:t>рейд-маркетинг,</w:t>
      </w:r>
      <w:r w:rsidR="00461173" w:rsidRPr="00E80CCF">
        <w:rPr>
          <w:rFonts w:ascii="Times New Roman" w:hAnsi="Times New Roman" w:cs="Times New Roman"/>
          <w:i/>
          <w:sz w:val="24"/>
          <w:szCs w:val="24"/>
        </w:rPr>
        <w:t xml:space="preserve"> </w:t>
      </w:r>
      <w:hyperlink r:id="rId8" w:history="1">
        <w:r w:rsidR="004110EA" w:rsidRPr="00E80CCF">
          <w:rPr>
            <w:rFonts w:ascii="Times New Roman" w:hAnsi="Times New Roman" w:cs="Times New Roman"/>
            <w:i/>
            <w:sz w:val="24"/>
            <w:szCs w:val="24"/>
          </w:rPr>
          <w:t>мобильная</w:t>
        </w:r>
      </w:hyperlink>
      <w:r w:rsidR="004110EA" w:rsidRPr="00E80CCF">
        <w:rPr>
          <w:rFonts w:ascii="Times New Roman" w:hAnsi="Times New Roman" w:cs="Times New Roman"/>
          <w:i/>
          <w:sz w:val="24"/>
          <w:szCs w:val="24"/>
        </w:rPr>
        <w:t xml:space="preserve"> торговля</w:t>
      </w:r>
      <w:r w:rsidR="005373E0" w:rsidRPr="00E80CCF">
        <w:rPr>
          <w:rFonts w:ascii="Times New Roman" w:hAnsi="Times New Roman" w:cs="Times New Roman"/>
          <w:i/>
          <w:sz w:val="24"/>
          <w:szCs w:val="24"/>
        </w:rPr>
        <w:t>, </w:t>
      </w:r>
      <w:proofErr w:type="spellStart"/>
      <w:r w:rsidR="004110EA" w:rsidRPr="00E80CCF">
        <w:rPr>
          <w:rFonts w:ascii="Times New Roman" w:hAnsi="Times New Roman" w:cs="Times New Roman"/>
          <w:i/>
          <w:sz w:val="24"/>
          <w:szCs w:val="24"/>
        </w:rPr>
        <w:t>мерчендайзинг</w:t>
      </w:r>
      <w:proofErr w:type="spellEnd"/>
      <w:r w:rsidR="004110EA" w:rsidRPr="00E80CCF">
        <w:rPr>
          <w:rFonts w:ascii="Times New Roman" w:hAnsi="Times New Roman" w:cs="Times New Roman"/>
          <w:i/>
        </w:rPr>
        <w:t>, торговый агент, супервайзер</w:t>
      </w:r>
    </w:p>
    <w:p w14:paraId="51EC9BAD" w14:textId="77777777" w:rsidR="001548A5" w:rsidRPr="00E80CCF" w:rsidRDefault="001548A5" w:rsidP="00E80CC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D1D2F75" w14:textId="77777777" w:rsidR="00240C88" w:rsidRPr="00E80CCF" w:rsidRDefault="00240C88" w:rsidP="00E80CCF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данным аналитических агентств, за последний год особенно сильно увеличилась доля иностранных компаний, занимающихся дистрибьюцией на белорусском рынке. Так, их доля в </w:t>
      </w:r>
      <w:proofErr w:type="spellStart"/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снековом</w:t>
      </w:r>
      <w:proofErr w:type="spellEnd"/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бизнесе за последние годы выросла до 20%. При таком раскладе сил отечественный продавец зачастую оказывается не в самом выгодном положении; причина тому — вовсе не качество продаваемых товаров (которое не уступает зарубежному), а эффективность работы. </w:t>
      </w:r>
    </w:p>
    <w:p w14:paraId="63B2A61F" w14:textId="2C89EA5E" w:rsidR="00240C88" w:rsidRPr="00E80CCF" w:rsidRDefault="00240C88" w:rsidP="00E80CCF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 из преимуществ любого игрока на рынке — оперативность. Скорость и мобильность достигаются за счет автоматизации бизнес-процессов. Это как раз сильная сторона западных компаний — процессы автоматизации начали внед</w:t>
      </w:r>
      <w:r w:rsidR="0042198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ряться на Западе гораздо раньше [1]</w:t>
      </w:r>
      <w:r w:rsid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79BCE99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ужесточение конкуренции с западными компаниями, пришедшими на рынок, заставляет многие компании серьезно задумываться о комплексной автоматизации предприятия.</w:t>
      </w:r>
    </w:p>
    <w:p w14:paraId="0F51AD89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«ST—Мобильная торговля» — это уникальный комплекс, объединяющий в единое целое данные бухгалтерского, оперативного, складского и статистического учетов с информацией на карманных переносных компьютерах (КПК) торговых агентов.</w:t>
      </w:r>
    </w:p>
    <w:p w14:paraId="4B7B0E1A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Программно-аппаратный комплекс </w:t>
      </w:r>
      <w:r w:rsidRPr="00E80C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автоматизации систем мобильной торговли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представляет собой программный пакет, который состоит из двух частей:</w:t>
      </w:r>
    </w:p>
    <w:p w14:paraId="4AD8D12A" w14:textId="77777777" w:rsidR="00240C88" w:rsidRPr="00E80CCF" w:rsidRDefault="00240C88" w:rsidP="00E80CC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Серверной части, устанавливающейся на рабочую станцию в офисе и обеспечивающей подготовку, обработку, анализ и обмен данными между корпоративной учетной системой предприятия и КПК торгового представителя.</w:t>
      </w:r>
    </w:p>
    <w:p w14:paraId="7ADD0A4D" w14:textId="77777777" w:rsidR="00240C88" w:rsidRPr="00E80CCF" w:rsidRDefault="00240C88" w:rsidP="00E80CC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Мобильной части «ST—Мобильная торговля», — которая устанавливается на КПК и автоматизирует работу выездного агента или торгового представителя.</w:t>
      </w:r>
    </w:p>
    <w:p w14:paraId="0CE12835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Автоматизированная си</w:t>
      </w:r>
      <w:r w:rsidR="00290C6E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стема мобильной торговли позволяе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290C6E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производственным компаниям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34D03306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Увеличить объемы реализации продукции на 30-90%, в каждой компании по-разному, в зависимости от того какие бизнес-процессы автоматизированы.</w:t>
      </w:r>
    </w:p>
    <w:p w14:paraId="324248BE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Принципиально поднять производственную дисциплину, посредством усиления контроля над деятельностью торгового представителя.</w:t>
      </w:r>
    </w:p>
    <w:p w14:paraId="33ED7984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Реализовать более гибкие и эффективные мотивационные схемы персонала за счет детальной информации по деятельности каждого торгового представителя.</w:t>
      </w:r>
    </w:p>
    <w:p w14:paraId="385B8449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Эффективно контролировать и резко снизить дистрибьюторскую задолженность.</w:t>
      </w:r>
    </w:p>
    <w:p w14:paraId="29EEBB5D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Резко снизить временные затраты на формирование регламентированной документации, ввод данных, обслуживание клиентов, обработку информации.</w:t>
      </w:r>
    </w:p>
    <w:p w14:paraId="4696A644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Оперативно получать достоверную маркетинговую информацию о динамике продаж своих товаров и товаров конкурентов.</w:t>
      </w:r>
    </w:p>
    <w:p w14:paraId="1C75637C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Жестко контролировать розничные цены.</w:t>
      </w:r>
    </w:p>
    <w:p w14:paraId="5E764B49" w14:textId="77777777" w:rsidR="00240C88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Существенно снизить транспортные расходы.</w:t>
      </w:r>
    </w:p>
    <w:p w14:paraId="7B33150B" w14:textId="77777777" w:rsidR="00646880" w:rsidRPr="00E80CCF" w:rsidRDefault="00240C88" w:rsidP="00E80CCF">
      <w:pPr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Быстро продвигать новые торговые марки.</w:t>
      </w:r>
    </w:p>
    <w:p w14:paraId="71BB4BEB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этом расчеты с учетом сложных скидок, а в конкретных случаях и индивидуальных договорных условий, производятся автоматически и лишь контролируются агентом. Все необходимые документы могут быть распечатаны на месте при помощи принтера:</w:t>
      </w:r>
    </w:p>
    <w:p w14:paraId="395C5934" w14:textId="77777777" w:rsidR="00240C88" w:rsidRPr="00E80CCF" w:rsidRDefault="00240C88" w:rsidP="00E80CCF">
      <w:pPr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накладная на отгрузку,</w:t>
      </w:r>
    </w:p>
    <w:p w14:paraId="26D6E9D9" w14:textId="77777777" w:rsidR="00240C88" w:rsidRPr="00E80CCF" w:rsidRDefault="00240C88" w:rsidP="00E80CCF">
      <w:pPr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счет-фактура,</w:t>
      </w:r>
    </w:p>
    <w:p w14:paraId="1DD5E806" w14:textId="77777777" w:rsidR="00240C88" w:rsidRPr="00E80CCF" w:rsidRDefault="00240C88" w:rsidP="00E80CCF">
      <w:pPr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приходный кассовый ордер формируются на месте с использованием загруженной в карманные компьютеры информации. Таким образом, изготовление бумажных форм занимает не более минуты</w:t>
      </w:r>
      <w:r w:rsidR="00421981"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="0042198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421981" w:rsidRPr="00E80CC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</w:t>
      </w:r>
      <w:r w:rsidR="0042198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3232FEE1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Система организована таким образом, чтобы исключить возможность допущения ошибок торговыми агентами при внесении данных. К тому же, корректность введенных в карманный компьютер данных, фактически, проверяет покупатель на основании предъявленных ему печатных форм. В случае если акт продажи не состоялся, торговый агент отмечает в своем компьютере причину неудачи, что позволяет ему перейти к следующей торговой точке. Важным элементом планирования является составление уже упоминавшейся заявки торгового агента. Заполнение этой формы сделано максимально удобным для пользователя. При выгрузке информации с КПК, все данные о продажах и оформленных на маршруте документах мгновенно переносятся в корпоративную учетную систему предприятия. На их основании формируются документы центральной базы предприятия</w:t>
      </w:r>
      <w:r w:rsidR="0042198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[3]</w:t>
      </w:r>
      <w:r w:rsidR="00421981"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6968C944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приобретают благодаря установке системы собственник предприятия, генеральный дир</w:t>
      </w:r>
      <w:r w:rsidR="00646880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ектор, менеджер проекта или </w:t>
      </w:r>
      <w:r w:rsidR="00394912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ваши 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клиенты?</w:t>
      </w:r>
    </w:p>
    <w:p w14:paraId="73FE1323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Собственник / Генеральный директор:</w:t>
      </w:r>
    </w:p>
    <w:p w14:paraId="753112F5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значительное увеличение объемов реализации;</w:t>
      </w:r>
    </w:p>
    <w:p w14:paraId="76B13AE9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существенное сокращение издержек;</w:t>
      </w:r>
    </w:p>
    <w:p w14:paraId="082DEADE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оперативный доступ к информации;</w:t>
      </w:r>
    </w:p>
    <w:p w14:paraId="6498019D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резкое снижение дебиторской задолженности;</w:t>
      </w:r>
    </w:p>
    <w:p w14:paraId="3682E25D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планирование и прогнозирование деятельности;</w:t>
      </w:r>
    </w:p>
    <w:p w14:paraId="5632ED10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оптимальное взаимодействие между всеми участниками процесса доставки;</w:t>
      </w:r>
    </w:p>
    <w:p w14:paraId="7ABD7280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 быстрого внедрения на рынок новых марок;</w:t>
      </w:r>
    </w:p>
    <w:p w14:paraId="50DE83B9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эффективный мерчандайзинг;</w:t>
      </w:r>
    </w:p>
    <w:p w14:paraId="0370275A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информационную безопасность;</w:t>
      </w:r>
    </w:p>
    <w:p w14:paraId="00A264B1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высокотехнологичный бизнес-процесс;</w:t>
      </w:r>
    </w:p>
    <w:p w14:paraId="70FD883B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контроль:</w:t>
      </w:r>
    </w:p>
    <w:p w14:paraId="49602689" w14:textId="77777777" w:rsidR="00240C88" w:rsidRPr="00E80CCF" w:rsidRDefault="00240C88" w:rsidP="00E80CCF">
      <w:pPr>
        <w:numPr>
          <w:ilvl w:val="1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изменения объемов продаж,</w:t>
      </w:r>
    </w:p>
    <w:p w14:paraId="08B338C1" w14:textId="77777777" w:rsidR="00240C88" w:rsidRPr="00E80CCF" w:rsidRDefault="00240C88" w:rsidP="00E80CCF">
      <w:pPr>
        <w:numPr>
          <w:ilvl w:val="1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положения на рынке,</w:t>
      </w:r>
    </w:p>
    <w:p w14:paraId="5E94F590" w14:textId="77777777" w:rsidR="00240C88" w:rsidRPr="00E80CCF" w:rsidRDefault="00240C88" w:rsidP="00E80CCF">
      <w:pPr>
        <w:numPr>
          <w:ilvl w:val="1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рабочего времени и деятельности персонала,</w:t>
      </w:r>
    </w:p>
    <w:p w14:paraId="139D9106" w14:textId="77777777" w:rsidR="00240C88" w:rsidRPr="00E80CCF" w:rsidRDefault="00240C88" w:rsidP="00E80CCF">
      <w:pPr>
        <w:numPr>
          <w:ilvl w:val="1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задолженности покупателей;</w:t>
      </w:r>
    </w:p>
    <w:p w14:paraId="1ED14263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качество обслуживания;</w:t>
      </w:r>
    </w:p>
    <w:p w14:paraId="5CEC9413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гибкое ценообразование;</w:t>
      </w:r>
    </w:p>
    <w:p w14:paraId="7AF97B02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менеджмент взаимоотношений с клиентами (CRM);</w:t>
      </w:r>
    </w:p>
    <w:p w14:paraId="4FF10153" w14:textId="77777777" w:rsidR="00240C88" w:rsidRPr="00E80CCF" w:rsidRDefault="00240C88" w:rsidP="00E80CCF">
      <w:pPr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лояльность потребителей.</w:t>
      </w:r>
    </w:p>
    <w:p w14:paraId="6BCCA1E5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Менеджер/супервайзер: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контроль:</w:t>
      </w:r>
    </w:p>
    <w:p w14:paraId="246BB8BE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изменения объемов продаж,</w:t>
      </w:r>
    </w:p>
    <w:p w14:paraId="539B0FE3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положения на рынке,</w:t>
      </w:r>
    </w:p>
    <w:p w14:paraId="7EBD6083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рабочего времени персонала,</w:t>
      </w:r>
    </w:p>
    <w:p w14:paraId="422C74C1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задолженности покупателей,</w:t>
      </w:r>
    </w:p>
    <w:p w14:paraId="3E87F0FF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планирования и прогнозирования объемов продаж,</w:t>
      </w:r>
    </w:p>
    <w:p w14:paraId="00353B29" w14:textId="77777777" w:rsidR="00240C88" w:rsidRPr="00E80CCF" w:rsidRDefault="00240C88" w:rsidP="00E80CCF">
      <w:pPr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реализации систем мотивации на основе достоверных данных по персоналу.</w:t>
      </w:r>
    </w:p>
    <w:p w14:paraId="152B432D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Торговый агент:</w:t>
      </w:r>
    </w:p>
    <w:p w14:paraId="37BCE06E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радикальное увеличение производительности,</w:t>
      </w:r>
    </w:p>
    <w:p w14:paraId="63FA9DF4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автоматическое формирование всех бумажных документов,</w:t>
      </w:r>
    </w:p>
    <w:p w14:paraId="208A7C53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автоматическое проведение сложных расчетов,</w:t>
      </w:r>
    </w:p>
    <w:p w14:paraId="7BD03817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устранение ошибок на маршруте,</w:t>
      </w:r>
    </w:p>
    <w:p w14:paraId="7E04D68B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четкий график посещения клиентов,</w:t>
      </w:r>
    </w:p>
    <w:p w14:paraId="1AA78D02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высокую мотивацию труда,</w:t>
      </w:r>
    </w:p>
    <w:p w14:paraId="28D9389B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кассы и товарных остатков в автомобиле агента,</w:t>
      </w:r>
    </w:p>
    <w:p w14:paraId="305D5299" w14:textId="77777777" w:rsidR="00240C88" w:rsidRPr="00E80CCF" w:rsidRDefault="00240C88" w:rsidP="00E80CCF">
      <w:pPr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сбор данных по предварительному заказу (ST – Предзаказ).</w:t>
      </w:r>
    </w:p>
    <w:p w14:paraId="07368B95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Учет:</w:t>
      </w:r>
    </w:p>
    <w:p w14:paraId="529577FE" w14:textId="77777777" w:rsidR="00240C88" w:rsidRPr="00E80CCF" w:rsidRDefault="00240C88" w:rsidP="00E80CCF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высокую производительность,</w:t>
      </w:r>
    </w:p>
    <w:p w14:paraId="4B293333" w14:textId="77777777" w:rsidR="00240C88" w:rsidRPr="00E80CCF" w:rsidRDefault="00240C88" w:rsidP="00E80CCF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отсутствие ручного ввода данных в учетную базу,</w:t>
      </w:r>
    </w:p>
    <w:p w14:paraId="069E02E6" w14:textId="77777777" w:rsidR="00240C88" w:rsidRPr="00E80CCF" w:rsidRDefault="00240C88" w:rsidP="00E80CCF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гибкий обмен данных между частями системы в режиме реального времени,</w:t>
      </w:r>
    </w:p>
    <w:p w14:paraId="76E1DD16" w14:textId="77777777" w:rsidR="00240C88" w:rsidRPr="00E80CCF" w:rsidRDefault="00240C88" w:rsidP="00E80CCF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устранение ошибок ввода,</w:t>
      </w:r>
    </w:p>
    <w:p w14:paraId="51EB8349" w14:textId="77777777" w:rsidR="00240C88" w:rsidRPr="00E80CCF" w:rsidRDefault="00240C88" w:rsidP="00E80CCF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актуализацию отчетности за счет резкого ускорения внесения данных в учетную базу.</w:t>
      </w:r>
    </w:p>
    <w:p w14:paraId="53186FBE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Склад:</w:t>
      </w:r>
      <w:r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эффективное управление товаропотоками в разрезе аналитики:</w:t>
      </w:r>
    </w:p>
    <w:p w14:paraId="6B83BF43" w14:textId="77777777" w:rsidR="00240C88" w:rsidRPr="00E80CCF" w:rsidRDefault="00240C88" w:rsidP="00E80CCF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статуса принадлежности предприятию и собственников товара (собственный/несобственный/комиссионный, кому именно принадлежит),</w:t>
      </w:r>
    </w:p>
    <w:p w14:paraId="384D551E" w14:textId="77777777" w:rsidR="00240C88" w:rsidRPr="00E80CCF" w:rsidRDefault="00240C88" w:rsidP="00E80CCF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качественного статуса (годный/брак),</w:t>
      </w:r>
    </w:p>
    <w:p w14:paraId="09C72968" w14:textId="77777777" w:rsidR="00240C88" w:rsidRPr="00E80CCF" w:rsidRDefault="00240C88" w:rsidP="00E80CCF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даты поступления на склад,</w:t>
      </w:r>
    </w:p>
    <w:p w14:paraId="388C3587" w14:textId="77777777" w:rsidR="00240C88" w:rsidRPr="00E80CCF" w:rsidRDefault="00240C88" w:rsidP="00E80CCF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номера импортной ГТД,</w:t>
      </w:r>
    </w:p>
    <w:p w14:paraId="75EE3F1A" w14:textId="77777777" w:rsidR="00240C88" w:rsidRPr="00E80CCF" w:rsidRDefault="00240C88" w:rsidP="00E80CCF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сроков годности.</w:t>
      </w:r>
    </w:p>
    <w:p w14:paraId="4FF7B816" w14:textId="77777777" w:rsidR="00240C88" w:rsidRPr="00E80CCF" w:rsidRDefault="00240C88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Ваши потребители:</w:t>
      </w:r>
    </w:p>
    <w:p w14:paraId="6D5E16B4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надежного поставщика;</w:t>
      </w:r>
    </w:p>
    <w:p w14:paraId="4D99FB1D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четкое выполнение заявок:</w:t>
      </w:r>
    </w:p>
    <w:p w14:paraId="27436DF7" w14:textId="77777777" w:rsidR="00240C88" w:rsidRPr="00E80CCF" w:rsidRDefault="00240C88" w:rsidP="00E80CCF">
      <w:pPr>
        <w:numPr>
          <w:ilvl w:val="1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нужном объеме,</w:t>
      </w:r>
    </w:p>
    <w:p w14:paraId="60DE5BD2" w14:textId="77777777" w:rsidR="00240C88" w:rsidRPr="00E80CCF" w:rsidRDefault="00240C88" w:rsidP="00E80CCF">
      <w:pPr>
        <w:numPr>
          <w:ilvl w:val="1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точно в срок;</w:t>
      </w:r>
    </w:p>
    <w:p w14:paraId="4D755EE1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сокращение издержек;</w:t>
      </w:r>
    </w:p>
    <w:p w14:paraId="2AC5C48B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индивидуальный подход:</w:t>
      </w:r>
    </w:p>
    <w:p w14:paraId="0011C411" w14:textId="77777777" w:rsidR="00240C88" w:rsidRPr="00E80CCF" w:rsidRDefault="00240C88" w:rsidP="00E80CCF">
      <w:pPr>
        <w:numPr>
          <w:ilvl w:val="1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гибкие формы оплаты,</w:t>
      </w:r>
    </w:p>
    <w:p w14:paraId="449B8329" w14:textId="77777777" w:rsidR="00240C88" w:rsidRPr="00E80CCF" w:rsidRDefault="00240C88" w:rsidP="00E80CCF">
      <w:pPr>
        <w:numPr>
          <w:ilvl w:val="1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индивидуальные скидки,</w:t>
      </w:r>
    </w:p>
    <w:p w14:paraId="1D03A493" w14:textId="77777777" w:rsidR="00240C88" w:rsidRPr="00E80CCF" w:rsidRDefault="00240C88" w:rsidP="00E80CCF">
      <w:pPr>
        <w:numPr>
          <w:ilvl w:val="1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различные формы заявок;</w:t>
      </w:r>
    </w:p>
    <w:p w14:paraId="2FCD5300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возможность сокращения количества поставщиков;</w:t>
      </w:r>
    </w:p>
    <w:p w14:paraId="72F5F84B" w14:textId="77777777" w:rsidR="00240C88" w:rsidRPr="00E80CCF" w:rsidRDefault="00240C88" w:rsidP="00E80CCF">
      <w:pPr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80C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качество обслуживания.</w:t>
      </w:r>
    </w:p>
    <w:p w14:paraId="61435885" w14:textId="77777777" w:rsidR="00DE50AE" w:rsidRPr="00E80CCF" w:rsidRDefault="00D757C4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0CCF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D57FF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«ST—Мобильная торговля» является важным решением оптимизации продаж в полевой работе торговых агентов, что позволит сократить время обработки заказа </w:t>
      </w:r>
      <w:proofErr w:type="gramStart"/>
      <w:r w:rsidR="00D57FF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торговой точки</w:t>
      </w:r>
      <w:proofErr w:type="gramEnd"/>
      <w:r w:rsidR="003C4593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>, увеличивая время на поиск новых клиентов либо работу с действующими</w:t>
      </w:r>
      <w:r w:rsidR="00D57FF1" w:rsidRPr="00E80C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6FA7C925" w14:textId="77777777" w:rsidR="00421981" w:rsidRPr="00E80CCF" w:rsidRDefault="00421981" w:rsidP="00E80C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0419750" w14:textId="6BBD4474" w:rsidR="00421981" w:rsidRPr="00E80CCF" w:rsidRDefault="00421981" w:rsidP="00E80CCF">
      <w:pPr>
        <w:pStyle w:val="1"/>
        <w:spacing w:before="0" w:line="240" w:lineRule="auto"/>
        <w:ind w:firstLine="709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" w:name="_Toc111501059"/>
      <w:r w:rsidRPr="00E80CCF">
        <w:rPr>
          <w:rFonts w:ascii="Times New Roman" w:hAnsi="Times New Roman" w:cs="Times New Roman"/>
          <w:b/>
          <w:color w:val="auto"/>
          <w:sz w:val="24"/>
          <w:szCs w:val="24"/>
        </w:rPr>
        <w:t>ЛИТЕРАТУР</w:t>
      </w:r>
      <w:bookmarkEnd w:id="1"/>
      <w:r w:rsidR="00E80CCF">
        <w:rPr>
          <w:rFonts w:ascii="Times New Roman" w:hAnsi="Times New Roman" w:cs="Times New Roman"/>
          <w:b/>
          <w:color w:val="auto"/>
          <w:sz w:val="24"/>
          <w:szCs w:val="24"/>
        </w:rPr>
        <w:t>А</w:t>
      </w:r>
    </w:p>
    <w:p w14:paraId="28BB78A3" w14:textId="643DDB0D" w:rsidR="00E80CCF" w:rsidRDefault="00421981" w:rsidP="00E80CCF">
      <w:pPr>
        <w:pStyle w:val="aa"/>
        <w:numPr>
          <w:ilvl w:val="0"/>
          <w:numId w:val="13"/>
        </w:numPr>
        <w:tabs>
          <w:tab w:val="left" w:pos="706"/>
        </w:tabs>
        <w:ind w:left="714" w:hanging="357"/>
        <w:rPr>
          <w:sz w:val="24"/>
          <w:szCs w:val="24"/>
        </w:rPr>
      </w:pPr>
      <w:r w:rsidRPr="00E80CCF">
        <w:rPr>
          <w:sz w:val="24"/>
          <w:szCs w:val="24"/>
        </w:rPr>
        <w:t xml:space="preserve">А.Ю. Шудегов, / Автоматизация. 300 запросов для </w:t>
      </w:r>
      <w:proofErr w:type="spellStart"/>
      <w:r w:rsidRPr="00E80CCF">
        <w:rPr>
          <w:sz w:val="24"/>
          <w:szCs w:val="24"/>
        </w:rPr>
        <w:t>ChatGPT</w:t>
      </w:r>
      <w:proofErr w:type="spellEnd"/>
      <w:r w:rsidRPr="00E80CCF">
        <w:rPr>
          <w:sz w:val="24"/>
          <w:szCs w:val="24"/>
        </w:rPr>
        <w:t>, 2023. 24 с.</w:t>
      </w:r>
    </w:p>
    <w:p w14:paraId="1B92F83D" w14:textId="010ECF65" w:rsidR="00E80CCF" w:rsidRDefault="00421981" w:rsidP="00E80CCF">
      <w:pPr>
        <w:pStyle w:val="aa"/>
        <w:numPr>
          <w:ilvl w:val="0"/>
          <w:numId w:val="13"/>
        </w:numPr>
        <w:tabs>
          <w:tab w:val="left" w:pos="706"/>
        </w:tabs>
        <w:ind w:left="714" w:hanging="357"/>
        <w:rPr>
          <w:sz w:val="24"/>
          <w:szCs w:val="24"/>
        </w:rPr>
      </w:pPr>
      <w:r w:rsidRPr="00E80CCF">
        <w:rPr>
          <w:sz w:val="24"/>
          <w:szCs w:val="24"/>
        </w:rPr>
        <w:t xml:space="preserve">Дж. </w:t>
      </w:r>
      <w:proofErr w:type="spellStart"/>
      <w:r w:rsidRPr="00E80CCF">
        <w:rPr>
          <w:sz w:val="24"/>
          <w:szCs w:val="24"/>
        </w:rPr>
        <w:t>Будро</w:t>
      </w:r>
      <w:proofErr w:type="spellEnd"/>
      <w:r w:rsidRPr="00E80CCF">
        <w:rPr>
          <w:sz w:val="24"/>
          <w:szCs w:val="24"/>
        </w:rPr>
        <w:t xml:space="preserve">, Р. </w:t>
      </w:r>
      <w:proofErr w:type="spellStart"/>
      <w:r w:rsidRPr="00E80CCF">
        <w:rPr>
          <w:sz w:val="24"/>
          <w:szCs w:val="24"/>
        </w:rPr>
        <w:t>Джесутасан</w:t>
      </w:r>
      <w:proofErr w:type="spellEnd"/>
      <w:r w:rsidRPr="00E80CCF">
        <w:rPr>
          <w:sz w:val="24"/>
          <w:szCs w:val="24"/>
        </w:rPr>
        <w:t xml:space="preserve">, </w:t>
      </w:r>
      <w:proofErr w:type="gramStart"/>
      <w:r w:rsidRPr="00E80CCF">
        <w:rPr>
          <w:sz w:val="24"/>
          <w:szCs w:val="24"/>
        </w:rPr>
        <w:t xml:space="preserve">/  </w:t>
      </w:r>
      <w:r w:rsidRPr="00E80CCF">
        <w:rPr>
          <w:bCs/>
          <w:sz w:val="24"/>
          <w:szCs w:val="24"/>
        </w:rPr>
        <w:t>Реинжиниринг</w:t>
      </w:r>
      <w:proofErr w:type="gramEnd"/>
      <w:r w:rsidRPr="00E80CCF">
        <w:rPr>
          <w:bCs/>
          <w:sz w:val="24"/>
          <w:szCs w:val="24"/>
        </w:rPr>
        <w:t xml:space="preserve"> бизнеса</w:t>
      </w:r>
      <w:r w:rsidRPr="00E80CCF">
        <w:rPr>
          <w:sz w:val="24"/>
          <w:szCs w:val="24"/>
        </w:rPr>
        <w:t>, 2019</w:t>
      </w:r>
      <w:r w:rsidR="00E80CCF">
        <w:rPr>
          <w:sz w:val="24"/>
          <w:szCs w:val="24"/>
        </w:rPr>
        <w:t xml:space="preserve">. </w:t>
      </w:r>
      <w:r w:rsidRPr="00E80CCF">
        <w:rPr>
          <w:sz w:val="24"/>
          <w:szCs w:val="24"/>
        </w:rPr>
        <w:t>112 с.</w:t>
      </w:r>
      <w:bookmarkStart w:id="2" w:name="TOC_300000000132"/>
      <w:bookmarkStart w:id="3" w:name="TOC_400000000133"/>
      <w:bookmarkEnd w:id="2"/>
      <w:bookmarkEnd w:id="3"/>
    </w:p>
    <w:p w14:paraId="267E3737" w14:textId="33EC2E30" w:rsidR="00421981" w:rsidRPr="00E80CCF" w:rsidRDefault="00421981" w:rsidP="00E80CCF">
      <w:pPr>
        <w:pStyle w:val="aa"/>
        <w:numPr>
          <w:ilvl w:val="0"/>
          <w:numId w:val="13"/>
        </w:numPr>
        <w:tabs>
          <w:tab w:val="left" w:pos="706"/>
        </w:tabs>
        <w:ind w:left="714" w:hanging="357"/>
        <w:rPr>
          <w:sz w:val="24"/>
          <w:szCs w:val="24"/>
        </w:rPr>
      </w:pPr>
      <w:r w:rsidRPr="00E80CCF">
        <w:rPr>
          <w:sz w:val="24"/>
          <w:szCs w:val="24"/>
        </w:rPr>
        <w:t xml:space="preserve">А. Бобровников / Введение в управление проектами внедрения </w:t>
      </w:r>
      <w:r w:rsidRPr="00E80CCF">
        <w:rPr>
          <w:sz w:val="24"/>
          <w:szCs w:val="24"/>
          <w:lang w:val="en-US"/>
        </w:rPr>
        <w:t>ERP</w:t>
      </w:r>
      <w:r w:rsidRPr="00E80CCF">
        <w:rPr>
          <w:sz w:val="24"/>
          <w:szCs w:val="24"/>
        </w:rPr>
        <w:t>-систем, 2021.180 с.</w:t>
      </w:r>
    </w:p>
    <w:p w14:paraId="53190D6C" w14:textId="77777777" w:rsidR="00421981" w:rsidRPr="00E80CCF" w:rsidRDefault="00421981" w:rsidP="00E80CCF">
      <w:pPr>
        <w:pStyle w:val="aa"/>
        <w:widowControl/>
        <w:tabs>
          <w:tab w:val="left" w:pos="960"/>
        </w:tabs>
        <w:autoSpaceDE/>
        <w:autoSpaceDN/>
        <w:ind w:left="0" w:firstLine="709"/>
        <w:rPr>
          <w:sz w:val="24"/>
          <w:szCs w:val="24"/>
        </w:rPr>
      </w:pPr>
    </w:p>
    <w:p w14:paraId="0324DD47" w14:textId="77777777" w:rsidR="00421981" w:rsidRPr="00E80CCF" w:rsidRDefault="00421981" w:rsidP="00E80CCF">
      <w:pPr>
        <w:pStyle w:val="ab"/>
        <w:ind w:firstLine="709"/>
        <w:jc w:val="both"/>
        <w:rPr>
          <w:sz w:val="24"/>
          <w:szCs w:val="24"/>
        </w:rPr>
      </w:pPr>
    </w:p>
    <w:p w14:paraId="384995A1" w14:textId="77777777" w:rsidR="00421981" w:rsidRPr="00E80CCF" w:rsidRDefault="00421981" w:rsidP="00E80CC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0CCF">
        <w:rPr>
          <w:rFonts w:ascii="Times New Roman" w:hAnsi="Times New Roman" w:cs="Times New Roman"/>
          <w:sz w:val="24"/>
          <w:szCs w:val="24"/>
        </w:rPr>
        <w:fldChar w:fldCharType="begin"/>
      </w:r>
      <w:r w:rsidRPr="00E80CCF">
        <w:rPr>
          <w:rFonts w:ascii="Times New Roman" w:hAnsi="Times New Roman" w:cs="Times New Roman"/>
          <w:sz w:val="24"/>
          <w:szCs w:val="24"/>
        </w:rPr>
        <w:instrText xml:space="preserve"> HYPERLINK "https://mybook.ru/author/a-bobrovnikov/" </w:instrText>
      </w:r>
      <w:r w:rsidRPr="00E80CCF">
        <w:rPr>
          <w:rFonts w:ascii="Times New Roman" w:hAnsi="Times New Roman" w:cs="Times New Roman"/>
          <w:sz w:val="24"/>
          <w:szCs w:val="24"/>
        </w:rPr>
        <w:fldChar w:fldCharType="separate"/>
      </w:r>
    </w:p>
    <w:p w14:paraId="79FE1B1A" w14:textId="77777777" w:rsidR="00421981" w:rsidRPr="00E80CCF" w:rsidRDefault="00421981" w:rsidP="00E80CC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0CCF">
        <w:rPr>
          <w:rFonts w:ascii="Times New Roman" w:hAnsi="Times New Roman" w:cs="Times New Roman"/>
          <w:sz w:val="24"/>
          <w:szCs w:val="24"/>
        </w:rPr>
        <w:fldChar w:fldCharType="end"/>
      </w:r>
    </w:p>
    <w:p w14:paraId="2462AE95" w14:textId="77777777" w:rsidR="00421981" w:rsidRPr="00E80CCF" w:rsidRDefault="00421981" w:rsidP="00E80CCF">
      <w:pPr>
        <w:pStyle w:val="aa"/>
        <w:widowControl/>
        <w:tabs>
          <w:tab w:val="left" w:pos="960"/>
        </w:tabs>
        <w:autoSpaceDE/>
        <w:autoSpaceDN/>
        <w:ind w:left="0" w:firstLine="709"/>
        <w:rPr>
          <w:sz w:val="24"/>
          <w:szCs w:val="24"/>
        </w:rPr>
      </w:pPr>
    </w:p>
    <w:sectPr w:rsidR="00421981" w:rsidRPr="00E80CCF" w:rsidSect="00E80CCF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AE71C7" w14:textId="77777777" w:rsidR="000D5585" w:rsidRDefault="000D5585" w:rsidP="00646880">
      <w:pPr>
        <w:spacing w:after="0" w:line="240" w:lineRule="auto"/>
      </w:pPr>
      <w:r>
        <w:separator/>
      </w:r>
    </w:p>
  </w:endnote>
  <w:endnote w:type="continuationSeparator" w:id="0">
    <w:p w14:paraId="7840913E" w14:textId="77777777" w:rsidR="000D5585" w:rsidRDefault="000D5585" w:rsidP="006468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D04099" w14:textId="77777777" w:rsidR="000D5585" w:rsidRDefault="000D5585" w:rsidP="00646880">
      <w:pPr>
        <w:spacing w:after="0" w:line="240" w:lineRule="auto"/>
      </w:pPr>
      <w:r>
        <w:separator/>
      </w:r>
    </w:p>
  </w:footnote>
  <w:footnote w:type="continuationSeparator" w:id="0">
    <w:p w14:paraId="2775E65A" w14:textId="77777777" w:rsidR="000D5585" w:rsidRDefault="000D5585" w:rsidP="00646880">
      <w:pPr>
        <w:spacing w:after="0" w:line="240" w:lineRule="auto"/>
      </w:pPr>
      <w:r>
        <w:continuationSeparator/>
      </w:r>
    </w:p>
  </w:footnote>
  <w:footnote w:id="1">
    <w:p w14:paraId="30F5B796" w14:textId="08282CBD" w:rsidR="004110EA" w:rsidRPr="00E80CCF" w:rsidRDefault="004110EA" w:rsidP="00E80CCF">
      <w:pPr>
        <w:pStyle w:val="ac"/>
        <w:rPr>
          <w:rFonts w:ascii="Times New Roman" w:hAnsi="Times New Roman" w:cs="Times New Roman"/>
        </w:rPr>
      </w:pPr>
      <w:r w:rsidRPr="00E80CCF">
        <w:rPr>
          <w:rStyle w:val="ae"/>
          <w:rFonts w:ascii="Times New Roman" w:hAnsi="Times New Roman" w:cs="Times New Roman"/>
        </w:rPr>
        <w:footnoteRef/>
      </w:r>
      <w:r w:rsidRPr="00E80CCF">
        <w:rPr>
          <w:rFonts w:ascii="Times New Roman" w:hAnsi="Times New Roman" w:cs="Times New Roman"/>
        </w:rPr>
        <w:t xml:space="preserve"> </w:t>
      </w:r>
      <w:r w:rsidR="00E80CCF" w:rsidRPr="00E80CCF">
        <w:rPr>
          <w:rFonts w:ascii="Times New Roman" w:hAnsi="Times New Roman" w:cs="Times New Roman"/>
        </w:rPr>
        <w:t xml:space="preserve">Котов Александр Михайлович, аспирант, </w:t>
      </w:r>
      <w:r w:rsidR="00E80CCF" w:rsidRPr="00E80CCF">
        <w:rPr>
          <w:rFonts w:ascii="Times New Roman" w:hAnsi="Times New Roman" w:cs="Times New Roman"/>
        </w:rPr>
        <w:t>Белорусский государственный экономический университет</w:t>
      </w:r>
      <w:r w:rsidR="00E80CCF" w:rsidRPr="00E80CCF">
        <w:rPr>
          <w:rFonts w:ascii="Times New Roman" w:hAnsi="Times New Roman" w:cs="Times New Roman"/>
        </w:rPr>
        <w:t xml:space="preserve"> </w:t>
      </w:r>
      <w:r w:rsidR="00E80CCF" w:rsidRPr="00CA7DF7">
        <w:rPr>
          <w:rFonts w:ascii="Times New Roman" w:hAnsi="Times New Roman" w:cs="Times New Roman"/>
        </w:rPr>
        <w:t xml:space="preserve">(Адрес: </w:t>
      </w:r>
      <w:r w:rsidR="00E80CCF" w:rsidRPr="00E80CCF">
        <w:rPr>
          <w:rFonts w:ascii="Times New Roman" w:hAnsi="Times New Roman" w:cs="Times New Roman"/>
        </w:rPr>
        <w:t>220070</w:t>
      </w:r>
      <w:r w:rsidR="00E80CCF" w:rsidRPr="00CA7DF7">
        <w:rPr>
          <w:rFonts w:ascii="Times New Roman" w:hAnsi="Times New Roman" w:cs="Times New Roman"/>
        </w:rPr>
        <w:t>,</w:t>
      </w:r>
      <w:r w:rsidR="00E80CCF" w:rsidRPr="00CA7DF7">
        <w:rPr>
          <w:rFonts w:ascii="Times New Roman" w:hAnsi="Times New Roman" w:cs="Times New Roman"/>
        </w:rPr>
        <w:t xml:space="preserve"> </w:t>
      </w:r>
      <w:r w:rsidR="00E80CCF" w:rsidRPr="00E80CCF">
        <w:rPr>
          <w:rFonts w:ascii="Times New Roman" w:hAnsi="Times New Roman" w:cs="Times New Roman"/>
        </w:rPr>
        <w:t>Республика Беларусь</w:t>
      </w:r>
      <w:r w:rsidR="00E80CCF" w:rsidRPr="00CA7DF7">
        <w:rPr>
          <w:rFonts w:ascii="Times New Roman" w:hAnsi="Times New Roman" w:cs="Times New Roman"/>
        </w:rPr>
        <w:t xml:space="preserve">, </w:t>
      </w:r>
      <w:r w:rsidR="00E80CCF" w:rsidRPr="00E80CCF">
        <w:rPr>
          <w:rFonts w:ascii="Times New Roman" w:hAnsi="Times New Roman" w:cs="Times New Roman"/>
        </w:rPr>
        <w:t>г. Минск</w:t>
      </w:r>
      <w:r w:rsidR="00E80CCF" w:rsidRPr="00CA7DF7">
        <w:rPr>
          <w:rFonts w:ascii="Times New Roman" w:hAnsi="Times New Roman" w:cs="Times New Roman"/>
        </w:rPr>
        <w:t xml:space="preserve">, </w:t>
      </w:r>
      <w:r w:rsidR="00E80CCF" w:rsidRPr="00E80CCF">
        <w:rPr>
          <w:rFonts w:ascii="Times New Roman" w:hAnsi="Times New Roman" w:cs="Times New Roman"/>
        </w:rPr>
        <w:t>пр. Партизанский</w:t>
      </w:r>
      <w:r w:rsidR="00E80CCF" w:rsidRPr="00CA7DF7">
        <w:rPr>
          <w:rFonts w:ascii="Times New Roman" w:hAnsi="Times New Roman" w:cs="Times New Roman"/>
        </w:rPr>
        <w:t xml:space="preserve">, д. </w:t>
      </w:r>
      <w:r w:rsidR="00E80CCF">
        <w:rPr>
          <w:rFonts w:ascii="Times New Roman" w:hAnsi="Times New Roman" w:cs="Times New Roman"/>
        </w:rPr>
        <w:t>26</w:t>
      </w:r>
      <w:r w:rsidR="00E80CCF" w:rsidRPr="00CA7DF7">
        <w:rPr>
          <w:rFonts w:ascii="Times New Roman" w:hAnsi="Times New Roman" w:cs="Times New Roman"/>
        </w:rPr>
        <w:t>; E-</w:t>
      </w:r>
      <w:proofErr w:type="spellStart"/>
      <w:r w:rsidR="00E80CCF" w:rsidRPr="00CA7DF7">
        <w:rPr>
          <w:rFonts w:ascii="Times New Roman" w:hAnsi="Times New Roman" w:cs="Times New Roman"/>
        </w:rPr>
        <w:t>mail</w:t>
      </w:r>
      <w:proofErr w:type="spellEnd"/>
      <w:r w:rsidR="00E80CCF" w:rsidRPr="00CA7DF7">
        <w:rPr>
          <w:rFonts w:ascii="Times New Roman" w:hAnsi="Times New Roman" w:cs="Times New Roman"/>
        </w:rPr>
        <w:t>:</w:t>
      </w:r>
      <w:r w:rsidR="00E80CCF">
        <w:rPr>
          <w:rFonts w:ascii="Times New Roman" w:hAnsi="Times New Roman" w:cs="Times New Roman"/>
        </w:rPr>
        <w:t xml:space="preserve"> </w:t>
      </w:r>
      <w:r w:rsidR="00E80CCF" w:rsidRPr="00E80CCF">
        <w:rPr>
          <w:rFonts w:ascii="Times New Roman" w:hAnsi="Times New Roman" w:cs="Times New Roman"/>
        </w:rPr>
        <w:t>xbgcs@mail.ru</w:t>
      </w:r>
      <w:r w:rsidR="00E80CCF" w:rsidRPr="00CA7DF7">
        <w:rPr>
          <w:rFonts w:ascii="Times New Roman" w:hAnsi="Times New Roman" w:cs="Times New Roman"/>
        </w:rPr>
        <w:t>)</w:t>
      </w:r>
      <w:r w:rsidR="00E80CCF" w:rsidRPr="00E80CCF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B6852"/>
    <w:multiLevelType w:val="multilevel"/>
    <w:tmpl w:val="A452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A84CBC"/>
    <w:multiLevelType w:val="hybridMultilevel"/>
    <w:tmpl w:val="35ECE5C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C996AD3"/>
    <w:multiLevelType w:val="multilevel"/>
    <w:tmpl w:val="F73EC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235630"/>
    <w:multiLevelType w:val="multilevel"/>
    <w:tmpl w:val="7B64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10522C"/>
    <w:multiLevelType w:val="hybridMultilevel"/>
    <w:tmpl w:val="18EC75D2"/>
    <w:lvl w:ilvl="0" w:tplc="89540210">
      <w:start w:val="1"/>
      <w:numFmt w:val="decimal"/>
      <w:lvlText w:val="%1."/>
      <w:lvlJc w:val="left"/>
      <w:pPr>
        <w:ind w:left="705" w:hanging="5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F18C38E2">
      <w:numFmt w:val="bullet"/>
      <w:lvlText w:val="•"/>
      <w:lvlJc w:val="left"/>
      <w:pPr>
        <w:ind w:left="1630" w:hanging="567"/>
      </w:pPr>
      <w:rPr>
        <w:rFonts w:hint="default"/>
        <w:lang w:val="ru-RU" w:eastAsia="en-US" w:bidi="ar-SA"/>
      </w:rPr>
    </w:lvl>
    <w:lvl w:ilvl="2" w:tplc="9D5AF146">
      <w:numFmt w:val="bullet"/>
      <w:lvlText w:val="•"/>
      <w:lvlJc w:val="left"/>
      <w:pPr>
        <w:ind w:left="2561" w:hanging="567"/>
      </w:pPr>
      <w:rPr>
        <w:rFonts w:hint="default"/>
        <w:lang w:val="ru-RU" w:eastAsia="en-US" w:bidi="ar-SA"/>
      </w:rPr>
    </w:lvl>
    <w:lvl w:ilvl="3" w:tplc="C0E48D46">
      <w:numFmt w:val="bullet"/>
      <w:lvlText w:val="•"/>
      <w:lvlJc w:val="left"/>
      <w:pPr>
        <w:ind w:left="3491" w:hanging="567"/>
      </w:pPr>
      <w:rPr>
        <w:rFonts w:hint="default"/>
        <w:lang w:val="ru-RU" w:eastAsia="en-US" w:bidi="ar-SA"/>
      </w:rPr>
    </w:lvl>
    <w:lvl w:ilvl="4" w:tplc="520297C6">
      <w:numFmt w:val="bullet"/>
      <w:lvlText w:val="•"/>
      <w:lvlJc w:val="left"/>
      <w:pPr>
        <w:ind w:left="4422" w:hanging="567"/>
      </w:pPr>
      <w:rPr>
        <w:rFonts w:hint="default"/>
        <w:lang w:val="ru-RU" w:eastAsia="en-US" w:bidi="ar-SA"/>
      </w:rPr>
    </w:lvl>
    <w:lvl w:ilvl="5" w:tplc="2480908C">
      <w:numFmt w:val="bullet"/>
      <w:lvlText w:val="•"/>
      <w:lvlJc w:val="left"/>
      <w:pPr>
        <w:ind w:left="5353" w:hanging="567"/>
      </w:pPr>
      <w:rPr>
        <w:rFonts w:hint="default"/>
        <w:lang w:val="ru-RU" w:eastAsia="en-US" w:bidi="ar-SA"/>
      </w:rPr>
    </w:lvl>
    <w:lvl w:ilvl="6" w:tplc="D6A8A81A">
      <w:numFmt w:val="bullet"/>
      <w:lvlText w:val="•"/>
      <w:lvlJc w:val="left"/>
      <w:pPr>
        <w:ind w:left="6283" w:hanging="567"/>
      </w:pPr>
      <w:rPr>
        <w:rFonts w:hint="default"/>
        <w:lang w:val="ru-RU" w:eastAsia="en-US" w:bidi="ar-SA"/>
      </w:rPr>
    </w:lvl>
    <w:lvl w:ilvl="7" w:tplc="70F4A2FC">
      <w:numFmt w:val="bullet"/>
      <w:lvlText w:val="•"/>
      <w:lvlJc w:val="left"/>
      <w:pPr>
        <w:ind w:left="7214" w:hanging="567"/>
      </w:pPr>
      <w:rPr>
        <w:rFonts w:hint="default"/>
        <w:lang w:val="ru-RU" w:eastAsia="en-US" w:bidi="ar-SA"/>
      </w:rPr>
    </w:lvl>
    <w:lvl w:ilvl="8" w:tplc="1CFC613A">
      <w:numFmt w:val="bullet"/>
      <w:lvlText w:val="•"/>
      <w:lvlJc w:val="left"/>
      <w:pPr>
        <w:ind w:left="8145" w:hanging="567"/>
      </w:pPr>
      <w:rPr>
        <w:rFonts w:hint="default"/>
        <w:lang w:val="ru-RU" w:eastAsia="en-US" w:bidi="ar-SA"/>
      </w:rPr>
    </w:lvl>
  </w:abstractNum>
  <w:abstractNum w:abstractNumId="5" w15:restartNumberingAfterBreak="0">
    <w:nsid w:val="30E20A62"/>
    <w:multiLevelType w:val="multilevel"/>
    <w:tmpl w:val="F3F0F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9643A9"/>
    <w:multiLevelType w:val="multilevel"/>
    <w:tmpl w:val="FCBC3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6C143E4"/>
    <w:multiLevelType w:val="multilevel"/>
    <w:tmpl w:val="6AB287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954C0E"/>
    <w:multiLevelType w:val="multilevel"/>
    <w:tmpl w:val="F1668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E076377"/>
    <w:multiLevelType w:val="multilevel"/>
    <w:tmpl w:val="4C8C0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F530F48"/>
    <w:multiLevelType w:val="multilevel"/>
    <w:tmpl w:val="DBA26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88284E"/>
    <w:multiLevelType w:val="multilevel"/>
    <w:tmpl w:val="DBE45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0974B90"/>
    <w:multiLevelType w:val="multilevel"/>
    <w:tmpl w:val="467A4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6"/>
  </w:num>
  <w:num w:numId="3">
    <w:abstractNumId w:val="0"/>
  </w:num>
  <w:num w:numId="4">
    <w:abstractNumId w:val="2"/>
  </w:num>
  <w:num w:numId="5">
    <w:abstractNumId w:val="11"/>
  </w:num>
  <w:num w:numId="6">
    <w:abstractNumId w:val="12"/>
  </w:num>
  <w:num w:numId="7">
    <w:abstractNumId w:val="3"/>
  </w:num>
  <w:num w:numId="8">
    <w:abstractNumId w:val="9"/>
  </w:num>
  <w:num w:numId="9">
    <w:abstractNumId w:val="5"/>
  </w:num>
  <w:num w:numId="10">
    <w:abstractNumId w:val="10"/>
  </w:num>
  <w:num w:numId="11">
    <w:abstractNumId w:val="8"/>
  </w:num>
  <w:num w:numId="12">
    <w:abstractNumId w:val="4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EF6"/>
    <w:rsid w:val="00030DAC"/>
    <w:rsid w:val="000875D8"/>
    <w:rsid w:val="000D5585"/>
    <w:rsid w:val="00112EA6"/>
    <w:rsid w:val="001548A5"/>
    <w:rsid w:val="00240C88"/>
    <w:rsid w:val="00265900"/>
    <w:rsid w:val="00265A42"/>
    <w:rsid w:val="00290C6E"/>
    <w:rsid w:val="002B56AE"/>
    <w:rsid w:val="002B5EF6"/>
    <w:rsid w:val="003325A2"/>
    <w:rsid w:val="003607E8"/>
    <w:rsid w:val="00394912"/>
    <w:rsid w:val="003C4593"/>
    <w:rsid w:val="004110EA"/>
    <w:rsid w:val="004150AC"/>
    <w:rsid w:val="00421981"/>
    <w:rsid w:val="004606F3"/>
    <w:rsid w:val="00461173"/>
    <w:rsid w:val="005373E0"/>
    <w:rsid w:val="00646880"/>
    <w:rsid w:val="00683911"/>
    <w:rsid w:val="006A74E4"/>
    <w:rsid w:val="00790107"/>
    <w:rsid w:val="00881800"/>
    <w:rsid w:val="009319D3"/>
    <w:rsid w:val="00995FFC"/>
    <w:rsid w:val="00A61675"/>
    <w:rsid w:val="00AC4E8F"/>
    <w:rsid w:val="00BA2CDC"/>
    <w:rsid w:val="00C42763"/>
    <w:rsid w:val="00C9111F"/>
    <w:rsid w:val="00D25D09"/>
    <w:rsid w:val="00D57FF1"/>
    <w:rsid w:val="00D757C4"/>
    <w:rsid w:val="00DE50AE"/>
    <w:rsid w:val="00E74D98"/>
    <w:rsid w:val="00E80CCF"/>
    <w:rsid w:val="00F0473C"/>
    <w:rsid w:val="00F3652F"/>
    <w:rsid w:val="00F5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57E88"/>
  <w15:chartTrackingRefBased/>
  <w15:docId w15:val="{05A28C63-E818-4E35-9B1F-FBF90D934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373E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240C8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240C8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40C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40C8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240C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40C88"/>
    <w:rPr>
      <w:b/>
      <w:bCs/>
    </w:rPr>
  </w:style>
  <w:style w:type="paragraph" w:styleId="a5">
    <w:name w:val="header"/>
    <w:basedOn w:val="a"/>
    <w:link w:val="a6"/>
    <w:uiPriority w:val="99"/>
    <w:unhideWhenUsed/>
    <w:rsid w:val="006468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46880"/>
  </w:style>
  <w:style w:type="paragraph" w:styleId="a7">
    <w:name w:val="footer"/>
    <w:basedOn w:val="a"/>
    <w:link w:val="a8"/>
    <w:uiPriority w:val="99"/>
    <w:unhideWhenUsed/>
    <w:rsid w:val="006468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46880"/>
  </w:style>
  <w:style w:type="character" w:customStyle="1" w:styleId="10">
    <w:name w:val="Заголовок 1 Знак"/>
    <w:basedOn w:val="a0"/>
    <w:link w:val="1"/>
    <w:uiPriority w:val="9"/>
    <w:rsid w:val="005373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9">
    <w:name w:val="Hyperlink"/>
    <w:basedOn w:val="a0"/>
    <w:uiPriority w:val="99"/>
    <w:unhideWhenUsed/>
    <w:rsid w:val="005373E0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421981"/>
    <w:pPr>
      <w:widowControl w:val="0"/>
      <w:autoSpaceDE w:val="0"/>
      <w:autoSpaceDN w:val="0"/>
      <w:spacing w:after="0" w:line="240" w:lineRule="auto"/>
      <w:ind w:left="705" w:hanging="567"/>
      <w:jc w:val="both"/>
    </w:pPr>
    <w:rPr>
      <w:rFonts w:ascii="Times New Roman" w:eastAsia="Times New Roman" w:hAnsi="Times New Roman" w:cs="Times New Roman"/>
    </w:rPr>
  </w:style>
  <w:style w:type="paragraph" w:styleId="ab">
    <w:name w:val="No Spacing"/>
    <w:uiPriority w:val="1"/>
    <w:qFormat/>
    <w:rsid w:val="0042198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c">
    <w:name w:val="footnote text"/>
    <w:basedOn w:val="a"/>
    <w:link w:val="ad"/>
    <w:uiPriority w:val="99"/>
    <w:semiHidden/>
    <w:unhideWhenUsed/>
    <w:rsid w:val="004110EA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4110EA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4110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09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keyword_items.asp?id=702490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8CCA8-5614-4443-A563-73BAE5BAC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</dc:creator>
  <cp:keywords/>
  <dc:description/>
  <cp:lastModifiedBy>Алёна Андреевна Богомолова</cp:lastModifiedBy>
  <cp:revision>3</cp:revision>
  <cp:lastPrinted>2023-04-08T19:51:00Z</cp:lastPrinted>
  <dcterms:created xsi:type="dcterms:W3CDTF">2023-05-08T10:01:00Z</dcterms:created>
  <dcterms:modified xsi:type="dcterms:W3CDTF">2023-05-11T06:11:00Z</dcterms:modified>
</cp:coreProperties>
</file>