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7E82" w:rsidRPr="00FE6983" w:rsidRDefault="00DA45A7" w:rsidP="00353244">
      <w:pPr>
        <w:pStyle w:val="12"/>
        <w:spacing w:line="240" w:lineRule="auto"/>
        <w:ind w:firstLine="709"/>
        <w:rPr>
          <w:caps/>
          <w:szCs w:val="24"/>
        </w:rPr>
      </w:pPr>
      <w:bookmarkStart w:id="0" w:name="_Toc76714064"/>
      <w:r w:rsidRPr="00FE6983">
        <w:rPr>
          <w:szCs w:val="24"/>
          <w:lang w:eastAsia="ru-RU"/>
        </w:rPr>
        <w:t>Леонов С.Н</w:t>
      </w:r>
      <w:r w:rsidR="00827E82" w:rsidRPr="00FE6983">
        <w:rPr>
          <w:szCs w:val="24"/>
          <w:lang w:eastAsia="ru-RU"/>
        </w:rPr>
        <w:t>.</w:t>
      </w:r>
      <w:r w:rsidR="00827E82" w:rsidRPr="00FE6983">
        <w:rPr>
          <w:caps/>
          <w:szCs w:val="24"/>
          <w:vertAlign w:val="superscript"/>
        </w:rPr>
        <w:footnoteReference w:customMarkFollows="1" w:id="1"/>
        <w:t>1</w:t>
      </w:r>
      <w:bookmarkEnd w:id="0"/>
    </w:p>
    <w:p w:rsidR="00827E82" w:rsidRPr="00FE6983" w:rsidRDefault="00827E82" w:rsidP="00353244">
      <w:pPr>
        <w:spacing w:after="0" w:line="240" w:lineRule="auto"/>
        <w:ind w:firstLine="709"/>
        <w:jc w:val="right"/>
        <w:rPr>
          <w:rFonts w:ascii="Times New Roman" w:hAnsi="Times New Roman" w:cs="Times New Roman"/>
          <w:b/>
          <w:sz w:val="24"/>
          <w:szCs w:val="24"/>
        </w:rPr>
      </w:pPr>
    </w:p>
    <w:p w:rsidR="00827E82" w:rsidRPr="00FE6983" w:rsidRDefault="005B62A2" w:rsidP="005B62A2">
      <w:pPr>
        <w:pStyle w:val="123"/>
        <w:ind w:firstLine="709"/>
        <w:rPr>
          <w:rFonts w:eastAsia="Times New Roman" w:cs="Times New Roman"/>
          <w:color w:val="auto"/>
          <w:szCs w:val="24"/>
        </w:rPr>
      </w:pPr>
      <w:r w:rsidRPr="00FE6983">
        <w:rPr>
          <w:rFonts w:eastAsia="Times New Roman" w:cs="Times New Roman"/>
          <w:color w:val="auto"/>
          <w:szCs w:val="24"/>
        </w:rPr>
        <w:t>Подходы к о</w:t>
      </w:r>
      <w:r w:rsidR="00C57552" w:rsidRPr="00FE6983">
        <w:rPr>
          <w:rFonts w:eastAsia="Times New Roman" w:cs="Times New Roman"/>
          <w:color w:val="auto"/>
          <w:szCs w:val="24"/>
        </w:rPr>
        <w:t>ценк</w:t>
      </w:r>
      <w:r w:rsidRPr="00FE6983">
        <w:rPr>
          <w:rFonts w:eastAsia="Times New Roman" w:cs="Times New Roman"/>
          <w:color w:val="auto"/>
          <w:szCs w:val="24"/>
        </w:rPr>
        <w:t>е</w:t>
      </w:r>
      <w:r w:rsidR="00C57552" w:rsidRPr="00FE6983">
        <w:rPr>
          <w:rFonts w:eastAsia="Times New Roman" w:cs="Times New Roman"/>
          <w:color w:val="auto"/>
          <w:szCs w:val="24"/>
        </w:rPr>
        <w:t xml:space="preserve"> </w:t>
      </w:r>
      <w:r w:rsidRPr="00FE6983">
        <w:rPr>
          <w:rFonts w:eastAsia="Times New Roman" w:cs="Times New Roman"/>
          <w:color w:val="auto"/>
          <w:szCs w:val="24"/>
        </w:rPr>
        <w:t>результатов</w:t>
      </w:r>
      <w:r w:rsidR="00C57552" w:rsidRPr="00FE6983">
        <w:rPr>
          <w:rFonts w:eastAsia="Times New Roman" w:cs="Times New Roman"/>
          <w:color w:val="auto"/>
          <w:szCs w:val="24"/>
        </w:rPr>
        <w:t xml:space="preserve"> государственного регулирования муниципального развития </w:t>
      </w:r>
    </w:p>
    <w:p w:rsidR="00832A09" w:rsidRPr="00FE6983" w:rsidRDefault="00832A09" w:rsidP="00353244">
      <w:pPr>
        <w:spacing w:after="0" w:line="240" w:lineRule="auto"/>
        <w:ind w:firstLine="425"/>
        <w:jc w:val="both"/>
        <w:rPr>
          <w:rFonts w:ascii="Times New Roman" w:hAnsi="Times New Roman" w:cs="Times New Roman"/>
          <w:b/>
          <w:bCs/>
          <w:iCs/>
          <w:sz w:val="24"/>
          <w:szCs w:val="24"/>
        </w:rPr>
      </w:pPr>
    </w:p>
    <w:p w:rsidR="00827E82" w:rsidRPr="00FE6983" w:rsidRDefault="00827E82" w:rsidP="00353244">
      <w:pPr>
        <w:spacing w:after="0" w:line="240" w:lineRule="auto"/>
        <w:ind w:firstLine="425"/>
        <w:jc w:val="both"/>
        <w:rPr>
          <w:rFonts w:ascii="Times New Roman" w:hAnsi="Times New Roman" w:cs="Times New Roman"/>
          <w:i/>
          <w:sz w:val="24"/>
          <w:szCs w:val="24"/>
        </w:rPr>
      </w:pPr>
      <w:r w:rsidRPr="00FE6983">
        <w:rPr>
          <w:rFonts w:ascii="Times New Roman" w:hAnsi="Times New Roman" w:cs="Times New Roman"/>
          <w:b/>
          <w:bCs/>
          <w:iCs/>
          <w:sz w:val="24"/>
          <w:szCs w:val="24"/>
        </w:rPr>
        <w:t>Аннотация:</w:t>
      </w:r>
      <w:r w:rsidRPr="00FE6983">
        <w:rPr>
          <w:rFonts w:ascii="Times New Roman" w:hAnsi="Times New Roman" w:cs="Times New Roman"/>
          <w:i/>
          <w:sz w:val="24"/>
          <w:szCs w:val="24"/>
        </w:rPr>
        <w:t xml:space="preserve"> </w:t>
      </w:r>
      <w:r w:rsidR="004F0B07" w:rsidRPr="00FE6983">
        <w:rPr>
          <w:rFonts w:ascii="Times New Roman" w:hAnsi="Times New Roman" w:cs="Times New Roman"/>
          <w:i/>
          <w:sz w:val="24"/>
          <w:szCs w:val="24"/>
        </w:rPr>
        <w:t>Исследованы подходы к оценке экономических результатов региональной политики в части стимулирования муниципального развития. Показано, что на уровне субъекта РФ оценить результаты подобной деятельности затруднительно, а российская и зарубежная практика оценки результатов госрегулирования муниципального развития завис</w:t>
      </w:r>
      <w:r w:rsidR="003F714D" w:rsidRPr="00FE6983">
        <w:rPr>
          <w:rFonts w:ascii="Times New Roman" w:hAnsi="Times New Roman" w:cs="Times New Roman"/>
          <w:i/>
          <w:sz w:val="24"/>
          <w:szCs w:val="24"/>
        </w:rPr>
        <w:t>и</w:t>
      </w:r>
      <w:r w:rsidR="004F0B07" w:rsidRPr="00FE6983">
        <w:rPr>
          <w:rFonts w:ascii="Times New Roman" w:hAnsi="Times New Roman" w:cs="Times New Roman"/>
          <w:i/>
          <w:sz w:val="24"/>
          <w:szCs w:val="24"/>
        </w:rPr>
        <w:t xml:space="preserve">т от учета различных факторов территориальной и отраслевой специфики. Дальнейшая разработка подходов </w:t>
      </w:r>
      <w:r w:rsidR="00AA36ED" w:rsidRPr="00FE6983">
        <w:rPr>
          <w:rFonts w:ascii="Times New Roman" w:hAnsi="Times New Roman" w:cs="Times New Roman"/>
          <w:i/>
          <w:sz w:val="24"/>
          <w:szCs w:val="24"/>
        </w:rPr>
        <w:t xml:space="preserve">к </w:t>
      </w:r>
      <w:r w:rsidR="008A6AC3" w:rsidRPr="00FE6983">
        <w:rPr>
          <w:rFonts w:ascii="Times New Roman" w:hAnsi="Times New Roman" w:cs="Times New Roman"/>
          <w:i/>
          <w:sz w:val="24"/>
          <w:szCs w:val="24"/>
        </w:rPr>
        <w:t>оценке</w:t>
      </w:r>
      <w:r w:rsidR="00AA36ED" w:rsidRPr="00FE6983">
        <w:rPr>
          <w:rFonts w:ascii="Times New Roman" w:hAnsi="Times New Roman" w:cs="Times New Roman"/>
          <w:i/>
          <w:sz w:val="24"/>
          <w:szCs w:val="24"/>
        </w:rPr>
        <w:t xml:space="preserve"> ситуации в муниципалитетах </w:t>
      </w:r>
      <w:r w:rsidR="004F0B07" w:rsidRPr="00FE6983">
        <w:rPr>
          <w:rFonts w:ascii="Times New Roman" w:hAnsi="Times New Roman" w:cs="Times New Roman"/>
          <w:i/>
          <w:sz w:val="24"/>
          <w:szCs w:val="24"/>
        </w:rPr>
        <w:t xml:space="preserve">целесообразна </w:t>
      </w:r>
      <w:r w:rsidR="00AA36ED" w:rsidRPr="00FE6983">
        <w:rPr>
          <w:rFonts w:ascii="Times New Roman" w:hAnsi="Times New Roman" w:cs="Times New Roman"/>
          <w:i/>
          <w:sz w:val="24"/>
          <w:szCs w:val="24"/>
        </w:rPr>
        <w:t>с учетом</w:t>
      </w:r>
      <w:r w:rsidR="004F0B07" w:rsidRPr="00FE6983">
        <w:rPr>
          <w:rFonts w:ascii="Times New Roman" w:hAnsi="Times New Roman" w:cs="Times New Roman"/>
          <w:i/>
          <w:sz w:val="24"/>
          <w:szCs w:val="24"/>
        </w:rPr>
        <w:t xml:space="preserve"> </w:t>
      </w:r>
      <w:r w:rsidR="00AA36ED" w:rsidRPr="00FE6983">
        <w:rPr>
          <w:rFonts w:ascii="Times New Roman" w:hAnsi="Times New Roman" w:cs="Times New Roman"/>
          <w:i/>
          <w:sz w:val="24"/>
          <w:szCs w:val="24"/>
        </w:rPr>
        <w:t>динамики</w:t>
      </w:r>
      <w:r w:rsidR="004F0B07" w:rsidRPr="00FE6983">
        <w:rPr>
          <w:rFonts w:ascii="Times New Roman" w:hAnsi="Times New Roman" w:cs="Times New Roman"/>
          <w:i/>
          <w:sz w:val="24"/>
          <w:szCs w:val="24"/>
        </w:rPr>
        <w:t xml:space="preserve"> бюджетных показателей муниципал</w:t>
      </w:r>
      <w:r w:rsidR="008A6AC3" w:rsidRPr="00FE6983">
        <w:rPr>
          <w:rFonts w:ascii="Times New Roman" w:hAnsi="Times New Roman" w:cs="Times New Roman"/>
          <w:i/>
          <w:sz w:val="24"/>
          <w:szCs w:val="24"/>
        </w:rPr>
        <w:t>ьных образований</w:t>
      </w:r>
      <w:r w:rsidR="005848A1" w:rsidRPr="00FE6983">
        <w:rPr>
          <w:rFonts w:ascii="Times New Roman" w:hAnsi="Times New Roman" w:cs="Times New Roman"/>
          <w:i/>
          <w:sz w:val="24"/>
          <w:szCs w:val="24"/>
        </w:rPr>
        <w:t xml:space="preserve"> (МО)</w:t>
      </w:r>
      <w:r w:rsidR="004F0B07" w:rsidRPr="00FE6983">
        <w:rPr>
          <w:rFonts w:ascii="Times New Roman" w:hAnsi="Times New Roman" w:cs="Times New Roman"/>
          <w:i/>
          <w:sz w:val="24"/>
          <w:szCs w:val="24"/>
        </w:rPr>
        <w:t>.</w:t>
      </w:r>
    </w:p>
    <w:p w:rsidR="001B5953" w:rsidRPr="00FE6983" w:rsidRDefault="00827E82" w:rsidP="00353244">
      <w:pPr>
        <w:spacing w:after="0" w:line="240" w:lineRule="auto"/>
        <w:ind w:firstLine="425"/>
        <w:jc w:val="both"/>
        <w:rPr>
          <w:rFonts w:ascii="Times New Roman" w:hAnsi="Times New Roman" w:cs="Times New Roman"/>
          <w:i/>
          <w:sz w:val="24"/>
          <w:szCs w:val="24"/>
        </w:rPr>
      </w:pPr>
      <w:r w:rsidRPr="00FE6983">
        <w:rPr>
          <w:rFonts w:ascii="Times New Roman" w:hAnsi="Times New Roman" w:cs="Times New Roman"/>
          <w:b/>
          <w:bCs/>
          <w:iCs/>
          <w:sz w:val="24"/>
          <w:szCs w:val="24"/>
        </w:rPr>
        <w:t>Ключевые слова:</w:t>
      </w:r>
      <w:r w:rsidRPr="00FE6983">
        <w:rPr>
          <w:rFonts w:ascii="Times New Roman" w:hAnsi="Times New Roman" w:cs="Times New Roman"/>
          <w:i/>
          <w:sz w:val="24"/>
          <w:szCs w:val="24"/>
        </w:rPr>
        <w:t xml:space="preserve"> </w:t>
      </w:r>
      <w:r w:rsidR="00BB7617" w:rsidRPr="00FE6983">
        <w:rPr>
          <w:rFonts w:ascii="Times New Roman" w:hAnsi="Times New Roman" w:cs="Times New Roman"/>
          <w:i/>
          <w:sz w:val="24"/>
          <w:szCs w:val="24"/>
        </w:rPr>
        <w:t>муниципальное развитие; государственное регулирование; меры регулирования</w:t>
      </w:r>
      <w:r w:rsidRPr="00FE6983">
        <w:rPr>
          <w:rFonts w:ascii="Times New Roman" w:hAnsi="Times New Roman" w:cs="Times New Roman"/>
          <w:i/>
          <w:sz w:val="24"/>
          <w:szCs w:val="24"/>
        </w:rPr>
        <w:t>.</w:t>
      </w:r>
    </w:p>
    <w:p w:rsidR="00827E82" w:rsidRPr="00FE6983" w:rsidRDefault="00827E82" w:rsidP="00353244">
      <w:pPr>
        <w:spacing w:after="0" w:line="240" w:lineRule="auto"/>
        <w:ind w:firstLine="709"/>
        <w:jc w:val="both"/>
        <w:rPr>
          <w:rFonts w:ascii="Times New Roman" w:hAnsi="Times New Roman" w:cs="Times New Roman"/>
          <w:sz w:val="24"/>
          <w:szCs w:val="24"/>
        </w:rPr>
      </w:pPr>
    </w:p>
    <w:p w:rsidR="008A6AC3" w:rsidRPr="00FE6983" w:rsidRDefault="001251CD" w:rsidP="00353244">
      <w:pPr>
        <w:spacing w:after="0" w:line="240" w:lineRule="auto"/>
        <w:ind w:firstLine="709"/>
        <w:jc w:val="both"/>
        <w:rPr>
          <w:rFonts w:ascii="Times New Roman" w:hAnsi="Times New Roman" w:cs="Times New Roman"/>
          <w:sz w:val="24"/>
          <w:szCs w:val="24"/>
        </w:rPr>
      </w:pPr>
      <w:r w:rsidRPr="00FE6983">
        <w:rPr>
          <w:rFonts w:ascii="Times New Roman" w:hAnsi="Times New Roman" w:cs="Times New Roman"/>
          <w:b/>
          <w:sz w:val="24"/>
          <w:szCs w:val="24"/>
        </w:rPr>
        <w:t xml:space="preserve">Актуальность </w:t>
      </w:r>
      <w:r w:rsidRPr="00FE6983">
        <w:rPr>
          <w:rFonts w:ascii="Times New Roman" w:hAnsi="Times New Roman" w:cs="Times New Roman"/>
          <w:sz w:val="24"/>
          <w:szCs w:val="24"/>
        </w:rPr>
        <w:t>заявленной темы объясняется важностью проблемы стимулирования муниципального развития, поскольку деловая активность и обеспечение прироста ВРП обеспечивается именно на уровне локальных территориальных образований.</w:t>
      </w:r>
    </w:p>
    <w:p w:rsidR="001251CD" w:rsidRPr="00FE6983" w:rsidRDefault="00876F96" w:rsidP="00353244">
      <w:pPr>
        <w:spacing w:after="0" w:line="240" w:lineRule="auto"/>
        <w:ind w:firstLine="709"/>
        <w:jc w:val="both"/>
        <w:rPr>
          <w:rFonts w:ascii="Times New Roman" w:hAnsi="Times New Roman" w:cs="Times New Roman"/>
          <w:sz w:val="24"/>
          <w:szCs w:val="24"/>
        </w:rPr>
      </w:pPr>
      <w:r w:rsidRPr="00FE6983">
        <w:rPr>
          <w:rFonts w:ascii="Times New Roman" w:hAnsi="Times New Roman" w:cs="Times New Roman"/>
          <w:sz w:val="24"/>
          <w:szCs w:val="24"/>
        </w:rPr>
        <w:t>Отметим, что</w:t>
      </w:r>
      <w:r w:rsidR="001251CD" w:rsidRPr="00FE6983">
        <w:rPr>
          <w:rFonts w:ascii="Times New Roman" w:hAnsi="Times New Roman" w:cs="Times New Roman"/>
          <w:sz w:val="24"/>
          <w:szCs w:val="24"/>
        </w:rPr>
        <w:t xml:space="preserve"> в российской региональной политике использ</w:t>
      </w:r>
      <w:r w:rsidRPr="00FE6983">
        <w:rPr>
          <w:rFonts w:ascii="Times New Roman" w:hAnsi="Times New Roman" w:cs="Times New Roman"/>
          <w:sz w:val="24"/>
          <w:szCs w:val="24"/>
        </w:rPr>
        <w:t>уются</w:t>
      </w:r>
      <w:r w:rsidR="001251CD" w:rsidRPr="00FE6983">
        <w:rPr>
          <w:rFonts w:ascii="Times New Roman" w:hAnsi="Times New Roman" w:cs="Times New Roman"/>
          <w:sz w:val="24"/>
          <w:szCs w:val="24"/>
        </w:rPr>
        <w:t xml:space="preserve"> практически все известные в мировой практике инструменты стимулирования пространственного развития (региональны</w:t>
      </w:r>
      <w:r w:rsidRPr="00FE6983">
        <w:rPr>
          <w:rFonts w:ascii="Times New Roman" w:hAnsi="Times New Roman" w:cs="Times New Roman"/>
          <w:sz w:val="24"/>
          <w:szCs w:val="24"/>
        </w:rPr>
        <w:t>е</w:t>
      </w:r>
      <w:r w:rsidR="001251CD" w:rsidRPr="00FE6983">
        <w:rPr>
          <w:rFonts w:ascii="Times New Roman" w:hAnsi="Times New Roman" w:cs="Times New Roman"/>
          <w:sz w:val="24"/>
          <w:szCs w:val="24"/>
        </w:rPr>
        <w:t xml:space="preserve"> программ</w:t>
      </w:r>
      <w:r w:rsidRPr="00FE6983">
        <w:rPr>
          <w:rFonts w:ascii="Times New Roman" w:hAnsi="Times New Roman" w:cs="Times New Roman"/>
          <w:sz w:val="24"/>
          <w:szCs w:val="24"/>
        </w:rPr>
        <w:t>ы</w:t>
      </w:r>
      <w:r w:rsidR="001251CD" w:rsidRPr="00FE6983">
        <w:rPr>
          <w:rFonts w:ascii="Times New Roman" w:hAnsi="Times New Roman" w:cs="Times New Roman"/>
          <w:sz w:val="24"/>
          <w:szCs w:val="24"/>
        </w:rPr>
        <w:t>, свободны</w:t>
      </w:r>
      <w:r w:rsidRPr="00FE6983">
        <w:rPr>
          <w:rFonts w:ascii="Times New Roman" w:hAnsi="Times New Roman" w:cs="Times New Roman"/>
          <w:sz w:val="24"/>
          <w:szCs w:val="24"/>
        </w:rPr>
        <w:t>е</w:t>
      </w:r>
      <w:r w:rsidR="001251CD" w:rsidRPr="00FE6983">
        <w:rPr>
          <w:rFonts w:ascii="Times New Roman" w:hAnsi="Times New Roman" w:cs="Times New Roman"/>
          <w:sz w:val="24"/>
          <w:szCs w:val="24"/>
        </w:rPr>
        <w:t xml:space="preserve"> экономически</w:t>
      </w:r>
      <w:r w:rsidRPr="00FE6983">
        <w:rPr>
          <w:rFonts w:ascii="Times New Roman" w:hAnsi="Times New Roman" w:cs="Times New Roman"/>
          <w:sz w:val="24"/>
          <w:szCs w:val="24"/>
        </w:rPr>
        <w:t>е</w:t>
      </w:r>
      <w:r w:rsidR="001251CD" w:rsidRPr="00FE6983">
        <w:rPr>
          <w:rFonts w:ascii="Times New Roman" w:hAnsi="Times New Roman" w:cs="Times New Roman"/>
          <w:sz w:val="24"/>
          <w:szCs w:val="24"/>
        </w:rPr>
        <w:t xml:space="preserve"> зон</w:t>
      </w:r>
      <w:r w:rsidRPr="00FE6983">
        <w:rPr>
          <w:rFonts w:ascii="Times New Roman" w:hAnsi="Times New Roman" w:cs="Times New Roman"/>
          <w:sz w:val="24"/>
          <w:szCs w:val="24"/>
        </w:rPr>
        <w:t>ы</w:t>
      </w:r>
      <w:r w:rsidR="001251CD" w:rsidRPr="00FE6983">
        <w:rPr>
          <w:rFonts w:ascii="Times New Roman" w:hAnsi="Times New Roman" w:cs="Times New Roman"/>
          <w:sz w:val="24"/>
          <w:szCs w:val="24"/>
        </w:rPr>
        <w:t>, особы</w:t>
      </w:r>
      <w:r w:rsidRPr="00FE6983">
        <w:rPr>
          <w:rFonts w:ascii="Times New Roman" w:hAnsi="Times New Roman" w:cs="Times New Roman"/>
          <w:sz w:val="24"/>
          <w:szCs w:val="24"/>
        </w:rPr>
        <w:t>е</w:t>
      </w:r>
      <w:r w:rsidR="001251CD" w:rsidRPr="00FE6983">
        <w:rPr>
          <w:rFonts w:ascii="Times New Roman" w:hAnsi="Times New Roman" w:cs="Times New Roman"/>
          <w:sz w:val="24"/>
          <w:szCs w:val="24"/>
        </w:rPr>
        <w:t xml:space="preserve"> экономически</w:t>
      </w:r>
      <w:r w:rsidRPr="00FE6983">
        <w:rPr>
          <w:rFonts w:ascii="Times New Roman" w:hAnsi="Times New Roman" w:cs="Times New Roman"/>
          <w:sz w:val="24"/>
          <w:szCs w:val="24"/>
        </w:rPr>
        <w:t>е</w:t>
      </w:r>
      <w:r w:rsidR="001251CD" w:rsidRPr="00FE6983">
        <w:rPr>
          <w:rFonts w:ascii="Times New Roman" w:hAnsi="Times New Roman" w:cs="Times New Roman"/>
          <w:sz w:val="24"/>
          <w:szCs w:val="24"/>
        </w:rPr>
        <w:t xml:space="preserve"> зон</w:t>
      </w:r>
      <w:r w:rsidRPr="00FE6983">
        <w:rPr>
          <w:rFonts w:ascii="Times New Roman" w:hAnsi="Times New Roman" w:cs="Times New Roman"/>
          <w:sz w:val="24"/>
          <w:szCs w:val="24"/>
        </w:rPr>
        <w:t>ы</w:t>
      </w:r>
      <w:r w:rsidR="001251CD" w:rsidRPr="00FE6983">
        <w:rPr>
          <w:rFonts w:ascii="Times New Roman" w:hAnsi="Times New Roman" w:cs="Times New Roman"/>
          <w:sz w:val="24"/>
          <w:szCs w:val="24"/>
        </w:rPr>
        <w:t>, территори</w:t>
      </w:r>
      <w:r w:rsidRPr="00FE6983">
        <w:rPr>
          <w:rFonts w:ascii="Times New Roman" w:hAnsi="Times New Roman" w:cs="Times New Roman"/>
          <w:sz w:val="24"/>
          <w:szCs w:val="24"/>
        </w:rPr>
        <w:t>и</w:t>
      </w:r>
      <w:r w:rsidR="001251CD" w:rsidRPr="00FE6983">
        <w:rPr>
          <w:rFonts w:ascii="Times New Roman" w:hAnsi="Times New Roman" w:cs="Times New Roman"/>
          <w:sz w:val="24"/>
          <w:szCs w:val="24"/>
        </w:rPr>
        <w:t xml:space="preserve"> опережающего социально-экономического развития, режим Свободного порта Владивосток и др.)</w:t>
      </w:r>
      <w:r w:rsidR="00365C45" w:rsidRPr="00FE6983">
        <w:rPr>
          <w:rFonts w:ascii="Times New Roman" w:hAnsi="Times New Roman" w:cs="Times New Roman"/>
          <w:sz w:val="24"/>
          <w:szCs w:val="24"/>
        </w:rPr>
        <w:t xml:space="preserve"> </w:t>
      </w:r>
      <w:proofErr w:type="gramStart"/>
      <w:r w:rsidR="00365C45" w:rsidRPr="00FE6983">
        <w:rPr>
          <w:rFonts w:ascii="Times New Roman" w:hAnsi="Times New Roman" w:cs="Times New Roman"/>
          <w:sz w:val="24"/>
          <w:szCs w:val="24"/>
        </w:rPr>
        <w:t>[</w:t>
      </w:r>
      <w:r w:rsidR="001D4EFE" w:rsidRPr="00FE6983">
        <w:rPr>
          <w:rFonts w:ascii="Times New Roman" w:hAnsi="Times New Roman" w:cs="Times New Roman"/>
          <w:sz w:val="24"/>
          <w:szCs w:val="24"/>
        </w:rPr>
        <w:t xml:space="preserve"> </w:t>
      </w:r>
      <w:proofErr w:type="gramEnd"/>
      <w:r w:rsidR="001D4EFE" w:rsidRPr="00FE6983">
        <w:rPr>
          <w:rFonts w:ascii="Times New Roman" w:hAnsi="Times New Roman" w:cs="Times New Roman"/>
          <w:sz w:val="24"/>
          <w:szCs w:val="24"/>
        </w:rPr>
        <w:t xml:space="preserve">8 </w:t>
      </w:r>
      <w:r w:rsidR="00365C45" w:rsidRPr="00FE6983">
        <w:rPr>
          <w:rFonts w:ascii="Times New Roman" w:hAnsi="Times New Roman" w:cs="Times New Roman"/>
          <w:sz w:val="24"/>
          <w:szCs w:val="24"/>
          <w:lang w:val="en-US"/>
        </w:rPr>
        <w:t>]</w:t>
      </w:r>
      <w:r w:rsidR="001251CD" w:rsidRPr="00FE6983">
        <w:rPr>
          <w:rFonts w:ascii="Times New Roman" w:hAnsi="Times New Roman" w:cs="Times New Roman"/>
          <w:sz w:val="24"/>
          <w:szCs w:val="24"/>
        </w:rPr>
        <w:t>. Большинство из них были апробированы на Дальнем Востоке</w:t>
      </w:r>
      <w:r w:rsidRPr="00FE6983">
        <w:rPr>
          <w:rFonts w:ascii="Times New Roman" w:hAnsi="Times New Roman" w:cs="Times New Roman"/>
          <w:sz w:val="24"/>
          <w:szCs w:val="24"/>
        </w:rPr>
        <w:t xml:space="preserve"> России</w:t>
      </w:r>
      <w:r w:rsidR="001251CD" w:rsidRPr="00FE6983">
        <w:rPr>
          <w:rFonts w:ascii="Times New Roman" w:hAnsi="Times New Roman" w:cs="Times New Roman"/>
          <w:sz w:val="24"/>
          <w:szCs w:val="24"/>
        </w:rPr>
        <w:t xml:space="preserve">, в </w:t>
      </w:r>
      <w:r w:rsidRPr="00FE6983">
        <w:rPr>
          <w:rFonts w:ascii="Times New Roman" w:hAnsi="Times New Roman" w:cs="Times New Roman"/>
          <w:sz w:val="24"/>
          <w:szCs w:val="24"/>
        </w:rPr>
        <w:t xml:space="preserve">этой </w:t>
      </w:r>
      <w:r w:rsidR="001251CD" w:rsidRPr="00FE6983">
        <w:rPr>
          <w:rFonts w:ascii="Times New Roman" w:hAnsi="Times New Roman" w:cs="Times New Roman"/>
          <w:sz w:val="24"/>
          <w:szCs w:val="24"/>
        </w:rPr>
        <w:t xml:space="preserve">своеобразной территориальной </w:t>
      </w:r>
      <w:r w:rsidRPr="00FE6983">
        <w:rPr>
          <w:rFonts w:ascii="Times New Roman" w:hAnsi="Times New Roman" w:cs="Times New Roman"/>
          <w:sz w:val="24"/>
          <w:szCs w:val="24"/>
        </w:rPr>
        <w:t xml:space="preserve">экономической </w:t>
      </w:r>
      <w:r w:rsidR="001251CD" w:rsidRPr="00FE6983">
        <w:rPr>
          <w:rFonts w:ascii="Times New Roman" w:hAnsi="Times New Roman" w:cs="Times New Roman"/>
          <w:sz w:val="24"/>
          <w:szCs w:val="24"/>
        </w:rPr>
        <w:t>лаборатории.</w:t>
      </w:r>
    </w:p>
    <w:p w:rsidR="004F4DCF" w:rsidRPr="00FE6983" w:rsidRDefault="004F4DCF" w:rsidP="004F4DCF">
      <w:pPr>
        <w:spacing w:after="0" w:line="240" w:lineRule="auto"/>
        <w:ind w:firstLine="709"/>
        <w:jc w:val="both"/>
        <w:rPr>
          <w:rFonts w:ascii="Times New Roman" w:hAnsi="Times New Roman" w:cs="Times New Roman"/>
          <w:sz w:val="24"/>
          <w:szCs w:val="24"/>
        </w:rPr>
      </w:pPr>
      <w:r w:rsidRPr="00FE6983">
        <w:rPr>
          <w:rFonts w:ascii="Times New Roman" w:hAnsi="Times New Roman" w:cs="Times New Roman"/>
          <w:sz w:val="24"/>
          <w:szCs w:val="24"/>
        </w:rPr>
        <w:t xml:space="preserve">Парадокс состоит в том, что необходимость использования общепризнанных критериев и количественных параметров при оценке эффектов конкретных инструментов стимулирования развития </w:t>
      </w:r>
      <w:r w:rsidR="005848A1" w:rsidRPr="00FE6983">
        <w:rPr>
          <w:rFonts w:ascii="Times New Roman" w:hAnsi="Times New Roman" w:cs="Times New Roman"/>
          <w:sz w:val="24"/>
          <w:szCs w:val="24"/>
        </w:rPr>
        <w:t xml:space="preserve">МО, признается </w:t>
      </w:r>
      <w:r w:rsidR="00EB59A0" w:rsidRPr="00FE6983">
        <w:rPr>
          <w:rFonts w:ascii="Times New Roman" w:hAnsi="Times New Roman" w:cs="Times New Roman"/>
          <w:sz w:val="24"/>
          <w:szCs w:val="24"/>
        </w:rPr>
        <w:t>как</w:t>
      </w:r>
      <w:r w:rsidRPr="00FE6983">
        <w:rPr>
          <w:rFonts w:ascii="Times New Roman" w:hAnsi="Times New Roman" w:cs="Times New Roman"/>
          <w:sz w:val="24"/>
          <w:szCs w:val="24"/>
        </w:rPr>
        <w:t xml:space="preserve"> исследовател</w:t>
      </w:r>
      <w:r w:rsidR="005848A1" w:rsidRPr="00FE6983">
        <w:rPr>
          <w:rFonts w:ascii="Times New Roman" w:hAnsi="Times New Roman" w:cs="Times New Roman"/>
          <w:sz w:val="24"/>
          <w:szCs w:val="24"/>
        </w:rPr>
        <w:t>ями</w:t>
      </w:r>
      <w:r w:rsidR="00365C45" w:rsidRPr="00FE6983">
        <w:rPr>
          <w:rFonts w:ascii="Times New Roman" w:hAnsi="Times New Roman" w:cs="Times New Roman"/>
          <w:sz w:val="24"/>
          <w:szCs w:val="24"/>
        </w:rPr>
        <w:t xml:space="preserve"> </w:t>
      </w:r>
      <w:proofErr w:type="gramStart"/>
      <w:r w:rsidR="00365C45" w:rsidRPr="00FE6983">
        <w:rPr>
          <w:rFonts w:ascii="Times New Roman" w:hAnsi="Times New Roman" w:cs="Times New Roman"/>
          <w:sz w:val="24"/>
          <w:szCs w:val="24"/>
        </w:rPr>
        <w:t>[</w:t>
      </w:r>
      <w:r w:rsidR="001D4EFE" w:rsidRPr="00FE6983">
        <w:rPr>
          <w:rFonts w:ascii="Times New Roman" w:hAnsi="Times New Roman" w:cs="Times New Roman"/>
          <w:sz w:val="24"/>
          <w:szCs w:val="24"/>
        </w:rPr>
        <w:t xml:space="preserve"> </w:t>
      </w:r>
      <w:proofErr w:type="gramEnd"/>
      <w:r w:rsidR="001D4EFE" w:rsidRPr="00FE6983">
        <w:rPr>
          <w:rFonts w:ascii="Times New Roman" w:hAnsi="Times New Roman" w:cs="Times New Roman"/>
          <w:sz w:val="24"/>
          <w:szCs w:val="24"/>
        </w:rPr>
        <w:t xml:space="preserve">3; 10 </w:t>
      </w:r>
      <w:r w:rsidR="00365C45" w:rsidRPr="00FE6983">
        <w:rPr>
          <w:rFonts w:ascii="Times New Roman" w:hAnsi="Times New Roman" w:cs="Times New Roman"/>
          <w:sz w:val="24"/>
          <w:szCs w:val="24"/>
        </w:rPr>
        <w:t>]</w:t>
      </w:r>
      <w:r w:rsidR="005848A1" w:rsidRPr="00FE6983">
        <w:rPr>
          <w:rFonts w:ascii="Times New Roman" w:hAnsi="Times New Roman" w:cs="Times New Roman"/>
          <w:sz w:val="24"/>
          <w:szCs w:val="24"/>
        </w:rPr>
        <w:t xml:space="preserve">, </w:t>
      </w:r>
      <w:r w:rsidR="00EB59A0" w:rsidRPr="00FE6983">
        <w:rPr>
          <w:rFonts w:ascii="Times New Roman" w:hAnsi="Times New Roman" w:cs="Times New Roman"/>
          <w:sz w:val="24"/>
          <w:szCs w:val="24"/>
        </w:rPr>
        <w:t xml:space="preserve">так </w:t>
      </w:r>
      <w:r w:rsidRPr="00FE6983">
        <w:rPr>
          <w:rFonts w:ascii="Times New Roman" w:hAnsi="Times New Roman" w:cs="Times New Roman"/>
          <w:sz w:val="24"/>
          <w:szCs w:val="24"/>
        </w:rPr>
        <w:t>и практик</w:t>
      </w:r>
      <w:r w:rsidR="005848A1" w:rsidRPr="00FE6983">
        <w:rPr>
          <w:rFonts w:ascii="Times New Roman" w:hAnsi="Times New Roman" w:cs="Times New Roman"/>
          <w:sz w:val="24"/>
          <w:szCs w:val="24"/>
        </w:rPr>
        <w:t>ами</w:t>
      </w:r>
      <w:r w:rsidR="00365C45" w:rsidRPr="00FE6983">
        <w:rPr>
          <w:rFonts w:ascii="Times New Roman" w:hAnsi="Times New Roman" w:cs="Times New Roman"/>
          <w:sz w:val="24"/>
          <w:szCs w:val="24"/>
        </w:rPr>
        <w:t xml:space="preserve"> [</w:t>
      </w:r>
      <w:r w:rsidR="001D4EFE" w:rsidRPr="00FE6983">
        <w:rPr>
          <w:rFonts w:ascii="Times New Roman" w:hAnsi="Times New Roman" w:cs="Times New Roman"/>
          <w:sz w:val="24"/>
          <w:szCs w:val="24"/>
        </w:rPr>
        <w:t xml:space="preserve"> 15 </w:t>
      </w:r>
      <w:r w:rsidR="00365C45" w:rsidRPr="00FE6983">
        <w:rPr>
          <w:rFonts w:ascii="Times New Roman" w:hAnsi="Times New Roman" w:cs="Times New Roman"/>
          <w:sz w:val="24"/>
          <w:szCs w:val="24"/>
        </w:rPr>
        <w:t>]</w:t>
      </w:r>
      <w:r w:rsidR="00EB59A0" w:rsidRPr="00FE6983">
        <w:rPr>
          <w:rFonts w:ascii="Times New Roman" w:hAnsi="Times New Roman" w:cs="Times New Roman"/>
          <w:sz w:val="24"/>
          <w:szCs w:val="24"/>
        </w:rPr>
        <w:t>. Однако</w:t>
      </w:r>
      <w:r w:rsidRPr="00FE6983">
        <w:rPr>
          <w:rFonts w:ascii="Times New Roman" w:hAnsi="Times New Roman" w:cs="Times New Roman"/>
          <w:sz w:val="24"/>
          <w:szCs w:val="24"/>
        </w:rPr>
        <w:t xml:space="preserve"> </w:t>
      </w:r>
      <w:r w:rsidR="009B6202" w:rsidRPr="00FE6983">
        <w:rPr>
          <w:rFonts w:ascii="Times New Roman" w:hAnsi="Times New Roman" w:cs="Times New Roman"/>
          <w:sz w:val="24"/>
          <w:szCs w:val="24"/>
        </w:rPr>
        <w:t xml:space="preserve">в реальности </w:t>
      </w:r>
      <w:r w:rsidRPr="00FE6983">
        <w:rPr>
          <w:rFonts w:ascii="Times New Roman" w:hAnsi="Times New Roman" w:cs="Times New Roman"/>
          <w:sz w:val="24"/>
          <w:szCs w:val="24"/>
        </w:rPr>
        <w:t>принятие решения о</w:t>
      </w:r>
      <w:r w:rsidR="00776590" w:rsidRPr="00FE6983">
        <w:rPr>
          <w:rFonts w:ascii="Times New Roman" w:hAnsi="Times New Roman" w:cs="Times New Roman"/>
          <w:sz w:val="24"/>
          <w:szCs w:val="24"/>
        </w:rPr>
        <w:t>б</w:t>
      </w:r>
      <w:r w:rsidRPr="00FE6983">
        <w:rPr>
          <w:rFonts w:ascii="Times New Roman" w:hAnsi="Times New Roman" w:cs="Times New Roman"/>
          <w:sz w:val="24"/>
          <w:szCs w:val="24"/>
        </w:rPr>
        <w:t xml:space="preserve"> </w:t>
      </w:r>
      <w:r w:rsidR="00776590" w:rsidRPr="00FE6983">
        <w:rPr>
          <w:rFonts w:ascii="Times New Roman" w:hAnsi="Times New Roman" w:cs="Times New Roman"/>
          <w:sz w:val="24"/>
          <w:szCs w:val="24"/>
        </w:rPr>
        <w:t>использовании</w:t>
      </w:r>
      <w:r w:rsidRPr="00FE6983">
        <w:rPr>
          <w:rFonts w:ascii="Times New Roman" w:hAnsi="Times New Roman" w:cs="Times New Roman"/>
          <w:sz w:val="24"/>
          <w:szCs w:val="24"/>
        </w:rPr>
        <w:t xml:space="preserve"> </w:t>
      </w:r>
      <w:r w:rsidR="00776590" w:rsidRPr="00FE6983">
        <w:rPr>
          <w:rFonts w:ascii="Times New Roman" w:hAnsi="Times New Roman" w:cs="Times New Roman"/>
          <w:sz w:val="24"/>
          <w:szCs w:val="24"/>
        </w:rPr>
        <w:t>конкретного</w:t>
      </w:r>
      <w:r w:rsidRPr="00FE6983">
        <w:rPr>
          <w:rFonts w:ascii="Times New Roman" w:hAnsi="Times New Roman" w:cs="Times New Roman"/>
          <w:sz w:val="24"/>
          <w:szCs w:val="24"/>
        </w:rPr>
        <w:t xml:space="preserve"> инструмента определяется </w:t>
      </w:r>
      <w:r w:rsidR="00EB59A0" w:rsidRPr="00FE6983">
        <w:rPr>
          <w:rFonts w:ascii="Times New Roman" w:hAnsi="Times New Roman" w:cs="Times New Roman"/>
          <w:sz w:val="24"/>
          <w:szCs w:val="24"/>
        </w:rPr>
        <w:t xml:space="preserve">зачастую </w:t>
      </w:r>
      <w:r w:rsidRPr="00FE6983">
        <w:rPr>
          <w:rFonts w:ascii="Times New Roman" w:hAnsi="Times New Roman" w:cs="Times New Roman"/>
          <w:sz w:val="24"/>
          <w:szCs w:val="24"/>
        </w:rPr>
        <w:t xml:space="preserve">не </w:t>
      </w:r>
      <w:r w:rsidR="00776590" w:rsidRPr="00FE6983">
        <w:rPr>
          <w:rFonts w:ascii="Times New Roman" w:hAnsi="Times New Roman" w:cs="Times New Roman"/>
          <w:sz w:val="24"/>
          <w:szCs w:val="24"/>
        </w:rPr>
        <w:t>стремлением к</w:t>
      </w:r>
      <w:r w:rsidRPr="00FE6983">
        <w:rPr>
          <w:rFonts w:ascii="Times New Roman" w:hAnsi="Times New Roman" w:cs="Times New Roman"/>
          <w:sz w:val="24"/>
          <w:szCs w:val="24"/>
        </w:rPr>
        <w:t xml:space="preserve"> </w:t>
      </w:r>
      <w:r w:rsidR="00776590" w:rsidRPr="00FE6983">
        <w:rPr>
          <w:rFonts w:ascii="Times New Roman" w:hAnsi="Times New Roman" w:cs="Times New Roman"/>
          <w:sz w:val="24"/>
          <w:szCs w:val="24"/>
        </w:rPr>
        <w:t>«расшивке»</w:t>
      </w:r>
      <w:r w:rsidRPr="00FE6983">
        <w:rPr>
          <w:rFonts w:ascii="Times New Roman" w:hAnsi="Times New Roman" w:cs="Times New Roman"/>
          <w:sz w:val="24"/>
          <w:szCs w:val="24"/>
        </w:rPr>
        <w:t xml:space="preserve"> региональных </w:t>
      </w:r>
      <w:r w:rsidR="00EB59A0" w:rsidRPr="00FE6983">
        <w:rPr>
          <w:rFonts w:ascii="Times New Roman" w:hAnsi="Times New Roman" w:cs="Times New Roman"/>
          <w:sz w:val="24"/>
          <w:szCs w:val="24"/>
        </w:rPr>
        <w:t xml:space="preserve">стратегических </w:t>
      </w:r>
      <w:r w:rsidRPr="00FE6983">
        <w:rPr>
          <w:rFonts w:ascii="Times New Roman" w:hAnsi="Times New Roman" w:cs="Times New Roman"/>
          <w:sz w:val="24"/>
          <w:szCs w:val="24"/>
        </w:rPr>
        <w:t>проблем, а оказывается нацеленным на решение проблем «выживания»</w:t>
      </w:r>
      <w:r w:rsidR="00776590" w:rsidRPr="00FE6983">
        <w:rPr>
          <w:rFonts w:ascii="Times New Roman" w:hAnsi="Times New Roman" w:cs="Times New Roman"/>
          <w:sz w:val="24"/>
          <w:szCs w:val="24"/>
        </w:rPr>
        <w:t xml:space="preserve"> муниципалитет</w:t>
      </w:r>
      <w:r w:rsidR="005848A1" w:rsidRPr="00FE6983">
        <w:rPr>
          <w:rFonts w:ascii="Times New Roman" w:hAnsi="Times New Roman" w:cs="Times New Roman"/>
          <w:sz w:val="24"/>
          <w:szCs w:val="24"/>
        </w:rPr>
        <w:t>а</w:t>
      </w:r>
      <w:r w:rsidR="00365C45" w:rsidRPr="00FE6983">
        <w:rPr>
          <w:rFonts w:ascii="Times New Roman" w:hAnsi="Times New Roman" w:cs="Times New Roman"/>
          <w:sz w:val="24"/>
          <w:szCs w:val="24"/>
        </w:rPr>
        <w:t xml:space="preserve"> </w:t>
      </w:r>
      <w:proofErr w:type="gramStart"/>
      <w:r w:rsidR="00365C45" w:rsidRPr="00FE6983">
        <w:rPr>
          <w:rFonts w:ascii="Times New Roman" w:hAnsi="Times New Roman" w:cs="Times New Roman"/>
          <w:sz w:val="24"/>
          <w:szCs w:val="24"/>
        </w:rPr>
        <w:t>[</w:t>
      </w:r>
      <w:r w:rsidR="001D4EFE" w:rsidRPr="00FE6983">
        <w:rPr>
          <w:rFonts w:ascii="Times New Roman" w:hAnsi="Times New Roman" w:cs="Times New Roman"/>
          <w:sz w:val="24"/>
          <w:szCs w:val="24"/>
        </w:rPr>
        <w:t xml:space="preserve"> </w:t>
      </w:r>
      <w:proofErr w:type="gramEnd"/>
      <w:r w:rsidR="001D4EFE" w:rsidRPr="00FE6983">
        <w:rPr>
          <w:rFonts w:ascii="Times New Roman" w:hAnsi="Times New Roman" w:cs="Times New Roman"/>
          <w:sz w:val="24"/>
          <w:szCs w:val="24"/>
        </w:rPr>
        <w:t xml:space="preserve">9 </w:t>
      </w:r>
      <w:r w:rsidR="00365C45" w:rsidRPr="00FE6983">
        <w:rPr>
          <w:rFonts w:ascii="Times New Roman" w:hAnsi="Times New Roman" w:cs="Times New Roman"/>
          <w:sz w:val="24"/>
          <w:szCs w:val="24"/>
        </w:rPr>
        <w:t>]</w:t>
      </w:r>
      <w:r w:rsidR="005848A1" w:rsidRPr="00FE6983">
        <w:rPr>
          <w:rFonts w:ascii="Times New Roman" w:hAnsi="Times New Roman" w:cs="Times New Roman"/>
          <w:sz w:val="24"/>
          <w:szCs w:val="24"/>
        </w:rPr>
        <w:t>.</w:t>
      </w:r>
    </w:p>
    <w:p w:rsidR="008A6AC3" w:rsidRPr="00FE6983" w:rsidRDefault="002718B1" w:rsidP="00353244">
      <w:pPr>
        <w:spacing w:after="0" w:line="240" w:lineRule="auto"/>
        <w:ind w:firstLine="709"/>
        <w:jc w:val="both"/>
        <w:rPr>
          <w:rFonts w:ascii="Times New Roman" w:hAnsi="Times New Roman" w:cs="Times New Roman"/>
          <w:sz w:val="24"/>
          <w:szCs w:val="24"/>
        </w:rPr>
      </w:pPr>
      <w:r w:rsidRPr="00FE6983">
        <w:rPr>
          <w:rFonts w:ascii="Times New Roman" w:hAnsi="Times New Roman" w:cs="Times New Roman"/>
          <w:sz w:val="24"/>
          <w:szCs w:val="24"/>
        </w:rPr>
        <w:t>Можно предположить, что целостная система о</w:t>
      </w:r>
      <w:r w:rsidR="00AF446B" w:rsidRPr="00FE6983">
        <w:rPr>
          <w:rFonts w:ascii="Times New Roman" w:hAnsi="Times New Roman" w:cs="Times New Roman"/>
          <w:sz w:val="24"/>
          <w:szCs w:val="24"/>
        </w:rPr>
        <w:t>ценк</w:t>
      </w:r>
      <w:r w:rsidRPr="00FE6983">
        <w:rPr>
          <w:rFonts w:ascii="Times New Roman" w:hAnsi="Times New Roman" w:cs="Times New Roman"/>
          <w:sz w:val="24"/>
          <w:szCs w:val="24"/>
        </w:rPr>
        <w:t>и</w:t>
      </w:r>
      <w:r w:rsidR="00AF446B" w:rsidRPr="00FE6983">
        <w:rPr>
          <w:rFonts w:ascii="Times New Roman" w:hAnsi="Times New Roman" w:cs="Times New Roman"/>
          <w:sz w:val="24"/>
          <w:szCs w:val="24"/>
        </w:rPr>
        <w:t xml:space="preserve"> результативности использ</w:t>
      </w:r>
      <w:r w:rsidRPr="00FE6983">
        <w:rPr>
          <w:rFonts w:ascii="Times New Roman" w:hAnsi="Times New Roman" w:cs="Times New Roman"/>
          <w:sz w:val="24"/>
          <w:szCs w:val="24"/>
        </w:rPr>
        <w:t>ования</w:t>
      </w:r>
      <w:r w:rsidR="00AF446B" w:rsidRPr="00FE6983">
        <w:rPr>
          <w:rFonts w:ascii="Times New Roman" w:hAnsi="Times New Roman" w:cs="Times New Roman"/>
          <w:sz w:val="24"/>
          <w:szCs w:val="24"/>
        </w:rPr>
        <w:t xml:space="preserve"> инструментов региональной политики именно </w:t>
      </w:r>
      <w:r w:rsidRPr="00FE6983">
        <w:rPr>
          <w:rFonts w:ascii="Times New Roman" w:hAnsi="Times New Roman" w:cs="Times New Roman"/>
          <w:sz w:val="24"/>
          <w:szCs w:val="24"/>
        </w:rPr>
        <w:t>для</w:t>
      </w:r>
      <w:r w:rsidR="00AF446B" w:rsidRPr="00FE6983">
        <w:rPr>
          <w:rFonts w:ascii="Times New Roman" w:hAnsi="Times New Roman" w:cs="Times New Roman"/>
          <w:sz w:val="24"/>
          <w:szCs w:val="24"/>
        </w:rPr>
        <w:t xml:space="preserve"> стимулирования регионального развития муниципалитетов в настоящее время если не отсутствует, то находится в стадии формирования.</w:t>
      </w:r>
      <w:r w:rsidR="00BD708B" w:rsidRPr="00FE6983">
        <w:rPr>
          <w:rFonts w:ascii="Times New Roman" w:hAnsi="Times New Roman" w:cs="Times New Roman"/>
          <w:sz w:val="24"/>
          <w:szCs w:val="24"/>
        </w:rPr>
        <w:t xml:space="preserve"> </w:t>
      </w:r>
      <w:r w:rsidR="00C448D7" w:rsidRPr="00FE6983">
        <w:rPr>
          <w:rFonts w:ascii="Times New Roman" w:hAnsi="Times New Roman" w:cs="Times New Roman"/>
          <w:sz w:val="24"/>
          <w:szCs w:val="24"/>
        </w:rPr>
        <w:t xml:space="preserve">В связи с этим целью данной работы является анализ существующих методологических подходов к оценке эффектов реализации государственной региональной политики на муниципальном уровне, а также сравнительная оценка российских и зарубежных подходов </w:t>
      </w:r>
      <w:r w:rsidR="000110D3" w:rsidRPr="00FE6983">
        <w:rPr>
          <w:rFonts w:ascii="Times New Roman" w:hAnsi="Times New Roman" w:cs="Times New Roman"/>
          <w:sz w:val="24"/>
          <w:szCs w:val="24"/>
        </w:rPr>
        <w:t>к</w:t>
      </w:r>
      <w:r w:rsidR="00C448D7" w:rsidRPr="00FE6983">
        <w:rPr>
          <w:rFonts w:ascii="Times New Roman" w:hAnsi="Times New Roman" w:cs="Times New Roman"/>
          <w:sz w:val="24"/>
          <w:szCs w:val="24"/>
        </w:rPr>
        <w:t xml:space="preserve"> решению названной проблемы.</w:t>
      </w:r>
    </w:p>
    <w:p w:rsidR="001D54E0" w:rsidRPr="00FE6983" w:rsidRDefault="002757CF" w:rsidP="001D54E0">
      <w:pPr>
        <w:spacing w:after="0" w:line="240" w:lineRule="auto"/>
        <w:ind w:firstLine="709"/>
        <w:jc w:val="both"/>
        <w:rPr>
          <w:rFonts w:ascii="Times New Roman" w:eastAsia="Times New Roman" w:hAnsi="Times New Roman" w:cs="Times New Roman"/>
          <w:sz w:val="24"/>
          <w:szCs w:val="24"/>
        </w:rPr>
      </w:pPr>
      <w:r w:rsidRPr="00FE6983">
        <w:rPr>
          <w:rFonts w:ascii="Times New Roman" w:eastAsia="Times New Roman" w:hAnsi="Times New Roman" w:cs="Times New Roman"/>
          <w:sz w:val="24"/>
          <w:szCs w:val="24"/>
        </w:rPr>
        <w:t>Специфика о</w:t>
      </w:r>
      <w:r w:rsidR="001D54E0" w:rsidRPr="00FE6983">
        <w:rPr>
          <w:rFonts w:ascii="Times New Roman" w:eastAsia="Times New Roman" w:hAnsi="Times New Roman" w:cs="Times New Roman"/>
          <w:sz w:val="24"/>
          <w:szCs w:val="24"/>
        </w:rPr>
        <w:t>ценк</w:t>
      </w:r>
      <w:r w:rsidRPr="00FE6983">
        <w:rPr>
          <w:rFonts w:ascii="Times New Roman" w:eastAsia="Times New Roman" w:hAnsi="Times New Roman" w:cs="Times New Roman"/>
          <w:sz w:val="24"/>
          <w:szCs w:val="24"/>
        </w:rPr>
        <w:t>и</w:t>
      </w:r>
      <w:r w:rsidR="001D54E0" w:rsidRPr="00FE6983">
        <w:rPr>
          <w:rFonts w:ascii="Times New Roman" w:eastAsia="Times New Roman" w:hAnsi="Times New Roman" w:cs="Times New Roman"/>
          <w:sz w:val="24"/>
          <w:szCs w:val="24"/>
        </w:rPr>
        <w:t xml:space="preserve"> результативности методов управления региональным развитием объясня</w:t>
      </w:r>
      <w:r w:rsidRPr="00FE6983">
        <w:rPr>
          <w:rFonts w:ascii="Times New Roman" w:eastAsia="Times New Roman" w:hAnsi="Times New Roman" w:cs="Times New Roman"/>
          <w:sz w:val="24"/>
          <w:szCs w:val="24"/>
        </w:rPr>
        <w:t>ется</w:t>
      </w:r>
      <w:r w:rsidR="001D54E0" w:rsidRPr="00FE6983">
        <w:rPr>
          <w:rFonts w:ascii="Times New Roman" w:eastAsia="Times New Roman" w:hAnsi="Times New Roman" w:cs="Times New Roman"/>
          <w:sz w:val="24"/>
          <w:szCs w:val="24"/>
        </w:rPr>
        <w:t xml:space="preserve"> открытым характером региональной экономики и сильной зави</w:t>
      </w:r>
      <w:r w:rsidRPr="00FE6983">
        <w:rPr>
          <w:rFonts w:ascii="Times New Roman" w:eastAsia="Times New Roman" w:hAnsi="Times New Roman" w:cs="Times New Roman"/>
          <w:sz w:val="24"/>
          <w:szCs w:val="24"/>
        </w:rPr>
        <w:t>симостью от внешних воздействий,</w:t>
      </w:r>
      <w:r w:rsidR="001D54E0" w:rsidRPr="00FE6983">
        <w:rPr>
          <w:rFonts w:ascii="Times New Roman" w:eastAsia="Times New Roman" w:hAnsi="Times New Roman" w:cs="Times New Roman"/>
          <w:sz w:val="24"/>
          <w:szCs w:val="24"/>
        </w:rPr>
        <w:t xml:space="preserve"> поскольку методы государственного управления в РФ находятся в распоряжении различных ведомств, использую</w:t>
      </w:r>
      <w:r w:rsidRPr="00FE6983">
        <w:rPr>
          <w:rFonts w:ascii="Times New Roman" w:eastAsia="Times New Roman" w:hAnsi="Times New Roman" w:cs="Times New Roman"/>
          <w:sz w:val="24"/>
          <w:szCs w:val="24"/>
        </w:rPr>
        <w:t>щих</w:t>
      </w:r>
      <w:r w:rsidR="001D54E0" w:rsidRPr="00FE6983">
        <w:rPr>
          <w:rFonts w:ascii="Times New Roman" w:eastAsia="Times New Roman" w:hAnsi="Times New Roman" w:cs="Times New Roman"/>
          <w:sz w:val="24"/>
          <w:szCs w:val="24"/>
        </w:rPr>
        <w:t xml:space="preserve"> ведомственные критерии отбора объектов избирательной поддержки.</w:t>
      </w:r>
    </w:p>
    <w:p w:rsidR="007D5CDC" w:rsidRPr="00FE6983" w:rsidRDefault="00AB6CC9" w:rsidP="007D5CDC">
      <w:pPr>
        <w:spacing w:after="0" w:line="240" w:lineRule="auto"/>
        <w:ind w:firstLine="709"/>
        <w:jc w:val="both"/>
        <w:rPr>
          <w:rFonts w:ascii="Times New Roman" w:eastAsia="Times New Roman" w:hAnsi="Times New Roman" w:cs="Times New Roman"/>
          <w:b/>
          <w:sz w:val="24"/>
          <w:szCs w:val="24"/>
        </w:rPr>
      </w:pPr>
      <w:r w:rsidRPr="00FE6983">
        <w:rPr>
          <w:rFonts w:ascii="Times New Roman" w:hAnsi="Times New Roman" w:cs="Times New Roman"/>
          <w:b/>
          <w:sz w:val="24"/>
          <w:szCs w:val="24"/>
        </w:rPr>
        <w:t>Пон</w:t>
      </w:r>
      <w:r w:rsidR="003A1D13" w:rsidRPr="00FE6983">
        <w:rPr>
          <w:rFonts w:ascii="Times New Roman" w:hAnsi="Times New Roman" w:cs="Times New Roman"/>
          <w:b/>
          <w:sz w:val="24"/>
          <w:szCs w:val="24"/>
        </w:rPr>
        <w:t>ят</w:t>
      </w:r>
      <w:r w:rsidRPr="00FE6983">
        <w:rPr>
          <w:rFonts w:ascii="Times New Roman" w:hAnsi="Times New Roman" w:cs="Times New Roman"/>
          <w:b/>
          <w:sz w:val="24"/>
          <w:szCs w:val="24"/>
        </w:rPr>
        <w:t xml:space="preserve">ие эффекта региональной политики, </w:t>
      </w:r>
      <w:r w:rsidR="001D54E0" w:rsidRPr="00FE6983">
        <w:rPr>
          <w:rFonts w:ascii="Times New Roman" w:hAnsi="Times New Roman" w:cs="Times New Roman"/>
          <w:b/>
          <w:sz w:val="24"/>
          <w:szCs w:val="24"/>
        </w:rPr>
        <w:t>подходы к оценке результативности</w:t>
      </w:r>
      <w:r w:rsidRPr="00FE6983">
        <w:rPr>
          <w:rFonts w:ascii="Times New Roman" w:hAnsi="Times New Roman" w:cs="Times New Roman"/>
          <w:b/>
          <w:sz w:val="24"/>
          <w:szCs w:val="24"/>
        </w:rPr>
        <w:t>, влияни</w:t>
      </w:r>
      <w:r w:rsidR="001D54E0" w:rsidRPr="00FE6983">
        <w:rPr>
          <w:rFonts w:ascii="Times New Roman" w:hAnsi="Times New Roman" w:cs="Times New Roman"/>
          <w:b/>
          <w:sz w:val="24"/>
          <w:szCs w:val="24"/>
        </w:rPr>
        <w:t>е</w:t>
      </w:r>
      <w:r w:rsidRPr="00FE6983">
        <w:rPr>
          <w:rFonts w:ascii="Times New Roman" w:hAnsi="Times New Roman" w:cs="Times New Roman"/>
          <w:b/>
          <w:sz w:val="24"/>
          <w:szCs w:val="24"/>
        </w:rPr>
        <w:t xml:space="preserve"> горизонта оценивания</w:t>
      </w:r>
      <w:r w:rsidR="00630D03" w:rsidRPr="00FE6983">
        <w:rPr>
          <w:rFonts w:ascii="Times New Roman" w:hAnsi="Times New Roman" w:cs="Times New Roman"/>
          <w:b/>
          <w:sz w:val="24"/>
          <w:szCs w:val="24"/>
        </w:rPr>
        <w:t xml:space="preserve">. </w:t>
      </w:r>
      <w:r w:rsidR="001D54E0" w:rsidRPr="00FE6983">
        <w:rPr>
          <w:rFonts w:ascii="Times New Roman" w:eastAsia="Times New Roman" w:hAnsi="Times New Roman" w:cs="Times New Roman"/>
          <w:sz w:val="24"/>
          <w:szCs w:val="24"/>
        </w:rPr>
        <w:t>Нерешенность</w:t>
      </w:r>
      <w:r w:rsidR="007D5CDC" w:rsidRPr="00FE6983">
        <w:rPr>
          <w:rFonts w:ascii="Times New Roman" w:eastAsia="Times New Roman" w:hAnsi="Times New Roman" w:cs="Times New Roman"/>
          <w:sz w:val="24"/>
          <w:szCs w:val="24"/>
        </w:rPr>
        <w:t xml:space="preserve"> теоретических </w:t>
      </w:r>
      <w:proofErr w:type="gramStart"/>
      <w:r w:rsidR="007D5CDC" w:rsidRPr="00FE6983">
        <w:rPr>
          <w:rFonts w:ascii="Times New Roman" w:eastAsia="Times New Roman" w:hAnsi="Times New Roman" w:cs="Times New Roman"/>
          <w:sz w:val="24"/>
          <w:szCs w:val="24"/>
        </w:rPr>
        <w:t xml:space="preserve">проблем оценки </w:t>
      </w:r>
      <w:r w:rsidR="002757CF" w:rsidRPr="00FE6983">
        <w:rPr>
          <w:rFonts w:ascii="Times New Roman" w:eastAsia="Times New Roman" w:hAnsi="Times New Roman" w:cs="Times New Roman"/>
          <w:sz w:val="24"/>
          <w:szCs w:val="24"/>
        </w:rPr>
        <w:t>результатов использования мер</w:t>
      </w:r>
      <w:r w:rsidR="007D5CDC" w:rsidRPr="00FE6983">
        <w:rPr>
          <w:rFonts w:ascii="Times New Roman" w:eastAsia="Times New Roman" w:hAnsi="Times New Roman" w:cs="Times New Roman"/>
          <w:sz w:val="24"/>
          <w:szCs w:val="24"/>
        </w:rPr>
        <w:t xml:space="preserve"> регионально</w:t>
      </w:r>
      <w:r w:rsidR="002757CF" w:rsidRPr="00FE6983">
        <w:rPr>
          <w:rFonts w:ascii="Times New Roman" w:eastAsia="Times New Roman" w:hAnsi="Times New Roman" w:cs="Times New Roman"/>
          <w:sz w:val="24"/>
          <w:szCs w:val="24"/>
        </w:rPr>
        <w:t>й</w:t>
      </w:r>
      <w:r w:rsidR="007D5CDC" w:rsidRPr="00FE6983">
        <w:rPr>
          <w:rFonts w:ascii="Times New Roman" w:eastAsia="Times New Roman" w:hAnsi="Times New Roman" w:cs="Times New Roman"/>
          <w:sz w:val="24"/>
          <w:szCs w:val="24"/>
        </w:rPr>
        <w:t xml:space="preserve"> </w:t>
      </w:r>
      <w:r w:rsidR="002757CF" w:rsidRPr="00FE6983">
        <w:rPr>
          <w:rFonts w:ascii="Times New Roman" w:eastAsia="Times New Roman" w:hAnsi="Times New Roman" w:cs="Times New Roman"/>
          <w:sz w:val="24"/>
          <w:szCs w:val="24"/>
        </w:rPr>
        <w:t>политики</w:t>
      </w:r>
      <w:proofErr w:type="gramEnd"/>
      <w:r w:rsidR="007D5CDC" w:rsidRPr="00FE6983">
        <w:rPr>
          <w:rFonts w:ascii="Times New Roman" w:eastAsia="Times New Roman" w:hAnsi="Times New Roman" w:cs="Times New Roman"/>
          <w:sz w:val="24"/>
          <w:szCs w:val="24"/>
        </w:rPr>
        <w:t xml:space="preserve"> усугубляется отсутствием единообразного толкования используемых в данной сфере терминов. Различают понятия результативности (результата), продуктивности (результата, достигнутого по отношению к поставленной цели), эффективности (отношение полученных стоимостных результатов к произведенным </w:t>
      </w:r>
      <w:r w:rsidR="007D5CDC" w:rsidRPr="00FE6983">
        <w:rPr>
          <w:rFonts w:ascii="Times New Roman" w:eastAsia="Times New Roman" w:hAnsi="Times New Roman" w:cs="Times New Roman"/>
          <w:sz w:val="24"/>
          <w:szCs w:val="24"/>
        </w:rPr>
        <w:lastRenderedPageBreak/>
        <w:t>затратам) и действенности (означает лучший возможный компромисс между разноречивыми задачами и политическим и административным давлением)</w:t>
      </w:r>
      <w:r w:rsidR="007D5CDC" w:rsidRPr="00FE6983">
        <w:rPr>
          <w:rFonts w:ascii="Times New Roman" w:hAnsi="Times New Roman" w:cs="Times New Roman"/>
          <w:sz w:val="24"/>
          <w:szCs w:val="24"/>
        </w:rPr>
        <w:t xml:space="preserve"> </w:t>
      </w:r>
      <w:proofErr w:type="gramStart"/>
      <w:r w:rsidR="007D5CDC" w:rsidRPr="00FE6983">
        <w:rPr>
          <w:rFonts w:ascii="Times New Roman" w:hAnsi="Times New Roman" w:cs="Times New Roman"/>
          <w:sz w:val="24"/>
          <w:szCs w:val="24"/>
        </w:rPr>
        <w:t>[</w:t>
      </w:r>
      <w:r w:rsidR="001D4EFE" w:rsidRPr="00FE6983">
        <w:rPr>
          <w:rFonts w:ascii="Times New Roman" w:hAnsi="Times New Roman" w:cs="Times New Roman"/>
          <w:sz w:val="24"/>
          <w:szCs w:val="24"/>
        </w:rPr>
        <w:t xml:space="preserve"> </w:t>
      </w:r>
      <w:proofErr w:type="gramEnd"/>
      <w:r w:rsidR="001D4EFE" w:rsidRPr="00FE6983">
        <w:rPr>
          <w:rFonts w:ascii="Times New Roman" w:hAnsi="Times New Roman" w:cs="Times New Roman"/>
          <w:sz w:val="24"/>
          <w:szCs w:val="24"/>
        </w:rPr>
        <w:t xml:space="preserve">10 </w:t>
      </w:r>
      <w:r w:rsidR="007D5CDC" w:rsidRPr="00FE6983">
        <w:rPr>
          <w:rFonts w:ascii="Times New Roman" w:hAnsi="Times New Roman" w:cs="Times New Roman"/>
          <w:sz w:val="24"/>
          <w:szCs w:val="24"/>
        </w:rPr>
        <w:t>]</w:t>
      </w:r>
      <w:r w:rsidR="007D5CDC" w:rsidRPr="00FE6983">
        <w:rPr>
          <w:rFonts w:ascii="Times New Roman" w:eastAsia="Times New Roman" w:hAnsi="Times New Roman" w:cs="Times New Roman"/>
          <w:sz w:val="24"/>
          <w:szCs w:val="24"/>
        </w:rPr>
        <w:t>.</w:t>
      </w:r>
      <w:r w:rsidR="007D5CDC" w:rsidRPr="00FE6983">
        <w:rPr>
          <w:rFonts w:ascii="Times New Roman" w:eastAsia="Times New Roman" w:hAnsi="Times New Roman" w:cs="Times New Roman"/>
          <w:b/>
          <w:sz w:val="24"/>
          <w:szCs w:val="24"/>
        </w:rPr>
        <w:t xml:space="preserve"> </w:t>
      </w:r>
    </w:p>
    <w:p w:rsidR="007D5CDC" w:rsidRPr="00FE6983" w:rsidRDefault="001D54E0" w:rsidP="007D5CDC">
      <w:pPr>
        <w:spacing w:after="0" w:line="240" w:lineRule="auto"/>
        <w:ind w:firstLine="709"/>
        <w:jc w:val="both"/>
        <w:rPr>
          <w:rFonts w:ascii="Times New Roman" w:eastAsia="Times New Roman" w:hAnsi="Times New Roman" w:cs="Times New Roman"/>
          <w:sz w:val="24"/>
          <w:szCs w:val="24"/>
        </w:rPr>
      </w:pPr>
      <w:r w:rsidRPr="00FE6983">
        <w:rPr>
          <w:rFonts w:ascii="Times New Roman" w:eastAsia="Times New Roman" w:hAnsi="Times New Roman" w:cs="Times New Roman"/>
          <w:sz w:val="24"/>
          <w:szCs w:val="24"/>
        </w:rPr>
        <w:t>В</w:t>
      </w:r>
      <w:r w:rsidR="007D5CDC" w:rsidRPr="00FE6983">
        <w:rPr>
          <w:rFonts w:ascii="Times New Roman" w:eastAsia="Times New Roman" w:hAnsi="Times New Roman" w:cs="Times New Roman"/>
          <w:sz w:val="24"/>
          <w:szCs w:val="24"/>
        </w:rPr>
        <w:t>ыделяется как минимум четыре различных подхода к оценке результативности использования методов регионального развития:</w:t>
      </w:r>
      <w:r w:rsidRPr="00FE6983">
        <w:rPr>
          <w:rFonts w:ascii="Times New Roman" w:eastAsia="Times New Roman" w:hAnsi="Times New Roman" w:cs="Times New Roman"/>
          <w:sz w:val="24"/>
          <w:szCs w:val="24"/>
        </w:rPr>
        <w:t xml:space="preserve"> </w:t>
      </w:r>
      <w:r w:rsidR="007D5CDC" w:rsidRPr="00FE6983">
        <w:rPr>
          <w:rFonts w:ascii="Times New Roman" w:eastAsia="Times New Roman" w:hAnsi="Times New Roman" w:cs="Times New Roman"/>
          <w:sz w:val="24"/>
          <w:szCs w:val="24"/>
        </w:rPr>
        <w:t>соизмерение издержек и потенциальных выгод;</w:t>
      </w:r>
      <w:r w:rsidRPr="00FE6983">
        <w:rPr>
          <w:rFonts w:ascii="Times New Roman" w:eastAsia="Times New Roman" w:hAnsi="Times New Roman" w:cs="Times New Roman"/>
          <w:sz w:val="24"/>
          <w:szCs w:val="24"/>
        </w:rPr>
        <w:t xml:space="preserve"> </w:t>
      </w:r>
      <w:r w:rsidR="007D5CDC" w:rsidRPr="00FE6983">
        <w:rPr>
          <w:rFonts w:ascii="Times New Roman" w:eastAsia="Times New Roman" w:hAnsi="Times New Roman" w:cs="Times New Roman"/>
          <w:sz w:val="24"/>
          <w:szCs w:val="24"/>
        </w:rPr>
        <w:t>сравнение фактических результатов применения конкретных методов регионального развития с возможными результатами развития без их применения;</w:t>
      </w:r>
      <w:r w:rsidRPr="00FE6983">
        <w:rPr>
          <w:rFonts w:ascii="Times New Roman" w:eastAsia="Times New Roman" w:hAnsi="Times New Roman" w:cs="Times New Roman"/>
          <w:sz w:val="24"/>
          <w:szCs w:val="24"/>
        </w:rPr>
        <w:t xml:space="preserve"> </w:t>
      </w:r>
      <w:r w:rsidR="007D5CDC" w:rsidRPr="00FE6983">
        <w:rPr>
          <w:rFonts w:ascii="Times New Roman" w:eastAsia="Times New Roman" w:hAnsi="Times New Roman" w:cs="Times New Roman"/>
          <w:sz w:val="24"/>
          <w:szCs w:val="24"/>
        </w:rPr>
        <w:t>оценка отдельных индикаторов, выделяемых авторами для анализа;</w:t>
      </w:r>
      <w:r w:rsidRPr="00FE6983">
        <w:rPr>
          <w:rFonts w:ascii="Times New Roman" w:eastAsia="Times New Roman" w:hAnsi="Times New Roman" w:cs="Times New Roman"/>
          <w:sz w:val="24"/>
          <w:szCs w:val="24"/>
        </w:rPr>
        <w:t xml:space="preserve"> </w:t>
      </w:r>
      <w:r w:rsidR="007D5CDC" w:rsidRPr="00FE6983">
        <w:rPr>
          <w:rFonts w:ascii="Times New Roman" w:eastAsia="Times New Roman" w:hAnsi="Times New Roman" w:cs="Times New Roman"/>
          <w:sz w:val="24"/>
          <w:szCs w:val="24"/>
        </w:rPr>
        <w:t>оценка степени достижения постулируемых целей.</w:t>
      </w:r>
      <w:r w:rsidR="002757CF" w:rsidRPr="00FE6983">
        <w:rPr>
          <w:rFonts w:ascii="Times New Roman" w:eastAsia="Times New Roman" w:hAnsi="Times New Roman" w:cs="Times New Roman"/>
          <w:sz w:val="24"/>
          <w:szCs w:val="24"/>
        </w:rPr>
        <w:t xml:space="preserve"> </w:t>
      </w:r>
      <w:r w:rsidR="007D5CDC" w:rsidRPr="00FE6983">
        <w:rPr>
          <w:rFonts w:ascii="Times New Roman" w:eastAsia="Times New Roman" w:hAnsi="Times New Roman" w:cs="Times New Roman"/>
          <w:sz w:val="24"/>
          <w:szCs w:val="24"/>
        </w:rPr>
        <w:t>Каждый подход имеет свои сильные и слабые стороны</w:t>
      </w:r>
      <w:r w:rsidR="002757CF" w:rsidRPr="00FE6983">
        <w:rPr>
          <w:rFonts w:ascii="Times New Roman" w:eastAsia="Times New Roman" w:hAnsi="Times New Roman" w:cs="Times New Roman"/>
          <w:sz w:val="24"/>
          <w:szCs w:val="24"/>
        </w:rPr>
        <w:t xml:space="preserve"> </w:t>
      </w:r>
      <w:proofErr w:type="gramStart"/>
      <w:r w:rsidR="002757CF" w:rsidRPr="00FE6983">
        <w:rPr>
          <w:rFonts w:ascii="Times New Roman" w:eastAsia="Times New Roman" w:hAnsi="Times New Roman" w:cs="Times New Roman"/>
          <w:sz w:val="24"/>
          <w:szCs w:val="24"/>
        </w:rPr>
        <w:t>[</w:t>
      </w:r>
      <w:r w:rsidR="002A0F79" w:rsidRPr="00FE6983">
        <w:rPr>
          <w:rFonts w:ascii="Times New Roman" w:eastAsia="Times New Roman" w:hAnsi="Times New Roman" w:cs="Times New Roman"/>
          <w:sz w:val="24"/>
          <w:szCs w:val="24"/>
        </w:rPr>
        <w:t xml:space="preserve"> </w:t>
      </w:r>
      <w:proofErr w:type="gramEnd"/>
      <w:r w:rsidR="002A0F79" w:rsidRPr="00FE6983">
        <w:rPr>
          <w:rFonts w:ascii="Times New Roman" w:eastAsia="Times New Roman" w:hAnsi="Times New Roman" w:cs="Times New Roman"/>
          <w:sz w:val="24"/>
          <w:szCs w:val="24"/>
        </w:rPr>
        <w:t xml:space="preserve">1; 11; 14 </w:t>
      </w:r>
      <w:r w:rsidR="002757CF" w:rsidRPr="00FE6983">
        <w:rPr>
          <w:rFonts w:ascii="Times New Roman" w:eastAsia="Times New Roman" w:hAnsi="Times New Roman" w:cs="Times New Roman"/>
          <w:sz w:val="24"/>
          <w:szCs w:val="24"/>
        </w:rPr>
        <w:t>]</w:t>
      </w:r>
      <w:r w:rsidR="007D5CDC" w:rsidRPr="00FE6983">
        <w:rPr>
          <w:rFonts w:ascii="Times New Roman" w:hAnsi="Times New Roman" w:cs="Times New Roman"/>
          <w:sz w:val="24"/>
          <w:szCs w:val="24"/>
        </w:rPr>
        <w:t>, но ни один из них не разработан полностью, а потому не является на данный момент общепризнанным.</w:t>
      </w:r>
      <w:r w:rsidR="007D5CDC" w:rsidRPr="00FE6983">
        <w:rPr>
          <w:rFonts w:ascii="Times New Roman" w:eastAsia="Times New Roman" w:hAnsi="Times New Roman" w:cs="Times New Roman"/>
          <w:sz w:val="24"/>
          <w:szCs w:val="24"/>
        </w:rPr>
        <w:t xml:space="preserve"> </w:t>
      </w:r>
    </w:p>
    <w:p w:rsidR="00AB6CC9" w:rsidRPr="00FE6983" w:rsidRDefault="002E2DA7" w:rsidP="00353244">
      <w:pPr>
        <w:spacing w:after="0" w:line="240" w:lineRule="auto"/>
        <w:ind w:firstLine="709"/>
        <w:jc w:val="both"/>
        <w:rPr>
          <w:rFonts w:ascii="Times New Roman" w:hAnsi="Times New Roman" w:cs="Times New Roman"/>
          <w:sz w:val="24"/>
          <w:szCs w:val="24"/>
        </w:rPr>
      </w:pPr>
      <w:r w:rsidRPr="00FE6983">
        <w:rPr>
          <w:rFonts w:ascii="Times New Roman" w:hAnsi="Times New Roman" w:cs="Times New Roman"/>
          <w:sz w:val="24"/>
          <w:szCs w:val="24"/>
        </w:rPr>
        <w:t>Важным в процессе выполнения оценки является учет горизонта влияния</w:t>
      </w:r>
      <w:r w:rsidR="003A1D13" w:rsidRPr="00FE6983">
        <w:rPr>
          <w:rFonts w:ascii="Times New Roman" w:hAnsi="Times New Roman" w:cs="Times New Roman"/>
          <w:sz w:val="24"/>
          <w:szCs w:val="24"/>
        </w:rPr>
        <w:t xml:space="preserve"> (оценивания)</w:t>
      </w:r>
      <w:r w:rsidRPr="00FE6983">
        <w:rPr>
          <w:rFonts w:ascii="Times New Roman" w:hAnsi="Times New Roman" w:cs="Times New Roman"/>
          <w:sz w:val="24"/>
          <w:szCs w:val="24"/>
        </w:rPr>
        <w:t xml:space="preserve">. </w:t>
      </w:r>
      <w:r w:rsidR="000A476D" w:rsidRPr="00FE6983">
        <w:rPr>
          <w:rFonts w:ascii="Times New Roman" w:hAnsi="Times New Roman" w:cs="Times New Roman"/>
          <w:sz w:val="24"/>
          <w:szCs w:val="24"/>
        </w:rPr>
        <w:t>Следует различать</w:t>
      </w:r>
      <w:r w:rsidR="00BC6F91" w:rsidRPr="00FE6983">
        <w:rPr>
          <w:rFonts w:ascii="Times New Roman" w:hAnsi="Times New Roman" w:cs="Times New Roman"/>
          <w:sz w:val="24"/>
          <w:szCs w:val="24"/>
        </w:rPr>
        <w:t xml:space="preserve"> кратко-, средне- и долгосрочные эффекты</w:t>
      </w:r>
      <w:r w:rsidR="00F40BB6" w:rsidRPr="00FE6983">
        <w:rPr>
          <w:rFonts w:ascii="Times New Roman" w:hAnsi="Times New Roman" w:cs="Times New Roman"/>
          <w:sz w:val="24"/>
          <w:szCs w:val="24"/>
        </w:rPr>
        <w:t xml:space="preserve"> государственной стимулирующей политики</w:t>
      </w:r>
      <w:r w:rsidR="00BC6F91" w:rsidRPr="00FE6983">
        <w:rPr>
          <w:rFonts w:ascii="Times New Roman" w:hAnsi="Times New Roman" w:cs="Times New Roman"/>
          <w:sz w:val="24"/>
          <w:szCs w:val="24"/>
        </w:rPr>
        <w:t xml:space="preserve">. В частности </w:t>
      </w:r>
      <w:r w:rsidR="007D033E" w:rsidRPr="00FE6983">
        <w:rPr>
          <w:rFonts w:ascii="Times New Roman" w:hAnsi="Times New Roman" w:cs="Times New Roman"/>
          <w:sz w:val="24"/>
          <w:szCs w:val="24"/>
        </w:rPr>
        <w:t xml:space="preserve">при реализации на территории муниципалитета режима Свободный порт Владивосток или Территории опережающего развития, </w:t>
      </w:r>
      <w:r w:rsidR="00BC6F91" w:rsidRPr="00FE6983">
        <w:rPr>
          <w:rFonts w:ascii="Times New Roman" w:hAnsi="Times New Roman" w:cs="Times New Roman"/>
          <w:sz w:val="24"/>
          <w:szCs w:val="24"/>
        </w:rPr>
        <w:t xml:space="preserve">на краткосрочном интервале </w:t>
      </w:r>
      <w:r w:rsidR="005C5F36" w:rsidRPr="00FE6983">
        <w:rPr>
          <w:rFonts w:ascii="Times New Roman" w:hAnsi="Times New Roman" w:cs="Times New Roman"/>
          <w:sz w:val="24"/>
          <w:szCs w:val="24"/>
        </w:rPr>
        <w:t>б</w:t>
      </w:r>
      <w:r w:rsidR="005C5F36" w:rsidRPr="00FE6983">
        <w:rPr>
          <w:rFonts w:ascii="Times New Roman" w:hAnsi="Times New Roman" w:cs="Times New Roman"/>
          <w:b/>
          <w:i/>
          <w:sz w:val="24"/>
          <w:szCs w:val="24"/>
        </w:rPr>
        <w:t>о</w:t>
      </w:r>
      <w:r w:rsidR="005C5F36" w:rsidRPr="00FE6983">
        <w:rPr>
          <w:rFonts w:ascii="Times New Roman" w:hAnsi="Times New Roman" w:cs="Times New Roman"/>
          <w:sz w:val="24"/>
          <w:szCs w:val="24"/>
        </w:rPr>
        <w:t xml:space="preserve">льшую часть налоговых доходов региона </w:t>
      </w:r>
      <w:r w:rsidR="001F4081">
        <w:rPr>
          <w:rFonts w:ascii="Times New Roman" w:hAnsi="Times New Roman" w:cs="Times New Roman"/>
          <w:sz w:val="24"/>
          <w:szCs w:val="24"/>
        </w:rPr>
        <w:t>«</w:t>
      </w:r>
      <w:r w:rsidR="005C5F36" w:rsidRPr="00FE6983">
        <w:rPr>
          <w:rFonts w:ascii="Times New Roman" w:hAnsi="Times New Roman" w:cs="Times New Roman"/>
          <w:sz w:val="24"/>
          <w:szCs w:val="24"/>
        </w:rPr>
        <w:t>съедают</w:t>
      </w:r>
      <w:r w:rsidR="001F4081">
        <w:rPr>
          <w:rFonts w:ascii="Times New Roman" w:hAnsi="Times New Roman" w:cs="Times New Roman"/>
          <w:sz w:val="24"/>
          <w:szCs w:val="24"/>
        </w:rPr>
        <w:t>»</w:t>
      </w:r>
      <w:r w:rsidR="005C5F36" w:rsidRPr="00FE6983">
        <w:rPr>
          <w:rFonts w:ascii="Times New Roman" w:hAnsi="Times New Roman" w:cs="Times New Roman"/>
          <w:sz w:val="24"/>
          <w:szCs w:val="24"/>
        </w:rPr>
        <w:t xml:space="preserve"> налоговые льготы, но в перспективе, после запуска производства, это может окупиться сторицей</w:t>
      </w:r>
      <w:r w:rsidR="00365C45" w:rsidRPr="00FE6983">
        <w:rPr>
          <w:rFonts w:ascii="Times New Roman" w:hAnsi="Times New Roman" w:cs="Times New Roman"/>
          <w:sz w:val="24"/>
          <w:szCs w:val="24"/>
        </w:rPr>
        <w:t xml:space="preserve"> </w:t>
      </w:r>
      <w:proofErr w:type="gramStart"/>
      <w:r w:rsidR="00365C45" w:rsidRPr="00FE6983">
        <w:rPr>
          <w:rFonts w:ascii="Times New Roman" w:hAnsi="Times New Roman" w:cs="Times New Roman"/>
          <w:sz w:val="24"/>
          <w:szCs w:val="24"/>
        </w:rPr>
        <w:t>[</w:t>
      </w:r>
      <w:r w:rsidR="002A0F79" w:rsidRPr="00FE6983">
        <w:rPr>
          <w:rFonts w:ascii="Times New Roman" w:hAnsi="Times New Roman" w:cs="Times New Roman"/>
          <w:sz w:val="24"/>
          <w:szCs w:val="24"/>
        </w:rPr>
        <w:t xml:space="preserve"> </w:t>
      </w:r>
      <w:proofErr w:type="gramEnd"/>
      <w:r w:rsidR="002A0F79" w:rsidRPr="00FE6983">
        <w:rPr>
          <w:rFonts w:ascii="Times New Roman" w:hAnsi="Times New Roman" w:cs="Times New Roman"/>
          <w:sz w:val="24"/>
          <w:szCs w:val="24"/>
        </w:rPr>
        <w:t xml:space="preserve">6 </w:t>
      </w:r>
      <w:r w:rsidR="00365C45" w:rsidRPr="00FE6983">
        <w:rPr>
          <w:rFonts w:ascii="Times New Roman" w:hAnsi="Times New Roman" w:cs="Times New Roman"/>
          <w:sz w:val="24"/>
          <w:szCs w:val="24"/>
        </w:rPr>
        <w:t>]</w:t>
      </w:r>
      <w:r w:rsidR="00F40BB6" w:rsidRPr="00FE6983">
        <w:rPr>
          <w:rFonts w:ascii="Times New Roman" w:hAnsi="Times New Roman" w:cs="Times New Roman"/>
          <w:sz w:val="24"/>
          <w:szCs w:val="24"/>
        </w:rPr>
        <w:t>.</w:t>
      </w:r>
      <w:r w:rsidRPr="00FE6983">
        <w:rPr>
          <w:rFonts w:ascii="Times New Roman" w:hAnsi="Times New Roman" w:cs="Times New Roman"/>
          <w:sz w:val="24"/>
          <w:szCs w:val="24"/>
        </w:rPr>
        <w:t xml:space="preserve"> Фактическая разработка рекомендаций по использованию результатов оценки в значительной мере зависит от лага, закладываемого в процессе оценки результатов мер государственного воздействия на развитие МО.</w:t>
      </w:r>
    </w:p>
    <w:p w:rsidR="009B6202" w:rsidRPr="00FE6983" w:rsidRDefault="00F17F7D" w:rsidP="009B6202">
      <w:pPr>
        <w:spacing w:after="0" w:line="240" w:lineRule="auto"/>
        <w:ind w:firstLine="709"/>
        <w:jc w:val="both"/>
        <w:rPr>
          <w:rFonts w:ascii="Times New Roman" w:hAnsi="Times New Roman" w:cs="Times New Roman"/>
          <w:sz w:val="24"/>
          <w:szCs w:val="24"/>
        </w:rPr>
      </w:pPr>
      <w:r w:rsidRPr="00FE6983">
        <w:rPr>
          <w:rFonts w:ascii="Times New Roman" w:hAnsi="Times New Roman" w:cs="Times New Roman"/>
          <w:b/>
          <w:sz w:val="24"/>
          <w:szCs w:val="24"/>
        </w:rPr>
        <w:t>Сложност</w:t>
      </w:r>
      <w:r w:rsidR="002E2DA7" w:rsidRPr="00FE6983">
        <w:rPr>
          <w:rFonts w:ascii="Times New Roman" w:hAnsi="Times New Roman" w:cs="Times New Roman"/>
          <w:b/>
          <w:sz w:val="24"/>
          <w:szCs w:val="24"/>
        </w:rPr>
        <w:t>ь</w:t>
      </w:r>
      <w:r w:rsidRPr="00FE6983">
        <w:rPr>
          <w:rFonts w:ascii="Times New Roman" w:hAnsi="Times New Roman" w:cs="Times New Roman"/>
          <w:b/>
          <w:sz w:val="24"/>
          <w:szCs w:val="24"/>
        </w:rPr>
        <w:t xml:space="preserve"> построения единой системы оценки</w:t>
      </w:r>
      <w:r w:rsidR="001B1E9C" w:rsidRPr="00FE6983">
        <w:rPr>
          <w:rFonts w:ascii="Times New Roman" w:hAnsi="Times New Roman" w:cs="Times New Roman"/>
          <w:sz w:val="24"/>
          <w:szCs w:val="24"/>
        </w:rPr>
        <w:t xml:space="preserve"> </w:t>
      </w:r>
      <w:r w:rsidR="00BD708B" w:rsidRPr="00FE6983">
        <w:rPr>
          <w:rFonts w:ascii="Times New Roman" w:hAnsi="Times New Roman" w:cs="Times New Roman"/>
          <w:sz w:val="24"/>
          <w:szCs w:val="24"/>
        </w:rPr>
        <w:t xml:space="preserve">результатов </w:t>
      </w:r>
      <w:r w:rsidR="00954229" w:rsidRPr="00FE6983">
        <w:rPr>
          <w:rFonts w:ascii="Times New Roman" w:hAnsi="Times New Roman" w:cs="Times New Roman"/>
          <w:sz w:val="24"/>
          <w:szCs w:val="24"/>
        </w:rPr>
        <w:t xml:space="preserve">государственной </w:t>
      </w:r>
      <w:r w:rsidR="00BD708B" w:rsidRPr="00FE6983">
        <w:rPr>
          <w:rFonts w:ascii="Times New Roman" w:hAnsi="Times New Roman" w:cs="Times New Roman"/>
          <w:sz w:val="24"/>
          <w:szCs w:val="24"/>
        </w:rPr>
        <w:t xml:space="preserve">региональной политики в отношении МО, </w:t>
      </w:r>
      <w:r w:rsidR="001B1E9C" w:rsidRPr="00FE6983">
        <w:rPr>
          <w:rFonts w:ascii="Times New Roman" w:hAnsi="Times New Roman" w:cs="Times New Roman"/>
          <w:sz w:val="24"/>
          <w:szCs w:val="24"/>
        </w:rPr>
        <w:t>связан</w:t>
      </w:r>
      <w:r w:rsidR="00954229" w:rsidRPr="00FE6983">
        <w:rPr>
          <w:rFonts w:ascii="Times New Roman" w:hAnsi="Times New Roman" w:cs="Times New Roman"/>
          <w:sz w:val="24"/>
          <w:szCs w:val="24"/>
        </w:rPr>
        <w:t>а</w:t>
      </w:r>
      <w:r w:rsidR="001B1E9C" w:rsidRPr="00FE6983">
        <w:rPr>
          <w:rFonts w:ascii="Times New Roman" w:hAnsi="Times New Roman" w:cs="Times New Roman"/>
          <w:sz w:val="24"/>
          <w:szCs w:val="24"/>
        </w:rPr>
        <w:t xml:space="preserve"> с рядом моментов:</w:t>
      </w:r>
    </w:p>
    <w:p w:rsidR="005C5F36" w:rsidRPr="00FE6983" w:rsidRDefault="009B6202" w:rsidP="00353244">
      <w:pPr>
        <w:spacing w:after="0" w:line="240" w:lineRule="auto"/>
        <w:ind w:firstLine="709"/>
        <w:jc w:val="both"/>
        <w:rPr>
          <w:rFonts w:ascii="Times New Roman" w:hAnsi="Times New Roman" w:cs="Times New Roman"/>
          <w:sz w:val="24"/>
          <w:szCs w:val="24"/>
        </w:rPr>
      </w:pPr>
      <w:r w:rsidRPr="00FE6983">
        <w:rPr>
          <w:rFonts w:ascii="Times New Roman" w:hAnsi="Times New Roman" w:cs="Times New Roman"/>
          <w:sz w:val="24"/>
          <w:szCs w:val="24"/>
        </w:rPr>
        <w:t>1.</w:t>
      </w:r>
      <w:r w:rsidR="00984C27" w:rsidRPr="00FE6983">
        <w:rPr>
          <w:rFonts w:ascii="Times New Roman" w:hAnsi="Times New Roman" w:cs="Times New Roman"/>
          <w:sz w:val="24"/>
          <w:szCs w:val="24"/>
        </w:rPr>
        <w:t xml:space="preserve"> Труднопреодолимы р</w:t>
      </w:r>
      <w:r w:rsidRPr="00FE6983">
        <w:rPr>
          <w:rFonts w:ascii="Times New Roman" w:hAnsi="Times New Roman" w:cs="Times New Roman"/>
          <w:sz w:val="24"/>
          <w:szCs w:val="24"/>
        </w:rPr>
        <w:t>азлич</w:t>
      </w:r>
      <w:r w:rsidR="00984C27" w:rsidRPr="00FE6983">
        <w:rPr>
          <w:rFonts w:ascii="Times New Roman" w:hAnsi="Times New Roman" w:cs="Times New Roman"/>
          <w:sz w:val="24"/>
          <w:szCs w:val="24"/>
        </w:rPr>
        <w:t>ия МО по</w:t>
      </w:r>
      <w:r w:rsidRPr="00FE6983">
        <w:rPr>
          <w:rFonts w:ascii="Times New Roman" w:hAnsi="Times New Roman" w:cs="Times New Roman"/>
          <w:sz w:val="24"/>
          <w:szCs w:val="24"/>
        </w:rPr>
        <w:t xml:space="preserve"> площади, плотности населения и </w:t>
      </w:r>
      <w:r w:rsidR="00BD708B" w:rsidRPr="00FE6983">
        <w:rPr>
          <w:rFonts w:ascii="Times New Roman" w:hAnsi="Times New Roman" w:cs="Times New Roman"/>
          <w:sz w:val="24"/>
          <w:szCs w:val="24"/>
        </w:rPr>
        <w:t xml:space="preserve">уровню </w:t>
      </w:r>
      <w:r w:rsidRPr="00FE6983">
        <w:rPr>
          <w:rFonts w:ascii="Times New Roman" w:hAnsi="Times New Roman" w:cs="Times New Roman"/>
          <w:sz w:val="24"/>
          <w:szCs w:val="24"/>
        </w:rPr>
        <w:t>экономической активности.</w:t>
      </w:r>
      <w:r w:rsidR="00984C27" w:rsidRPr="00FE6983">
        <w:rPr>
          <w:rFonts w:ascii="Times New Roman" w:hAnsi="Times New Roman" w:cs="Times New Roman"/>
          <w:sz w:val="24"/>
          <w:szCs w:val="24"/>
        </w:rPr>
        <w:t xml:space="preserve"> Разброс МО по данным параметрам отмечается и в РФ, и при сравнении опыта РФ с зарубежными странами. Так в ОЭСР основной анализ пространственных данных ведется в разрезе регионов NUTS 3</w:t>
      </w:r>
      <w:r w:rsidR="00561423" w:rsidRPr="00FE6983">
        <w:rPr>
          <w:rFonts w:ascii="Times New Roman" w:hAnsi="Times New Roman" w:cs="Times New Roman"/>
          <w:sz w:val="24"/>
          <w:szCs w:val="24"/>
        </w:rPr>
        <w:t>, наиболее близких по смыслу к российским МО,</w:t>
      </w:r>
      <w:r w:rsidR="00984C27" w:rsidRPr="00FE6983">
        <w:rPr>
          <w:rFonts w:ascii="Times New Roman" w:hAnsi="Times New Roman" w:cs="Times New Roman"/>
          <w:sz w:val="24"/>
          <w:szCs w:val="24"/>
        </w:rPr>
        <w:t xml:space="preserve"> с численностью </w:t>
      </w:r>
      <w:r w:rsidR="002E591A" w:rsidRPr="00FE6983">
        <w:rPr>
          <w:rFonts w:ascii="Times New Roman" w:hAnsi="Times New Roman" w:cs="Times New Roman"/>
          <w:sz w:val="24"/>
          <w:szCs w:val="24"/>
        </w:rPr>
        <w:t>от 150 до 800 тыс. чел., при среднем значении по ЕС на один регион – 380 тыс. чел</w:t>
      </w:r>
      <w:r w:rsidR="00365C45" w:rsidRPr="00FE6983">
        <w:rPr>
          <w:rFonts w:ascii="Times New Roman" w:hAnsi="Times New Roman" w:cs="Times New Roman"/>
          <w:sz w:val="24"/>
          <w:szCs w:val="24"/>
        </w:rPr>
        <w:t xml:space="preserve"> </w:t>
      </w:r>
      <w:proofErr w:type="gramStart"/>
      <w:r w:rsidR="00365C45" w:rsidRPr="00FE6983">
        <w:rPr>
          <w:rFonts w:ascii="Times New Roman" w:hAnsi="Times New Roman" w:cs="Times New Roman"/>
          <w:sz w:val="24"/>
          <w:szCs w:val="24"/>
        </w:rPr>
        <w:t>[</w:t>
      </w:r>
      <w:r w:rsidR="002A0F79" w:rsidRPr="00FE6983">
        <w:rPr>
          <w:rFonts w:ascii="Times New Roman" w:hAnsi="Times New Roman" w:cs="Times New Roman"/>
        </w:rPr>
        <w:t xml:space="preserve"> </w:t>
      </w:r>
      <w:proofErr w:type="gramEnd"/>
      <w:r w:rsidR="002A0F79" w:rsidRPr="00FE6983">
        <w:rPr>
          <w:rFonts w:ascii="Times New Roman" w:hAnsi="Times New Roman" w:cs="Times New Roman"/>
        </w:rPr>
        <w:t xml:space="preserve">18 </w:t>
      </w:r>
      <w:r w:rsidR="00365C45" w:rsidRPr="00FE6983">
        <w:rPr>
          <w:rFonts w:ascii="Times New Roman" w:hAnsi="Times New Roman" w:cs="Times New Roman"/>
          <w:sz w:val="24"/>
          <w:szCs w:val="24"/>
        </w:rPr>
        <w:t>]</w:t>
      </w:r>
      <w:r w:rsidR="002E591A" w:rsidRPr="00FE6983">
        <w:rPr>
          <w:rFonts w:ascii="Times New Roman" w:hAnsi="Times New Roman" w:cs="Times New Roman"/>
          <w:sz w:val="24"/>
          <w:szCs w:val="24"/>
        </w:rPr>
        <w:t>. В РФ средняя численность населения в МО – 55 тыс. чел, а на ДВ – 33,6 тыс</w:t>
      </w:r>
      <w:proofErr w:type="gramStart"/>
      <w:r w:rsidR="002E591A" w:rsidRPr="00FE6983">
        <w:rPr>
          <w:rFonts w:ascii="Times New Roman" w:hAnsi="Times New Roman" w:cs="Times New Roman"/>
          <w:sz w:val="24"/>
          <w:szCs w:val="24"/>
        </w:rPr>
        <w:t>.ч</w:t>
      </w:r>
      <w:proofErr w:type="gramEnd"/>
      <w:r w:rsidR="002E591A" w:rsidRPr="00FE6983">
        <w:rPr>
          <w:rFonts w:ascii="Times New Roman" w:hAnsi="Times New Roman" w:cs="Times New Roman"/>
          <w:sz w:val="24"/>
          <w:szCs w:val="24"/>
        </w:rPr>
        <w:t xml:space="preserve">ел. </w:t>
      </w:r>
      <w:r w:rsidR="003D7C19" w:rsidRPr="00FE6983">
        <w:rPr>
          <w:rFonts w:ascii="Times New Roman" w:hAnsi="Times New Roman" w:cs="Times New Roman"/>
          <w:sz w:val="24"/>
          <w:szCs w:val="24"/>
        </w:rPr>
        <w:t>Если же классифицировать муниципалитеты по плотности населения, то на ДВ, например, 63% всех муниципалитетов имеют плотность населения менее 1,2 чел./км</w:t>
      </w:r>
      <w:r w:rsidR="003D7C19" w:rsidRPr="00FE6983">
        <w:rPr>
          <w:rFonts w:ascii="Times New Roman" w:hAnsi="Times New Roman" w:cs="Times New Roman"/>
          <w:sz w:val="24"/>
          <w:szCs w:val="24"/>
          <w:vertAlign w:val="superscript"/>
        </w:rPr>
        <w:t>2</w:t>
      </w:r>
      <w:r w:rsidR="003D7C19" w:rsidRPr="00FE6983">
        <w:rPr>
          <w:rFonts w:ascii="Times New Roman" w:hAnsi="Times New Roman" w:cs="Times New Roman"/>
          <w:sz w:val="24"/>
          <w:szCs w:val="24"/>
        </w:rPr>
        <w:t>.</w:t>
      </w:r>
      <w:r w:rsidR="00954229" w:rsidRPr="00FE6983">
        <w:rPr>
          <w:rFonts w:ascii="Times New Roman" w:hAnsi="Times New Roman" w:cs="Times New Roman"/>
          <w:sz w:val="24"/>
          <w:szCs w:val="24"/>
        </w:rPr>
        <w:t xml:space="preserve"> </w:t>
      </w:r>
      <w:r w:rsidR="00BD708B" w:rsidRPr="00FE6983">
        <w:rPr>
          <w:rFonts w:ascii="Times New Roman" w:hAnsi="Times New Roman" w:cs="Times New Roman"/>
          <w:sz w:val="24"/>
          <w:szCs w:val="24"/>
        </w:rPr>
        <w:t>Как следствие, к</w:t>
      </w:r>
      <w:r w:rsidR="005C5F36" w:rsidRPr="00FE6983">
        <w:rPr>
          <w:rFonts w:ascii="Times New Roman" w:hAnsi="Times New Roman" w:cs="Times New Roman"/>
          <w:sz w:val="24"/>
          <w:szCs w:val="24"/>
        </w:rPr>
        <w:t xml:space="preserve">райне сложно </w:t>
      </w:r>
      <w:r w:rsidR="00BD708B" w:rsidRPr="00FE6983">
        <w:rPr>
          <w:rFonts w:ascii="Times New Roman" w:hAnsi="Times New Roman" w:cs="Times New Roman"/>
          <w:sz w:val="24"/>
          <w:szCs w:val="24"/>
        </w:rPr>
        <w:t>формировать</w:t>
      </w:r>
      <w:r w:rsidR="005C5F36" w:rsidRPr="00FE6983">
        <w:rPr>
          <w:rFonts w:ascii="Times New Roman" w:hAnsi="Times New Roman" w:cs="Times New Roman"/>
          <w:sz w:val="24"/>
          <w:szCs w:val="24"/>
        </w:rPr>
        <w:t xml:space="preserve"> кластеры МО для сравнения </w:t>
      </w:r>
      <w:r w:rsidR="00EB59A0" w:rsidRPr="00FE6983">
        <w:rPr>
          <w:rFonts w:ascii="Times New Roman" w:hAnsi="Times New Roman" w:cs="Times New Roman"/>
          <w:sz w:val="24"/>
          <w:szCs w:val="24"/>
        </w:rPr>
        <w:t xml:space="preserve">полученных результатов в </w:t>
      </w:r>
      <w:r w:rsidR="005C5F36" w:rsidRPr="00FE6983">
        <w:rPr>
          <w:rFonts w:ascii="Times New Roman" w:hAnsi="Times New Roman" w:cs="Times New Roman"/>
          <w:sz w:val="24"/>
          <w:szCs w:val="24"/>
        </w:rPr>
        <w:t>регион</w:t>
      </w:r>
      <w:r w:rsidR="00EB59A0" w:rsidRPr="00FE6983">
        <w:rPr>
          <w:rFonts w:ascii="Times New Roman" w:hAnsi="Times New Roman" w:cs="Times New Roman"/>
          <w:sz w:val="24"/>
          <w:szCs w:val="24"/>
        </w:rPr>
        <w:t>ах</w:t>
      </w:r>
      <w:r w:rsidR="005C5F36" w:rsidRPr="00FE6983">
        <w:rPr>
          <w:rFonts w:ascii="Times New Roman" w:hAnsi="Times New Roman" w:cs="Times New Roman"/>
          <w:sz w:val="24"/>
          <w:szCs w:val="24"/>
        </w:rPr>
        <w:t xml:space="preserve"> с территориальными льготами и без них</w:t>
      </w:r>
      <w:r w:rsidR="00BD708B" w:rsidRPr="00FE6983">
        <w:rPr>
          <w:rFonts w:ascii="Times New Roman" w:hAnsi="Times New Roman" w:cs="Times New Roman"/>
          <w:sz w:val="24"/>
          <w:szCs w:val="24"/>
        </w:rPr>
        <w:t>.</w:t>
      </w:r>
    </w:p>
    <w:p w:rsidR="005F5AF9" w:rsidRPr="00FE6983" w:rsidRDefault="00984C27" w:rsidP="00353244">
      <w:pPr>
        <w:spacing w:after="0" w:line="240" w:lineRule="auto"/>
        <w:ind w:firstLine="709"/>
        <w:jc w:val="both"/>
        <w:rPr>
          <w:rFonts w:ascii="Times New Roman" w:hAnsi="Times New Roman" w:cs="Times New Roman"/>
          <w:sz w:val="24"/>
          <w:szCs w:val="24"/>
        </w:rPr>
      </w:pPr>
      <w:r w:rsidRPr="00FE6983">
        <w:rPr>
          <w:rFonts w:ascii="Times New Roman" w:hAnsi="Times New Roman" w:cs="Times New Roman"/>
          <w:sz w:val="24"/>
          <w:szCs w:val="24"/>
        </w:rPr>
        <w:t xml:space="preserve">2. </w:t>
      </w:r>
      <w:r w:rsidR="00954229" w:rsidRPr="00FE6983">
        <w:rPr>
          <w:rFonts w:ascii="Times New Roman" w:hAnsi="Times New Roman" w:cs="Times New Roman"/>
          <w:sz w:val="24"/>
          <w:szCs w:val="24"/>
        </w:rPr>
        <w:t>Отмеченный выше</w:t>
      </w:r>
      <w:r w:rsidR="00BD708B" w:rsidRPr="00FE6983">
        <w:rPr>
          <w:rFonts w:ascii="Times New Roman" w:hAnsi="Times New Roman" w:cs="Times New Roman"/>
          <w:sz w:val="24"/>
          <w:szCs w:val="24"/>
        </w:rPr>
        <w:t xml:space="preserve"> п</w:t>
      </w:r>
      <w:r w:rsidR="0060320D" w:rsidRPr="00FE6983">
        <w:rPr>
          <w:rFonts w:ascii="Times New Roman" w:hAnsi="Times New Roman" w:cs="Times New Roman"/>
          <w:sz w:val="24"/>
          <w:szCs w:val="24"/>
        </w:rPr>
        <w:t xml:space="preserve">арадокс </w:t>
      </w:r>
      <w:r w:rsidR="00EB59A0" w:rsidRPr="00FE6983">
        <w:rPr>
          <w:rFonts w:ascii="Times New Roman" w:hAnsi="Times New Roman" w:cs="Times New Roman"/>
          <w:sz w:val="24"/>
          <w:szCs w:val="24"/>
        </w:rPr>
        <w:t>(</w:t>
      </w:r>
      <w:r w:rsidR="0060320D" w:rsidRPr="00FE6983">
        <w:rPr>
          <w:rFonts w:ascii="Times New Roman" w:hAnsi="Times New Roman" w:cs="Times New Roman"/>
          <w:sz w:val="24"/>
          <w:szCs w:val="24"/>
        </w:rPr>
        <w:t>установленные ль</w:t>
      </w:r>
      <w:r w:rsidR="00AB6CC9" w:rsidRPr="00FE6983">
        <w:rPr>
          <w:rFonts w:ascii="Times New Roman" w:hAnsi="Times New Roman" w:cs="Times New Roman"/>
          <w:sz w:val="24"/>
          <w:szCs w:val="24"/>
        </w:rPr>
        <w:t>г</w:t>
      </w:r>
      <w:r w:rsidR="0060320D" w:rsidRPr="00FE6983">
        <w:rPr>
          <w:rFonts w:ascii="Times New Roman" w:hAnsi="Times New Roman" w:cs="Times New Roman"/>
          <w:sz w:val="24"/>
          <w:szCs w:val="24"/>
        </w:rPr>
        <w:t xml:space="preserve">отные режимы зачастую отрицательно сказываются </w:t>
      </w:r>
      <w:r w:rsidR="00F40BB6" w:rsidRPr="00FE6983">
        <w:rPr>
          <w:rFonts w:ascii="Times New Roman" w:hAnsi="Times New Roman" w:cs="Times New Roman"/>
          <w:sz w:val="24"/>
          <w:szCs w:val="24"/>
        </w:rPr>
        <w:t xml:space="preserve">в краткосрочном периоде </w:t>
      </w:r>
      <w:r w:rsidR="0060320D" w:rsidRPr="00FE6983">
        <w:rPr>
          <w:rFonts w:ascii="Times New Roman" w:hAnsi="Times New Roman" w:cs="Times New Roman"/>
          <w:sz w:val="24"/>
          <w:szCs w:val="24"/>
        </w:rPr>
        <w:t xml:space="preserve">на состоянии местного промышленного сектора и </w:t>
      </w:r>
      <w:r w:rsidR="00F40BB6" w:rsidRPr="00FE6983">
        <w:rPr>
          <w:rFonts w:ascii="Times New Roman" w:hAnsi="Times New Roman" w:cs="Times New Roman"/>
          <w:sz w:val="24"/>
          <w:szCs w:val="24"/>
        </w:rPr>
        <w:t xml:space="preserve">ведут к </w:t>
      </w:r>
      <w:r w:rsidR="00AB6CC9" w:rsidRPr="00FE6983">
        <w:rPr>
          <w:rFonts w:ascii="Times New Roman" w:hAnsi="Times New Roman" w:cs="Times New Roman"/>
          <w:sz w:val="24"/>
          <w:szCs w:val="24"/>
        </w:rPr>
        <w:t>потер</w:t>
      </w:r>
      <w:r w:rsidR="00F40BB6" w:rsidRPr="00FE6983">
        <w:rPr>
          <w:rFonts w:ascii="Times New Roman" w:hAnsi="Times New Roman" w:cs="Times New Roman"/>
          <w:sz w:val="24"/>
          <w:szCs w:val="24"/>
        </w:rPr>
        <w:t>е</w:t>
      </w:r>
      <w:r w:rsidR="00AB6CC9" w:rsidRPr="00FE6983">
        <w:rPr>
          <w:rFonts w:ascii="Times New Roman" w:hAnsi="Times New Roman" w:cs="Times New Roman"/>
          <w:sz w:val="24"/>
          <w:szCs w:val="24"/>
        </w:rPr>
        <w:t xml:space="preserve"> налоговых </w:t>
      </w:r>
      <w:r w:rsidR="00F40BB6" w:rsidRPr="00FE6983">
        <w:rPr>
          <w:rFonts w:ascii="Times New Roman" w:hAnsi="Times New Roman" w:cs="Times New Roman"/>
          <w:sz w:val="24"/>
          <w:szCs w:val="24"/>
        </w:rPr>
        <w:t>доходов бюджетом МО</w:t>
      </w:r>
      <w:r w:rsidR="00EB59A0" w:rsidRPr="00FE6983">
        <w:rPr>
          <w:rFonts w:ascii="Times New Roman" w:hAnsi="Times New Roman" w:cs="Times New Roman"/>
          <w:sz w:val="24"/>
          <w:szCs w:val="24"/>
        </w:rPr>
        <w:t>)</w:t>
      </w:r>
      <w:r w:rsidR="00954229" w:rsidRPr="00FE6983">
        <w:rPr>
          <w:rFonts w:ascii="Times New Roman" w:hAnsi="Times New Roman" w:cs="Times New Roman"/>
          <w:sz w:val="24"/>
          <w:szCs w:val="24"/>
        </w:rPr>
        <w:t>, требует учета в процессе оценки</w:t>
      </w:r>
      <w:r w:rsidR="005C5F36" w:rsidRPr="00FE6983">
        <w:rPr>
          <w:rFonts w:ascii="Times New Roman" w:hAnsi="Times New Roman" w:cs="Times New Roman"/>
          <w:sz w:val="24"/>
          <w:szCs w:val="24"/>
        </w:rPr>
        <w:t xml:space="preserve"> </w:t>
      </w:r>
      <w:r w:rsidR="00BB398F" w:rsidRPr="00FE6983">
        <w:rPr>
          <w:rFonts w:ascii="Times New Roman" w:hAnsi="Times New Roman" w:cs="Times New Roman"/>
          <w:sz w:val="24"/>
          <w:szCs w:val="24"/>
        </w:rPr>
        <w:t xml:space="preserve">длительных </w:t>
      </w:r>
      <w:r w:rsidR="005C5F36" w:rsidRPr="00FE6983">
        <w:rPr>
          <w:rFonts w:ascii="Times New Roman" w:hAnsi="Times New Roman" w:cs="Times New Roman"/>
          <w:sz w:val="24"/>
          <w:szCs w:val="24"/>
        </w:rPr>
        <w:t>временн</w:t>
      </w:r>
      <w:r w:rsidR="005C5F36" w:rsidRPr="00FE6983">
        <w:rPr>
          <w:rFonts w:ascii="Times New Roman" w:hAnsi="Times New Roman" w:cs="Times New Roman"/>
          <w:b/>
          <w:i/>
          <w:sz w:val="24"/>
          <w:szCs w:val="24"/>
        </w:rPr>
        <w:t>ы</w:t>
      </w:r>
      <w:r w:rsidR="00954229" w:rsidRPr="00FE6983">
        <w:rPr>
          <w:rFonts w:ascii="Times New Roman" w:hAnsi="Times New Roman" w:cs="Times New Roman"/>
          <w:sz w:val="24"/>
          <w:szCs w:val="24"/>
        </w:rPr>
        <w:t>х</w:t>
      </w:r>
      <w:r w:rsidR="005C5F36" w:rsidRPr="00FE6983">
        <w:rPr>
          <w:rFonts w:ascii="Times New Roman" w:hAnsi="Times New Roman" w:cs="Times New Roman"/>
          <w:sz w:val="24"/>
          <w:szCs w:val="24"/>
        </w:rPr>
        <w:t xml:space="preserve"> интервал</w:t>
      </w:r>
      <w:r w:rsidR="00954229" w:rsidRPr="00FE6983">
        <w:rPr>
          <w:rFonts w:ascii="Times New Roman" w:hAnsi="Times New Roman" w:cs="Times New Roman"/>
          <w:sz w:val="24"/>
          <w:szCs w:val="24"/>
        </w:rPr>
        <w:t>ов</w:t>
      </w:r>
      <w:r w:rsidR="005C5F36" w:rsidRPr="00FE6983">
        <w:rPr>
          <w:rFonts w:ascii="Times New Roman" w:hAnsi="Times New Roman" w:cs="Times New Roman"/>
          <w:sz w:val="24"/>
          <w:szCs w:val="24"/>
        </w:rPr>
        <w:t xml:space="preserve">, на которые </w:t>
      </w:r>
      <w:r w:rsidR="00BB398F" w:rsidRPr="00FE6983">
        <w:rPr>
          <w:rFonts w:ascii="Times New Roman" w:hAnsi="Times New Roman" w:cs="Times New Roman"/>
          <w:sz w:val="24"/>
          <w:szCs w:val="24"/>
        </w:rPr>
        <w:t xml:space="preserve">необходимо </w:t>
      </w:r>
      <w:r w:rsidR="005C5F36" w:rsidRPr="00FE6983">
        <w:rPr>
          <w:rFonts w:ascii="Times New Roman" w:hAnsi="Times New Roman" w:cs="Times New Roman"/>
          <w:sz w:val="24"/>
          <w:szCs w:val="24"/>
        </w:rPr>
        <w:t>строить методику</w:t>
      </w:r>
      <w:r w:rsidR="00F40BB6" w:rsidRPr="00FE6983">
        <w:rPr>
          <w:rFonts w:ascii="Times New Roman" w:hAnsi="Times New Roman" w:cs="Times New Roman"/>
          <w:sz w:val="24"/>
          <w:szCs w:val="24"/>
        </w:rPr>
        <w:t>.</w:t>
      </w:r>
    </w:p>
    <w:p w:rsidR="009144B4" w:rsidRPr="00FE6983" w:rsidRDefault="0060320D" w:rsidP="00353244">
      <w:pPr>
        <w:spacing w:after="0" w:line="240" w:lineRule="auto"/>
        <w:ind w:firstLine="709"/>
        <w:jc w:val="both"/>
        <w:rPr>
          <w:rFonts w:ascii="Times New Roman" w:hAnsi="Times New Roman" w:cs="Times New Roman"/>
          <w:sz w:val="24"/>
          <w:szCs w:val="24"/>
        </w:rPr>
      </w:pPr>
      <w:r w:rsidRPr="00FE6983">
        <w:rPr>
          <w:rFonts w:ascii="Times New Roman" w:hAnsi="Times New Roman" w:cs="Times New Roman"/>
          <w:sz w:val="24"/>
          <w:szCs w:val="24"/>
        </w:rPr>
        <w:t xml:space="preserve">3. </w:t>
      </w:r>
      <w:r w:rsidR="00954229" w:rsidRPr="00FE6983">
        <w:rPr>
          <w:rFonts w:ascii="Times New Roman" w:hAnsi="Times New Roman" w:cs="Times New Roman"/>
          <w:sz w:val="24"/>
          <w:szCs w:val="24"/>
        </w:rPr>
        <w:t>О</w:t>
      </w:r>
      <w:r w:rsidRPr="00FE6983">
        <w:rPr>
          <w:rFonts w:ascii="Times New Roman" w:hAnsi="Times New Roman" w:cs="Times New Roman"/>
          <w:sz w:val="24"/>
          <w:szCs w:val="24"/>
        </w:rPr>
        <w:t xml:space="preserve">тсутствие долгосрочной стабильности вводимых </w:t>
      </w:r>
      <w:r w:rsidR="00954229" w:rsidRPr="00FE6983">
        <w:rPr>
          <w:rFonts w:ascii="Times New Roman" w:hAnsi="Times New Roman" w:cs="Times New Roman"/>
          <w:sz w:val="24"/>
          <w:szCs w:val="24"/>
        </w:rPr>
        <w:t xml:space="preserve">территориальных </w:t>
      </w:r>
      <w:r w:rsidRPr="00FE6983">
        <w:rPr>
          <w:rFonts w:ascii="Times New Roman" w:hAnsi="Times New Roman" w:cs="Times New Roman"/>
          <w:sz w:val="24"/>
          <w:szCs w:val="24"/>
        </w:rPr>
        <w:t>льгот или используемых инструментов</w:t>
      </w:r>
      <w:r w:rsidR="00365C45" w:rsidRPr="00FE6983">
        <w:rPr>
          <w:rFonts w:ascii="Times New Roman" w:hAnsi="Times New Roman" w:cs="Times New Roman"/>
          <w:sz w:val="24"/>
          <w:szCs w:val="24"/>
        </w:rPr>
        <w:t xml:space="preserve"> </w:t>
      </w:r>
      <w:proofErr w:type="gramStart"/>
      <w:r w:rsidR="00365C45" w:rsidRPr="00FE6983">
        <w:rPr>
          <w:rFonts w:ascii="Times New Roman" w:hAnsi="Times New Roman" w:cs="Times New Roman"/>
          <w:sz w:val="24"/>
          <w:szCs w:val="24"/>
        </w:rPr>
        <w:t>[</w:t>
      </w:r>
      <w:r w:rsidR="002A0F79" w:rsidRPr="00FE6983">
        <w:rPr>
          <w:rFonts w:ascii="Times New Roman" w:hAnsi="Times New Roman" w:cs="Times New Roman"/>
        </w:rPr>
        <w:t xml:space="preserve"> </w:t>
      </w:r>
      <w:proofErr w:type="gramEnd"/>
      <w:r w:rsidR="002A0F79" w:rsidRPr="00FE6983">
        <w:rPr>
          <w:rFonts w:ascii="Times New Roman" w:hAnsi="Times New Roman" w:cs="Times New Roman"/>
        </w:rPr>
        <w:t xml:space="preserve">12 </w:t>
      </w:r>
      <w:r w:rsidR="00365C45" w:rsidRPr="00FE6983">
        <w:rPr>
          <w:rFonts w:ascii="Times New Roman" w:hAnsi="Times New Roman" w:cs="Times New Roman"/>
          <w:sz w:val="24"/>
          <w:szCs w:val="24"/>
        </w:rPr>
        <w:t>]</w:t>
      </w:r>
      <w:r w:rsidR="002158C7" w:rsidRPr="00FE6983">
        <w:rPr>
          <w:rFonts w:ascii="Times New Roman" w:hAnsi="Times New Roman" w:cs="Times New Roman"/>
          <w:sz w:val="24"/>
          <w:szCs w:val="24"/>
        </w:rPr>
        <w:t xml:space="preserve"> </w:t>
      </w:r>
      <w:r w:rsidR="00FD2E80" w:rsidRPr="00FE6983">
        <w:rPr>
          <w:rFonts w:ascii="Times New Roman" w:hAnsi="Times New Roman" w:cs="Times New Roman"/>
          <w:sz w:val="24"/>
          <w:szCs w:val="24"/>
        </w:rPr>
        <w:t>нарушает</w:t>
      </w:r>
      <w:r w:rsidR="002158C7" w:rsidRPr="00FE6983">
        <w:rPr>
          <w:rFonts w:ascii="Times New Roman" w:hAnsi="Times New Roman" w:cs="Times New Roman"/>
          <w:sz w:val="24"/>
          <w:szCs w:val="24"/>
        </w:rPr>
        <w:t xml:space="preserve"> одно из главных условий эффективного функционирования преференциальных режимов</w:t>
      </w:r>
      <w:r w:rsidR="00FD2E80" w:rsidRPr="00FE6983">
        <w:rPr>
          <w:rFonts w:ascii="Times New Roman" w:hAnsi="Times New Roman" w:cs="Times New Roman"/>
          <w:sz w:val="24"/>
          <w:szCs w:val="24"/>
        </w:rPr>
        <w:t>, когда д</w:t>
      </w:r>
      <w:r w:rsidR="006728F5" w:rsidRPr="00FE6983">
        <w:rPr>
          <w:rFonts w:ascii="Times New Roman" w:hAnsi="Times New Roman" w:cs="Times New Roman"/>
          <w:sz w:val="24"/>
          <w:szCs w:val="24"/>
        </w:rPr>
        <w:t xml:space="preserve">ля хозяйствующих </w:t>
      </w:r>
      <w:r w:rsidR="00FD2E80" w:rsidRPr="00FE6983">
        <w:rPr>
          <w:rFonts w:ascii="Times New Roman" w:hAnsi="Times New Roman" w:cs="Times New Roman"/>
          <w:sz w:val="24"/>
          <w:szCs w:val="24"/>
        </w:rPr>
        <w:t>субъектов</w:t>
      </w:r>
      <w:r w:rsidR="006728F5" w:rsidRPr="00FE6983">
        <w:rPr>
          <w:rFonts w:ascii="Times New Roman" w:hAnsi="Times New Roman" w:cs="Times New Roman"/>
          <w:sz w:val="24"/>
          <w:szCs w:val="24"/>
        </w:rPr>
        <w:t xml:space="preserve"> </w:t>
      </w:r>
      <w:r w:rsidR="00FD2E80" w:rsidRPr="00FE6983">
        <w:rPr>
          <w:rFonts w:ascii="Times New Roman" w:hAnsi="Times New Roman" w:cs="Times New Roman"/>
          <w:sz w:val="24"/>
          <w:szCs w:val="24"/>
        </w:rPr>
        <w:t>определяющим</w:t>
      </w:r>
      <w:r w:rsidR="002158C7" w:rsidRPr="00FE6983">
        <w:rPr>
          <w:rFonts w:ascii="Times New Roman" w:hAnsi="Times New Roman" w:cs="Times New Roman"/>
          <w:sz w:val="24"/>
          <w:szCs w:val="24"/>
        </w:rPr>
        <w:t xml:space="preserve"> является не </w:t>
      </w:r>
      <w:r w:rsidR="00FD2E80" w:rsidRPr="00FE6983">
        <w:rPr>
          <w:rFonts w:ascii="Times New Roman" w:hAnsi="Times New Roman" w:cs="Times New Roman"/>
          <w:sz w:val="24"/>
          <w:szCs w:val="24"/>
        </w:rPr>
        <w:t>столько наличие</w:t>
      </w:r>
      <w:r w:rsidR="002158C7" w:rsidRPr="00FE6983">
        <w:rPr>
          <w:rFonts w:ascii="Times New Roman" w:hAnsi="Times New Roman" w:cs="Times New Roman"/>
          <w:sz w:val="24"/>
          <w:szCs w:val="24"/>
        </w:rPr>
        <w:t xml:space="preserve">, пусть и самого льготного из всероссийских режимов, </w:t>
      </w:r>
      <w:r w:rsidR="00FD2E80" w:rsidRPr="00FE6983">
        <w:rPr>
          <w:rFonts w:ascii="Times New Roman" w:hAnsi="Times New Roman" w:cs="Times New Roman"/>
          <w:sz w:val="24"/>
          <w:szCs w:val="24"/>
        </w:rPr>
        <w:t>сколько</w:t>
      </w:r>
      <w:r w:rsidR="002158C7" w:rsidRPr="00FE6983">
        <w:rPr>
          <w:rFonts w:ascii="Times New Roman" w:hAnsi="Times New Roman" w:cs="Times New Roman"/>
          <w:sz w:val="24"/>
          <w:szCs w:val="24"/>
        </w:rPr>
        <w:t xml:space="preserve"> его долгосрочная стабильность.</w:t>
      </w:r>
    </w:p>
    <w:p w:rsidR="009144B4" w:rsidRPr="00FE6983" w:rsidRDefault="009144B4" w:rsidP="009144B4">
      <w:pPr>
        <w:spacing w:after="0" w:line="240" w:lineRule="auto"/>
        <w:ind w:firstLine="709"/>
        <w:jc w:val="both"/>
        <w:rPr>
          <w:rFonts w:ascii="Times New Roman" w:hAnsi="Times New Roman" w:cs="Times New Roman"/>
          <w:sz w:val="24"/>
          <w:szCs w:val="24"/>
        </w:rPr>
      </w:pPr>
      <w:r w:rsidRPr="00FE6983">
        <w:rPr>
          <w:rFonts w:ascii="Times New Roman" w:hAnsi="Times New Roman" w:cs="Times New Roman"/>
          <w:sz w:val="24"/>
          <w:szCs w:val="24"/>
        </w:rPr>
        <w:t>4. Проблема выбор</w:t>
      </w:r>
      <w:r w:rsidR="007D033E" w:rsidRPr="00FE6983">
        <w:rPr>
          <w:rFonts w:ascii="Times New Roman" w:hAnsi="Times New Roman" w:cs="Times New Roman"/>
          <w:sz w:val="24"/>
          <w:szCs w:val="24"/>
        </w:rPr>
        <w:t>а</w:t>
      </w:r>
      <w:r w:rsidRPr="00FE6983">
        <w:rPr>
          <w:rFonts w:ascii="Times New Roman" w:hAnsi="Times New Roman" w:cs="Times New Roman"/>
          <w:sz w:val="24"/>
          <w:szCs w:val="24"/>
        </w:rPr>
        <w:t xml:space="preserve"> </w:t>
      </w:r>
      <w:r w:rsidR="00B01776" w:rsidRPr="00FE6983">
        <w:rPr>
          <w:rFonts w:ascii="Times New Roman" w:hAnsi="Times New Roman" w:cs="Times New Roman"/>
          <w:sz w:val="24"/>
          <w:szCs w:val="24"/>
        </w:rPr>
        <w:t>индикаторов для оценки</w:t>
      </w:r>
      <w:r w:rsidRPr="00FE6983">
        <w:rPr>
          <w:rFonts w:ascii="Times New Roman" w:hAnsi="Times New Roman" w:cs="Times New Roman"/>
          <w:sz w:val="24"/>
          <w:szCs w:val="24"/>
        </w:rPr>
        <w:t xml:space="preserve"> </w:t>
      </w:r>
      <w:r w:rsidR="004F19CD" w:rsidRPr="00FE6983">
        <w:rPr>
          <w:rFonts w:ascii="Times New Roman" w:hAnsi="Times New Roman" w:cs="Times New Roman"/>
          <w:sz w:val="24"/>
          <w:szCs w:val="24"/>
        </w:rPr>
        <w:t>результатов стимулирования рег</w:t>
      </w:r>
      <w:r w:rsidR="00B01776" w:rsidRPr="00FE6983">
        <w:rPr>
          <w:rFonts w:ascii="Times New Roman" w:hAnsi="Times New Roman" w:cs="Times New Roman"/>
          <w:sz w:val="24"/>
          <w:szCs w:val="24"/>
        </w:rPr>
        <w:t xml:space="preserve">ионального </w:t>
      </w:r>
      <w:r w:rsidR="004F19CD" w:rsidRPr="00FE6983">
        <w:rPr>
          <w:rFonts w:ascii="Times New Roman" w:hAnsi="Times New Roman" w:cs="Times New Roman"/>
          <w:sz w:val="24"/>
          <w:szCs w:val="24"/>
        </w:rPr>
        <w:t xml:space="preserve">развития </w:t>
      </w:r>
      <w:r w:rsidR="00B01776" w:rsidRPr="00FE6983">
        <w:rPr>
          <w:rFonts w:ascii="Times New Roman" w:hAnsi="Times New Roman" w:cs="Times New Roman"/>
          <w:sz w:val="24"/>
          <w:szCs w:val="24"/>
        </w:rPr>
        <w:t>для</w:t>
      </w:r>
      <w:r w:rsidRPr="00FE6983">
        <w:rPr>
          <w:rFonts w:ascii="Times New Roman" w:hAnsi="Times New Roman" w:cs="Times New Roman"/>
          <w:sz w:val="24"/>
          <w:szCs w:val="24"/>
        </w:rPr>
        <w:t xml:space="preserve"> МО</w:t>
      </w:r>
      <w:r w:rsidR="00E1110C" w:rsidRPr="00FE6983">
        <w:rPr>
          <w:rFonts w:ascii="Times New Roman" w:hAnsi="Times New Roman" w:cs="Times New Roman"/>
          <w:sz w:val="24"/>
          <w:szCs w:val="24"/>
        </w:rPr>
        <w:t xml:space="preserve"> </w:t>
      </w:r>
      <w:proofErr w:type="gramStart"/>
      <w:r w:rsidR="00E1110C" w:rsidRPr="00FE6983">
        <w:rPr>
          <w:rFonts w:ascii="Times New Roman" w:hAnsi="Times New Roman" w:cs="Times New Roman"/>
          <w:sz w:val="24"/>
          <w:szCs w:val="24"/>
        </w:rPr>
        <w:t>[</w:t>
      </w:r>
      <w:r w:rsidR="002A0F79" w:rsidRPr="00FE6983">
        <w:rPr>
          <w:rFonts w:ascii="Times New Roman" w:hAnsi="Times New Roman" w:cs="Times New Roman"/>
          <w:sz w:val="24"/>
          <w:szCs w:val="24"/>
        </w:rPr>
        <w:t xml:space="preserve"> </w:t>
      </w:r>
      <w:proofErr w:type="gramEnd"/>
      <w:r w:rsidR="002A0F79" w:rsidRPr="00FE6983">
        <w:rPr>
          <w:rFonts w:ascii="Times New Roman" w:hAnsi="Times New Roman" w:cs="Times New Roman"/>
          <w:sz w:val="24"/>
          <w:szCs w:val="24"/>
        </w:rPr>
        <w:t xml:space="preserve">7 </w:t>
      </w:r>
      <w:r w:rsidR="00E1110C" w:rsidRPr="00FE6983">
        <w:rPr>
          <w:rFonts w:ascii="Times New Roman" w:hAnsi="Times New Roman" w:cs="Times New Roman"/>
          <w:sz w:val="24"/>
          <w:szCs w:val="24"/>
        </w:rPr>
        <w:t>]</w:t>
      </w:r>
      <w:r w:rsidR="00D30920" w:rsidRPr="00FE6983">
        <w:rPr>
          <w:rFonts w:ascii="Times New Roman" w:hAnsi="Times New Roman" w:cs="Times New Roman"/>
          <w:sz w:val="24"/>
          <w:szCs w:val="24"/>
        </w:rPr>
        <w:t xml:space="preserve">. </w:t>
      </w:r>
      <w:r w:rsidR="00EB59A0" w:rsidRPr="00FE6983">
        <w:rPr>
          <w:rFonts w:ascii="Times New Roman" w:hAnsi="Times New Roman" w:cs="Times New Roman"/>
          <w:sz w:val="24"/>
          <w:szCs w:val="24"/>
        </w:rPr>
        <w:t xml:space="preserve">Над этой проблемой активно работали в Институте экономики города еще в начале формирования современной системы МО </w:t>
      </w:r>
      <w:proofErr w:type="gramStart"/>
      <w:r w:rsidR="00EB59A0" w:rsidRPr="00FE6983">
        <w:rPr>
          <w:rFonts w:ascii="Times New Roman" w:hAnsi="Times New Roman" w:cs="Times New Roman"/>
          <w:sz w:val="24"/>
          <w:szCs w:val="24"/>
        </w:rPr>
        <w:t>[</w:t>
      </w:r>
      <w:r w:rsidR="002A0F79" w:rsidRPr="00FE6983">
        <w:rPr>
          <w:rFonts w:ascii="Times New Roman" w:hAnsi="Times New Roman" w:cs="Times New Roman"/>
          <w:sz w:val="24"/>
          <w:szCs w:val="24"/>
        </w:rPr>
        <w:t xml:space="preserve"> </w:t>
      </w:r>
      <w:proofErr w:type="gramEnd"/>
      <w:r w:rsidR="002A0F79" w:rsidRPr="00FE6983">
        <w:rPr>
          <w:rFonts w:ascii="Times New Roman" w:hAnsi="Times New Roman" w:cs="Times New Roman"/>
          <w:sz w:val="24"/>
          <w:szCs w:val="24"/>
        </w:rPr>
        <w:t xml:space="preserve">3 </w:t>
      </w:r>
      <w:r w:rsidR="00EB59A0" w:rsidRPr="00FE6983">
        <w:rPr>
          <w:rFonts w:ascii="Times New Roman" w:hAnsi="Times New Roman" w:cs="Times New Roman"/>
          <w:sz w:val="24"/>
          <w:szCs w:val="24"/>
        </w:rPr>
        <w:t>]</w:t>
      </w:r>
      <w:r w:rsidR="000E4844" w:rsidRPr="00FE6983">
        <w:rPr>
          <w:rFonts w:ascii="Times New Roman" w:hAnsi="Times New Roman" w:cs="Times New Roman"/>
          <w:sz w:val="24"/>
          <w:szCs w:val="24"/>
        </w:rPr>
        <w:t xml:space="preserve">, </w:t>
      </w:r>
      <w:r w:rsidR="0029083A" w:rsidRPr="00FE6983">
        <w:rPr>
          <w:rFonts w:ascii="Times New Roman" w:hAnsi="Times New Roman" w:cs="Times New Roman"/>
          <w:sz w:val="24"/>
          <w:szCs w:val="24"/>
        </w:rPr>
        <w:t xml:space="preserve">но в последнее время исследователи стали активно обсуждать возможности расчета валового муниципального продукта как наиболее общего показателя уровня развития экономики муниципалитета </w:t>
      </w:r>
      <w:r w:rsidR="000E4844" w:rsidRPr="00FE6983">
        <w:rPr>
          <w:rFonts w:ascii="Times New Roman" w:hAnsi="Times New Roman" w:cs="Times New Roman"/>
          <w:sz w:val="24"/>
          <w:szCs w:val="24"/>
        </w:rPr>
        <w:t>[</w:t>
      </w:r>
      <w:r w:rsidR="002A0F79" w:rsidRPr="00FE6983">
        <w:rPr>
          <w:rFonts w:ascii="Times New Roman" w:hAnsi="Times New Roman" w:cs="Times New Roman"/>
          <w:sz w:val="24"/>
          <w:szCs w:val="24"/>
        </w:rPr>
        <w:t xml:space="preserve"> 2; 13 </w:t>
      </w:r>
      <w:r w:rsidR="000E4844" w:rsidRPr="00FE6983">
        <w:rPr>
          <w:rFonts w:ascii="Times New Roman" w:hAnsi="Times New Roman" w:cs="Times New Roman"/>
          <w:sz w:val="24"/>
          <w:szCs w:val="24"/>
        </w:rPr>
        <w:t>]</w:t>
      </w:r>
      <w:r w:rsidR="0029083A" w:rsidRPr="00FE6983">
        <w:rPr>
          <w:rFonts w:ascii="Times New Roman" w:hAnsi="Times New Roman" w:cs="Times New Roman"/>
          <w:sz w:val="24"/>
          <w:szCs w:val="24"/>
        </w:rPr>
        <w:t xml:space="preserve">. </w:t>
      </w:r>
      <w:r w:rsidR="000E4844" w:rsidRPr="00FE6983">
        <w:rPr>
          <w:rFonts w:ascii="Times New Roman" w:hAnsi="Times New Roman" w:cs="Times New Roman"/>
          <w:sz w:val="24"/>
          <w:szCs w:val="24"/>
        </w:rPr>
        <w:t xml:space="preserve">Поскольку о сложившихся единых подходах к расчету валового муниципального продукта говорить пока </w:t>
      </w:r>
      <w:r w:rsidR="00675A5A" w:rsidRPr="00FE6983">
        <w:rPr>
          <w:rFonts w:ascii="Times New Roman" w:hAnsi="Times New Roman" w:cs="Times New Roman"/>
          <w:sz w:val="24"/>
          <w:szCs w:val="24"/>
        </w:rPr>
        <w:t>еще рано</w:t>
      </w:r>
      <w:r w:rsidR="000E4844" w:rsidRPr="00FE6983">
        <w:rPr>
          <w:rFonts w:ascii="Times New Roman" w:hAnsi="Times New Roman" w:cs="Times New Roman"/>
          <w:sz w:val="24"/>
          <w:szCs w:val="24"/>
        </w:rPr>
        <w:t xml:space="preserve">, </w:t>
      </w:r>
      <w:r w:rsidR="00F026CC">
        <w:rPr>
          <w:rFonts w:ascii="Times New Roman" w:hAnsi="Times New Roman" w:cs="Times New Roman"/>
          <w:sz w:val="24"/>
          <w:szCs w:val="24"/>
        </w:rPr>
        <w:t>так как</w:t>
      </w:r>
      <w:r w:rsidR="00675A5A" w:rsidRPr="00FE6983">
        <w:rPr>
          <w:rFonts w:ascii="Times New Roman" w:hAnsi="Times New Roman" w:cs="Times New Roman"/>
          <w:sz w:val="24"/>
          <w:szCs w:val="24"/>
        </w:rPr>
        <w:t xml:space="preserve"> </w:t>
      </w:r>
      <w:r w:rsidR="000E4844" w:rsidRPr="00FE6983">
        <w:rPr>
          <w:rFonts w:ascii="Times New Roman" w:hAnsi="Times New Roman" w:cs="Times New Roman"/>
          <w:sz w:val="24"/>
          <w:szCs w:val="24"/>
        </w:rPr>
        <w:t xml:space="preserve">такие расчеты предполагают ряд условных допущений, и к тому же показатель валового </w:t>
      </w:r>
      <w:r w:rsidR="007147B0">
        <w:rPr>
          <w:rFonts w:ascii="Times New Roman" w:hAnsi="Times New Roman" w:cs="Times New Roman"/>
          <w:sz w:val="24"/>
          <w:szCs w:val="24"/>
        </w:rPr>
        <w:t xml:space="preserve">муниципального </w:t>
      </w:r>
      <w:r w:rsidR="000E4844" w:rsidRPr="00FE6983">
        <w:rPr>
          <w:rFonts w:ascii="Times New Roman" w:hAnsi="Times New Roman" w:cs="Times New Roman"/>
          <w:sz w:val="24"/>
          <w:szCs w:val="24"/>
        </w:rPr>
        <w:t xml:space="preserve">продукта имеет определенные </w:t>
      </w:r>
      <w:r w:rsidR="00675A5A" w:rsidRPr="00FE6983">
        <w:rPr>
          <w:rFonts w:ascii="Times New Roman" w:hAnsi="Times New Roman" w:cs="Times New Roman"/>
          <w:sz w:val="24"/>
          <w:szCs w:val="24"/>
        </w:rPr>
        <w:t xml:space="preserve">известные </w:t>
      </w:r>
      <w:r w:rsidR="000E4844" w:rsidRPr="00FE6983">
        <w:rPr>
          <w:rFonts w:ascii="Times New Roman" w:hAnsi="Times New Roman" w:cs="Times New Roman"/>
          <w:sz w:val="24"/>
          <w:szCs w:val="24"/>
        </w:rPr>
        <w:t xml:space="preserve">недостатки, </w:t>
      </w:r>
      <w:r w:rsidR="0029083A" w:rsidRPr="00FE6983">
        <w:rPr>
          <w:rFonts w:ascii="Times New Roman" w:hAnsi="Times New Roman" w:cs="Times New Roman"/>
          <w:sz w:val="24"/>
          <w:szCs w:val="24"/>
        </w:rPr>
        <w:t xml:space="preserve">представляется </w:t>
      </w:r>
      <w:r w:rsidR="00675A5A" w:rsidRPr="00FE6983">
        <w:rPr>
          <w:rFonts w:ascii="Times New Roman" w:hAnsi="Times New Roman" w:cs="Times New Roman"/>
          <w:sz w:val="24"/>
          <w:szCs w:val="24"/>
        </w:rPr>
        <w:t>целесообразным</w:t>
      </w:r>
      <w:r w:rsidR="000E4844" w:rsidRPr="00FE6983">
        <w:rPr>
          <w:rFonts w:ascii="Times New Roman" w:hAnsi="Times New Roman" w:cs="Times New Roman"/>
          <w:sz w:val="24"/>
          <w:szCs w:val="24"/>
        </w:rPr>
        <w:t xml:space="preserve"> исходить из необходимости использования системы индикаторов, отражающих разные стороны социально-экономического развития муниципалитетов</w:t>
      </w:r>
      <w:r w:rsidR="00675A5A" w:rsidRPr="00FE6983">
        <w:rPr>
          <w:rFonts w:ascii="Times New Roman" w:hAnsi="Times New Roman" w:cs="Times New Roman"/>
          <w:sz w:val="24"/>
          <w:szCs w:val="24"/>
        </w:rPr>
        <w:t>.</w:t>
      </w:r>
      <w:r w:rsidR="000E4844" w:rsidRPr="00FE6983">
        <w:rPr>
          <w:rFonts w:ascii="Times New Roman" w:hAnsi="Times New Roman" w:cs="Times New Roman"/>
          <w:sz w:val="24"/>
          <w:szCs w:val="24"/>
        </w:rPr>
        <w:t xml:space="preserve"> </w:t>
      </w:r>
    </w:p>
    <w:p w:rsidR="009144B4" w:rsidRPr="00FE6983" w:rsidRDefault="009144B4" w:rsidP="00DD49C3">
      <w:pPr>
        <w:tabs>
          <w:tab w:val="left" w:pos="8931"/>
        </w:tabs>
        <w:spacing w:after="0" w:line="240" w:lineRule="auto"/>
        <w:ind w:firstLine="709"/>
        <w:jc w:val="both"/>
        <w:rPr>
          <w:rFonts w:ascii="Times New Roman" w:hAnsi="Times New Roman" w:cs="Times New Roman"/>
          <w:sz w:val="24"/>
          <w:szCs w:val="24"/>
        </w:rPr>
      </w:pPr>
      <w:r w:rsidRPr="00FE6983">
        <w:rPr>
          <w:rFonts w:ascii="Times New Roman" w:eastAsia="Times New Roman" w:hAnsi="Times New Roman" w:cs="Times New Roman"/>
          <w:b/>
          <w:sz w:val="24"/>
          <w:szCs w:val="24"/>
          <w:lang w:eastAsia="ru-RU"/>
        </w:rPr>
        <w:t>Существующие российские подходы к оценке результатов</w:t>
      </w:r>
      <w:r w:rsidRPr="00FE6983">
        <w:rPr>
          <w:rFonts w:ascii="Times New Roman" w:eastAsia="Times New Roman" w:hAnsi="Times New Roman" w:cs="Times New Roman"/>
          <w:sz w:val="24"/>
          <w:szCs w:val="24"/>
          <w:lang w:eastAsia="ru-RU"/>
        </w:rPr>
        <w:t xml:space="preserve"> региональной политики</w:t>
      </w:r>
      <w:r w:rsidR="00A7582F" w:rsidRPr="00FE6983">
        <w:rPr>
          <w:rFonts w:ascii="Times New Roman" w:eastAsia="Times New Roman" w:hAnsi="Times New Roman" w:cs="Times New Roman"/>
          <w:sz w:val="24"/>
          <w:szCs w:val="24"/>
          <w:lang w:eastAsia="ru-RU"/>
        </w:rPr>
        <w:t xml:space="preserve"> в настоящее время не бесспорны</w:t>
      </w:r>
      <w:r w:rsidR="008E45DD" w:rsidRPr="00FE6983">
        <w:rPr>
          <w:rFonts w:ascii="Times New Roman" w:eastAsia="Times New Roman" w:hAnsi="Times New Roman" w:cs="Times New Roman"/>
          <w:sz w:val="24"/>
          <w:szCs w:val="24"/>
          <w:lang w:eastAsia="ru-RU"/>
        </w:rPr>
        <w:t xml:space="preserve">. </w:t>
      </w:r>
      <w:r w:rsidR="00FA4BE3" w:rsidRPr="00FE6983">
        <w:rPr>
          <w:rFonts w:ascii="Times New Roman" w:hAnsi="Times New Roman" w:cs="Times New Roman"/>
          <w:sz w:val="24"/>
          <w:szCs w:val="24"/>
        </w:rPr>
        <w:t>Подчеркнем</w:t>
      </w:r>
      <w:r w:rsidR="002D743B" w:rsidRPr="00FE6983">
        <w:rPr>
          <w:rFonts w:ascii="Times New Roman" w:hAnsi="Times New Roman" w:cs="Times New Roman"/>
          <w:sz w:val="24"/>
          <w:szCs w:val="24"/>
        </w:rPr>
        <w:t xml:space="preserve">, что в России не </w:t>
      </w:r>
      <w:r w:rsidR="00A7582F" w:rsidRPr="00FE6983">
        <w:rPr>
          <w:rFonts w:ascii="Times New Roman" w:hAnsi="Times New Roman" w:cs="Times New Roman"/>
          <w:sz w:val="24"/>
          <w:szCs w:val="24"/>
        </w:rPr>
        <w:t>сложилось</w:t>
      </w:r>
      <w:r w:rsidR="002D743B" w:rsidRPr="00FE6983">
        <w:rPr>
          <w:rFonts w:ascii="Times New Roman" w:hAnsi="Times New Roman" w:cs="Times New Roman"/>
          <w:sz w:val="24"/>
          <w:szCs w:val="24"/>
        </w:rPr>
        <w:t xml:space="preserve"> общепринятой </w:t>
      </w:r>
      <w:r w:rsidR="00FA4BE3" w:rsidRPr="00FE6983">
        <w:rPr>
          <w:rFonts w:ascii="Times New Roman" w:hAnsi="Times New Roman" w:cs="Times New Roman"/>
          <w:sz w:val="24"/>
          <w:szCs w:val="24"/>
        </w:rPr>
        <w:t xml:space="preserve">как </w:t>
      </w:r>
      <w:r w:rsidR="002D743B" w:rsidRPr="00FE6983">
        <w:rPr>
          <w:rFonts w:ascii="Times New Roman" w:hAnsi="Times New Roman" w:cs="Times New Roman"/>
          <w:sz w:val="24"/>
          <w:szCs w:val="24"/>
        </w:rPr>
        <w:lastRenderedPageBreak/>
        <w:t>практиками</w:t>
      </w:r>
      <w:r w:rsidR="00FA4BE3" w:rsidRPr="00FE6983">
        <w:rPr>
          <w:rFonts w:ascii="Times New Roman" w:hAnsi="Times New Roman" w:cs="Times New Roman"/>
          <w:sz w:val="24"/>
          <w:szCs w:val="24"/>
        </w:rPr>
        <w:t>, так</w:t>
      </w:r>
      <w:r w:rsidR="002D743B" w:rsidRPr="00FE6983">
        <w:rPr>
          <w:rFonts w:ascii="Times New Roman" w:hAnsi="Times New Roman" w:cs="Times New Roman"/>
          <w:sz w:val="24"/>
          <w:szCs w:val="24"/>
        </w:rPr>
        <w:t xml:space="preserve"> и учеными</w:t>
      </w:r>
      <w:r w:rsidR="00FA4BE3" w:rsidRPr="00FE6983">
        <w:rPr>
          <w:rFonts w:ascii="Times New Roman" w:hAnsi="Times New Roman" w:cs="Times New Roman"/>
          <w:sz w:val="24"/>
          <w:szCs w:val="24"/>
        </w:rPr>
        <w:t xml:space="preserve"> </w:t>
      </w:r>
      <w:proofErr w:type="spellStart"/>
      <w:r w:rsidR="002D743B" w:rsidRPr="00FE6983">
        <w:rPr>
          <w:rFonts w:ascii="Times New Roman" w:hAnsi="Times New Roman" w:cs="Times New Roman"/>
          <w:sz w:val="24"/>
          <w:szCs w:val="24"/>
        </w:rPr>
        <w:t>регион</w:t>
      </w:r>
      <w:r w:rsidR="00FA4BE3" w:rsidRPr="00FE6983">
        <w:rPr>
          <w:rFonts w:ascii="Times New Roman" w:hAnsi="Times New Roman" w:cs="Times New Roman"/>
          <w:sz w:val="24"/>
          <w:szCs w:val="24"/>
        </w:rPr>
        <w:t>ал</w:t>
      </w:r>
      <w:r w:rsidR="00710D67">
        <w:rPr>
          <w:rFonts w:ascii="Times New Roman" w:hAnsi="Times New Roman" w:cs="Times New Roman"/>
          <w:sz w:val="24"/>
          <w:szCs w:val="24"/>
        </w:rPr>
        <w:t>истами</w:t>
      </w:r>
      <w:proofErr w:type="spellEnd"/>
      <w:r w:rsidR="00DD49C3">
        <w:rPr>
          <w:rFonts w:ascii="Times New Roman" w:hAnsi="Times New Roman" w:cs="Times New Roman"/>
          <w:sz w:val="24"/>
          <w:szCs w:val="24"/>
        </w:rPr>
        <w:t>,</w:t>
      </w:r>
      <w:r w:rsidR="00710D67">
        <w:rPr>
          <w:rFonts w:ascii="Times New Roman" w:hAnsi="Times New Roman" w:cs="Times New Roman"/>
          <w:sz w:val="24"/>
          <w:szCs w:val="24"/>
        </w:rPr>
        <w:t xml:space="preserve"> </w:t>
      </w:r>
      <w:r w:rsidR="002D743B" w:rsidRPr="00FE6983">
        <w:rPr>
          <w:rFonts w:ascii="Times New Roman" w:hAnsi="Times New Roman" w:cs="Times New Roman"/>
          <w:sz w:val="24"/>
          <w:szCs w:val="24"/>
        </w:rPr>
        <w:t>универсальной методики оценки результативности региональной политики.</w:t>
      </w:r>
    </w:p>
    <w:p w:rsidR="002D743B" w:rsidRPr="00FE6983" w:rsidRDefault="002416AF" w:rsidP="00353244">
      <w:pPr>
        <w:spacing w:after="0" w:line="240" w:lineRule="auto"/>
        <w:ind w:firstLine="709"/>
        <w:jc w:val="both"/>
        <w:rPr>
          <w:rFonts w:ascii="Times New Roman" w:hAnsi="Times New Roman" w:cs="Times New Roman"/>
          <w:sz w:val="24"/>
          <w:szCs w:val="24"/>
        </w:rPr>
      </w:pPr>
      <w:r w:rsidRPr="00FE6983">
        <w:rPr>
          <w:rFonts w:ascii="Times New Roman" w:hAnsi="Times New Roman" w:cs="Times New Roman"/>
          <w:sz w:val="24"/>
          <w:szCs w:val="24"/>
        </w:rPr>
        <w:t>Развитие методов оценки формируется по нескольким направлениям.</w:t>
      </w:r>
    </w:p>
    <w:p w:rsidR="002416AF" w:rsidRPr="00FE6983" w:rsidRDefault="00550BA3" w:rsidP="00353244">
      <w:pPr>
        <w:spacing w:after="0" w:line="240" w:lineRule="auto"/>
        <w:ind w:firstLine="709"/>
        <w:jc w:val="both"/>
        <w:rPr>
          <w:rFonts w:ascii="Times New Roman" w:hAnsi="Times New Roman" w:cs="Times New Roman"/>
          <w:sz w:val="24"/>
          <w:szCs w:val="24"/>
        </w:rPr>
      </w:pPr>
      <w:r w:rsidRPr="00FE6983">
        <w:rPr>
          <w:rFonts w:ascii="Times New Roman" w:hAnsi="Times New Roman" w:cs="Times New Roman"/>
          <w:sz w:val="24"/>
          <w:szCs w:val="24"/>
        </w:rPr>
        <w:t>Так</w:t>
      </w:r>
      <w:r w:rsidR="002416AF" w:rsidRPr="00FE6983">
        <w:rPr>
          <w:rFonts w:ascii="Times New Roman" w:hAnsi="Times New Roman" w:cs="Times New Roman"/>
          <w:sz w:val="24"/>
          <w:szCs w:val="24"/>
        </w:rPr>
        <w:t>, совершенствуются традиционные методы многокритериального анализа</w:t>
      </w:r>
      <w:r w:rsidRPr="00FE6983">
        <w:rPr>
          <w:rFonts w:ascii="Times New Roman" w:hAnsi="Times New Roman" w:cs="Times New Roman"/>
          <w:sz w:val="24"/>
          <w:szCs w:val="24"/>
        </w:rPr>
        <w:t>, изначально рассматривавшие оценку результатов региональной политики как сложного многокритериального процесса.</w:t>
      </w:r>
    </w:p>
    <w:p w:rsidR="00550BA3" w:rsidRPr="00FE6983" w:rsidRDefault="007B4151" w:rsidP="00353244">
      <w:pPr>
        <w:spacing w:after="0" w:line="240" w:lineRule="auto"/>
        <w:ind w:firstLine="709"/>
        <w:jc w:val="both"/>
        <w:rPr>
          <w:rFonts w:ascii="Times New Roman" w:hAnsi="Times New Roman" w:cs="Times New Roman"/>
          <w:sz w:val="24"/>
          <w:szCs w:val="24"/>
        </w:rPr>
      </w:pPr>
      <w:r w:rsidRPr="00FE6983">
        <w:rPr>
          <w:rFonts w:ascii="Times New Roman" w:hAnsi="Times New Roman" w:cs="Times New Roman"/>
          <w:sz w:val="24"/>
          <w:szCs w:val="24"/>
        </w:rPr>
        <w:t xml:space="preserve">Используются и подходы к оценке эффективности мер региональной политики, базирующиеся на </w:t>
      </w:r>
      <w:proofErr w:type="spellStart"/>
      <w:r w:rsidRPr="00FE6983">
        <w:rPr>
          <w:rFonts w:ascii="Times New Roman" w:hAnsi="Times New Roman" w:cs="Times New Roman"/>
          <w:sz w:val="24"/>
          <w:szCs w:val="24"/>
        </w:rPr>
        <w:t>кейс-стади</w:t>
      </w:r>
      <w:proofErr w:type="spellEnd"/>
      <w:r w:rsidRPr="00FE6983">
        <w:rPr>
          <w:rFonts w:ascii="Times New Roman" w:hAnsi="Times New Roman" w:cs="Times New Roman"/>
          <w:sz w:val="24"/>
          <w:szCs w:val="24"/>
        </w:rPr>
        <w:t>. При этом анализ выделенных кейсов часто сводится в конкретный проект с жестко заданным институциональным контекстом</w:t>
      </w:r>
      <w:r w:rsidR="005032CF">
        <w:rPr>
          <w:rFonts w:ascii="Times New Roman" w:hAnsi="Times New Roman" w:cs="Times New Roman"/>
          <w:sz w:val="24"/>
          <w:szCs w:val="24"/>
        </w:rPr>
        <w:t xml:space="preserve"> и</w:t>
      </w:r>
      <w:r w:rsidRPr="00FE6983">
        <w:rPr>
          <w:rFonts w:ascii="Times New Roman" w:hAnsi="Times New Roman" w:cs="Times New Roman"/>
          <w:sz w:val="24"/>
          <w:szCs w:val="24"/>
        </w:rPr>
        <w:t xml:space="preserve"> сопровождается рядом ограничений, а результаты являются сложно интерпретируемыми. </w:t>
      </w:r>
    </w:p>
    <w:p w:rsidR="00AD7A03" w:rsidRPr="00FE6983" w:rsidRDefault="00B63BF1" w:rsidP="00DE1801">
      <w:pPr>
        <w:spacing w:after="0" w:line="240" w:lineRule="auto"/>
        <w:ind w:firstLine="709"/>
        <w:jc w:val="both"/>
        <w:rPr>
          <w:rFonts w:ascii="Times New Roman" w:hAnsi="Times New Roman" w:cs="Times New Roman"/>
          <w:iCs/>
          <w:sz w:val="24"/>
          <w:szCs w:val="24"/>
        </w:rPr>
      </w:pPr>
      <w:r w:rsidRPr="00FE6983">
        <w:rPr>
          <w:rFonts w:ascii="Times New Roman" w:hAnsi="Times New Roman" w:cs="Times New Roman"/>
          <w:sz w:val="24"/>
          <w:szCs w:val="24"/>
        </w:rPr>
        <w:t xml:space="preserve">В ряде эконометрических работ развивается направление оценки результатов региональной политики через </w:t>
      </w:r>
      <w:proofErr w:type="spellStart"/>
      <w:r w:rsidRPr="00FE6983">
        <w:rPr>
          <w:rFonts w:ascii="Times New Roman" w:hAnsi="Times New Roman" w:cs="Times New Roman"/>
          <w:sz w:val="24"/>
          <w:szCs w:val="24"/>
        </w:rPr>
        <w:t>квази-эксперимент</w:t>
      </w:r>
      <w:proofErr w:type="spellEnd"/>
      <w:r w:rsidRPr="00FE6983">
        <w:rPr>
          <w:rFonts w:ascii="Times New Roman" w:hAnsi="Times New Roman" w:cs="Times New Roman"/>
          <w:sz w:val="24"/>
          <w:szCs w:val="24"/>
        </w:rPr>
        <w:t xml:space="preserve">. Предполагается, что целесообразно сопоставить результаты применения льготного режима на рассматриваемых территориях с результатами </w:t>
      </w:r>
      <w:r w:rsidR="00EB3671" w:rsidRPr="00FE6983">
        <w:rPr>
          <w:rFonts w:ascii="Times New Roman" w:hAnsi="Times New Roman" w:cs="Times New Roman"/>
          <w:sz w:val="24"/>
          <w:szCs w:val="24"/>
        </w:rPr>
        <w:t xml:space="preserve">социально-экономического развития </w:t>
      </w:r>
      <w:r w:rsidRPr="00FE6983">
        <w:rPr>
          <w:rFonts w:ascii="Times New Roman" w:hAnsi="Times New Roman" w:cs="Times New Roman"/>
          <w:sz w:val="24"/>
          <w:szCs w:val="24"/>
        </w:rPr>
        <w:t xml:space="preserve">в предварительно сформированном кластере регионов, где не применялись льготные режимы. Реализация данного подхода требует </w:t>
      </w:r>
      <w:r w:rsidR="00EB3671" w:rsidRPr="00FE6983">
        <w:rPr>
          <w:rFonts w:ascii="Times New Roman" w:hAnsi="Times New Roman" w:cs="Times New Roman"/>
          <w:sz w:val="24"/>
          <w:szCs w:val="24"/>
        </w:rPr>
        <w:t xml:space="preserve">изначального </w:t>
      </w:r>
      <w:r w:rsidRPr="00FE6983">
        <w:rPr>
          <w:rFonts w:ascii="Times New Roman" w:hAnsi="Times New Roman" w:cs="Times New Roman"/>
          <w:sz w:val="24"/>
          <w:szCs w:val="24"/>
        </w:rPr>
        <w:t xml:space="preserve">формирования </w:t>
      </w:r>
      <w:r w:rsidR="00EB3671" w:rsidRPr="00FE6983">
        <w:rPr>
          <w:rFonts w:ascii="Times New Roman" w:hAnsi="Times New Roman" w:cs="Times New Roman"/>
          <w:sz w:val="24"/>
          <w:szCs w:val="24"/>
        </w:rPr>
        <w:t xml:space="preserve">двух кластеров объектов, схожих по ряду базовых характеристик </w:t>
      </w:r>
      <w:proofErr w:type="gramStart"/>
      <w:r w:rsidR="00BF2C2B" w:rsidRPr="00FE6983">
        <w:rPr>
          <w:rFonts w:ascii="Times New Roman" w:hAnsi="Times New Roman" w:cs="Times New Roman"/>
          <w:iCs/>
          <w:sz w:val="24"/>
          <w:szCs w:val="24"/>
        </w:rPr>
        <w:t>[</w:t>
      </w:r>
      <w:r w:rsidR="002A0F79" w:rsidRPr="00FE6983">
        <w:rPr>
          <w:rFonts w:ascii="Times New Roman" w:hAnsi="Times New Roman" w:cs="Times New Roman"/>
          <w:iCs/>
          <w:sz w:val="24"/>
          <w:szCs w:val="24"/>
        </w:rPr>
        <w:t xml:space="preserve"> </w:t>
      </w:r>
      <w:proofErr w:type="gramEnd"/>
      <w:r w:rsidR="002A0F79" w:rsidRPr="00FE6983">
        <w:rPr>
          <w:rFonts w:ascii="Times New Roman" w:hAnsi="Times New Roman" w:cs="Times New Roman"/>
          <w:iCs/>
          <w:sz w:val="24"/>
          <w:szCs w:val="24"/>
        </w:rPr>
        <w:t xml:space="preserve">5 </w:t>
      </w:r>
      <w:r w:rsidR="00BF2C2B" w:rsidRPr="00FE6983">
        <w:rPr>
          <w:rFonts w:ascii="Times New Roman" w:hAnsi="Times New Roman" w:cs="Times New Roman"/>
          <w:iCs/>
          <w:sz w:val="24"/>
          <w:szCs w:val="24"/>
        </w:rPr>
        <w:t>]</w:t>
      </w:r>
      <w:r w:rsidR="00EB3671" w:rsidRPr="00FE6983">
        <w:rPr>
          <w:rFonts w:ascii="Times New Roman" w:hAnsi="Times New Roman" w:cs="Times New Roman"/>
          <w:iCs/>
          <w:sz w:val="24"/>
          <w:szCs w:val="24"/>
        </w:rPr>
        <w:t xml:space="preserve">. Данный подход рассматривает эффекты от мер региональной политики как своеобразную разность результатов в охваченных и не охваченных льготным режимом регионах. </w:t>
      </w:r>
      <w:r w:rsidR="00F26E61" w:rsidRPr="00FE6983">
        <w:rPr>
          <w:rFonts w:ascii="Times New Roman" w:hAnsi="Times New Roman" w:cs="Times New Roman"/>
          <w:iCs/>
          <w:sz w:val="24"/>
          <w:szCs w:val="24"/>
        </w:rPr>
        <w:t>При этом о</w:t>
      </w:r>
      <w:r w:rsidR="008B3AEB" w:rsidRPr="00FE6983">
        <w:rPr>
          <w:rFonts w:ascii="Times New Roman" w:hAnsi="Times New Roman" w:cs="Times New Roman"/>
          <w:iCs/>
          <w:sz w:val="24"/>
          <w:szCs w:val="24"/>
        </w:rPr>
        <w:t>бщая слабая значимость используемых эконометрических моделей оценки эффективности преференциальных режимов на муниципальном уровне</w:t>
      </w:r>
      <w:r w:rsidR="00B509A4" w:rsidRPr="00FE6983">
        <w:rPr>
          <w:rFonts w:ascii="Times New Roman" w:hAnsi="Times New Roman" w:cs="Times New Roman"/>
          <w:iCs/>
          <w:sz w:val="24"/>
          <w:szCs w:val="24"/>
        </w:rPr>
        <w:t xml:space="preserve">, </w:t>
      </w:r>
      <w:r w:rsidR="00334004" w:rsidRPr="00FE6983">
        <w:rPr>
          <w:rFonts w:ascii="Times New Roman" w:hAnsi="Times New Roman" w:cs="Times New Roman"/>
          <w:iCs/>
          <w:sz w:val="24"/>
          <w:szCs w:val="24"/>
        </w:rPr>
        <w:t>трактуется как</w:t>
      </w:r>
      <w:r w:rsidR="00BB398F" w:rsidRPr="00FE6983">
        <w:rPr>
          <w:rFonts w:ascii="Times New Roman" w:hAnsi="Times New Roman" w:cs="Times New Roman"/>
          <w:iCs/>
          <w:sz w:val="24"/>
          <w:szCs w:val="24"/>
        </w:rPr>
        <w:t xml:space="preserve"> отсутстви</w:t>
      </w:r>
      <w:r w:rsidR="00334004" w:rsidRPr="00FE6983">
        <w:rPr>
          <w:rFonts w:ascii="Times New Roman" w:hAnsi="Times New Roman" w:cs="Times New Roman"/>
          <w:iCs/>
          <w:sz w:val="24"/>
          <w:szCs w:val="24"/>
        </w:rPr>
        <w:t>е</w:t>
      </w:r>
      <w:r w:rsidR="00BB398F" w:rsidRPr="00FE6983">
        <w:rPr>
          <w:rFonts w:ascii="Times New Roman" w:hAnsi="Times New Roman" w:cs="Times New Roman"/>
          <w:iCs/>
          <w:sz w:val="24"/>
          <w:szCs w:val="24"/>
        </w:rPr>
        <w:t xml:space="preserve"> быстрой социально-экономической отдачи при использовании селективных мер поддержки муниципалитетов. </w:t>
      </w:r>
    </w:p>
    <w:p w:rsidR="008E45DD" w:rsidRPr="00FE6983" w:rsidRDefault="00AD7A03" w:rsidP="008E45DD">
      <w:pPr>
        <w:spacing w:after="0" w:line="240" w:lineRule="auto"/>
        <w:ind w:firstLine="709"/>
        <w:jc w:val="both"/>
        <w:rPr>
          <w:rFonts w:ascii="Times New Roman" w:hAnsi="Times New Roman" w:cs="Times New Roman"/>
          <w:iCs/>
          <w:sz w:val="24"/>
          <w:szCs w:val="24"/>
        </w:rPr>
      </w:pPr>
      <w:r w:rsidRPr="00FE6983">
        <w:rPr>
          <w:rFonts w:ascii="Times New Roman" w:hAnsi="Times New Roman" w:cs="Times New Roman"/>
          <w:b/>
          <w:iCs/>
          <w:sz w:val="24"/>
          <w:szCs w:val="24"/>
        </w:rPr>
        <w:t>Зарубежные подходы к оценке результатов</w:t>
      </w:r>
      <w:r w:rsidR="00EC1DC8" w:rsidRPr="00FE6983">
        <w:rPr>
          <w:rFonts w:ascii="Times New Roman" w:hAnsi="Times New Roman" w:cs="Times New Roman"/>
          <w:b/>
          <w:iCs/>
          <w:sz w:val="24"/>
          <w:szCs w:val="24"/>
        </w:rPr>
        <w:t xml:space="preserve"> региональной политики</w:t>
      </w:r>
      <w:r w:rsidRPr="00FE6983">
        <w:rPr>
          <w:rFonts w:ascii="Times New Roman" w:hAnsi="Times New Roman" w:cs="Times New Roman"/>
          <w:b/>
          <w:iCs/>
          <w:sz w:val="24"/>
          <w:szCs w:val="24"/>
        </w:rPr>
        <w:t>.</w:t>
      </w:r>
      <w:r w:rsidR="006B3619" w:rsidRPr="00FE6983">
        <w:rPr>
          <w:rFonts w:ascii="Times New Roman" w:hAnsi="Times New Roman" w:cs="Times New Roman"/>
          <w:b/>
          <w:iCs/>
          <w:sz w:val="24"/>
          <w:szCs w:val="24"/>
        </w:rPr>
        <w:t xml:space="preserve"> </w:t>
      </w:r>
      <w:r w:rsidR="008E45DD" w:rsidRPr="00FE6983">
        <w:rPr>
          <w:rFonts w:ascii="Times New Roman" w:hAnsi="Times New Roman" w:cs="Times New Roman"/>
          <w:iCs/>
          <w:sz w:val="24"/>
          <w:szCs w:val="24"/>
        </w:rPr>
        <w:t xml:space="preserve">Следует отметить, что за рубежом, как и в РФ, не сформировалось общепринятой, удовлетворительной с точки </w:t>
      </w:r>
      <w:proofErr w:type="gramStart"/>
      <w:r w:rsidR="008E45DD" w:rsidRPr="00FE6983">
        <w:rPr>
          <w:rFonts w:ascii="Times New Roman" w:hAnsi="Times New Roman" w:cs="Times New Roman"/>
          <w:iCs/>
          <w:sz w:val="24"/>
          <w:szCs w:val="24"/>
        </w:rPr>
        <w:t xml:space="preserve">зрения экспертного сообщества универсальной методики оценки эффектов </w:t>
      </w:r>
      <w:r w:rsidR="00C86FFC" w:rsidRPr="00FE6983">
        <w:rPr>
          <w:rFonts w:ascii="Times New Roman" w:hAnsi="Times New Roman" w:cs="Times New Roman"/>
          <w:iCs/>
          <w:sz w:val="24"/>
          <w:szCs w:val="24"/>
        </w:rPr>
        <w:t xml:space="preserve">мер </w:t>
      </w:r>
      <w:r w:rsidR="008E45DD" w:rsidRPr="00FE6983">
        <w:rPr>
          <w:rFonts w:ascii="Times New Roman" w:hAnsi="Times New Roman" w:cs="Times New Roman"/>
          <w:iCs/>
          <w:sz w:val="24"/>
          <w:szCs w:val="24"/>
        </w:rPr>
        <w:t>реализации региональной</w:t>
      </w:r>
      <w:proofErr w:type="gramEnd"/>
      <w:r w:rsidR="008E45DD" w:rsidRPr="00FE6983">
        <w:rPr>
          <w:rFonts w:ascii="Times New Roman" w:hAnsi="Times New Roman" w:cs="Times New Roman"/>
          <w:iCs/>
          <w:sz w:val="24"/>
          <w:szCs w:val="24"/>
        </w:rPr>
        <w:t xml:space="preserve"> политики, и выбора наиболее рациональных мер государственной поддержки муниципального развития.</w:t>
      </w:r>
    </w:p>
    <w:p w:rsidR="00AD7A03" w:rsidRPr="00FE6983" w:rsidRDefault="00721BEF" w:rsidP="00DE1801">
      <w:pPr>
        <w:spacing w:after="0" w:line="240" w:lineRule="auto"/>
        <w:ind w:firstLine="709"/>
        <w:jc w:val="both"/>
        <w:rPr>
          <w:rFonts w:ascii="Times New Roman" w:hAnsi="Times New Roman" w:cs="Times New Roman"/>
          <w:iCs/>
          <w:sz w:val="24"/>
          <w:szCs w:val="24"/>
        </w:rPr>
      </w:pPr>
      <w:r w:rsidRPr="00FE6983">
        <w:rPr>
          <w:rFonts w:ascii="Times New Roman" w:hAnsi="Times New Roman" w:cs="Times New Roman"/>
          <w:iCs/>
          <w:sz w:val="24"/>
          <w:szCs w:val="24"/>
        </w:rPr>
        <w:t xml:space="preserve">Развитие эконометрических исследований и появившихся наборов </w:t>
      </w:r>
      <w:proofErr w:type="spellStart"/>
      <w:r w:rsidRPr="00FE6983">
        <w:rPr>
          <w:rFonts w:ascii="Times New Roman" w:hAnsi="Times New Roman" w:cs="Times New Roman"/>
          <w:iCs/>
          <w:sz w:val="24"/>
          <w:szCs w:val="24"/>
        </w:rPr>
        <w:t>микроданных</w:t>
      </w:r>
      <w:proofErr w:type="spellEnd"/>
      <w:r w:rsidRPr="00FE6983">
        <w:rPr>
          <w:rFonts w:ascii="Times New Roman" w:hAnsi="Times New Roman" w:cs="Times New Roman"/>
          <w:iCs/>
          <w:sz w:val="24"/>
          <w:szCs w:val="24"/>
        </w:rPr>
        <w:t xml:space="preserve"> позволяют проанализировать влияние региональной </w:t>
      </w:r>
      <w:proofErr w:type="gramStart"/>
      <w:r w:rsidRPr="00FE6983">
        <w:rPr>
          <w:rFonts w:ascii="Times New Roman" w:hAnsi="Times New Roman" w:cs="Times New Roman"/>
          <w:iCs/>
          <w:sz w:val="24"/>
          <w:szCs w:val="24"/>
        </w:rPr>
        <w:t>политики на производительность</w:t>
      </w:r>
      <w:proofErr w:type="gramEnd"/>
      <w:r w:rsidRPr="00FE6983">
        <w:rPr>
          <w:rFonts w:ascii="Times New Roman" w:hAnsi="Times New Roman" w:cs="Times New Roman"/>
          <w:iCs/>
          <w:sz w:val="24"/>
          <w:szCs w:val="24"/>
        </w:rPr>
        <w:t xml:space="preserve"> предприятий. </w:t>
      </w:r>
      <w:r w:rsidR="00DB3CD2" w:rsidRPr="00FE6983">
        <w:rPr>
          <w:rFonts w:ascii="Times New Roman" w:hAnsi="Times New Roman" w:cs="Times New Roman"/>
          <w:iCs/>
          <w:sz w:val="24"/>
          <w:szCs w:val="24"/>
        </w:rPr>
        <w:t>Эффекты при этом изучаются на агрегированных (региональных) уровнях. На начальном этапе анализа идет формирование групп схожих регионов (предприятий), затем – сравнение распределения выделенных характерис</w:t>
      </w:r>
      <w:r w:rsidR="004279C1" w:rsidRPr="00FE6983">
        <w:rPr>
          <w:rFonts w:ascii="Times New Roman" w:hAnsi="Times New Roman" w:cs="Times New Roman"/>
          <w:iCs/>
          <w:sz w:val="24"/>
          <w:szCs w:val="24"/>
        </w:rPr>
        <w:t xml:space="preserve">тик по фирмам в регионах, получивших и не получивших поддержку </w:t>
      </w:r>
      <w:proofErr w:type="gramStart"/>
      <w:r w:rsidR="000925B3" w:rsidRPr="00FE6983">
        <w:rPr>
          <w:rFonts w:ascii="Times New Roman" w:hAnsi="Times New Roman" w:cs="Times New Roman"/>
          <w:iCs/>
          <w:sz w:val="24"/>
          <w:szCs w:val="24"/>
        </w:rPr>
        <w:t>[</w:t>
      </w:r>
      <w:r w:rsidR="002A0F79" w:rsidRPr="00FE6983">
        <w:rPr>
          <w:rFonts w:ascii="Times New Roman" w:hAnsi="Times New Roman" w:cs="Times New Roman"/>
          <w:iCs/>
          <w:sz w:val="24"/>
          <w:szCs w:val="24"/>
        </w:rPr>
        <w:t xml:space="preserve"> </w:t>
      </w:r>
      <w:proofErr w:type="gramEnd"/>
      <w:r w:rsidR="002A0F79" w:rsidRPr="00FE6983">
        <w:rPr>
          <w:rFonts w:ascii="Times New Roman" w:hAnsi="Times New Roman" w:cs="Times New Roman"/>
          <w:iCs/>
          <w:sz w:val="24"/>
          <w:szCs w:val="24"/>
        </w:rPr>
        <w:t xml:space="preserve">17 </w:t>
      </w:r>
      <w:r w:rsidR="000925B3" w:rsidRPr="00FE6983">
        <w:rPr>
          <w:rFonts w:ascii="Times New Roman" w:hAnsi="Times New Roman" w:cs="Times New Roman"/>
          <w:iCs/>
          <w:sz w:val="24"/>
          <w:szCs w:val="24"/>
        </w:rPr>
        <w:t>]</w:t>
      </w:r>
      <w:r w:rsidR="004279C1" w:rsidRPr="00FE6983">
        <w:rPr>
          <w:rFonts w:ascii="Times New Roman" w:hAnsi="Times New Roman" w:cs="Times New Roman"/>
          <w:iCs/>
          <w:sz w:val="24"/>
          <w:szCs w:val="24"/>
        </w:rPr>
        <w:t>.  Тем не менее, трудно не согласиться с существующим мнением, что «</w:t>
      </w:r>
      <w:r w:rsidR="004279C1" w:rsidRPr="00FE6983">
        <w:rPr>
          <w:rFonts w:ascii="Times New Roman" w:hAnsi="Times New Roman" w:cs="Times New Roman"/>
          <w:sz w:val="24"/>
          <w:szCs w:val="24"/>
        </w:rPr>
        <w:t xml:space="preserve">несмотря на развитие эконометрических методов и специализированных программно-модельных комплексов, их объяснения для решения задач прикладной региональной политики редко бывают очевидными. Большая часть работы по развитию методов оценки по-прежнему заключается в выборе из всего множества приемлемого метода проведения оценки для конкретной ситуации и получения результатов с учетом доступности исходных данных и наоборот» </w:t>
      </w:r>
      <w:proofErr w:type="gramStart"/>
      <w:r w:rsidR="004279C1" w:rsidRPr="00FE6983">
        <w:rPr>
          <w:rFonts w:ascii="Times New Roman" w:hAnsi="Times New Roman" w:cs="Times New Roman"/>
          <w:sz w:val="24"/>
          <w:szCs w:val="24"/>
        </w:rPr>
        <w:t>[</w:t>
      </w:r>
      <w:r w:rsidR="002A0F79" w:rsidRPr="00FE6983">
        <w:rPr>
          <w:rFonts w:ascii="Times New Roman" w:hAnsi="Times New Roman" w:cs="Times New Roman"/>
          <w:sz w:val="24"/>
          <w:szCs w:val="24"/>
        </w:rPr>
        <w:t xml:space="preserve"> </w:t>
      </w:r>
      <w:proofErr w:type="gramEnd"/>
      <w:r w:rsidR="002A0F79" w:rsidRPr="00FE6983">
        <w:rPr>
          <w:rFonts w:ascii="Times New Roman" w:hAnsi="Times New Roman" w:cs="Times New Roman"/>
          <w:sz w:val="24"/>
          <w:szCs w:val="24"/>
        </w:rPr>
        <w:t xml:space="preserve">4 </w:t>
      </w:r>
      <w:r w:rsidR="004279C1" w:rsidRPr="00FE6983">
        <w:rPr>
          <w:rFonts w:ascii="Times New Roman" w:hAnsi="Times New Roman" w:cs="Times New Roman"/>
          <w:sz w:val="24"/>
          <w:szCs w:val="24"/>
        </w:rPr>
        <w:t xml:space="preserve">]. </w:t>
      </w:r>
    </w:p>
    <w:p w:rsidR="00AD7A03" w:rsidRPr="00FE6983" w:rsidRDefault="0070128C" w:rsidP="00DE1801">
      <w:pPr>
        <w:spacing w:after="0" w:line="240" w:lineRule="auto"/>
        <w:ind w:firstLine="709"/>
        <w:jc w:val="both"/>
        <w:rPr>
          <w:rFonts w:ascii="Times New Roman" w:hAnsi="Times New Roman" w:cs="Times New Roman"/>
          <w:sz w:val="24"/>
          <w:szCs w:val="24"/>
        </w:rPr>
      </w:pPr>
      <w:r w:rsidRPr="00FE6983">
        <w:rPr>
          <w:rFonts w:ascii="Times New Roman" w:hAnsi="Times New Roman" w:cs="Times New Roman"/>
          <w:iCs/>
          <w:sz w:val="24"/>
          <w:szCs w:val="24"/>
        </w:rPr>
        <w:t>Интересными являются оценки результативности политики 10 стран Центральной и Восточной Европы, в 2004 г. присоединившихся к ЕС и получивших право на финансов</w:t>
      </w:r>
      <w:r w:rsidR="00030740" w:rsidRPr="00FE6983">
        <w:rPr>
          <w:rFonts w:ascii="Times New Roman" w:hAnsi="Times New Roman" w:cs="Times New Roman"/>
          <w:iCs/>
          <w:sz w:val="24"/>
          <w:szCs w:val="24"/>
        </w:rPr>
        <w:t>ую</w:t>
      </w:r>
      <w:r w:rsidRPr="00FE6983">
        <w:rPr>
          <w:rFonts w:ascii="Times New Roman" w:hAnsi="Times New Roman" w:cs="Times New Roman"/>
          <w:iCs/>
          <w:sz w:val="24"/>
          <w:szCs w:val="24"/>
        </w:rPr>
        <w:t xml:space="preserve"> поддержк</w:t>
      </w:r>
      <w:r w:rsidR="00030740" w:rsidRPr="00FE6983">
        <w:rPr>
          <w:rFonts w:ascii="Times New Roman" w:hAnsi="Times New Roman" w:cs="Times New Roman"/>
          <w:iCs/>
          <w:sz w:val="24"/>
          <w:szCs w:val="24"/>
        </w:rPr>
        <w:t>у</w:t>
      </w:r>
      <w:r w:rsidRPr="00FE6983">
        <w:rPr>
          <w:rFonts w:ascii="Times New Roman" w:hAnsi="Times New Roman" w:cs="Times New Roman"/>
          <w:iCs/>
          <w:sz w:val="24"/>
          <w:szCs w:val="24"/>
        </w:rPr>
        <w:t xml:space="preserve"> сообщества. Как показано в </w:t>
      </w:r>
      <w:proofErr w:type="gramStart"/>
      <w:r w:rsidR="00A7582F" w:rsidRPr="00FE6983">
        <w:rPr>
          <w:rFonts w:ascii="Times New Roman" w:hAnsi="Times New Roman" w:cs="Times New Roman"/>
          <w:sz w:val="24"/>
          <w:szCs w:val="24"/>
        </w:rPr>
        <w:t>[</w:t>
      </w:r>
      <w:r w:rsidR="002A0F79" w:rsidRPr="00FE6983">
        <w:rPr>
          <w:rFonts w:ascii="Times New Roman" w:hAnsi="Times New Roman" w:cs="Times New Roman"/>
          <w:sz w:val="24"/>
          <w:szCs w:val="24"/>
        </w:rPr>
        <w:t xml:space="preserve"> </w:t>
      </w:r>
      <w:proofErr w:type="gramEnd"/>
      <w:r w:rsidR="002A0F79" w:rsidRPr="00FE6983">
        <w:rPr>
          <w:rFonts w:ascii="Times New Roman" w:hAnsi="Times New Roman" w:cs="Times New Roman"/>
          <w:sz w:val="24"/>
          <w:szCs w:val="24"/>
        </w:rPr>
        <w:t xml:space="preserve">16 </w:t>
      </w:r>
      <w:r w:rsidR="00A7582F" w:rsidRPr="00FE6983">
        <w:rPr>
          <w:rFonts w:ascii="Times New Roman" w:hAnsi="Times New Roman" w:cs="Times New Roman"/>
          <w:sz w:val="24"/>
          <w:szCs w:val="24"/>
        </w:rPr>
        <w:t>]</w:t>
      </w:r>
      <w:r w:rsidRPr="00FE6983">
        <w:rPr>
          <w:rFonts w:ascii="Times New Roman" w:hAnsi="Times New Roman" w:cs="Times New Roman"/>
          <w:sz w:val="24"/>
          <w:szCs w:val="24"/>
        </w:rPr>
        <w:t>, хотя условия для получения права на участие одинаковы, на региональном ур</w:t>
      </w:r>
      <w:r w:rsidR="00106AA9" w:rsidRPr="00FE6983">
        <w:rPr>
          <w:rFonts w:ascii="Times New Roman" w:hAnsi="Times New Roman" w:cs="Times New Roman"/>
          <w:sz w:val="24"/>
          <w:szCs w:val="24"/>
        </w:rPr>
        <w:t>о</w:t>
      </w:r>
      <w:r w:rsidRPr="00FE6983">
        <w:rPr>
          <w:rFonts w:ascii="Times New Roman" w:hAnsi="Times New Roman" w:cs="Times New Roman"/>
          <w:sz w:val="24"/>
          <w:szCs w:val="24"/>
        </w:rPr>
        <w:t xml:space="preserve">вне </w:t>
      </w:r>
      <w:r w:rsidR="00106AA9" w:rsidRPr="00FE6983">
        <w:rPr>
          <w:rFonts w:ascii="Times New Roman" w:hAnsi="Times New Roman" w:cs="Times New Roman"/>
          <w:sz w:val="24"/>
          <w:szCs w:val="24"/>
        </w:rPr>
        <w:t>названные страны характеризуются очень разными социально-экономическими условиями, наделены различным «территориальным капиталом». В результате показано, что регионы, более обеспеченные конкретными видами территориального капитала, имеют больше возможностей получить выгоду от политических инвестиций в смежные области.</w:t>
      </w:r>
    </w:p>
    <w:p w:rsidR="00AD7A03" w:rsidRPr="00FE6983" w:rsidRDefault="00AD7A03" w:rsidP="00DE1801">
      <w:pPr>
        <w:spacing w:after="0" w:line="240" w:lineRule="auto"/>
        <w:ind w:firstLine="709"/>
        <w:jc w:val="both"/>
        <w:rPr>
          <w:rFonts w:ascii="Times New Roman" w:hAnsi="Times New Roman" w:cs="Times New Roman"/>
          <w:iCs/>
          <w:sz w:val="24"/>
          <w:szCs w:val="24"/>
        </w:rPr>
      </w:pPr>
      <w:r w:rsidRPr="00FE6983">
        <w:rPr>
          <w:rFonts w:ascii="Times New Roman" w:hAnsi="Times New Roman" w:cs="Times New Roman"/>
          <w:b/>
          <w:iCs/>
          <w:sz w:val="24"/>
          <w:szCs w:val="24"/>
        </w:rPr>
        <w:t>Что можно из зарубежного опыта взять для РФ</w:t>
      </w:r>
      <w:r w:rsidR="001A5496" w:rsidRPr="00FE6983">
        <w:rPr>
          <w:rFonts w:ascii="Times New Roman" w:hAnsi="Times New Roman" w:cs="Times New Roman"/>
          <w:b/>
          <w:iCs/>
          <w:sz w:val="24"/>
          <w:szCs w:val="24"/>
        </w:rPr>
        <w:t xml:space="preserve">. </w:t>
      </w:r>
      <w:r w:rsidR="001A5496" w:rsidRPr="00FE6983">
        <w:rPr>
          <w:rFonts w:ascii="Times New Roman" w:hAnsi="Times New Roman" w:cs="Times New Roman"/>
          <w:iCs/>
          <w:sz w:val="24"/>
          <w:szCs w:val="24"/>
        </w:rPr>
        <w:t>Прямая «калька» методик оценивания, применяемых в зарубежных странах, малоперспективна. Сказываются особенности различны</w:t>
      </w:r>
      <w:r w:rsidR="008B3AEB" w:rsidRPr="00FE6983">
        <w:rPr>
          <w:rFonts w:ascii="Times New Roman" w:hAnsi="Times New Roman" w:cs="Times New Roman"/>
          <w:iCs/>
          <w:sz w:val="24"/>
          <w:szCs w:val="24"/>
        </w:rPr>
        <w:t>х</w:t>
      </w:r>
      <w:r w:rsidR="001A5496" w:rsidRPr="00FE6983">
        <w:rPr>
          <w:rFonts w:ascii="Times New Roman" w:hAnsi="Times New Roman" w:cs="Times New Roman"/>
          <w:iCs/>
          <w:sz w:val="24"/>
          <w:szCs w:val="24"/>
        </w:rPr>
        <w:t xml:space="preserve"> режимам российских налоговых </w:t>
      </w:r>
      <w:r w:rsidR="008B3AEB" w:rsidRPr="00FE6983">
        <w:rPr>
          <w:rFonts w:ascii="Times New Roman" w:hAnsi="Times New Roman" w:cs="Times New Roman"/>
          <w:iCs/>
          <w:sz w:val="24"/>
          <w:szCs w:val="24"/>
        </w:rPr>
        <w:t>преференций, применяемых при формировании особых льготных режимов</w:t>
      </w:r>
      <w:r w:rsidR="001A5496" w:rsidRPr="00FE6983">
        <w:rPr>
          <w:rFonts w:ascii="Times New Roman" w:hAnsi="Times New Roman" w:cs="Times New Roman"/>
          <w:iCs/>
          <w:sz w:val="24"/>
          <w:szCs w:val="24"/>
        </w:rPr>
        <w:t xml:space="preserve"> </w:t>
      </w:r>
      <w:r w:rsidR="008B3AEB" w:rsidRPr="00FE6983">
        <w:rPr>
          <w:rFonts w:ascii="Times New Roman" w:hAnsi="Times New Roman" w:cs="Times New Roman"/>
          <w:iCs/>
          <w:sz w:val="24"/>
          <w:szCs w:val="24"/>
        </w:rPr>
        <w:t xml:space="preserve">в процессе стимулирования муниципального развития. Несомненный интерес представляет зарубежный опыт оценки эффектов </w:t>
      </w:r>
      <w:r w:rsidR="008B3AEB" w:rsidRPr="00FE6983">
        <w:rPr>
          <w:rFonts w:ascii="Times New Roman" w:hAnsi="Times New Roman" w:cs="Times New Roman"/>
          <w:iCs/>
          <w:sz w:val="24"/>
          <w:szCs w:val="24"/>
        </w:rPr>
        <w:lastRenderedPageBreak/>
        <w:t>преференциальных режимов в тесной увязке с ходом процесса регионального развития и происходящими структурными сдвигами. При этом сопоставляются эффекты, порождаемые более низкими налогами с территориально-ориентированными результатами роста миграции или повышения муниципальных показателей объемов производства с уровнем благосостояния местного населения.</w:t>
      </w:r>
      <w:r w:rsidR="00A7582F" w:rsidRPr="00FE6983">
        <w:rPr>
          <w:rFonts w:ascii="Times New Roman" w:hAnsi="Times New Roman" w:cs="Times New Roman"/>
          <w:iCs/>
          <w:sz w:val="24"/>
          <w:szCs w:val="24"/>
        </w:rPr>
        <w:t xml:space="preserve"> Можно говорить о наличии определенного ядра, формируемого наиболее часто рассматриваемыми методами региональной политики. В него входят государственные и региональные целевые программы. Методы точечного, «узлового» воздействия формируют вариативную часть, дополняющую названное ядро. Эти методы используются в зависимости от конкретной ситуации в анализируемых регионах</w:t>
      </w:r>
      <w:r w:rsidR="007B4151" w:rsidRPr="00FE6983">
        <w:rPr>
          <w:rFonts w:ascii="Times New Roman" w:hAnsi="Times New Roman" w:cs="Times New Roman"/>
          <w:iCs/>
          <w:sz w:val="24"/>
          <w:szCs w:val="24"/>
        </w:rPr>
        <w:t>, а эффект от их применения во многом зависит от того, насколько удачно они сочетаются друг с другом</w:t>
      </w:r>
      <w:r w:rsidR="00A7582F" w:rsidRPr="00FE6983">
        <w:rPr>
          <w:rFonts w:ascii="Times New Roman" w:hAnsi="Times New Roman" w:cs="Times New Roman"/>
          <w:iCs/>
          <w:sz w:val="24"/>
          <w:szCs w:val="24"/>
        </w:rPr>
        <w:t>.</w:t>
      </w:r>
    </w:p>
    <w:p w:rsidR="002C700F" w:rsidRPr="00FE6983" w:rsidRDefault="00AD7A03" w:rsidP="00DE1801">
      <w:pPr>
        <w:spacing w:after="0" w:line="240" w:lineRule="auto"/>
        <w:ind w:firstLine="709"/>
        <w:jc w:val="both"/>
        <w:rPr>
          <w:rFonts w:ascii="Times New Roman" w:hAnsi="Times New Roman" w:cs="Times New Roman"/>
          <w:iCs/>
          <w:sz w:val="24"/>
          <w:szCs w:val="24"/>
        </w:rPr>
      </w:pPr>
      <w:r w:rsidRPr="00FE6983">
        <w:rPr>
          <w:rFonts w:ascii="Times New Roman" w:hAnsi="Times New Roman" w:cs="Times New Roman"/>
          <w:b/>
          <w:iCs/>
          <w:sz w:val="24"/>
          <w:szCs w:val="24"/>
        </w:rPr>
        <w:t xml:space="preserve">Ориентация </w:t>
      </w:r>
      <w:r w:rsidR="006E3D83" w:rsidRPr="00FE6983">
        <w:rPr>
          <w:rFonts w:ascii="Times New Roman" w:hAnsi="Times New Roman" w:cs="Times New Roman"/>
          <w:b/>
          <w:iCs/>
          <w:sz w:val="24"/>
          <w:szCs w:val="24"/>
        </w:rPr>
        <w:t xml:space="preserve">в РФ </w:t>
      </w:r>
      <w:r w:rsidRPr="00FE6983">
        <w:rPr>
          <w:rFonts w:ascii="Times New Roman" w:hAnsi="Times New Roman" w:cs="Times New Roman"/>
          <w:b/>
          <w:iCs/>
          <w:sz w:val="24"/>
          <w:szCs w:val="24"/>
        </w:rPr>
        <w:t>на бюджетные параметры</w:t>
      </w:r>
      <w:r w:rsidR="00FD6F5C" w:rsidRPr="00FE6983">
        <w:rPr>
          <w:rFonts w:ascii="Times New Roman" w:hAnsi="Times New Roman" w:cs="Times New Roman"/>
          <w:b/>
          <w:iCs/>
          <w:sz w:val="24"/>
          <w:szCs w:val="24"/>
        </w:rPr>
        <w:t xml:space="preserve"> муниципалитетов</w:t>
      </w:r>
      <w:r w:rsidR="00630D03" w:rsidRPr="00FE6983">
        <w:rPr>
          <w:rFonts w:ascii="Times New Roman" w:hAnsi="Times New Roman" w:cs="Times New Roman"/>
          <w:b/>
          <w:iCs/>
          <w:sz w:val="24"/>
          <w:szCs w:val="24"/>
        </w:rPr>
        <w:t xml:space="preserve">. </w:t>
      </w:r>
      <w:r w:rsidR="00395024" w:rsidRPr="00FE6983">
        <w:rPr>
          <w:rFonts w:ascii="Times New Roman" w:hAnsi="Times New Roman" w:cs="Times New Roman"/>
          <w:iCs/>
          <w:sz w:val="24"/>
          <w:szCs w:val="24"/>
        </w:rPr>
        <w:t xml:space="preserve">В российских статистических данных по МО очень по-разному отражаются разные стороны их экономики и социальной сферы. Наиболее детальная статистика публикуется по населению и местным бюджетам. </w:t>
      </w:r>
      <w:proofErr w:type="gramStart"/>
      <w:r w:rsidR="00FD2E69" w:rsidRPr="00FE6983">
        <w:rPr>
          <w:rFonts w:ascii="Times New Roman" w:hAnsi="Times New Roman" w:cs="Times New Roman"/>
          <w:sz w:val="24"/>
          <w:szCs w:val="24"/>
        </w:rPr>
        <w:t xml:space="preserve">Поскольку это две значимые стороны муниципального развития (динамика населения может рассматриваться как индикатор благоприятности социально-экономической ситуации в муниципалитете, оценка состояния местных бюджетов важна для выстраивания системы межбюджетных отношений в регионах), то </w:t>
      </w:r>
      <w:r w:rsidR="00D75728">
        <w:rPr>
          <w:rFonts w:ascii="Times New Roman" w:hAnsi="Times New Roman" w:cs="Times New Roman"/>
          <w:sz w:val="24"/>
          <w:szCs w:val="24"/>
        </w:rPr>
        <w:t xml:space="preserve">в дальнейшей работе </w:t>
      </w:r>
      <w:r w:rsidR="00FD2E69" w:rsidRPr="00FE6983">
        <w:rPr>
          <w:rFonts w:ascii="Times New Roman" w:hAnsi="Times New Roman" w:cs="Times New Roman"/>
          <w:sz w:val="24"/>
          <w:szCs w:val="24"/>
        </w:rPr>
        <w:t xml:space="preserve">предполагается сконцентрироваться при оценке мер государственного регулирования пространственного развития как фактора развития муниципалитетов, прежде всего по бюджетным показателям </w:t>
      </w:r>
      <w:r w:rsidR="00D75728">
        <w:rPr>
          <w:rFonts w:ascii="Times New Roman" w:hAnsi="Times New Roman" w:cs="Times New Roman"/>
          <w:sz w:val="24"/>
          <w:szCs w:val="24"/>
        </w:rPr>
        <w:t>муниципальных образований</w:t>
      </w:r>
      <w:r w:rsidR="00FD2E69" w:rsidRPr="00FE6983">
        <w:rPr>
          <w:rFonts w:ascii="Times New Roman" w:hAnsi="Times New Roman" w:cs="Times New Roman"/>
          <w:sz w:val="24"/>
          <w:szCs w:val="24"/>
        </w:rPr>
        <w:t>.</w:t>
      </w:r>
      <w:proofErr w:type="gramEnd"/>
    </w:p>
    <w:p w:rsidR="00AD7A03" w:rsidRPr="00FE6983" w:rsidRDefault="005819B4" w:rsidP="00DE1801">
      <w:pPr>
        <w:spacing w:after="0" w:line="240" w:lineRule="auto"/>
        <w:ind w:firstLine="709"/>
        <w:jc w:val="both"/>
        <w:rPr>
          <w:rFonts w:ascii="Times New Roman" w:hAnsi="Times New Roman" w:cs="Times New Roman"/>
          <w:iCs/>
          <w:sz w:val="24"/>
          <w:szCs w:val="24"/>
        </w:rPr>
      </w:pPr>
      <w:r w:rsidRPr="00FE6983">
        <w:rPr>
          <w:rFonts w:ascii="Times New Roman" w:hAnsi="Times New Roman" w:cs="Times New Roman"/>
          <w:b/>
          <w:iCs/>
          <w:sz w:val="24"/>
          <w:szCs w:val="24"/>
        </w:rPr>
        <w:t xml:space="preserve">Резюмируя, </w:t>
      </w:r>
      <w:r w:rsidRPr="00FE6983">
        <w:rPr>
          <w:rFonts w:ascii="Times New Roman" w:hAnsi="Times New Roman" w:cs="Times New Roman"/>
          <w:iCs/>
          <w:sz w:val="24"/>
          <w:szCs w:val="24"/>
        </w:rPr>
        <w:t>отметим, что э</w:t>
      </w:r>
      <w:r w:rsidR="006B3619" w:rsidRPr="00FE6983">
        <w:rPr>
          <w:rFonts w:ascii="Times New Roman" w:hAnsi="Times New Roman" w:cs="Times New Roman"/>
          <w:iCs/>
          <w:sz w:val="24"/>
          <w:szCs w:val="24"/>
        </w:rPr>
        <w:t>мпирический анализ складывающихся в РФ и зарубежных странах подходов к оценке результативности региональной политики в отношении развития муниципалитетов</w:t>
      </w:r>
      <w:r w:rsidRPr="00FE6983">
        <w:rPr>
          <w:rFonts w:ascii="Times New Roman" w:hAnsi="Times New Roman" w:cs="Times New Roman"/>
          <w:iCs/>
          <w:sz w:val="24"/>
          <w:szCs w:val="24"/>
        </w:rPr>
        <w:t>,</w:t>
      </w:r>
      <w:r w:rsidR="006B3619" w:rsidRPr="00FE6983">
        <w:rPr>
          <w:rFonts w:ascii="Times New Roman" w:hAnsi="Times New Roman" w:cs="Times New Roman"/>
          <w:iCs/>
          <w:sz w:val="24"/>
          <w:szCs w:val="24"/>
        </w:rPr>
        <w:t xml:space="preserve"> позволяет выдвинуть гипотезу</w:t>
      </w:r>
      <w:r w:rsidRPr="00FE6983">
        <w:rPr>
          <w:rFonts w:ascii="Times New Roman" w:hAnsi="Times New Roman" w:cs="Times New Roman"/>
          <w:iCs/>
          <w:sz w:val="24"/>
          <w:szCs w:val="24"/>
        </w:rPr>
        <w:t xml:space="preserve"> о том</w:t>
      </w:r>
      <w:r w:rsidR="006B3619" w:rsidRPr="00FE6983">
        <w:rPr>
          <w:rFonts w:ascii="Times New Roman" w:hAnsi="Times New Roman" w:cs="Times New Roman"/>
          <w:iCs/>
          <w:sz w:val="24"/>
          <w:szCs w:val="24"/>
        </w:rPr>
        <w:t>, что говорить об эффективности региональной политики без учета типа и объемов располагаемых территорией ресурсов (трудовых, финансовых, инновационных) – малопродуктивно. Муниципалитеты, располагающие б</w:t>
      </w:r>
      <w:r w:rsidR="006B3619" w:rsidRPr="00FE6983">
        <w:rPr>
          <w:rFonts w:ascii="Times New Roman" w:hAnsi="Times New Roman" w:cs="Times New Roman"/>
          <w:b/>
          <w:i/>
          <w:iCs/>
          <w:sz w:val="24"/>
          <w:szCs w:val="24"/>
        </w:rPr>
        <w:t>о</w:t>
      </w:r>
      <w:r w:rsidR="006B3619" w:rsidRPr="00FE6983">
        <w:rPr>
          <w:rFonts w:ascii="Times New Roman" w:hAnsi="Times New Roman" w:cs="Times New Roman"/>
          <w:iCs/>
          <w:sz w:val="24"/>
          <w:szCs w:val="24"/>
        </w:rPr>
        <w:t xml:space="preserve">льшим объемом исходных ресурсов в большей мере способны воспринять политику государственной поддержки. Для РФ основная проблема развития местного самоуправления состоит в обеспечении финансовой самостоятельности </w:t>
      </w:r>
      <w:r w:rsidR="00C639DE" w:rsidRPr="00FE6983">
        <w:rPr>
          <w:rFonts w:ascii="Times New Roman" w:hAnsi="Times New Roman" w:cs="Times New Roman"/>
          <w:iCs/>
          <w:sz w:val="24"/>
          <w:szCs w:val="24"/>
        </w:rPr>
        <w:t>МО</w:t>
      </w:r>
      <w:r w:rsidR="001135D4" w:rsidRPr="00FE6983">
        <w:rPr>
          <w:rFonts w:ascii="Times New Roman" w:hAnsi="Times New Roman" w:cs="Times New Roman"/>
          <w:iCs/>
          <w:sz w:val="24"/>
          <w:szCs w:val="24"/>
        </w:rPr>
        <w:t>.</w:t>
      </w:r>
      <w:r w:rsidR="00C639DE" w:rsidRPr="00FE6983">
        <w:rPr>
          <w:rFonts w:ascii="Times New Roman" w:hAnsi="Times New Roman" w:cs="Times New Roman"/>
          <w:iCs/>
          <w:sz w:val="24"/>
          <w:szCs w:val="24"/>
        </w:rPr>
        <w:t xml:space="preserve"> Именно состояние финансовой сферы МО позволяет оценить уровень развития территории и степень ее реакции на государственное стимулирующее воздействие.</w:t>
      </w:r>
    </w:p>
    <w:p w:rsidR="00AD7A03" w:rsidRPr="00FE6983" w:rsidRDefault="00AD7A03" w:rsidP="00DE1801">
      <w:pPr>
        <w:spacing w:after="0" w:line="240" w:lineRule="auto"/>
        <w:ind w:firstLine="709"/>
        <w:jc w:val="both"/>
        <w:rPr>
          <w:rFonts w:ascii="Times New Roman" w:hAnsi="Times New Roman" w:cs="Times New Roman"/>
          <w:iCs/>
          <w:sz w:val="24"/>
          <w:szCs w:val="24"/>
        </w:rPr>
      </w:pPr>
    </w:p>
    <w:p w:rsidR="00DE1801" w:rsidRPr="00FE6983" w:rsidRDefault="00DE1801" w:rsidP="00DE1801">
      <w:pPr>
        <w:autoSpaceDE w:val="0"/>
        <w:autoSpaceDN w:val="0"/>
        <w:adjustRightInd w:val="0"/>
        <w:spacing w:after="0" w:line="240" w:lineRule="auto"/>
        <w:ind w:firstLine="709"/>
        <w:jc w:val="both"/>
        <w:rPr>
          <w:rFonts w:ascii="Times New Roman" w:hAnsi="Times New Roman" w:cs="Times New Roman"/>
          <w:sz w:val="24"/>
          <w:szCs w:val="24"/>
        </w:rPr>
      </w:pPr>
      <w:r w:rsidRPr="00FE6983">
        <w:rPr>
          <w:rFonts w:ascii="Times New Roman" w:hAnsi="Times New Roman" w:cs="Times New Roman"/>
          <w:sz w:val="24"/>
          <w:szCs w:val="24"/>
        </w:rPr>
        <w:t>Исследование выполнено за счет гранта Российского научного фонда (проект № 23-18-00180 «</w:t>
      </w:r>
      <w:proofErr w:type="spellStart"/>
      <w:r w:rsidRPr="00FE6983">
        <w:rPr>
          <w:rFonts w:ascii="Times New Roman" w:hAnsi="Times New Roman" w:cs="Times New Roman"/>
          <w:sz w:val="24"/>
          <w:szCs w:val="24"/>
        </w:rPr>
        <w:t>Поливариантность</w:t>
      </w:r>
      <w:proofErr w:type="spellEnd"/>
      <w:r w:rsidRPr="00FE6983">
        <w:rPr>
          <w:rFonts w:ascii="Times New Roman" w:hAnsi="Times New Roman" w:cs="Times New Roman"/>
          <w:sz w:val="24"/>
          <w:szCs w:val="24"/>
        </w:rPr>
        <w:t xml:space="preserve"> детерминант и трендов экономической динамики муниципальных образований России: концептуализация, идентификация и </w:t>
      </w:r>
      <w:proofErr w:type="spellStart"/>
      <w:r w:rsidRPr="00FE6983">
        <w:rPr>
          <w:rFonts w:ascii="Times New Roman" w:hAnsi="Times New Roman" w:cs="Times New Roman"/>
          <w:sz w:val="24"/>
          <w:szCs w:val="24"/>
        </w:rPr>
        <w:t>типологизация</w:t>
      </w:r>
      <w:proofErr w:type="spellEnd"/>
      <w:r w:rsidRPr="00FE6983">
        <w:rPr>
          <w:rFonts w:ascii="Times New Roman" w:hAnsi="Times New Roman" w:cs="Times New Roman"/>
          <w:sz w:val="24"/>
          <w:szCs w:val="24"/>
        </w:rPr>
        <w:t xml:space="preserve"> в интересах государственного регулирования пространственного развития») в Институте народнохозяйственного прогнозирования РАН </w:t>
      </w:r>
    </w:p>
    <w:p w:rsidR="00DE1801" w:rsidRPr="00FE6983" w:rsidRDefault="00DE1801" w:rsidP="00DE1801">
      <w:pPr>
        <w:autoSpaceDE w:val="0"/>
        <w:autoSpaceDN w:val="0"/>
        <w:adjustRightInd w:val="0"/>
        <w:spacing w:after="0" w:line="240" w:lineRule="auto"/>
        <w:ind w:firstLine="709"/>
        <w:jc w:val="both"/>
        <w:rPr>
          <w:rFonts w:ascii="Times New Roman" w:hAnsi="Times New Roman" w:cs="Times New Roman"/>
          <w:sz w:val="24"/>
          <w:szCs w:val="24"/>
        </w:rPr>
      </w:pPr>
    </w:p>
    <w:p w:rsidR="00DE1801" w:rsidRPr="00FE6983" w:rsidRDefault="00DE1801" w:rsidP="00DE1801">
      <w:pPr>
        <w:autoSpaceDE w:val="0"/>
        <w:autoSpaceDN w:val="0"/>
        <w:adjustRightInd w:val="0"/>
        <w:spacing w:after="0" w:line="240" w:lineRule="auto"/>
        <w:ind w:firstLine="709"/>
        <w:jc w:val="both"/>
        <w:rPr>
          <w:rFonts w:ascii="Times New Roman" w:hAnsi="Times New Roman" w:cs="Times New Roman"/>
          <w:sz w:val="24"/>
          <w:szCs w:val="24"/>
          <w:lang w:val="en-US"/>
        </w:rPr>
      </w:pPr>
      <w:r w:rsidRPr="00FE6983">
        <w:rPr>
          <w:rFonts w:ascii="Times New Roman" w:hAnsi="Times New Roman" w:cs="Times New Roman"/>
          <w:sz w:val="24"/>
          <w:szCs w:val="24"/>
          <w:lang w:val="en-US"/>
        </w:rPr>
        <w:t>The research is done under the grant of the Russian Science Foundation (project No 23-18-00180 “</w:t>
      </w:r>
      <w:proofErr w:type="spellStart"/>
      <w:r w:rsidRPr="00FE6983">
        <w:rPr>
          <w:rFonts w:ascii="Times New Roman" w:hAnsi="Times New Roman" w:cs="Times New Roman"/>
          <w:sz w:val="24"/>
          <w:szCs w:val="24"/>
          <w:lang w:val="en-US"/>
        </w:rPr>
        <w:t>Multivariaty</w:t>
      </w:r>
      <w:proofErr w:type="spellEnd"/>
      <w:r w:rsidRPr="00FE6983">
        <w:rPr>
          <w:rFonts w:ascii="Times New Roman" w:hAnsi="Times New Roman" w:cs="Times New Roman"/>
          <w:sz w:val="24"/>
          <w:szCs w:val="24"/>
          <w:lang w:val="en-US"/>
        </w:rPr>
        <w:t xml:space="preserve"> of determinants and trends of economic dynamics of Russian municipalities: conceptualization, identification and </w:t>
      </w:r>
      <w:proofErr w:type="spellStart"/>
      <w:r w:rsidRPr="00FE6983">
        <w:rPr>
          <w:rFonts w:ascii="Times New Roman" w:hAnsi="Times New Roman" w:cs="Times New Roman"/>
          <w:sz w:val="24"/>
          <w:szCs w:val="24"/>
          <w:lang w:val="en-US"/>
        </w:rPr>
        <w:t>typologization</w:t>
      </w:r>
      <w:proofErr w:type="spellEnd"/>
      <w:r w:rsidRPr="00FE6983">
        <w:rPr>
          <w:rFonts w:ascii="Times New Roman" w:hAnsi="Times New Roman" w:cs="Times New Roman"/>
          <w:sz w:val="24"/>
          <w:szCs w:val="24"/>
          <w:lang w:val="en-US"/>
        </w:rPr>
        <w:t xml:space="preserve"> in the interests of state regulation of spatial development”) in the Institute of Economic Forecasting of the Russian Academy of Sciences</w:t>
      </w:r>
    </w:p>
    <w:p w:rsidR="00832A09" w:rsidRPr="00FE6983" w:rsidRDefault="00832A09" w:rsidP="00DE1801">
      <w:pPr>
        <w:spacing w:after="0" w:line="240" w:lineRule="auto"/>
        <w:ind w:firstLine="709"/>
        <w:jc w:val="both"/>
        <w:rPr>
          <w:rFonts w:ascii="Times New Roman" w:hAnsi="Times New Roman" w:cs="Times New Roman"/>
          <w:iCs/>
          <w:sz w:val="24"/>
          <w:szCs w:val="24"/>
          <w:lang w:val="en-US"/>
        </w:rPr>
      </w:pPr>
    </w:p>
    <w:p w:rsidR="00827E82" w:rsidRPr="00FE6983" w:rsidRDefault="00827E82" w:rsidP="00353244">
      <w:pPr>
        <w:spacing w:after="0" w:line="240" w:lineRule="auto"/>
        <w:ind w:firstLine="709"/>
        <w:jc w:val="center"/>
        <w:rPr>
          <w:rFonts w:ascii="Times New Roman" w:hAnsi="Times New Roman" w:cs="Times New Roman"/>
          <w:b/>
          <w:sz w:val="24"/>
          <w:szCs w:val="24"/>
        </w:rPr>
      </w:pPr>
      <w:r w:rsidRPr="00FE6983">
        <w:rPr>
          <w:rFonts w:ascii="Times New Roman" w:hAnsi="Times New Roman" w:cs="Times New Roman"/>
          <w:b/>
          <w:sz w:val="24"/>
          <w:szCs w:val="24"/>
        </w:rPr>
        <w:t>ЛИТЕРАТУРА</w:t>
      </w:r>
    </w:p>
    <w:p w:rsidR="001D54E0" w:rsidRPr="00FE6983" w:rsidRDefault="00B70C86" w:rsidP="00F9155F">
      <w:pPr>
        <w:pStyle w:val="a6"/>
        <w:ind w:firstLine="709"/>
        <w:jc w:val="both"/>
        <w:rPr>
          <w:rFonts w:ascii="Times New Roman" w:hAnsi="Times New Roman" w:cs="Times New Roman"/>
          <w:sz w:val="24"/>
          <w:szCs w:val="24"/>
        </w:rPr>
      </w:pPr>
      <w:bookmarkStart w:id="1" w:name="_GoBack"/>
      <w:bookmarkEnd w:id="1"/>
      <w:r w:rsidRPr="00FE6983">
        <w:rPr>
          <w:rFonts w:ascii="Times New Roman" w:hAnsi="Times New Roman" w:cs="Times New Roman"/>
          <w:sz w:val="24"/>
          <w:szCs w:val="24"/>
        </w:rPr>
        <w:t xml:space="preserve">1. </w:t>
      </w:r>
      <w:proofErr w:type="spellStart"/>
      <w:r w:rsidR="001D54E0" w:rsidRPr="00FE6983">
        <w:rPr>
          <w:rFonts w:ascii="Times New Roman" w:hAnsi="Times New Roman" w:cs="Times New Roman"/>
          <w:sz w:val="24"/>
          <w:szCs w:val="24"/>
        </w:rPr>
        <w:t>Бачлер</w:t>
      </w:r>
      <w:proofErr w:type="spellEnd"/>
      <w:r w:rsidR="001D54E0" w:rsidRPr="00FE6983">
        <w:rPr>
          <w:rFonts w:ascii="Times New Roman" w:hAnsi="Times New Roman" w:cs="Times New Roman"/>
          <w:sz w:val="24"/>
          <w:szCs w:val="24"/>
        </w:rPr>
        <w:t xml:space="preserve"> Дж. Оценка региональной политики в европейском сообществе. </w:t>
      </w:r>
      <w:proofErr w:type="gramStart"/>
      <w:r w:rsidR="001D54E0" w:rsidRPr="00FE6983">
        <w:rPr>
          <w:rFonts w:ascii="Times New Roman" w:hAnsi="Times New Roman" w:cs="Times New Roman"/>
          <w:sz w:val="24"/>
          <w:szCs w:val="24"/>
          <w:lang w:val="en-US"/>
        </w:rPr>
        <w:t>URL</w:t>
      </w:r>
      <w:r w:rsidR="001D54E0" w:rsidRPr="00FE6983">
        <w:rPr>
          <w:rFonts w:ascii="Times New Roman" w:hAnsi="Times New Roman" w:cs="Times New Roman"/>
          <w:sz w:val="24"/>
          <w:szCs w:val="24"/>
        </w:rPr>
        <w:t xml:space="preserve"> :</w:t>
      </w:r>
      <w:proofErr w:type="gramEnd"/>
      <w:r w:rsidR="001D54E0" w:rsidRPr="00FE6983">
        <w:rPr>
          <w:rFonts w:ascii="Times New Roman" w:hAnsi="Times New Roman" w:cs="Times New Roman"/>
          <w:sz w:val="24"/>
          <w:szCs w:val="24"/>
        </w:rPr>
        <w:t xml:space="preserve"> </w:t>
      </w:r>
      <w:hyperlink r:id="rId8" w:history="1">
        <w:r w:rsidR="001D54E0" w:rsidRPr="00FE6983">
          <w:rPr>
            <w:rStyle w:val="aa"/>
            <w:rFonts w:ascii="Times New Roman" w:hAnsi="Times New Roman" w:cs="Times New Roman"/>
            <w:color w:val="auto"/>
            <w:sz w:val="24"/>
            <w:szCs w:val="24"/>
            <w:u w:val="none"/>
            <w:lang w:val="en-US"/>
          </w:rPr>
          <w:t>http</w:t>
        </w:r>
        <w:r w:rsidR="001D54E0" w:rsidRPr="00FE6983">
          <w:rPr>
            <w:rStyle w:val="aa"/>
            <w:rFonts w:ascii="Times New Roman" w:hAnsi="Times New Roman" w:cs="Times New Roman"/>
            <w:color w:val="auto"/>
            <w:sz w:val="24"/>
            <w:szCs w:val="24"/>
            <w:u w:val="none"/>
          </w:rPr>
          <w:t>://</w:t>
        </w:r>
        <w:r w:rsidR="001D54E0" w:rsidRPr="00FE6983">
          <w:rPr>
            <w:rStyle w:val="aa"/>
            <w:rFonts w:ascii="Times New Roman" w:hAnsi="Times New Roman" w:cs="Times New Roman"/>
            <w:color w:val="auto"/>
            <w:sz w:val="24"/>
            <w:szCs w:val="24"/>
            <w:u w:val="none"/>
            <w:lang w:val="en-US"/>
          </w:rPr>
          <w:t>www</w:t>
        </w:r>
        <w:r w:rsidR="001D54E0" w:rsidRPr="00FE6983">
          <w:rPr>
            <w:rStyle w:val="aa"/>
            <w:rFonts w:ascii="Times New Roman" w:hAnsi="Times New Roman" w:cs="Times New Roman"/>
            <w:color w:val="auto"/>
            <w:sz w:val="24"/>
            <w:szCs w:val="24"/>
            <w:u w:val="none"/>
          </w:rPr>
          <w:t>.</w:t>
        </w:r>
        <w:proofErr w:type="spellStart"/>
        <w:r w:rsidR="001D54E0" w:rsidRPr="00FE6983">
          <w:rPr>
            <w:rStyle w:val="aa"/>
            <w:rFonts w:ascii="Times New Roman" w:hAnsi="Times New Roman" w:cs="Times New Roman"/>
            <w:color w:val="auto"/>
            <w:sz w:val="24"/>
            <w:szCs w:val="24"/>
            <w:u w:val="none"/>
            <w:lang w:val="en-US"/>
          </w:rPr>
          <w:t>politanaliz</w:t>
        </w:r>
        <w:proofErr w:type="spellEnd"/>
        <w:r w:rsidR="001D54E0" w:rsidRPr="00FE6983">
          <w:rPr>
            <w:rStyle w:val="aa"/>
            <w:rFonts w:ascii="Times New Roman" w:hAnsi="Times New Roman" w:cs="Times New Roman"/>
            <w:color w:val="auto"/>
            <w:sz w:val="24"/>
            <w:szCs w:val="24"/>
            <w:u w:val="none"/>
          </w:rPr>
          <w:t>.</w:t>
        </w:r>
        <w:proofErr w:type="spellStart"/>
        <w:r w:rsidR="001D54E0" w:rsidRPr="00FE6983">
          <w:rPr>
            <w:rStyle w:val="aa"/>
            <w:rFonts w:ascii="Times New Roman" w:hAnsi="Times New Roman" w:cs="Times New Roman"/>
            <w:color w:val="auto"/>
            <w:sz w:val="24"/>
            <w:szCs w:val="24"/>
            <w:u w:val="none"/>
            <w:lang w:val="en-US"/>
          </w:rPr>
          <w:t>ru</w:t>
        </w:r>
        <w:proofErr w:type="spellEnd"/>
        <w:r w:rsidR="001D54E0" w:rsidRPr="00FE6983">
          <w:rPr>
            <w:rStyle w:val="aa"/>
            <w:rFonts w:ascii="Times New Roman" w:hAnsi="Times New Roman" w:cs="Times New Roman"/>
            <w:color w:val="auto"/>
            <w:sz w:val="24"/>
            <w:szCs w:val="24"/>
            <w:u w:val="none"/>
          </w:rPr>
          <w:t>/</w:t>
        </w:r>
        <w:proofErr w:type="spellStart"/>
        <w:r w:rsidR="001D54E0" w:rsidRPr="00FE6983">
          <w:rPr>
            <w:rStyle w:val="aa"/>
            <w:rFonts w:ascii="Times New Roman" w:hAnsi="Times New Roman" w:cs="Times New Roman"/>
            <w:color w:val="auto"/>
            <w:sz w:val="24"/>
            <w:szCs w:val="24"/>
            <w:u w:val="none"/>
            <w:lang w:val="en-US"/>
          </w:rPr>
          <w:t>articleprint</w:t>
        </w:r>
        <w:proofErr w:type="spellEnd"/>
        <w:r w:rsidR="001D54E0" w:rsidRPr="00FE6983">
          <w:rPr>
            <w:rStyle w:val="aa"/>
            <w:rFonts w:ascii="Times New Roman" w:hAnsi="Times New Roman" w:cs="Times New Roman"/>
            <w:color w:val="auto"/>
            <w:sz w:val="24"/>
            <w:szCs w:val="24"/>
            <w:u w:val="none"/>
          </w:rPr>
          <w:t>_501.</w:t>
        </w:r>
        <w:r w:rsidR="001D54E0" w:rsidRPr="00FE6983">
          <w:rPr>
            <w:rStyle w:val="aa"/>
            <w:rFonts w:ascii="Times New Roman" w:hAnsi="Times New Roman" w:cs="Times New Roman"/>
            <w:color w:val="auto"/>
            <w:sz w:val="24"/>
            <w:szCs w:val="24"/>
            <w:u w:val="none"/>
            <w:lang w:val="en-US"/>
          </w:rPr>
          <w:t>html</w:t>
        </w:r>
      </w:hyperlink>
      <w:r w:rsidR="00634CAD" w:rsidRPr="00FE6983">
        <w:rPr>
          <w:rFonts w:ascii="Times New Roman" w:hAnsi="Times New Roman" w:cs="Times New Roman"/>
          <w:sz w:val="24"/>
          <w:szCs w:val="24"/>
        </w:rPr>
        <w:t xml:space="preserve"> (дата обращения: май 2023)</w:t>
      </w:r>
    </w:p>
    <w:p w:rsidR="00710B9C" w:rsidRPr="00FE6983" w:rsidRDefault="00B70C86" w:rsidP="00F9155F">
      <w:pPr>
        <w:pStyle w:val="a6"/>
        <w:ind w:firstLine="709"/>
        <w:jc w:val="both"/>
        <w:rPr>
          <w:rFonts w:ascii="Times New Roman" w:hAnsi="Times New Roman" w:cs="Times New Roman"/>
          <w:sz w:val="24"/>
          <w:szCs w:val="24"/>
        </w:rPr>
      </w:pPr>
      <w:r w:rsidRPr="00FE6983">
        <w:rPr>
          <w:rFonts w:ascii="Times New Roman" w:hAnsi="Times New Roman" w:cs="Times New Roman"/>
          <w:sz w:val="24"/>
          <w:szCs w:val="24"/>
        </w:rPr>
        <w:t xml:space="preserve">2. </w:t>
      </w:r>
      <w:r w:rsidR="00710B9C" w:rsidRPr="00FE6983">
        <w:rPr>
          <w:rFonts w:ascii="Times New Roman" w:hAnsi="Times New Roman" w:cs="Times New Roman"/>
          <w:sz w:val="24"/>
          <w:szCs w:val="24"/>
        </w:rPr>
        <w:t xml:space="preserve">Гафарова Е.А. Валовой муниципальный продукт как показатель уровня экономического развития муниципальных образований региона (на материалах Республики Башкортостан) // Научно-технические ведомости </w:t>
      </w:r>
      <w:proofErr w:type="spellStart"/>
      <w:r w:rsidR="00710B9C" w:rsidRPr="00FE6983">
        <w:rPr>
          <w:rFonts w:ascii="Times New Roman" w:hAnsi="Times New Roman" w:cs="Times New Roman"/>
          <w:sz w:val="24"/>
          <w:szCs w:val="24"/>
        </w:rPr>
        <w:t>СПбГПУ</w:t>
      </w:r>
      <w:proofErr w:type="spellEnd"/>
      <w:r w:rsidR="00710B9C" w:rsidRPr="00FE6983">
        <w:rPr>
          <w:rFonts w:ascii="Times New Roman" w:hAnsi="Times New Roman" w:cs="Times New Roman"/>
          <w:sz w:val="24"/>
          <w:szCs w:val="24"/>
        </w:rPr>
        <w:t>. Экономические науки. 2017. Т. 10, № 4. С. 91-103</w:t>
      </w:r>
    </w:p>
    <w:p w:rsidR="000E4844" w:rsidRPr="00FE6983" w:rsidRDefault="00B70C86" w:rsidP="00F9155F">
      <w:pPr>
        <w:pStyle w:val="a6"/>
        <w:ind w:firstLine="709"/>
        <w:jc w:val="both"/>
        <w:rPr>
          <w:rStyle w:val="book-author"/>
          <w:rFonts w:ascii="Times New Roman" w:hAnsi="Times New Roman" w:cs="Times New Roman"/>
          <w:sz w:val="24"/>
          <w:szCs w:val="24"/>
          <w:shd w:val="clear" w:color="auto" w:fill="FFFFFF"/>
        </w:rPr>
      </w:pPr>
      <w:r w:rsidRPr="00FE6983">
        <w:rPr>
          <w:rStyle w:val="book-author"/>
          <w:rFonts w:ascii="Times New Roman" w:hAnsi="Times New Roman" w:cs="Times New Roman"/>
          <w:sz w:val="24"/>
          <w:szCs w:val="24"/>
          <w:shd w:val="clear" w:color="auto" w:fill="FFFFFF"/>
        </w:rPr>
        <w:t xml:space="preserve">3. </w:t>
      </w:r>
      <w:r w:rsidR="000E4844" w:rsidRPr="00FE6983">
        <w:rPr>
          <w:rStyle w:val="book-author"/>
          <w:rFonts w:ascii="Times New Roman" w:hAnsi="Times New Roman" w:cs="Times New Roman"/>
          <w:sz w:val="24"/>
          <w:szCs w:val="24"/>
          <w:shd w:val="clear" w:color="auto" w:fill="FFFFFF"/>
        </w:rPr>
        <w:t xml:space="preserve">Зайцева Ю.С. </w:t>
      </w:r>
      <w:r w:rsidR="000E4844" w:rsidRPr="00FE6983">
        <w:rPr>
          <w:rStyle w:val="book-title"/>
          <w:rFonts w:ascii="Times New Roman" w:hAnsi="Times New Roman" w:cs="Times New Roman"/>
          <w:sz w:val="24"/>
          <w:szCs w:val="24"/>
        </w:rPr>
        <w:t>Городской барометр: система мониторинга социально-экономического развития муниципальных образований.</w:t>
      </w:r>
      <w:r w:rsidR="000E4844" w:rsidRPr="00FE6983">
        <w:rPr>
          <w:rStyle w:val="a9"/>
          <w:rFonts w:ascii="Times New Roman" w:hAnsi="Times New Roman" w:cs="Times New Roman"/>
          <w:sz w:val="24"/>
          <w:szCs w:val="24"/>
          <w:shd w:val="clear" w:color="auto" w:fill="FFFFFF"/>
        </w:rPr>
        <w:t> </w:t>
      </w:r>
      <w:r w:rsidR="000E4844" w:rsidRPr="00FE6983">
        <w:rPr>
          <w:rStyle w:val="book-author"/>
          <w:rFonts w:ascii="Times New Roman" w:hAnsi="Times New Roman" w:cs="Times New Roman"/>
          <w:sz w:val="24"/>
          <w:szCs w:val="24"/>
          <w:shd w:val="clear" w:color="auto" w:fill="FFFFFF"/>
        </w:rPr>
        <w:t xml:space="preserve"> М.: Фонд "Институт экономики города", 2007, 106 </w:t>
      </w:r>
      <w:proofErr w:type="gramStart"/>
      <w:r w:rsidR="000E4844" w:rsidRPr="00FE6983">
        <w:rPr>
          <w:rStyle w:val="book-author"/>
          <w:rFonts w:ascii="Times New Roman" w:hAnsi="Times New Roman" w:cs="Times New Roman"/>
          <w:sz w:val="24"/>
          <w:szCs w:val="24"/>
          <w:shd w:val="clear" w:color="auto" w:fill="FFFFFF"/>
        </w:rPr>
        <w:t>с</w:t>
      </w:r>
      <w:proofErr w:type="gramEnd"/>
      <w:r w:rsidR="00630D03" w:rsidRPr="00FE6983">
        <w:rPr>
          <w:rStyle w:val="book-author"/>
          <w:rFonts w:ascii="Times New Roman" w:hAnsi="Times New Roman" w:cs="Times New Roman"/>
          <w:sz w:val="24"/>
          <w:szCs w:val="24"/>
          <w:shd w:val="clear" w:color="auto" w:fill="FFFFFF"/>
        </w:rPr>
        <w:t>.</w:t>
      </w:r>
    </w:p>
    <w:p w:rsidR="00F9155F" w:rsidRPr="00FE6983" w:rsidRDefault="00B70C86" w:rsidP="00F9155F">
      <w:pPr>
        <w:pStyle w:val="a6"/>
        <w:ind w:firstLine="709"/>
        <w:jc w:val="both"/>
        <w:rPr>
          <w:rFonts w:ascii="Times New Roman" w:hAnsi="Times New Roman" w:cs="Times New Roman"/>
          <w:sz w:val="24"/>
          <w:szCs w:val="24"/>
        </w:rPr>
      </w:pPr>
      <w:r w:rsidRPr="00FE6983">
        <w:rPr>
          <w:rFonts w:ascii="Times New Roman" w:hAnsi="Times New Roman" w:cs="Times New Roman"/>
          <w:sz w:val="24"/>
          <w:szCs w:val="24"/>
        </w:rPr>
        <w:lastRenderedPageBreak/>
        <w:t xml:space="preserve">4. </w:t>
      </w:r>
      <w:r w:rsidR="00F9155F" w:rsidRPr="00FE6983">
        <w:rPr>
          <w:rFonts w:ascii="Times New Roman" w:hAnsi="Times New Roman" w:cs="Times New Roman"/>
          <w:sz w:val="24"/>
          <w:szCs w:val="24"/>
        </w:rPr>
        <w:t>Котов, А. В. Оценка эффективности инструментов региональной политики / А. В. Котов // Экономика региона. – 2020. – Т. 16, № 2. – С. 352-362.</w:t>
      </w:r>
    </w:p>
    <w:p w:rsidR="00B509A4" w:rsidRPr="00FE6983" w:rsidRDefault="00B70C86" w:rsidP="00F9155F">
      <w:pPr>
        <w:pStyle w:val="a6"/>
        <w:ind w:firstLine="709"/>
        <w:jc w:val="both"/>
        <w:rPr>
          <w:rFonts w:ascii="Times New Roman" w:hAnsi="Times New Roman" w:cs="Times New Roman"/>
          <w:sz w:val="24"/>
          <w:szCs w:val="24"/>
        </w:rPr>
      </w:pPr>
      <w:r w:rsidRPr="00FE6983">
        <w:rPr>
          <w:rFonts w:ascii="Times New Roman" w:hAnsi="Times New Roman" w:cs="Times New Roman"/>
          <w:sz w:val="24"/>
          <w:szCs w:val="24"/>
        </w:rPr>
        <w:t xml:space="preserve">5. </w:t>
      </w:r>
      <w:r w:rsidR="00B509A4" w:rsidRPr="00FE6983">
        <w:rPr>
          <w:rFonts w:ascii="Times New Roman" w:hAnsi="Times New Roman" w:cs="Times New Roman"/>
          <w:sz w:val="24"/>
          <w:szCs w:val="24"/>
        </w:rPr>
        <w:t>Котов, А. В. Оценка эффективности преференциальных режимов на муниципальном уровне / А. В. Котов // Вопросы территориального развития. – 2022. – Т. 10, № 1.</w:t>
      </w:r>
    </w:p>
    <w:p w:rsidR="00F9155F" w:rsidRPr="00FE6983" w:rsidRDefault="00B70C86" w:rsidP="00F9155F">
      <w:pPr>
        <w:pStyle w:val="a6"/>
        <w:ind w:firstLine="709"/>
        <w:jc w:val="both"/>
        <w:rPr>
          <w:rFonts w:ascii="Times New Roman" w:hAnsi="Times New Roman" w:cs="Times New Roman"/>
          <w:sz w:val="24"/>
          <w:szCs w:val="24"/>
        </w:rPr>
      </w:pPr>
      <w:r w:rsidRPr="00FE6983">
        <w:rPr>
          <w:rFonts w:ascii="Times New Roman" w:hAnsi="Times New Roman" w:cs="Times New Roman"/>
          <w:sz w:val="24"/>
          <w:szCs w:val="24"/>
        </w:rPr>
        <w:t xml:space="preserve">6. </w:t>
      </w:r>
      <w:r w:rsidR="00F9155F" w:rsidRPr="00FE6983">
        <w:rPr>
          <w:rFonts w:ascii="Times New Roman" w:hAnsi="Times New Roman" w:cs="Times New Roman"/>
          <w:sz w:val="24"/>
          <w:szCs w:val="24"/>
        </w:rPr>
        <w:t xml:space="preserve">Кузнецова, О. В. Особые экономические зоны: эффективны или нет? / О. В. Кузнецова // Пространственная экономика. – 2016. – № 4. – С. 129-152. </w:t>
      </w:r>
    </w:p>
    <w:p w:rsidR="00E1110C" w:rsidRPr="00FE6983" w:rsidRDefault="00B70C86" w:rsidP="00F9155F">
      <w:pPr>
        <w:pStyle w:val="a6"/>
        <w:ind w:firstLine="709"/>
        <w:jc w:val="both"/>
        <w:rPr>
          <w:rFonts w:ascii="Times New Roman" w:hAnsi="Times New Roman" w:cs="Times New Roman"/>
          <w:sz w:val="24"/>
          <w:szCs w:val="24"/>
        </w:rPr>
      </w:pPr>
      <w:r w:rsidRPr="00FE6983">
        <w:rPr>
          <w:rFonts w:ascii="Times New Roman" w:hAnsi="Times New Roman" w:cs="Times New Roman"/>
          <w:sz w:val="24"/>
          <w:szCs w:val="24"/>
        </w:rPr>
        <w:t xml:space="preserve">7. </w:t>
      </w:r>
      <w:r w:rsidR="00E1110C" w:rsidRPr="00FE6983">
        <w:rPr>
          <w:rFonts w:ascii="Times New Roman" w:hAnsi="Times New Roman" w:cs="Times New Roman"/>
          <w:sz w:val="24"/>
          <w:szCs w:val="24"/>
        </w:rPr>
        <w:t xml:space="preserve">Кулаковский, Е. С. Индикаторы устойчивого социально-экономического развития в принятии управленческих решений на уровне муниципальных районов (на примере Воронежской области) / Е. С. Кулаковский // Региональные исследования. – 2019. – № 2(64). – С. 25-35. </w:t>
      </w:r>
    </w:p>
    <w:p w:rsidR="00F9155F" w:rsidRPr="00FE6983" w:rsidRDefault="00B70C86" w:rsidP="00F9155F">
      <w:pPr>
        <w:pStyle w:val="a6"/>
        <w:ind w:firstLine="709"/>
        <w:jc w:val="both"/>
        <w:rPr>
          <w:rFonts w:ascii="Times New Roman" w:hAnsi="Times New Roman" w:cs="Times New Roman"/>
          <w:sz w:val="24"/>
          <w:szCs w:val="24"/>
        </w:rPr>
      </w:pPr>
      <w:r w:rsidRPr="00FE6983">
        <w:rPr>
          <w:rFonts w:ascii="Times New Roman" w:hAnsi="Times New Roman" w:cs="Times New Roman"/>
          <w:sz w:val="24"/>
          <w:szCs w:val="24"/>
        </w:rPr>
        <w:t xml:space="preserve">8. </w:t>
      </w:r>
      <w:r w:rsidR="00F9155F" w:rsidRPr="00FE6983">
        <w:rPr>
          <w:rFonts w:ascii="Times New Roman" w:hAnsi="Times New Roman" w:cs="Times New Roman"/>
          <w:sz w:val="24"/>
          <w:szCs w:val="24"/>
        </w:rPr>
        <w:t>Леонов, С. Н. Преференциальные режимы созданных локальных точек роста и их влияние на экономику Дальнего Востока / С. Н. Леонов // Экономические и социальные перемены: факты, тенденции, прогноз. – 2020. – Т. 13, № 3. – С. 28-45.</w:t>
      </w:r>
    </w:p>
    <w:p w:rsidR="00F9155F" w:rsidRPr="00FE6983" w:rsidRDefault="00B70C86" w:rsidP="00F9155F">
      <w:pPr>
        <w:pStyle w:val="a6"/>
        <w:ind w:firstLine="709"/>
        <w:jc w:val="both"/>
        <w:rPr>
          <w:rFonts w:ascii="Times New Roman" w:hAnsi="Times New Roman" w:cs="Times New Roman"/>
          <w:sz w:val="24"/>
          <w:szCs w:val="24"/>
        </w:rPr>
      </w:pPr>
      <w:r w:rsidRPr="00FE6983">
        <w:rPr>
          <w:rFonts w:ascii="Times New Roman" w:hAnsi="Times New Roman" w:cs="Times New Roman"/>
          <w:sz w:val="24"/>
          <w:szCs w:val="24"/>
        </w:rPr>
        <w:t xml:space="preserve">9. </w:t>
      </w:r>
      <w:r w:rsidR="00F9155F" w:rsidRPr="00FE6983">
        <w:rPr>
          <w:rFonts w:ascii="Times New Roman" w:hAnsi="Times New Roman" w:cs="Times New Roman"/>
          <w:sz w:val="24"/>
          <w:szCs w:val="24"/>
        </w:rPr>
        <w:t>Леонов, С. Н. Финансовые и структурные аспекты реформы местного самоуправления в России</w:t>
      </w:r>
      <w:proofErr w:type="gramStart"/>
      <w:r w:rsidR="00F9155F" w:rsidRPr="00FE6983">
        <w:rPr>
          <w:rFonts w:ascii="Times New Roman" w:hAnsi="Times New Roman" w:cs="Times New Roman"/>
          <w:sz w:val="24"/>
          <w:szCs w:val="24"/>
        </w:rPr>
        <w:t xml:space="preserve"> :</w:t>
      </w:r>
      <w:proofErr w:type="gramEnd"/>
      <w:r w:rsidR="00F9155F" w:rsidRPr="00FE6983">
        <w:rPr>
          <w:rFonts w:ascii="Times New Roman" w:hAnsi="Times New Roman" w:cs="Times New Roman"/>
          <w:sz w:val="24"/>
          <w:szCs w:val="24"/>
        </w:rPr>
        <w:t xml:space="preserve"> Монография / С. Н. Леонов</w:t>
      </w:r>
      <w:proofErr w:type="gramStart"/>
      <w:r w:rsidR="00F9155F" w:rsidRPr="00FE6983">
        <w:rPr>
          <w:rFonts w:ascii="Times New Roman" w:hAnsi="Times New Roman" w:cs="Times New Roman"/>
          <w:sz w:val="24"/>
          <w:szCs w:val="24"/>
        </w:rPr>
        <w:t xml:space="preserve"> ;</w:t>
      </w:r>
      <w:proofErr w:type="gramEnd"/>
      <w:r w:rsidR="00F9155F" w:rsidRPr="00FE6983">
        <w:rPr>
          <w:rFonts w:ascii="Times New Roman" w:hAnsi="Times New Roman" w:cs="Times New Roman"/>
          <w:sz w:val="24"/>
          <w:szCs w:val="24"/>
        </w:rPr>
        <w:t xml:space="preserve"> Отв. редактор Н.Н. Михеева. – Хабаровск</w:t>
      </w:r>
      <w:proofErr w:type="gramStart"/>
      <w:r w:rsidR="00F9155F" w:rsidRPr="00FE6983">
        <w:rPr>
          <w:rFonts w:ascii="Times New Roman" w:hAnsi="Times New Roman" w:cs="Times New Roman"/>
          <w:sz w:val="24"/>
          <w:szCs w:val="24"/>
        </w:rPr>
        <w:t xml:space="preserve"> :</w:t>
      </w:r>
      <w:proofErr w:type="gramEnd"/>
      <w:r w:rsidR="00F9155F" w:rsidRPr="00FE6983">
        <w:rPr>
          <w:rFonts w:ascii="Times New Roman" w:hAnsi="Times New Roman" w:cs="Times New Roman"/>
          <w:sz w:val="24"/>
          <w:szCs w:val="24"/>
        </w:rPr>
        <w:t xml:space="preserve"> Институт экономических исследований Дальневосточного отделения РАН, 2023. – 232 </w:t>
      </w:r>
      <w:proofErr w:type="gramStart"/>
      <w:r w:rsidR="00F9155F" w:rsidRPr="00FE6983">
        <w:rPr>
          <w:rFonts w:ascii="Times New Roman" w:hAnsi="Times New Roman" w:cs="Times New Roman"/>
          <w:sz w:val="24"/>
          <w:szCs w:val="24"/>
        </w:rPr>
        <w:t>с</w:t>
      </w:r>
      <w:proofErr w:type="gramEnd"/>
      <w:r w:rsidR="00F9155F" w:rsidRPr="00FE6983">
        <w:rPr>
          <w:rFonts w:ascii="Times New Roman" w:hAnsi="Times New Roman" w:cs="Times New Roman"/>
          <w:sz w:val="24"/>
          <w:szCs w:val="24"/>
        </w:rPr>
        <w:t>.</w:t>
      </w:r>
    </w:p>
    <w:p w:rsidR="00F9155F" w:rsidRPr="00FE6983" w:rsidRDefault="00B70C86" w:rsidP="00F9155F">
      <w:pPr>
        <w:pStyle w:val="a6"/>
        <w:ind w:firstLine="709"/>
        <w:jc w:val="both"/>
        <w:rPr>
          <w:rFonts w:ascii="Times New Roman" w:hAnsi="Times New Roman" w:cs="Times New Roman"/>
          <w:sz w:val="24"/>
          <w:szCs w:val="24"/>
        </w:rPr>
      </w:pPr>
      <w:r w:rsidRPr="00FE6983">
        <w:rPr>
          <w:rFonts w:ascii="Times New Roman" w:hAnsi="Times New Roman" w:cs="Times New Roman"/>
          <w:sz w:val="24"/>
          <w:szCs w:val="24"/>
        </w:rPr>
        <w:t xml:space="preserve">10. </w:t>
      </w:r>
      <w:r w:rsidR="00F9155F" w:rsidRPr="00FE6983">
        <w:rPr>
          <w:rFonts w:ascii="Times New Roman" w:hAnsi="Times New Roman" w:cs="Times New Roman"/>
          <w:sz w:val="24"/>
          <w:szCs w:val="24"/>
        </w:rPr>
        <w:t>Михеева Н.Н., Ананьева Р.И. Инструменты регионал</w:t>
      </w:r>
      <w:r w:rsidR="00F9155F" w:rsidRPr="00FE6983">
        <w:rPr>
          <w:rFonts w:ascii="Times New Roman" w:hAnsi="Times New Roman" w:cs="Times New Roman"/>
          <w:sz w:val="24"/>
          <w:szCs w:val="24"/>
        </w:rPr>
        <w:t>ь</w:t>
      </w:r>
      <w:r w:rsidR="00F9155F" w:rsidRPr="00FE6983">
        <w:rPr>
          <w:rFonts w:ascii="Times New Roman" w:hAnsi="Times New Roman" w:cs="Times New Roman"/>
          <w:sz w:val="24"/>
          <w:szCs w:val="24"/>
        </w:rPr>
        <w:t>ной политики: оценка эффективности использования // Регион: экономика и социология. 2011. № 3. С. 39–57.</w:t>
      </w:r>
    </w:p>
    <w:p w:rsidR="001D54E0" w:rsidRPr="00FE6983" w:rsidRDefault="00B70C86" w:rsidP="00F9155F">
      <w:pPr>
        <w:spacing w:after="0" w:line="240" w:lineRule="auto"/>
        <w:ind w:firstLine="709"/>
        <w:jc w:val="both"/>
        <w:rPr>
          <w:rFonts w:ascii="Times New Roman" w:eastAsia="Times New Roman" w:hAnsi="Times New Roman" w:cs="Times New Roman"/>
          <w:sz w:val="24"/>
          <w:szCs w:val="24"/>
        </w:rPr>
      </w:pPr>
      <w:r w:rsidRPr="00FE6983">
        <w:rPr>
          <w:rFonts w:ascii="Times New Roman" w:eastAsia="Times New Roman" w:hAnsi="Times New Roman" w:cs="Times New Roman"/>
          <w:sz w:val="24"/>
          <w:szCs w:val="24"/>
        </w:rPr>
        <w:t xml:space="preserve">11. </w:t>
      </w:r>
      <w:r w:rsidR="001D54E0" w:rsidRPr="00FE6983">
        <w:rPr>
          <w:rFonts w:ascii="Times New Roman" w:eastAsia="Times New Roman" w:hAnsi="Times New Roman" w:cs="Times New Roman"/>
          <w:sz w:val="24"/>
          <w:szCs w:val="24"/>
        </w:rPr>
        <w:t>Региональная политика: зарубежный опыт и российские реалии / под ред. А.В. Кузнецова, О.В. Кузнецовой. М.</w:t>
      </w:r>
      <w:proofErr w:type="gramStart"/>
      <w:r w:rsidR="001D54E0" w:rsidRPr="00FE6983">
        <w:rPr>
          <w:rFonts w:ascii="Times New Roman" w:eastAsia="Times New Roman" w:hAnsi="Times New Roman" w:cs="Times New Roman"/>
          <w:sz w:val="24"/>
          <w:szCs w:val="24"/>
        </w:rPr>
        <w:t xml:space="preserve"> :</w:t>
      </w:r>
      <w:proofErr w:type="gramEnd"/>
      <w:r w:rsidR="001D54E0" w:rsidRPr="00FE6983">
        <w:rPr>
          <w:rFonts w:ascii="Times New Roman" w:eastAsia="Times New Roman" w:hAnsi="Times New Roman" w:cs="Times New Roman"/>
          <w:sz w:val="24"/>
          <w:szCs w:val="24"/>
        </w:rPr>
        <w:t xml:space="preserve"> ИМЭМО РАН, 2015. </w:t>
      </w:r>
    </w:p>
    <w:p w:rsidR="00F9155F" w:rsidRPr="00FE6983" w:rsidRDefault="00B70C86" w:rsidP="00F9155F">
      <w:pPr>
        <w:spacing w:after="0" w:line="240" w:lineRule="auto"/>
        <w:ind w:firstLine="709"/>
        <w:jc w:val="both"/>
        <w:rPr>
          <w:rFonts w:ascii="Times New Roman" w:hAnsi="Times New Roman" w:cs="Times New Roman"/>
          <w:sz w:val="24"/>
          <w:szCs w:val="24"/>
        </w:rPr>
      </w:pPr>
      <w:r w:rsidRPr="00FE6983">
        <w:rPr>
          <w:rFonts w:ascii="Times New Roman" w:hAnsi="Times New Roman" w:cs="Times New Roman"/>
          <w:sz w:val="24"/>
          <w:szCs w:val="24"/>
        </w:rPr>
        <w:t xml:space="preserve">12. </w:t>
      </w:r>
      <w:r w:rsidR="00F9155F" w:rsidRPr="00FE6983">
        <w:rPr>
          <w:rFonts w:ascii="Times New Roman" w:hAnsi="Times New Roman" w:cs="Times New Roman"/>
          <w:sz w:val="24"/>
          <w:szCs w:val="24"/>
        </w:rPr>
        <w:t>Толмачев В.Д. Подходы к оценке эффективности территориально-локализованных инструментов региональной политики. Опыт ТОР Хабаровского края // Проблемы социально-экономического развития Сибири. № 1 (43).2021. С. 51–60</w:t>
      </w:r>
    </w:p>
    <w:p w:rsidR="00137529" w:rsidRPr="00FE6983" w:rsidRDefault="00B70C86" w:rsidP="00F9155F">
      <w:pPr>
        <w:pStyle w:val="a6"/>
        <w:ind w:firstLine="709"/>
        <w:jc w:val="both"/>
        <w:rPr>
          <w:rFonts w:ascii="Times New Roman" w:hAnsi="Times New Roman" w:cs="Times New Roman"/>
          <w:sz w:val="24"/>
          <w:szCs w:val="24"/>
        </w:rPr>
      </w:pPr>
      <w:r w:rsidRPr="00FE6983">
        <w:rPr>
          <w:rFonts w:ascii="Times New Roman" w:hAnsi="Times New Roman" w:cs="Times New Roman"/>
          <w:sz w:val="24"/>
          <w:szCs w:val="24"/>
        </w:rPr>
        <w:t xml:space="preserve">13. </w:t>
      </w:r>
      <w:proofErr w:type="spellStart"/>
      <w:r w:rsidR="00137529" w:rsidRPr="00FE6983">
        <w:rPr>
          <w:rFonts w:ascii="Times New Roman" w:hAnsi="Times New Roman" w:cs="Times New Roman"/>
          <w:sz w:val="24"/>
          <w:szCs w:val="24"/>
        </w:rPr>
        <w:t>Ускова</w:t>
      </w:r>
      <w:proofErr w:type="spellEnd"/>
      <w:r w:rsidR="00137529" w:rsidRPr="00FE6983">
        <w:rPr>
          <w:rFonts w:ascii="Times New Roman" w:hAnsi="Times New Roman" w:cs="Times New Roman"/>
          <w:sz w:val="24"/>
          <w:szCs w:val="24"/>
        </w:rPr>
        <w:t xml:space="preserve"> Т.В. Управление устойчивым развитием региона. Вологда: ИСЭРТ РАН, 2009. 355 </w:t>
      </w:r>
      <w:proofErr w:type="gramStart"/>
      <w:r w:rsidR="00137529" w:rsidRPr="00FE6983">
        <w:rPr>
          <w:rFonts w:ascii="Times New Roman" w:hAnsi="Times New Roman" w:cs="Times New Roman"/>
          <w:sz w:val="24"/>
          <w:szCs w:val="24"/>
        </w:rPr>
        <w:t>с</w:t>
      </w:r>
      <w:proofErr w:type="gramEnd"/>
    </w:p>
    <w:p w:rsidR="00830F3F" w:rsidRPr="00FE6983" w:rsidRDefault="00B70C86" w:rsidP="00F9155F">
      <w:pPr>
        <w:pStyle w:val="a6"/>
        <w:ind w:firstLine="709"/>
        <w:jc w:val="both"/>
        <w:rPr>
          <w:rFonts w:ascii="Times New Roman" w:hAnsi="Times New Roman" w:cs="Times New Roman"/>
          <w:sz w:val="24"/>
          <w:szCs w:val="24"/>
        </w:rPr>
      </w:pPr>
      <w:r w:rsidRPr="00FE6983">
        <w:rPr>
          <w:rFonts w:ascii="Times New Roman" w:hAnsi="Times New Roman" w:cs="Times New Roman"/>
          <w:sz w:val="24"/>
          <w:szCs w:val="24"/>
        </w:rPr>
        <w:t xml:space="preserve">14. </w:t>
      </w:r>
      <w:r w:rsidR="00830F3F" w:rsidRPr="00FE6983">
        <w:rPr>
          <w:rFonts w:ascii="Times New Roman" w:hAnsi="Times New Roman" w:cs="Times New Roman"/>
          <w:sz w:val="24"/>
          <w:szCs w:val="24"/>
        </w:rPr>
        <w:t>Швецов А.Н. Особые правовые режимы для привлечения частных инвестиций и современных технологий в развитие территорий // Проблемный анализ и государственно-управленческое проектирование. 2015. Т. 8. № 4. С. 49—63</w:t>
      </w:r>
    </w:p>
    <w:p w:rsidR="00F9155F" w:rsidRPr="00FE6983" w:rsidRDefault="00B70C86" w:rsidP="00F9155F">
      <w:pPr>
        <w:pStyle w:val="a6"/>
        <w:ind w:firstLine="709"/>
        <w:jc w:val="both"/>
        <w:rPr>
          <w:rFonts w:ascii="Times New Roman" w:hAnsi="Times New Roman" w:cs="Times New Roman"/>
          <w:sz w:val="24"/>
          <w:szCs w:val="24"/>
          <w:lang w:val="en-US"/>
        </w:rPr>
      </w:pPr>
      <w:r w:rsidRPr="00FE6983">
        <w:rPr>
          <w:rFonts w:ascii="Times New Roman" w:hAnsi="Times New Roman" w:cs="Times New Roman"/>
          <w:sz w:val="24"/>
          <w:szCs w:val="24"/>
        </w:rPr>
        <w:t xml:space="preserve">15. </w:t>
      </w:r>
      <w:r w:rsidR="00F9155F" w:rsidRPr="00FE6983">
        <w:rPr>
          <w:rFonts w:ascii="Times New Roman" w:hAnsi="Times New Roman" w:cs="Times New Roman"/>
          <w:sz w:val="24"/>
          <w:szCs w:val="24"/>
        </w:rPr>
        <w:t xml:space="preserve">Широков А.Н., </w:t>
      </w:r>
      <w:proofErr w:type="spellStart"/>
      <w:r w:rsidR="00F9155F" w:rsidRPr="00FE6983">
        <w:rPr>
          <w:rFonts w:ascii="Times New Roman" w:hAnsi="Times New Roman" w:cs="Times New Roman"/>
          <w:sz w:val="24"/>
          <w:szCs w:val="24"/>
        </w:rPr>
        <w:t>Юркова</w:t>
      </w:r>
      <w:proofErr w:type="spellEnd"/>
      <w:r w:rsidR="00F9155F" w:rsidRPr="00FE6983">
        <w:rPr>
          <w:rFonts w:ascii="Times New Roman" w:hAnsi="Times New Roman" w:cs="Times New Roman"/>
          <w:sz w:val="24"/>
          <w:szCs w:val="24"/>
        </w:rPr>
        <w:t xml:space="preserve"> С.Н. Проблемы развития местного самоуправления на современном этапе: взгляд муниципал</w:t>
      </w:r>
      <w:r w:rsidR="00F9155F" w:rsidRPr="00FE6983">
        <w:rPr>
          <w:rFonts w:ascii="Times New Roman" w:hAnsi="Times New Roman" w:cs="Times New Roman"/>
          <w:sz w:val="24"/>
          <w:szCs w:val="24"/>
        </w:rPr>
        <w:t>ь</w:t>
      </w:r>
      <w:r w:rsidR="00F9155F" w:rsidRPr="00FE6983">
        <w:rPr>
          <w:rFonts w:ascii="Times New Roman" w:hAnsi="Times New Roman" w:cs="Times New Roman"/>
          <w:sz w:val="24"/>
          <w:szCs w:val="24"/>
        </w:rPr>
        <w:t xml:space="preserve">ного сообщества // Муниципальная академия. </w:t>
      </w:r>
      <w:r w:rsidR="00F9155F" w:rsidRPr="00FE6983">
        <w:rPr>
          <w:rFonts w:ascii="Times New Roman" w:hAnsi="Times New Roman" w:cs="Times New Roman"/>
          <w:sz w:val="24"/>
          <w:szCs w:val="24"/>
          <w:lang w:val="en-US"/>
        </w:rPr>
        <w:t xml:space="preserve">2020. № 4. </w:t>
      </w:r>
      <w:r w:rsidR="00F9155F" w:rsidRPr="00FE6983">
        <w:rPr>
          <w:rFonts w:ascii="Times New Roman" w:hAnsi="Times New Roman" w:cs="Times New Roman"/>
          <w:sz w:val="24"/>
          <w:szCs w:val="24"/>
        </w:rPr>
        <w:t>С</w:t>
      </w:r>
      <w:r w:rsidR="00F9155F" w:rsidRPr="00FE6983">
        <w:rPr>
          <w:rFonts w:ascii="Times New Roman" w:hAnsi="Times New Roman" w:cs="Times New Roman"/>
          <w:sz w:val="24"/>
          <w:szCs w:val="24"/>
          <w:lang w:val="en-US"/>
        </w:rPr>
        <w:t>. 77–79</w:t>
      </w:r>
    </w:p>
    <w:p w:rsidR="00FD6F5C" w:rsidRPr="00FE6983" w:rsidRDefault="00B70C86" w:rsidP="000925B3">
      <w:pPr>
        <w:spacing w:after="0" w:line="240" w:lineRule="auto"/>
        <w:ind w:firstLine="709"/>
        <w:jc w:val="both"/>
        <w:rPr>
          <w:rFonts w:ascii="Times New Roman" w:hAnsi="Times New Roman" w:cs="Times New Roman"/>
          <w:sz w:val="24"/>
          <w:szCs w:val="24"/>
          <w:lang w:val="en-US"/>
        </w:rPr>
      </w:pPr>
      <w:r w:rsidRPr="00FE6983">
        <w:rPr>
          <w:rFonts w:ascii="Times New Roman" w:hAnsi="Times New Roman" w:cs="Times New Roman"/>
          <w:sz w:val="24"/>
          <w:szCs w:val="24"/>
          <w:lang w:val="en-US"/>
        </w:rPr>
        <w:t xml:space="preserve">16. </w:t>
      </w:r>
      <w:proofErr w:type="spellStart"/>
      <w:r w:rsidR="008B1BA1" w:rsidRPr="00FE6983">
        <w:rPr>
          <w:rFonts w:ascii="Times New Roman" w:hAnsi="Times New Roman" w:cs="Times New Roman"/>
          <w:sz w:val="24"/>
          <w:szCs w:val="24"/>
          <w:lang w:val="en-US"/>
        </w:rPr>
        <w:t>Fratesi</w:t>
      </w:r>
      <w:proofErr w:type="spellEnd"/>
      <w:r w:rsidR="008B1BA1" w:rsidRPr="00FE6983">
        <w:rPr>
          <w:rFonts w:ascii="Times New Roman" w:hAnsi="Times New Roman" w:cs="Times New Roman"/>
          <w:sz w:val="24"/>
          <w:szCs w:val="24"/>
          <w:lang w:val="en-US"/>
        </w:rPr>
        <w:t xml:space="preserve"> U., </w:t>
      </w:r>
      <w:proofErr w:type="spellStart"/>
      <w:r w:rsidR="008B1BA1" w:rsidRPr="00FE6983">
        <w:rPr>
          <w:rFonts w:ascii="Times New Roman" w:hAnsi="Times New Roman" w:cs="Times New Roman"/>
          <w:sz w:val="24"/>
          <w:szCs w:val="24"/>
          <w:lang w:val="en-US"/>
        </w:rPr>
        <w:t>Perucca</w:t>
      </w:r>
      <w:proofErr w:type="spellEnd"/>
      <w:r w:rsidR="008B1BA1" w:rsidRPr="00FE6983">
        <w:rPr>
          <w:rFonts w:ascii="Times New Roman" w:hAnsi="Times New Roman" w:cs="Times New Roman"/>
          <w:sz w:val="24"/>
          <w:szCs w:val="24"/>
          <w:lang w:val="en-US"/>
        </w:rPr>
        <w:t xml:space="preserve"> G. Territorial Capital and the Effectiveness of Cohesion Policies: an Assessment for CEE Regions // </w:t>
      </w:r>
      <w:proofErr w:type="spellStart"/>
      <w:r w:rsidR="008B1BA1" w:rsidRPr="00FE6983">
        <w:rPr>
          <w:rFonts w:ascii="Times New Roman" w:hAnsi="Times New Roman" w:cs="Times New Roman"/>
          <w:sz w:val="24"/>
          <w:szCs w:val="24"/>
          <w:lang w:val="en-US"/>
        </w:rPr>
        <w:t>Investigaciones</w:t>
      </w:r>
      <w:proofErr w:type="spellEnd"/>
      <w:r w:rsidR="008B1BA1" w:rsidRPr="00FE6983">
        <w:rPr>
          <w:rFonts w:ascii="Times New Roman" w:hAnsi="Times New Roman" w:cs="Times New Roman"/>
          <w:sz w:val="24"/>
          <w:szCs w:val="24"/>
          <w:lang w:val="en-US"/>
        </w:rPr>
        <w:t xml:space="preserve"> </w:t>
      </w:r>
      <w:proofErr w:type="spellStart"/>
      <w:r w:rsidR="008B1BA1" w:rsidRPr="00FE6983">
        <w:rPr>
          <w:rFonts w:ascii="Times New Roman" w:hAnsi="Times New Roman" w:cs="Times New Roman"/>
          <w:sz w:val="24"/>
          <w:szCs w:val="24"/>
          <w:lang w:val="en-US"/>
        </w:rPr>
        <w:t>Regionales</w:t>
      </w:r>
      <w:proofErr w:type="spellEnd"/>
      <w:r w:rsidR="008B1BA1" w:rsidRPr="00FE6983">
        <w:rPr>
          <w:rFonts w:ascii="Times New Roman" w:hAnsi="Times New Roman" w:cs="Times New Roman"/>
          <w:sz w:val="24"/>
          <w:szCs w:val="24"/>
          <w:lang w:val="en-US"/>
        </w:rPr>
        <w:t>. — 2014. — Vol. 29. — P. 165–191 (ttps://old.aecr.org/images/ImatgesArticles/2014/10/08Fratesi.pdf) (</w:t>
      </w:r>
      <w:r w:rsidR="008B1BA1" w:rsidRPr="00FE6983">
        <w:rPr>
          <w:rFonts w:ascii="Times New Roman" w:hAnsi="Times New Roman" w:cs="Times New Roman"/>
          <w:sz w:val="24"/>
          <w:szCs w:val="24"/>
        </w:rPr>
        <w:t>дата</w:t>
      </w:r>
      <w:r w:rsidR="008B1BA1" w:rsidRPr="00FE6983">
        <w:rPr>
          <w:rFonts w:ascii="Times New Roman" w:hAnsi="Times New Roman" w:cs="Times New Roman"/>
          <w:sz w:val="24"/>
          <w:szCs w:val="24"/>
          <w:lang w:val="en-US"/>
        </w:rPr>
        <w:t xml:space="preserve"> </w:t>
      </w:r>
      <w:r w:rsidR="008B1BA1" w:rsidRPr="00FE6983">
        <w:rPr>
          <w:rFonts w:ascii="Times New Roman" w:hAnsi="Times New Roman" w:cs="Times New Roman"/>
          <w:sz w:val="24"/>
          <w:szCs w:val="24"/>
        </w:rPr>
        <w:t>обращения</w:t>
      </w:r>
      <w:r w:rsidR="008B1BA1" w:rsidRPr="00FE6983">
        <w:rPr>
          <w:rFonts w:ascii="Times New Roman" w:hAnsi="Times New Roman" w:cs="Times New Roman"/>
          <w:sz w:val="24"/>
          <w:szCs w:val="24"/>
          <w:lang w:val="en-US"/>
        </w:rPr>
        <w:t xml:space="preserve">: </w:t>
      </w:r>
      <w:r w:rsidR="008B1BA1" w:rsidRPr="00FE6983">
        <w:rPr>
          <w:rFonts w:ascii="Times New Roman" w:hAnsi="Times New Roman" w:cs="Times New Roman"/>
          <w:sz w:val="24"/>
          <w:szCs w:val="24"/>
        </w:rPr>
        <w:t>май</w:t>
      </w:r>
      <w:r w:rsidR="008B1BA1" w:rsidRPr="00FE6983">
        <w:rPr>
          <w:rFonts w:ascii="Times New Roman" w:hAnsi="Times New Roman" w:cs="Times New Roman"/>
          <w:sz w:val="24"/>
          <w:szCs w:val="24"/>
          <w:lang w:val="en-US"/>
        </w:rPr>
        <w:t xml:space="preserve"> 2023)</w:t>
      </w:r>
    </w:p>
    <w:p w:rsidR="002416AF" w:rsidRPr="00FE6983" w:rsidRDefault="00B70C86" w:rsidP="000925B3">
      <w:pPr>
        <w:spacing w:after="0" w:line="240" w:lineRule="auto"/>
        <w:ind w:firstLine="709"/>
        <w:jc w:val="both"/>
        <w:rPr>
          <w:rFonts w:ascii="Times New Roman" w:hAnsi="Times New Roman" w:cs="Times New Roman"/>
          <w:sz w:val="24"/>
          <w:szCs w:val="24"/>
          <w:lang w:val="en-US"/>
        </w:rPr>
      </w:pPr>
      <w:r w:rsidRPr="00FE6983">
        <w:rPr>
          <w:rFonts w:ascii="Times New Roman" w:hAnsi="Times New Roman" w:cs="Times New Roman"/>
          <w:sz w:val="24"/>
          <w:szCs w:val="24"/>
          <w:lang w:val="en-US"/>
        </w:rPr>
        <w:t xml:space="preserve">17. </w:t>
      </w:r>
      <w:hyperlink r:id="rId9" w:history="1">
        <w:r w:rsidR="002416AF" w:rsidRPr="00FE6983">
          <w:rPr>
            <w:rStyle w:val="aa"/>
            <w:rFonts w:ascii="Times New Roman" w:hAnsi="Times New Roman" w:cs="Times New Roman"/>
            <w:color w:val="auto"/>
            <w:sz w:val="24"/>
            <w:szCs w:val="24"/>
            <w:u w:val="none"/>
            <w:lang w:val="en-US"/>
          </w:rPr>
          <w:t>Kline P., Moretti E. Local economic development, agglomeration economies and the big push: 100 years </w:t>
        </w:r>
        <w:r w:rsidR="002416AF" w:rsidRPr="00FE6983">
          <w:rPr>
            <w:rStyle w:val="aa"/>
            <w:rFonts w:ascii="Times New Roman" w:hAnsi="Times New Roman" w:cs="Times New Roman"/>
            <w:bCs/>
            <w:iCs/>
            <w:color w:val="auto"/>
            <w:sz w:val="24"/>
            <w:szCs w:val="24"/>
            <w:u w:val="none"/>
            <w:lang w:val="en-US"/>
          </w:rPr>
          <w:t>of evidence</w:t>
        </w:r>
        <w:r w:rsidR="002416AF" w:rsidRPr="00FE6983">
          <w:rPr>
            <w:rStyle w:val="aa"/>
            <w:rFonts w:ascii="Times New Roman" w:hAnsi="Times New Roman" w:cs="Times New Roman"/>
            <w:color w:val="auto"/>
            <w:sz w:val="24"/>
            <w:szCs w:val="24"/>
            <w:u w:val="none"/>
            <w:lang w:val="en-US"/>
          </w:rPr>
          <w:t> from the Tennessee valley authority // The Quarterly Journal of Economics. — 2014. — Vol. 129. — № 1. — P. 275–331</w:t>
        </w:r>
      </w:hyperlink>
      <w:r w:rsidR="002416AF" w:rsidRPr="00FE6983">
        <w:rPr>
          <w:rFonts w:ascii="Times New Roman" w:hAnsi="Times New Roman" w:cs="Times New Roman"/>
          <w:sz w:val="24"/>
          <w:szCs w:val="24"/>
          <w:lang w:val="en-US"/>
        </w:rPr>
        <w:t xml:space="preserve"> (</w:t>
      </w:r>
      <w:hyperlink r:id="rId10" w:history="1">
        <w:r w:rsidR="002416AF" w:rsidRPr="00FE6983">
          <w:rPr>
            <w:rStyle w:val="aa"/>
            <w:rFonts w:ascii="Times New Roman" w:hAnsi="Times New Roman" w:cs="Times New Roman"/>
            <w:color w:val="auto"/>
            <w:sz w:val="24"/>
            <w:szCs w:val="24"/>
            <w:u w:val="none"/>
            <w:lang w:val="en-US"/>
          </w:rPr>
          <w:t>https://eml.berkeley.edu/~pkline/papers/TVA_web.pdf</w:t>
        </w:r>
      </w:hyperlink>
      <w:r w:rsidR="002416AF" w:rsidRPr="00FE6983">
        <w:rPr>
          <w:rFonts w:ascii="Times New Roman" w:hAnsi="Times New Roman" w:cs="Times New Roman"/>
          <w:sz w:val="24"/>
          <w:szCs w:val="24"/>
          <w:lang w:val="en-US"/>
        </w:rPr>
        <w:t>) (</w:t>
      </w:r>
      <w:r w:rsidR="002416AF" w:rsidRPr="00FE6983">
        <w:rPr>
          <w:rFonts w:ascii="Times New Roman" w:hAnsi="Times New Roman" w:cs="Times New Roman"/>
          <w:sz w:val="24"/>
          <w:szCs w:val="24"/>
        </w:rPr>
        <w:t>дата</w:t>
      </w:r>
      <w:r w:rsidR="002416AF" w:rsidRPr="00FE6983">
        <w:rPr>
          <w:rFonts w:ascii="Times New Roman" w:hAnsi="Times New Roman" w:cs="Times New Roman"/>
          <w:sz w:val="24"/>
          <w:szCs w:val="24"/>
          <w:lang w:val="en-US"/>
        </w:rPr>
        <w:t xml:space="preserve"> </w:t>
      </w:r>
      <w:r w:rsidR="002416AF" w:rsidRPr="00FE6983">
        <w:rPr>
          <w:rFonts w:ascii="Times New Roman" w:hAnsi="Times New Roman" w:cs="Times New Roman"/>
          <w:sz w:val="24"/>
          <w:szCs w:val="24"/>
        </w:rPr>
        <w:t>обращения</w:t>
      </w:r>
      <w:r w:rsidR="002416AF" w:rsidRPr="00FE6983">
        <w:rPr>
          <w:rFonts w:ascii="Times New Roman" w:hAnsi="Times New Roman" w:cs="Times New Roman"/>
          <w:sz w:val="24"/>
          <w:szCs w:val="24"/>
          <w:lang w:val="en-US"/>
        </w:rPr>
        <w:t xml:space="preserve">: </w:t>
      </w:r>
      <w:r w:rsidR="002416AF" w:rsidRPr="00FE6983">
        <w:rPr>
          <w:rFonts w:ascii="Times New Roman" w:hAnsi="Times New Roman" w:cs="Times New Roman"/>
          <w:sz w:val="24"/>
          <w:szCs w:val="24"/>
        </w:rPr>
        <w:t>май</w:t>
      </w:r>
      <w:r w:rsidR="002416AF" w:rsidRPr="00FE6983">
        <w:rPr>
          <w:rFonts w:ascii="Times New Roman" w:hAnsi="Times New Roman" w:cs="Times New Roman"/>
          <w:sz w:val="24"/>
          <w:szCs w:val="24"/>
          <w:lang w:val="en-US"/>
        </w:rPr>
        <w:t xml:space="preserve"> 2023)</w:t>
      </w:r>
    </w:p>
    <w:p w:rsidR="001D54E0" w:rsidRPr="00FE6983" w:rsidRDefault="00B70C86" w:rsidP="000925B3">
      <w:pPr>
        <w:spacing w:after="0" w:line="240" w:lineRule="auto"/>
        <w:ind w:firstLine="709"/>
        <w:jc w:val="both"/>
        <w:rPr>
          <w:rFonts w:ascii="Times New Roman" w:hAnsi="Times New Roman" w:cs="Times New Roman"/>
          <w:sz w:val="24"/>
          <w:szCs w:val="24"/>
        </w:rPr>
      </w:pPr>
      <w:r w:rsidRPr="00FE6983">
        <w:rPr>
          <w:rFonts w:ascii="Times New Roman" w:hAnsi="Times New Roman" w:cs="Times New Roman"/>
          <w:sz w:val="24"/>
          <w:szCs w:val="24"/>
          <w:lang w:val="en-US"/>
        </w:rPr>
        <w:t xml:space="preserve">18. </w:t>
      </w:r>
      <w:r w:rsidR="002416AF" w:rsidRPr="00FE6983">
        <w:rPr>
          <w:rFonts w:ascii="Times New Roman" w:hAnsi="Times New Roman" w:cs="Times New Roman"/>
          <w:sz w:val="24"/>
          <w:szCs w:val="24"/>
          <w:lang w:val="en-US"/>
        </w:rPr>
        <w:t xml:space="preserve">Report of the World Observatory on </w:t>
      </w:r>
      <w:proofErr w:type="spellStart"/>
      <w:r w:rsidR="002416AF" w:rsidRPr="00FE6983">
        <w:rPr>
          <w:rFonts w:ascii="Times New Roman" w:hAnsi="Times New Roman" w:cs="Times New Roman"/>
          <w:sz w:val="24"/>
          <w:szCs w:val="24"/>
          <w:lang w:val="en-US"/>
        </w:rPr>
        <w:t>Subnational</w:t>
      </w:r>
      <w:proofErr w:type="spellEnd"/>
      <w:r w:rsidR="002416AF" w:rsidRPr="00FE6983">
        <w:rPr>
          <w:rFonts w:ascii="Times New Roman" w:hAnsi="Times New Roman" w:cs="Times New Roman"/>
          <w:sz w:val="24"/>
          <w:szCs w:val="24"/>
          <w:lang w:val="en-US"/>
        </w:rPr>
        <w:t xml:space="preserve"> Gover</w:t>
      </w:r>
      <w:r w:rsidR="002416AF" w:rsidRPr="00FE6983">
        <w:rPr>
          <w:rFonts w:ascii="Times New Roman" w:hAnsi="Times New Roman" w:cs="Times New Roman"/>
          <w:sz w:val="24"/>
          <w:szCs w:val="24"/>
          <w:lang w:val="en-US"/>
        </w:rPr>
        <w:t>n</w:t>
      </w:r>
      <w:r w:rsidR="002416AF" w:rsidRPr="00FE6983">
        <w:rPr>
          <w:rFonts w:ascii="Times New Roman" w:hAnsi="Times New Roman" w:cs="Times New Roman"/>
          <w:sz w:val="24"/>
          <w:szCs w:val="24"/>
          <w:lang w:val="en-US"/>
        </w:rPr>
        <w:t>ment Finance and Investment – Key Findings / OECD/UCLG. 2019. 109 p. URL</w:t>
      </w:r>
      <w:r w:rsidR="002416AF" w:rsidRPr="00FE6983">
        <w:rPr>
          <w:rFonts w:ascii="Times New Roman" w:hAnsi="Times New Roman" w:cs="Times New Roman"/>
          <w:sz w:val="24"/>
          <w:szCs w:val="24"/>
        </w:rPr>
        <w:t xml:space="preserve">: </w:t>
      </w:r>
      <w:r w:rsidR="002416AF" w:rsidRPr="00FE6983">
        <w:rPr>
          <w:rFonts w:ascii="Times New Roman" w:hAnsi="Times New Roman" w:cs="Times New Roman"/>
          <w:sz w:val="24"/>
          <w:szCs w:val="24"/>
          <w:lang w:val="en-US"/>
        </w:rPr>
        <w:t>https</w:t>
      </w:r>
      <w:r w:rsidR="002416AF" w:rsidRPr="00FE6983">
        <w:rPr>
          <w:rFonts w:ascii="Times New Roman" w:hAnsi="Times New Roman" w:cs="Times New Roman"/>
          <w:sz w:val="24"/>
          <w:szCs w:val="24"/>
        </w:rPr>
        <w:t>://</w:t>
      </w:r>
      <w:r w:rsidR="002416AF" w:rsidRPr="00FE6983">
        <w:rPr>
          <w:rFonts w:ascii="Times New Roman" w:hAnsi="Times New Roman" w:cs="Times New Roman"/>
          <w:sz w:val="24"/>
          <w:szCs w:val="24"/>
          <w:lang w:val="en-US"/>
        </w:rPr>
        <w:t>www</w:t>
      </w:r>
      <w:r w:rsidR="002416AF" w:rsidRPr="00FE6983">
        <w:rPr>
          <w:rFonts w:ascii="Times New Roman" w:hAnsi="Times New Roman" w:cs="Times New Roman"/>
          <w:sz w:val="24"/>
          <w:szCs w:val="24"/>
        </w:rPr>
        <w:t>.</w:t>
      </w:r>
      <w:proofErr w:type="spellStart"/>
      <w:r w:rsidR="002416AF" w:rsidRPr="00FE6983">
        <w:rPr>
          <w:rFonts w:ascii="Times New Roman" w:hAnsi="Times New Roman" w:cs="Times New Roman"/>
          <w:sz w:val="24"/>
          <w:szCs w:val="24"/>
          <w:lang w:val="en-US"/>
        </w:rPr>
        <w:t>sng</w:t>
      </w:r>
      <w:proofErr w:type="spellEnd"/>
      <w:r w:rsidR="002416AF" w:rsidRPr="00FE6983">
        <w:rPr>
          <w:rFonts w:ascii="Times New Roman" w:hAnsi="Times New Roman" w:cs="Times New Roman"/>
          <w:sz w:val="24"/>
          <w:szCs w:val="24"/>
        </w:rPr>
        <w:t>-</w:t>
      </w:r>
      <w:proofErr w:type="spellStart"/>
      <w:r w:rsidR="002416AF" w:rsidRPr="00FE6983">
        <w:rPr>
          <w:rFonts w:ascii="Times New Roman" w:hAnsi="Times New Roman" w:cs="Times New Roman"/>
          <w:sz w:val="24"/>
          <w:szCs w:val="24"/>
          <w:lang w:val="en-US"/>
        </w:rPr>
        <w:t>wofi</w:t>
      </w:r>
      <w:proofErr w:type="spellEnd"/>
      <w:r w:rsidR="002416AF" w:rsidRPr="00FE6983">
        <w:rPr>
          <w:rFonts w:ascii="Times New Roman" w:hAnsi="Times New Roman" w:cs="Times New Roman"/>
          <w:sz w:val="24"/>
          <w:szCs w:val="24"/>
        </w:rPr>
        <w:t>.</w:t>
      </w:r>
      <w:r w:rsidR="002416AF" w:rsidRPr="00FE6983">
        <w:rPr>
          <w:rFonts w:ascii="Times New Roman" w:hAnsi="Times New Roman" w:cs="Times New Roman"/>
          <w:sz w:val="24"/>
          <w:szCs w:val="24"/>
          <w:lang w:val="en-US"/>
        </w:rPr>
        <w:t>org</w:t>
      </w:r>
      <w:r w:rsidR="002416AF" w:rsidRPr="00FE6983">
        <w:rPr>
          <w:rFonts w:ascii="Times New Roman" w:hAnsi="Times New Roman" w:cs="Times New Roman"/>
          <w:sz w:val="24"/>
          <w:szCs w:val="24"/>
        </w:rPr>
        <w:t>/</w:t>
      </w:r>
      <w:r w:rsidR="002416AF" w:rsidRPr="00FE6983">
        <w:rPr>
          <w:rFonts w:ascii="Times New Roman" w:hAnsi="Times New Roman" w:cs="Times New Roman"/>
          <w:sz w:val="24"/>
          <w:szCs w:val="24"/>
          <w:lang w:val="en-US"/>
        </w:rPr>
        <w:t>publications</w:t>
      </w:r>
      <w:r w:rsidR="002416AF" w:rsidRPr="00FE6983">
        <w:rPr>
          <w:rFonts w:ascii="Times New Roman" w:hAnsi="Times New Roman" w:cs="Times New Roman"/>
          <w:sz w:val="24"/>
          <w:szCs w:val="24"/>
        </w:rPr>
        <w:t>/2019_</w:t>
      </w:r>
      <w:r w:rsidR="002416AF" w:rsidRPr="00FE6983">
        <w:rPr>
          <w:rFonts w:ascii="Times New Roman" w:hAnsi="Times New Roman" w:cs="Times New Roman"/>
          <w:sz w:val="24"/>
          <w:szCs w:val="24"/>
          <w:lang w:val="en-US"/>
        </w:rPr>
        <w:t>SNG</w:t>
      </w:r>
      <w:r w:rsidR="002416AF" w:rsidRPr="00FE6983">
        <w:rPr>
          <w:rFonts w:ascii="Times New Roman" w:hAnsi="Times New Roman" w:cs="Times New Roman"/>
          <w:sz w:val="24"/>
          <w:szCs w:val="24"/>
        </w:rPr>
        <w:t>-</w:t>
      </w:r>
      <w:r w:rsidR="002416AF" w:rsidRPr="00FE6983">
        <w:rPr>
          <w:rFonts w:ascii="Times New Roman" w:hAnsi="Times New Roman" w:cs="Times New Roman"/>
          <w:sz w:val="24"/>
          <w:szCs w:val="24"/>
          <w:lang w:val="en-US"/>
        </w:rPr>
        <w:t>WOFI</w:t>
      </w:r>
      <w:r w:rsidR="002416AF" w:rsidRPr="00FE6983">
        <w:rPr>
          <w:rFonts w:ascii="Times New Roman" w:hAnsi="Times New Roman" w:cs="Times New Roman"/>
          <w:sz w:val="24"/>
          <w:szCs w:val="24"/>
        </w:rPr>
        <w:t>_</w:t>
      </w:r>
      <w:r w:rsidR="002416AF" w:rsidRPr="00FE6983">
        <w:rPr>
          <w:rFonts w:ascii="Times New Roman" w:hAnsi="Times New Roman" w:cs="Times New Roman"/>
          <w:sz w:val="24"/>
          <w:szCs w:val="24"/>
          <w:lang w:val="en-US"/>
        </w:rPr>
        <w:t>REPORT</w:t>
      </w:r>
      <w:r w:rsidR="002416AF" w:rsidRPr="00FE6983">
        <w:rPr>
          <w:rFonts w:ascii="Times New Roman" w:hAnsi="Times New Roman" w:cs="Times New Roman"/>
          <w:sz w:val="24"/>
          <w:szCs w:val="24"/>
        </w:rPr>
        <w:t>_</w:t>
      </w:r>
      <w:r w:rsidR="002416AF" w:rsidRPr="00FE6983">
        <w:rPr>
          <w:rFonts w:ascii="Times New Roman" w:hAnsi="Times New Roman" w:cs="Times New Roman"/>
          <w:sz w:val="24"/>
          <w:szCs w:val="24"/>
          <w:lang w:val="en-US"/>
        </w:rPr>
        <w:t>Key</w:t>
      </w:r>
      <w:r w:rsidR="002416AF" w:rsidRPr="00FE6983">
        <w:rPr>
          <w:rFonts w:ascii="Times New Roman" w:hAnsi="Times New Roman" w:cs="Times New Roman"/>
          <w:sz w:val="24"/>
          <w:szCs w:val="24"/>
        </w:rPr>
        <w:t>_</w:t>
      </w:r>
      <w:r w:rsidR="002416AF" w:rsidRPr="00FE6983">
        <w:rPr>
          <w:rFonts w:ascii="Times New Roman" w:hAnsi="Times New Roman" w:cs="Times New Roman"/>
          <w:sz w:val="24"/>
          <w:szCs w:val="24"/>
          <w:lang w:val="en-US"/>
        </w:rPr>
        <w:t>Findings</w:t>
      </w:r>
      <w:r w:rsidR="002416AF" w:rsidRPr="00FE6983">
        <w:rPr>
          <w:rFonts w:ascii="Times New Roman" w:hAnsi="Times New Roman" w:cs="Times New Roman"/>
          <w:sz w:val="24"/>
          <w:szCs w:val="24"/>
        </w:rPr>
        <w:t>.</w:t>
      </w:r>
      <w:proofErr w:type="spellStart"/>
      <w:r w:rsidR="002416AF" w:rsidRPr="00FE6983">
        <w:rPr>
          <w:rFonts w:ascii="Times New Roman" w:hAnsi="Times New Roman" w:cs="Times New Roman"/>
          <w:sz w:val="24"/>
          <w:szCs w:val="24"/>
          <w:lang w:val="en-US"/>
        </w:rPr>
        <w:t>pdf</w:t>
      </w:r>
      <w:proofErr w:type="spellEnd"/>
      <w:r w:rsidR="002416AF" w:rsidRPr="00FE6983">
        <w:rPr>
          <w:rFonts w:ascii="Times New Roman" w:hAnsi="Times New Roman" w:cs="Times New Roman"/>
          <w:sz w:val="24"/>
          <w:szCs w:val="24"/>
        </w:rPr>
        <w:t xml:space="preserve"> (дата обращения: май 2023)</w:t>
      </w:r>
    </w:p>
    <w:sectPr w:rsidR="001D54E0" w:rsidRPr="00FE6983" w:rsidSect="003737B1">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B6BF2" w:rsidRDefault="007B6BF2" w:rsidP="00827E82">
      <w:pPr>
        <w:spacing w:after="0" w:line="240" w:lineRule="auto"/>
      </w:pPr>
      <w:r>
        <w:separator/>
      </w:r>
    </w:p>
  </w:endnote>
  <w:endnote w:type="continuationSeparator" w:id="0">
    <w:p w:rsidR="007B6BF2" w:rsidRDefault="007B6BF2" w:rsidP="00827E8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B6BF2" w:rsidRDefault="007B6BF2" w:rsidP="00827E82">
      <w:pPr>
        <w:spacing w:after="0" w:line="240" w:lineRule="auto"/>
      </w:pPr>
      <w:r>
        <w:separator/>
      </w:r>
    </w:p>
  </w:footnote>
  <w:footnote w:type="continuationSeparator" w:id="0">
    <w:p w:rsidR="007B6BF2" w:rsidRDefault="007B6BF2" w:rsidP="00827E82">
      <w:pPr>
        <w:spacing w:after="0" w:line="240" w:lineRule="auto"/>
      </w:pPr>
      <w:r>
        <w:continuationSeparator/>
      </w:r>
    </w:p>
  </w:footnote>
  <w:footnote w:id="1">
    <w:p w:rsidR="00827E82" w:rsidRPr="004B2F9D" w:rsidRDefault="00827E82" w:rsidP="004B2F9D">
      <w:pPr>
        <w:spacing w:after="0" w:line="240" w:lineRule="auto"/>
        <w:jc w:val="both"/>
        <w:rPr>
          <w:rFonts w:ascii="Times New Roman" w:hAnsi="Times New Roman" w:cs="Times New Roman"/>
          <w:sz w:val="20"/>
          <w:szCs w:val="20"/>
        </w:rPr>
      </w:pPr>
      <w:r w:rsidRPr="004B2F9D">
        <w:rPr>
          <w:rStyle w:val="a3"/>
          <w:rFonts w:ascii="Times New Roman" w:hAnsi="Times New Roman" w:cs="Times New Roman"/>
          <w:sz w:val="20"/>
          <w:szCs w:val="20"/>
        </w:rPr>
        <w:t>1</w:t>
      </w:r>
      <w:r w:rsidRPr="004B2F9D">
        <w:rPr>
          <w:rFonts w:ascii="Times New Roman" w:hAnsi="Times New Roman" w:cs="Times New Roman"/>
          <w:sz w:val="20"/>
          <w:szCs w:val="20"/>
        </w:rPr>
        <w:t xml:space="preserve"> </w:t>
      </w:r>
      <w:proofErr w:type="gramStart"/>
      <w:r w:rsidR="00DA45A7" w:rsidRPr="004B2F9D">
        <w:rPr>
          <w:rFonts w:ascii="Times New Roman" w:hAnsi="Times New Roman" w:cs="Times New Roman"/>
          <w:sz w:val="20"/>
          <w:szCs w:val="20"/>
        </w:rPr>
        <w:t>Леонов Сергей Николаевич</w:t>
      </w:r>
      <w:r w:rsidRPr="004B2F9D">
        <w:rPr>
          <w:rFonts w:ascii="Times New Roman" w:hAnsi="Times New Roman" w:cs="Times New Roman"/>
          <w:sz w:val="20"/>
          <w:szCs w:val="20"/>
        </w:rPr>
        <w:t xml:space="preserve">, </w:t>
      </w:r>
      <w:r w:rsidR="00DA45A7" w:rsidRPr="004B2F9D">
        <w:rPr>
          <w:rFonts w:ascii="Times New Roman" w:hAnsi="Times New Roman" w:cs="Times New Roman"/>
          <w:sz w:val="20"/>
          <w:szCs w:val="20"/>
        </w:rPr>
        <w:t>доктор экономических наук</w:t>
      </w:r>
      <w:r w:rsidRPr="004B2F9D">
        <w:rPr>
          <w:rFonts w:ascii="Times New Roman" w:hAnsi="Times New Roman" w:cs="Times New Roman"/>
          <w:sz w:val="20"/>
          <w:szCs w:val="20"/>
        </w:rPr>
        <w:t xml:space="preserve">, </w:t>
      </w:r>
      <w:r w:rsidR="00DA45A7" w:rsidRPr="004B2F9D">
        <w:rPr>
          <w:rFonts w:ascii="Times New Roman" w:hAnsi="Times New Roman" w:cs="Times New Roman"/>
          <w:sz w:val="20"/>
          <w:szCs w:val="20"/>
        </w:rPr>
        <w:t>ведущий научный сотрудник</w:t>
      </w:r>
      <w:r w:rsidRPr="004B2F9D">
        <w:rPr>
          <w:rFonts w:ascii="Times New Roman" w:hAnsi="Times New Roman" w:cs="Times New Roman"/>
          <w:sz w:val="20"/>
          <w:szCs w:val="20"/>
        </w:rPr>
        <w:t xml:space="preserve">, </w:t>
      </w:r>
      <w:r w:rsidR="00DA45A7" w:rsidRPr="004B2F9D">
        <w:rPr>
          <w:rFonts w:ascii="Times New Roman" w:hAnsi="Times New Roman" w:cs="Times New Roman"/>
          <w:sz w:val="20"/>
          <w:szCs w:val="20"/>
        </w:rPr>
        <w:t>Институт экономических исследований ДВО РАН</w:t>
      </w:r>
      <w:r w:rsidRPr="004B2F9D">
        <w:rPr>
          <w:rFonts w:ascii="Times New Roman" w:hAnsi="Times New Roman" w:cs="Times New Roman"/>
          <w:sz w:val="20"/>
          <w:szCs w:val="20"/>
        </w:rPr>
        <w:t xml:space="preserve"> (Адрес: </w:t>
      </w:r>
      <w:r w:rsidR="00DA45A7" w:rsidRPr="004B2F9D">
        <w:rPr>
          <w:rFonts w:ascii="Times New Roman" w:hAnsi="Times New Roman" w:cs="Times New Roman"/>
          <w:sz w:val="20"/>
          <w:szCs w:val="20"/>
        </w:rPr>
        <w:t>680042</w:t>
      </w:r>
      <w:r w:rsidRPr="004B2F9D">
        <w:rPr>
          <w:rFonts w:ascii="Times New Roman" w:hAnsi="Times New Roman" w:cs="Times New Roman"/>
          <w:sz w:val="20"/>
          <w:szCs w:val="20"/>
        </w:rPr>
        <w:t xml:space="preserve">, </w:t>
      </w:r>
      <w:r w:rsidR="00DA45A7" w:rsidRPr="004B2F9D">
        <w:rPr>
          <w:rFonts w:ascii="Times New Roman" w:hAnsi="Times New Roman" w:cs="Times New Roman"/>
          <w:sz w:val="20"/>
          <w:szCs w:val="20"/>
        </w:rPr>
        <w:t>Россия</w:t>
      </w:r>
      <w:r w:rsidRPr="004B2F9D">
        <w:rPr>
          <w:rFonts w:ascii="Times New Roman" w:hAnsi="Times New Roman" w:cs="Times New Roman"/>
          <w:sz w:val="20"/>
          <w:szCs w:val="20"/>
        </w:rPr>
        <w:t xml:space="preserve">, </w:t>
      </w:r>
      <w:r w:rsidR="00DA45A7" w:rsidRPr="004B2F9D">
        <w:rPr>
          <w:rFonts w:ascii="Times New Roman" w:hAnsi="Times New Roman" w:cs="Times New Roman"/>
          <w:sz w:val="20"/>
          <w:szCs w:val="20"/>
        </w:rPr>
        <w:t>г.</w:t>
      </w:r>
      <w:r w:rsidR="00747B32" w:rsidRPr="004B2F9D">
        <w:rPr>
          <w:rFonts w:ascii="Times New Roman" w:hAnsi="Times New Roman" w:cs="Times New Roman"/>
          <w:sz w:val="20"/>
          <w:szCs w:val="20"/>
        </w:rPr>
        <w:t xml:space="preserve"> </w:t>
      </w:r>
      <w:r w:rsidR="00DA45A7" w:rsidRPr="004B2F9D">
        <w:rPr>
          <w:rFonts w:ascii="Times New Roman" w:hAnsi="Times New Roman" w:cs="Times New Roman"/>
          <w:sz w:val="20"/>
          <w:szCs w:val="20"/>
        </w:rPr>
        <w:t>Хабаровск</w:t>
      </w:r>
      <w:r w:rsidRPr="004B2F9D">
        <w:rPr>
          <w:rFonts w:ascii="Times New Roman" w:hAnsi="Times New Roman" w:cs="Times New Roman"/>
          <w:sz w:val="20"/>
          <w:szCs w:val="20"/>
        </w:rPr>
        <w:t xml:space="preserve">, ул. </w:t>
      </w:r>
      <w:r w:rsidR="00DA45A7" w:rsidRPr="004B2F9D">
        <w:rPr>
          <w:rFonts w:ascii="Times New Roman" w:hAnsi="Times New Roman" w:cs="Times New Roman"/>
          <w:sz w:val="20"/>
          <w:szCs w:val="20"/>
        </w:rPr>
        <w:t>Тихоокеанская</w:t>
      </w:r>
      <w:r w:rsidRPr="004B2F9D">
        <w:rPr>
          <w:rFonts w:ascii="Times New Roman" w:hAnsi="Times New Roman" w:cs="Times New Roman"/>
          <w:sz w:val="20"/>
          <w:szCs w:val="20"/>
        </w:rPr>
        <w:t xml:space="preserve">, д. </w:t>
      </w:r>
      <w:r w:rsidR="00DA45A7" w:rsidRPr="004B2F9D">
        <w:rPr>
          <w:rFonts w:ascii="Times New Roman" w:hAnsi="Times New Roman" w:cs="Times New Roman"/>
          <w:sz w:val="20"/>
          <w:szCs w:val="20"/>
        </w:rPr>
        <w:t>153</w:t>
      </w:r>
      <w:r w:rsidRPr="004B2F9D">
        <w:rPr>
          <w:rFonts w:ascii="Times New Roman" w:hAnsi="Times New Roman" w:cs="Times New Roman"/>
          <w:sz w:val="20"/>
          <w:szCs w:val="20"/>
        </w:rPr>
        <w:t xml:space="preserve">; </w:t>
      </w:r>
      <w:proofErr w:type="spellStart"/>
      <w:r w:rsidRPr="004B2F9D">
        <w:rPr>
          <w:rFonts w:ascii="Times New Roman" w:hAnsi="Times New Roman" w:cs="Times New Roman"/>
          <w:sz w:val="20"/>
          <w:szCs w:val="20"/>
        </w:rPr>
        <w:t>E-mail</w:t>
      </w:r>
      <w:proofErr w:type="spellEnd"/>
      <w:r w:rsidRPr="004B2F9D">
        <w:rPr>
          <w:rFonts w:ascii="Times New Roman" w:hAnsi="Times New Roman" w:cs="Times New Roman"/>
          <w:sz w:val="20"/>
          <w:szCs w:val="20"/>
        </w:rPr>
        <w:t>:</w:t>
      </w:r>
      <w:proofErr w:type="gramEnd"/>
      <w:r w:rsidR="00DA45A7" w:rsidRPr="004B2F9D">
        <w:rPr>
          <w:rFonts w:ascii="Times New Roman" w:hAnsi="Times New Roman" w:cs="Times New Roman"/>
          <w:sz w:val="20"/>
          <w:szCs w:val="20"/>
        </w:rPr>
        <w:t xml:space="preserve"> </w:t>
      </w:r>
      <w:proofErr w:type="spellStart"/>
      <w:proofErr w:type="gramStart"/>
      <w:r w:rsidR="00DA45A7" w:rsidRPr="004B2F9D">
        <w:rPr>
          <w:rFonts w:ascii="Times New Roman" w:hAnsi="Times New Roman" w:cs="Times New Roman"/>
          <w:sz w:val="20"/>
          <w:szCs w:val="20"/>
        </w:rPr>
        <w:t>Leonov@ecrin.ru</w:t>
      </w:r>
      <w:proofErr w:type="spellEnd"/>
      <w:r w:rsidRPr="004B2F9D">
        <w:rPr>
          <w:rFonts w:ascii="Times New Roman" w:hAnsi="Times New Roman" w:cs="Times New Roman"/>
          <w:sz w:val="20"/>
          <w:szCs w:val="20"/>
        </w:rPr>
        <w:t>).</w:t>
      </w:r>
      <w:proofErr w:type="gramEnd"/>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A68724C"/>
    <w:multiLevelType w:val="hybridMultilevel"/>
    <w:tmpl w:val="57EA433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3B503823"/>
    <w:multiLevelType w:val="hybridMultilevel"/>
    <w:tmpl w:val="A2CE2AE0"/>
    <w:lvl w:ilvl="0" w:tplc="279042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827E82"/>
    <w:rsid w:val="00002274"/>
    <w:rsid w:val="000110D3"/>
    <w:rsid w:val="00030740"/>
    <w:rsid w:val="000925B3"/>
    <w:rsid w:val="00093896"/>
    <w:rsid w:val="00093BEC"/>
    <w:rsid w:val="000A476D"/>
    <w:rsid w:val="000C06F5"/>
    <w:rsid w:val="000E4844"/>
    <w:rsid w:val="00106AA9"/>
    <w:rsid w:val="001135D4"/>
    <w:rsid w:val="001251CD"/>
    <w:rsid w:val="00136440"/>
    <w:rsid w:val="00137529"/>
    <w:rsid w:val="00165C13"/>
    <w:rsid w:val="00181755"/>
    <w:rsid w:val="0019258A"/>
    <w:rsid w:val="001A5496"/>
    <w:rsid w:val="001B1E9C"/>
    <w:rsid w:val="001B5953"/>
    <w:rsid w:val="001D4EFE"/>
    <w:rsid w:val="001D54E0"/>
    <w:rsid w:val="001F4081"/>
    <w:rsid w:val="002158C7"/>
    <w:rsid w:val="00233238"/>
    <w:rsid w:val="002416AF"/>
    <w:rsid w:val="002553FE"/>
    <w:rsid w:val="002718B1"/>
    <w:rsid w:val="002757CF"/>
    <w:rsid w:val="00287F75"/>
    <w:rsid w:val="0029083A"/>
    <w:rsid w:val="002A0F79"/>
    <w:rsid w:val="002C700F"/>
    <w:rsid w:val="002D291D"/>
    <w:rsid w:val="002D743B"/>
    <w:rsid w:val="002E2DA7"/>
    <w:rsid w:val="002E591A"/>
    <w:rsid w:val="00334004"/>
    <w:rsid w:val="00353244"/>
    <w:rsid w:val="003638B9"/>
    <w:rsid w:val="00365C45"/>
    <w:rsid w:val="003737B1"/>
    <w:rsid w:val="00392893"/>
    <w:rsid w:val="00395024"/>
    <w:rsid w:val="003A1D13"/>
    <w:rsid w:val="003C658D"/>
    <w:rsid w:val="003D7C19"/>
    <w:rsid w:val="003F714D"/>
    <w:rsid w:val="004279C1"/>
    <w:rsid w:val="0044325D"/>
    <w:rsid w:val="00455202"/>
    <w:rsid w:val="004714AD"/>
    <w:rsid w:val="00482CA7"/>
    <w:rsid w:val="004B2F9D"/>
    <w:rsid w:val="004C2ECA"/>
    <w:rsid w:val="004D751B"/>
    <w:rsid w:val="004F0B07"/>
    <w:rsid w:val="004F19CD"/>
    <w:rsid w:val="004F4DCF"/>
    <w:rsid w:val="004F658F"/>
    <w:rsid w:val="005032CF"/>
    <w:rsid w:val="00550BA3"/>
    <w:rsid w:val="00561423"/>
    <w:rsid w:val="005819B4"/>
    <w:rsid w:val="005848A1"/>
    <w:rsid w:val="00590F6E"/>
    <w:rsid w:val="005B62A2"/>
    <w:rsid w:val="005C006A"/>
    <w:rsid w:val="005C5F36"/>
    <w:rsid w:val="005F5AF9"/>
    <w:rsid w:val="0060320D"/>
    <w:rsid w:val="00630D03"/>
    <w:rsid w:val="00634CAD"/>
    <w:rsid w:val="00643AB6"/>
    <w:rsid w:val="006728F5"/>
    <w:rsid w:val="00675A5A"/>
    <w:rsid w:val="006B3619"/>
    <w:rsid w:val="006C2655"/>
    <w:rsid w:val="006E3D83"/>
    <w:rsid w:val="006F1F81"/>
    <w:rsid w:val="0070128C"/>
    <w:rsid w:val="00710B9C"/>
    <w:rsid w:val="00710D67"/>
    <w:rsid w:val="007147B0"/>
    <w:rsid w:val="00721BEF"/>
    <w:rsid w:val="00747B32"/>
    <w:rsid w:val="00771477"/>
    <w:rsid w:val="00776590"/>
    <w:rsid w:val="007870AF"/>
    <w:rsid w:val="00787640"/>
    <w:rsid w:val="007A5E9B"/>
    <w:rsid w:val="007B4151"/>
    <w:rsid w:val="007B6BF2"/>
    <w:rsid w:val="007C26AE"/>
    <w:rsid w:val="007C5690"/>
    <w:rsid w:val="007D033E"/>
    <w:rsid w:val="007D5CDC"/>
    <w:rsid w:val="007D79E0"/>
    <w:rsid w:val="0082490C"/>
    <w:rsid w:val="00825B71"/>
    <w:rsid w:val="00827E82"/>
    <w:rsid w:val="00830F3F"/>
    <w:rsid w:val="00832A09"/>
    <w:rsid w:val="008379CD"/>
    <w:rsid w:val="00854770"/>
    <w:rsid w:val="00864BBB"/>
    <w:rsid w:val="00876F96"/>
    <w:rsid w:val="008A6AC3"/>
    <w:rsid w:val="008B1BA1"/>
    <w:rsid w:val="008B3AEB"/>
    <w:rsid w:val="008C2DE3"/>
    <w:rsid w:val="008C75C1"/>
    <w:rsid w:val="008E45DD"/>
    <w:rsid w:val="009144B4"/>
    <w:rsid w:val="00916BF7"/>
    <w:rsid w:val="00954229"/>
    <w:rsid w:val="00957948"/>
    <w:rsid w:val="00976EF7"/>
    <w:rsid w:val="00977B9B"/>
    <w:rsid w:val="00984C27"/>
    <w:rsid w:val="009B6202"/>
    <w:rsid w:val="009D767F"/>
    <w:rsid w:val="00A51A01"/>
    <w:rsid w:val="00A7582F"/>
    <w:rsid w:val="00A94B36"/>
    <w:rsid w:val="00AA36ED"/>
    <w:rsid w:val="00AB6CC9"/>
    <w:rsid w:val="00AD7A03"/>
    <w:rsid w:val="00AF446B"/>
    <w:rsid w:val="00B01776"/>
    <w:rsid w:val="00B37373"/>
    <w:rsid w:val="00B45F0E"/>
    <w:rsid w:val="00B509A4"/>
    <w:rsid w:val="00B63BF1"/>
    <w:rsid w:val="00B705D5"/>
    <w:rsid w:val="00B70C86"/>
    <w:rsid w:val="00BA12A2"/>
    <w:rsid w:val="00BA3E87"/>
    <w:rsid w:val="00BB398F"/>
    <w:rsid w:val="00BB7617"/>
    <w:rsid w:val="00BC155A"/>
    <w:rsid w:val="00BC6F91"/>
    <w:rsid w:val="00BD708B"/>
    <w:rsid w:val="00BF2C2B"/>
    <w:rsid w:val="00BF6355"/>
    <w:rsid w:val="00C10F9F"/>
    <w:rsid w:val="00C448D7"/>
    <w:rsid w:val="00C57552"/>
    <w:rsid w:val="00C639DE"/>
    <w:rsid w:val="00C86FFC"/>
    <w:rsid w:val="00C969FA"/>
    <w:rsid w:val="00CA312A"/>
    <w:rsid w:val="00CD339F"/>
    <w:rsid w:val="00D30920"/>
    <w:rsid w:val="00D608CF"/>
    <w:rsid w:val="00D669D7"/>
    <w:rsid w:val="00D74F0F"/>
    <w:rsid w:val="00D75728"/>
    <w:rsid w:val="00DA45A7"/>
    <w:rsid w:val="00DB3CD2"/>
    <w:rsid w:val="00DD49C3"/>
    <w:rsid w:val="00DE1801"/>
    <w:rsid w:val="00E1110C"/>
    <w:rsid w:val="00E75B01"/>
    <w:rsid w:val="00E8723B"/>
    <w:rsid w:val="00EA4672"/>
    <w:rsid w:val="00EB3671"/>
    <w:rsid w:val="00EB59A0"/>
    <w:rsid w:val="00EC1DC8"/>
    <w:rsid w:val="00F026CC"/>
    <w:rsid w:val="00F17F7D"/>
    <w:rsid w:val="00F26E61"/>
    <w:rsid w:val="00F40BB6"/>
    <w:rsid w:val="00F9155F"/>
    <w:rsid w:val="00FA4BE3"/>
    <w:rsid w:val="00FD2E69"/>
    <w:rsid w:val="00FD2E80"/>
    <w:rsid w:val="00FD6F5C"/>
    <w:rsid w:val="00FE698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paragraph" w:styleId="a4">
    <w:name w:val="Balloon Text"/>
    <w:basedOn w:val="a"/>
    <w:link w:val="a5"/>
    <w:uiPriority w:val="99"/>
    <w:semiHidden/>
    <w:unhideWhenUsed/>
    <w:rsid w:val="00C10F9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C10F9F"/>
    <w:rPr>
      <w:rFonts w:ascii="Tahoma" w:hAnsi="Tahoma" w:cs="Tahoma"/>
      <w:sz w:val="16"/>
      <w:szCs w:val="16"/>
    </w:rPr>
  </w:style>
  <w:style w:type="character" w:customStyle="1" w:styleId="cskcde">
    <w:name w:val="cskcde"/>
    <w:basedOn w:val="a0"/>
    <w:rsid w:val="003737B1"/>
  </w:style>
  <w:style w:type="character" w:customStyle="1" w:styleId="hgkelc">
    <w:name w:val="hgkelc"/>
    <w:basedOn w:val="a0"/>
    <w:rsid w:val="003737B1"/>
  </w:style>
  <w:style w:type="paragraph" w:styleId="a6">
    <w:name w:val="footnote text"/>
    <w:aliases w:val="Текст сноски Знак Знак Знак Знак,Текст сноски Знак Знак Знак,Текст сноски Знак Знак,Текст сноски Знак Знак Знак Знак Знак Знак Знак,Текст сноски Знак Знак Знак Знак Знак Знак,Table_Footnote_last,Table_Footnote_last Знак"/>
    <w:basedOn w:val="a"/>
    <w:link w:val="a7"/>
    <w:unhideWhenUsed/>
    <w:rsid w:val="001251CD"/>
    <w:pPr>
      <w:spacing w:after="0" w:line="240" w:lineRule="auto"/>
    </w:pPr>
    <w:rPr>
      <w:sz w:val="20"/>
      <w:szCs w:val="20"/>
    </w:rPr>
  </w:style>
  <w:style w:type="character" w:customStyle="1" w:styleId="a7">
    <w:name w:val="Текст сноски Знак"/>
    <w:basedOn w:val="a0"/>
    <w:link w:val="a6"/>
    <w:uiPriority w:val="99"/>
    <w:semiHidden/>
    <w:rsid w:val="001251CD"/>
    <w:rPr>
      <w:sz w:val="20"/>
      <w:szCs w:val="20"/>
    </w:rPr>
  </w:style>
  <w:style w:type="paragraph" w:styleId="a8">
    <w:name w:val="List Paragraph"/>
    <w:basedOn w:val="a"/>
    <w:uiPriority w:val="34"/>
    <w:qFormat/>
    <w:rsid w:val="009B6202"/>
    <w:pPr>
      <w:ind w:left="720"/>
      <w:contextualSpacing/>
    </w:pPr>
  </w:style>
  <w:style w:type="character" w:customStyle="1" w:styleId="book-title">
    <w:name w:val="book-title"/>
    <w:basedOn w:val="a0"/>
    <w:rsid w:val="000E4844"/>
  </w:style>
  <w:style w:type="character" w:customStyle="1" w:styleId="book-author">
    <w:name w:val="book-author"/>
    <w:basedOn w:val="a0"/>
    <w:rsid w:val="000E4844"/>
  </w:style>
  <w:style w:type="character" w:styleId="a9">
    <w:name w:val="Strong"/>
    <w:basedOn w:val="a0"/>
    <w:uiPriority w:val="22"/>
    <w:qFormat/>
    <w:rsid w:val="000E4844"/>
    <w:rPr>
      <w:b/>
      <w:bCs/>
    </w:rPr>
  </w:style>
  <w:style w:type="character" w:styleId="aa">
    <w:name w:val="Hyperlink"/>
    <w:uiPriority w:val="99"/>
    <w:rsid w:val="007D5CDC"/>
    <w:rPr>
      <w:color w:val="0000FF"/>
      <w:u w:val="single"/>
    </w:rPr>
  </w:style>
  <w:style w:type="character" w:customStyle="1" w:styleId="13">
    <w:name w:val="Текст сноски Знак1"/>
    <w:aliases w:val="Текст сноски Знак Знак Знак Знак Знак,Текст сноски Знак Знак Знак Знак1,Текст сноски Знак Знак Знак1,Текст сноски Знак Знак Знак Знак Знак Знак Знак Знак,Текст сноски Знак Знак Знак Знак Знак Знак Знак1,Текст сноски Знак Знак1"/>
    <w:semiHidden/>
    <w:locked/>
    <w:rsid w:val="007D5CDC"/>
    <w:rPr>
      <w:rFonts w:eastAsia="Batang"/>
      <w:lang w:val="ru-RU" w:eastAsia="ko-KR" w:bidi="ar-SA"/>
    </w:rPr>
  </w:style>
</w:styles>
</file>

<file path=word/webSettings.xml><?xml version="1.0" encoding="utf-8"?>
<w:webSettings xmlns:r="http://schemas.openxmlformats.org/officeDocument/2006/relationships" xmlns:w="http://schemas.openxmlformats.org/wordprocessingml/2006/main">
  <w:divs>
    <w:div w:id="942570459">
      <w:bodyDiv w:val="1"/>
      <w:marLeft w:val="0"/>
      <w:marRight w:val="0"/>
      <w:marTop w:val="0"/>
      <w:marBottom w:val="0"/>
      <w:divBdr>
        <w:top w:val="none" w:sz="0" w:space="0" w:color="auto"/>
        <w:left w:val="none" w:sz="0" w:space="0" w:color="auto"/>
        <w:bottom w:val="none" w:sz="0" w:space="0" w:color="auto"/>
        <w:right w:val="none" w:sz="0" w:space="0" w:color="auto"/>
      </w:divBdr>
      <w:divsChild>
        <w:div w:id="27145659">
          <w:marLeft w:val="0"/>
          <w:marRight w:val="0"/>
          <w:marTop w:val="0"/>
          <w:marBottom w:val="0"/>
          <w:divBdr>
            <w:top w:val="none" w:sz="0" w:space="0" w:color="auto"/>
            <w:left w:val="none" w:sz="0" w:space="0" w:color="auto"/>
            <w:bottom w:val="none" w:sz="0" w:space="0" w:color="auto"/>
            <w:right w:val="none" w:sz="0" w:space="0" w:color="auto"/>
          </w:divBdr>
          <w:divsChild>
            <w:div w:id="89160489">
              <w:marLeft w:val="0"/>
              <w:marRight w:val="0"/>
              <w:marTop w:val="0"/>
              <w:marBottom w:val="0"/>
              <w:divBdr>
                <w:top w:val="none" w:sz="0" w:space="0" w:color="auto"/>
                <w:left w:val="none" w:sz="0" w:space="0" w:color="auto"/>
                <w:bottom w:val="none" w:sz="0" w:space="0" w:color="auto"/>
                <w:right w:val="none" w:sz="0" w:space="0" w:color="auto"/>
              </w:divBdr>
              <w:divsChild>
                <w:div w:id="1453207926">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 w:id="1103846044">
          <w:marLeft w:val="0"/>
          <w:marRight w:val="0"/>
          <w:marTop w:val="0"/>
          <w:marBottom w:val="0"/>
          <w:divBdr>
            <w:top w:val="none" w:sz="0" w:space="0" w:color="auto"/>
            <w:left w:val="none" w:sz="0" w:space="0" w:color="auto"/>
            <w:bottom w:val="none" w:sz="0" w:space="0" w:color="auto"/>
            <w:right w:val="none" w:sz="0" w:space="0" w:color="auto"/>
          </w:divBdr>
          <w:divsChild>
            <w:div w:id="330957652">
              <w:marLeft w:val="0"/>
              <w:marRight w:val="0"/>
              <w:marTop w:val="0"/>
              <w:marBottom w:val="0"/>
              <w:divBdr>
                <w:top w:val="none" w:sz="0" w:space="0" w:color="auto"/>
                <w:left w:val="none" w:sz="0" w:space="0" w:color="auto"/>
                <w:bottom w:val="none" w:sz="0" w:space="0" w:color="auto"/>
                <w:right w:val="none" w:sz="0" w:space="0" w:color="auto"/>
              </w:divBdr>
              <w:divsChild>
                <w:div w:id="342975122">
                  <w:marLeft w:val="0"/>
                  <w:marRight w:val="0"/>
                  <w:marTop w:val="0"/>
                  <w:marBottom w:val="0"/>
                  <w:divBdr>
                    <w:top w:val="none" w:sz="0" w:space="0" w:color="auto"/>
                    <w:left w:val="none" w:sz="0" w:space="0" w:color="auto"/>
                    <w:bottom w:val="none" w:sz="0" w:space="0" w:color="auto"/>
                    <w:right w:val="none" w:sz="0" w:space="0" w:color="auto"/>
                  </w:divBdr>
                  <w:divsChild>
                    <w:div w:id="612320378">
                      <w:marLeft w:val="0"/>
                      <w:marRight w:val="0"/>
                      <w:marTop w:val="0"/>
                      <w:marBottom w:val="0"/>
                      <w:divBdr>
                        <w:top w:val="none" w:sz="0" w:space="0" w:color="auto"/>
                        <w:left w:val="none" w:sz="0" w:space="0" w:color="auto"/>
                        <w:bottom w:val="none" w:sz="0" w:space="0" w:color="auto"/>
                        <w:right w:val="none" w:sz="0" w:space="0" w:color="auto"/>
                      </w:divBdr>
                      <w:divsChild>
                        <w:div w:id="709764126">
                          <w:marLeft w:val="0"/>
                          <w:marRight w:val="0"/>
                          <w:marTop w:val="0"/>
                          <w:marBottom w:val="0"/>
                          <w:divBdr>
                            <w:top w:val="none" w:sz="0" w:space="0" w:color="auto"/>
                            <w:left w:val="none" w:sz="0" w:space="0" w:color="auto"/>
                            <w:bottom w:val="none" w:sz="0" w:space="0" w:color="auto"/>
                            <w:right w:val="none" w:sz="0" w:space="0" w:color="auto"/>
                          </w:divBdr>
                          <w:divsChild>
                            <w:div w:id="1642419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olitanaliz.ru/articleprint_501.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eml.berkeley.edu/~pkline/papers/TVA_web.pdf" TargetMode="External"/><Relationship Id="rId4" Type="http://schemas.openxmlformats.org/officeDocument/2006/relationships/settings" Target="settings.xml"/><Relationship Id="rId9" Type="http://schemas.openxmlformats.org/officeDocument/2006/relationships/hyperlink" Target="https://www.google.com/search?q=.+Kline+P.,+Moretti+E.+Local+economic+development,+agglomeration+economies+and+the+big+push:+100+years+of+evidence+from+the+Tennessee+valley+authority+//+The+Quarterly+Journal+of+Economics.+%E2%80%94+2014.+%E2%80%94+Vol.+129.+%E2%80%94+%E2%84%96+1.+%E2%80%94+P.+275%E2%80%93331&amp;spell=1&amp;sa=X&amp;ved=2ahUKEwjSlqOAjfT-AhXx-yoKHZDOBrgQBSgAegQIDhAB&amp;biw=1920&amp;bih=880&amp;dpr=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49EA4F2-BB8E-4825-AB55-B3FE8456FA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4381</TotalTime>
  <Pages>5</Pages>
  <Words>2190</Words>
  <Characters>16276</Characters>
  <Application>Microsoft Office Word</Application>
  <DocSecurity>0</DocSecurity>
  <Lines>275</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18405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User</cp:lastModifiedBy>
  <cp:revision>131</cp:revision>
  <cp:lastPrinted>2023-05-14T07:42:00Z</cp:lastPrinted>
  <dcterms:created xsi:type="dcterms:W3CDTF">2023-05-08T01:15:00Z</dcterms:created>
  <dcterms:modified xsi:type="dcterms:W3CDTF">2023-05-14T08:06:00Z</dcterms:modified>
</cp:coreProperties>
</file>