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173B4" w:rsidRDefault="007173B4" w:rsidP="007173B4">
      <w:pPr>
        <w:spacing w:after="0" w:line="360" w:lineRule="auto"/>
        <w:ind w:firstLine="709"/>
        <w:jc w:val="right"/>
        <w:rPr>
          <w:rFonts w:ascii="Times New Roman" w:hAnsi="Times New Roman" w:cs="Times New Roman"/>
          <w:b/>
          <w:sz w:val="24"/>
          <w:szCs w:val="24"/>
        </w:rPr>
      </w:pPr>
      <w:proofErr w:type="spellStart"/>
      <w:r>
        <w:rPr>
          <w:rFonts w:ascii="Times New Roman" w:hAnsi="Times New Roman" w:cs="Times New Roman"/>
          <w:b/>
          <w:sz w:val="24"/>
          <w:szCs w:val="24"/>
        </w:rPr>
        <w:t>Папышкова</w:t>
      </w:r>
      <w:proofErr w:type="spellEnd"/>
      <w:r>
        <w:rPr>
          <w:rFonts w:ascii="Times New Roman" w:hAnsi="Times New Roman" w:cs="Times New Roman"/>
          <w:b/>
          <w:sz w:val="24"/>
          <w:szCs w:val="24"/>
        </w:rPr>
        <w:t xml:space="preserve"> А.В.</w:t>
      </w:r>
      <w:r w:rsidRPr="007173B4">
        <w:rPr>
          <w:rFonts w:ascii="Times New Roman" w:hAnsi="Times New Roman" w:cs="Times New Roman"/>
          <w:b/>
          <w:sz w:val="24"/>
          <w:szCs w:val="24"/>
          <w:vertAlign w:val="superscript"/>
        </w:rPr>
        <w:t>1</w:t>
      </w:r>
    </w:p>
    <w:p w:rsidR="00542488" w:rsidRDefault="00BA674E" w:rsidP="007173B4">
      <w:pPr>
        <w:spacing w:after="0" w:line="360" w:lineRule="auto"/>
        <w:ind w:firstLine="709"/>
        <w:jc w:val="center"/>
        <w:rPr>
          <w:rFonts w:ascii="Times New Roman" w:hAnsi="Times New Roman" w:cs="Times New Roman"/>
          <w:b/>
          <w:sz w:val="24"/>
          <w:szCs w:val="24"/>
        </w:rPr>
      </w:pPr>
      <w:r w:rsidRPr="00297976">
        <w:rPr>
          <w:rFonts w:ascii="Times New Roman" w:hAnsi="Times New Roman" w:cs="Times New Roman"/>
          <w:b/>
          <w:sz w:val="24"/>
          <w:szCs w:val="24"/>
        </w:rPr>
        <w:t>Усовершенствование системы предоставления государственных услуг в Департаменте лесного комплекса Вологодской области</w:t>
      </w:r>
    </w:p>
    <w:p w:rsidR="007173B4" w:rsidRPr="00297976" w:rsidRDefault="007173B4" w:rsidP="007173B4">
      <w:pPr>
        <w:spacing w:after="0" w:line="360" w:lineRule="auto"/>
        <w:ind w:firstLine="709"/>
        <w:jc w:val="center"/>
        <w:rPr>
          <w:rFonts w:ascii="Times New Roman" w:hAnsi="Times New Roman" w:cs="Times New Roman"/>
          <w:b/>
          <w:sz w:val="24"/>
          <w:szCs w:val="24"/>
        </w:rPr>
      </w:pPr>
    </w:p>
    <w:p w:rsidR="007173B4" w:rsidRPr="007173B4" w:rsidRDefault="007173B4" w:rsidP="007173B4">
      <w:pPr>
        <w:spacing w:after="0" w:line="240" w:lineRule="auto"/>
        <w:ind w:firstLine="425"/>
        <w:jc w:val="both"/>
        <w:rPr>
          <w:rFonts w:ascii="Times New Roman" w:hAnsi="Times New Roman" w:cs="Times New Roman"/>
        </w:rPr>
      </w:pPr>
      <w:r w:rsidRPr="007173B4">
        <w:rPr>
          <w:rFonts w:ascii="Times New Roman" w:hAnsi="Times New Roman" w:cs="Times New Roman"/>
          <w:b/>
        </w:rPr>
        <w:t>Аннотация.</w:t>
      </w:r>
      <w:r w:rsidRPr="007173B4">
        <w:rPr>
          <w:rFonts w:ascii="Times New Roman" w:hAnsi="Times New Roman" w:cs="Times New Roman"/>
        </w:rPr>
        <w:t xml:space="preserve"> Государственные услуги – фундаментальная часть современного общества и основа для реализации социально-экономической политики в Вологодской области. Одним из главных направлений административной реформы является повышение качества предоставления государственных услуг в сфере лесного хозяйства [1]. В статье приведен порядок предоставления Департаментом лесного комплекса Вологодской области государственных услуг, а также проведен анализ по принятию заявлений от граждан, который показал, что при появлении возможности получить государственную услугу через ЕПГУ граждане стали активно пользоваться данной функцией. Результаты исследований могут быть применены на практике в Департаменте лесного комплекса Вологодской области для совершенствования системы предоставления государственных услуг, модернизации имеющихся информационных систем, а также обеспечат увеличение процента заявителей, которые обращаются за государственными услугами через электронную систему.</w:t>
      </w:r>
    </w:p>
    <w:p w:rsidR="007173B4" w:rsidRPr="007173B4" w:rsidRDefault="007173B4" w:rsidP="007173B4">
      <w:pPr>
        <w:spacing w:after="0" w:line="240" w:lineRule="auto"/>
        <w:ind w:firstLine="425"/>
        <w:jc w:val="both"/>
        <w:rPr>
          <w:rFonts w:ascii="Times New Roman" w:hAnsi="Times New Roman" w:cs="Times New Roman"/>
        </w:rPr>
      </w:pPr>
      <w:r w:rsidRPr="007173B4">
        <w:rPr>
          <w:rFonts w:ascii="Times New Roman" w:hAnsi="Times New Roman" w:cs="Times New Roman"/>
          <w:b/>
        </w:rPr>
        <w:t>Ключевые слова:</w:t>
      </w:r>
      <w:r w:rsidRPr="007173B4">
        <w:rPr>
          <w:rFonts w:ascii="Times New Roman" w:hAnsi="Times New Roman" w:cs="Times New Roman"/>
        </w:rPr>
        <w:t xml:space="preserve"> государственная услуга, Деп</w:t>
      </w:r>
      <w:r>
        <w:rPr>
          <w:rFonts w:ascii="Times New Roman" w:hAnsi="Times New Roman" w:cs="Times New Roman"/>
        </w:rPr>
        <w:t xml:space="preserve">артамент лесного комплекса, </w:t>
      </w:r>
      <w:bookmarkStart w:id="0" w:name="_GoBack"/>
      <w:r w:rsidR="00682F1E">
        <w:rPr>
          <w:rFonts w:ascii="Times New Roman" w:hAnsi="Times New Roman" w:cs="Times New Roman"/>
        </w:rPr>
        <w:t>административный регламент</w:t>
      </w:r>
      <w:bookmarkEnd w:id="0"/>
      <w:r w:rsidR="00682F1E">
        <w:rPr>
          <w:rFonts w:ascii="Times New Roman" w:hAnsi="Times New Roman" w:cs="Times New Roman"/>
        </w:rPr>
        <w:t>, МФЦ, государственное лесничество.</w:t>
      </w:r>
    </w:p>
    <w:p w:rsidR="007173B4" w:rsidRDefault="007173B4" w:rsidP="007173B4">
      <w:pPr>
        <w:spacing w:after="0" w:line="240" w:lineRule="auto"/>
        <w:ind w:firstLine="709"/>
        <w:jc w:val="both"/>
        <w:rPr>
          <w:rFonts w:ascii="Times New Roman" w:hAnsi="Times New Roman" w:cs="Times New Roman"/>
          <w:sz w:val="24"/>
          <w:szCs w:val="24"/>
        </w:rPr>
      </w:pPr>
    </w:p>
    <w:p w:rsidR="00BA674E" w:rsidRPr="00297976" w:rsidRDefault="00BA674E" w:rsidP="00297976">
      <w:pPr>
        <w:spacing w:after="0" w:line="240" w:lineRule="auto"/>
        <w:ind w:firstLine="709"/>
        <w:jc w:val="both"/>
        <w:rPr>
          <w:rFonts w:ascii="Times New Roman" w:hAnsi="Times New Roman" w:cs="Times New Roman"/>
          <w:sz w:val="24"/>
          <w:szCs w:val="24"/>
        </w:rPr>
      </w:pPr>
      <w:r w:rsidRPr="00297976">
        <w:rPr>
          <w:rFonts w:ascii="Times New Roman" w:hAnsi="Times New Roman" w:cs="Times New Roman"/>
          <w:sz w:val="24"/>
          <w:szCs w:val="24"/>
        </w:rPr>
        <w:t>Одно из приоритетных направлений административной реформы, установленных в 2003 году, предполагало организационное разделение функций государственного управления и предоставления государственными организациями услуг. В 2004 году впервые были установлены функции государственных органов по оказанию государственных услуг. В системном виде основные вопросы оказания государственных и муниципальных услуг были урегулированы Федеральным законом от 27.07.2010 г. № 210-ФЗ «Об организации предоставления государственных и муниципальных услуг» (далее – 210-ФЗ) [1].</w:t>
      </w:r>
    </w:p>
    <w:p w:rsidR="00BA674E" w:rsidRPr="00297976" w:rsidRDefault="00BA674E" w:rsidP="00297976">
      <w:pPr>
        <w:spacing w:after="0" w:line="240" w:lineRule="auto"/>
        <w:ind w:firstLine="709"/>
        <w:jc w:val="both"/>
        <w:rPr>
          <w:rFonts w:ascii="Times New Roman" w:hAnsi="Times New Roman" w:cs="Times New Roman"/>
          <w:sz w:val="24"/>
          <w:szCs w:val="24"/>
        </w:rPr>
      </w:pPr>
      <w:r w:rsidRPr="00297976">
        <w:rPr>
          <w:rFonts w:ascii="Times New Roman" w:hAnsi="Times New Roman" w:cs="Times New Roman"/>
          <w:sz w:val="24"/>
          <w:szCs w:val="24"/>
        </w:rPr>
        <w:t xml:space="preserve">Государственная услуга (210-ФЗ) – деятельность по разработке функций федерального органа исполнительной власти, исполнительного органа </w:t>
      </w:r>
      <w:r w:rsidR="00C82337" w:rsidRPr="00297976">
        <w:rPr>
          <w:rFonts w:ascii="Times New Roman" w:hAnsi="Times New Roman" w:cs="Times New Roman"/>
          <w:sz w:val="24"/>
          <w:szCs w:val="24"/>
        </w:rPr>
        <w:t>государственной власти субъектов РФ, государственного внебюджетного фонда, а также органа местного самоуправления при проведении государственных полномочий, которые переданы федеральными законами, а также законами субъектов РФ, осуществляемая по запросам граждан в пределах, которые установлены нормативными актами Российской Федерации, субъектов РФ полномочий органов, которые представляют государственные услуги [2].</w:t>
      </w:r>
    </w:p>
    <w:p w:rsidR="00C82337" w:rsidRPr="00297976" w:rsidRDefault="00C82337" w:rsidP="00297976">
      <w:pPr>
        <w:spacing w:after="0" w:line="240" w:lineRule="auto"/>
        <w:ind w:firstLine="709"/>
        <w:jc w:val="both"/>
        <w:rPr>
          <w:rFonts w:ascii="Times New Roman" w:hAnsi="Times New Roman" w:cs="Times New Roman"/>
          <w:sz w:val="24"/>
          <w:szCs w:val="24"/>
        </w:rPr>
      </w:pPr>
      <w:r w:rsidRPr="00297976">
        <w:rPr>
          <w:rFonts w:ascii="Times New Roman" w:hAnsi="Times New Roman" w:cs="Times New Roman"/>
          <w:sz w:val="24"/>
          <w:szCs w:val="24"/>
        </w:rPr>
        <w:t xml:space="preserve">В 210-ФЗ определен состав исполнителей государственных и муниципальных услуг. Также в случае государственных организаций имеется в виду подведомственные государственному органу или органу местного самоуправления организациях, </w:t>
      </w:r>
      <w:r w:rsidR="00F55FA1" w:rsidRPr="00297976">
        <w:rPr>
          <w:rFonts w:ascii="Times New Roman" w:hAnsi="Times New Roman" w:cs="Times New Roman"/>
          <w:sz w:val="24"/>
          <w:szCs w:val="24"/>
        </w:rPr>
        <w:t xml:space="preserve">к которым относятся: </w:t>
      </w:r>
    </w:p>
    <w:p w:rsidR="00F55FA1" w:rsidRPr="00297976" w:rsidRDefault="00F55FA1" w:rsidP="00297976">
      <w:pPr>
        <w:pStyle w:val="a3"/>
        <w:numPr>
          <w:ilvl w:val="0"/>
          <w:numId w:val="1"/>
        </w:numPr>
        <w:spacing w:after="0" w:line="240" w:lineRule="auto"/>
        <w:ind w:left="0" w:firstLine="709"/>
        <w:jc w:val="both"/>
        <w:rPr>
          <w:rFonts w:ascii="Times New Roman" w:hAnsi="Times New Roman" w:cs="Times New Roman"/>
          <w:sz w:val="24"/>
          <w:szCs w:val="24"/>
        </w:rPr>
      </w:pPr>
      <w:r w:rsidRPr="00297976">
        <w:rPr>
          <w:rFonts w:ascii="Times New Roman" w:hAnsi="Times New Roman" w:cs="Times New Roman"/>
          <w:sz w:val="24"/>
          <w:szCs w:val="24"/>
        </w:rPr>
        <w:t>Унитарные предприятия</w:t>
      </w:r>
    </w:p>
    <w:p w:rsidR="00F55FA1" w:rsidRPr="00297976" w:rsidRDefault="00F55FA1" w:rsidP="00297976">
      <w:pPr>
        <w:pStyle w:val="a3"/>
        <w:numPr>
          <w:ilvl w:val="0"/>
          <w:numId w:val="1"/>
        </w:numPr>
        <w:spacing w:after="0" w:line="240" w:lineRule="auto"/>
        <w:ind w:left="0" w:firstLine="709"/>
        <w:jc w:val="both"/>
        <w:rPr>
          <w:rFonts w:ascii="Times New Roman" w:hAnsi="Times New Roman" w:cs="Times New Roman"/>
          <w:sz w:val="24"/>
          <w:szCs w:val="24"/>
        </w:rPr>
      </w:pPr>
      <w:r w:rsidRPr="00297976">
        <w:rPr>
          <w:rFonts w:ascii="Times New Roman" w:hAnsi="Times New Roman" w:cs="Times New Roman"/>
          <w:sz w:val="24"/>
          <w:szCs w:val="24"/>
        </w:rPr>
        <w:t>Государственные или муниципальные учреждения</w:t>
      </w:r>
    </w:p>
    <w:p w:rsidR="00F55FA1" w:rsidRPr="00297976" w:rsidRDefault="00F55FA1" w:rsidP="00297976">
      <w:pPr>
        <w:spacing w:after="0" w:line="240" w:lineRule="auto"/>
        <w:ind w:firstLine="709"/>
        <w:jc w:val="both"/>
        <w:rPr>
          <w:rFonts w:ascii="Times New Roman" w:hAnsi="Times New Roman" w:cs="Times New Roman"/>
          <w:sz w:val="24"/>
          <w:szCs w:val="24"/>
        </w:rPr>
      </w:pPr>
      <w:r w:rsidRPr="00297976">
        <w:rPr>
          <w:rFonts w:ascii="Times New Roman" w:hAnsi="Times New Roman" w:cs="Times New Roman"/>
          <w:sz w:val="24"/>
          <w:szCs w:val="24"/>
        </w:rPr>
        <w:t xml:space="preserve">В качестве второй стороны в процессе оказания государственных услуг выступает получатель государственной услуги, то есть заявитель.  Заявитель (210-ФЗ) – это физическое или юридическое лицо, а также их уполномоченные представители, которые обратились в орган, предоставляющий государственные или муниципальные услуги, либо в МФЦ с запросом о предоставлении муниципальной или государственной услуги, который выражается в письменной, устной или электронной </w:t>
      </w:r>
      <w:r w:rsidR="00EC10C4" w:rsidRPr="00297976">
        <w:rPr>
          <w:rFonts w:ascii="Times New Roman" w:hAnsi="Times New Roman" w:cs="Times New Roman"/>
          <w:sz w:val="24"/>
          <w:szCs w:val="24"/>
        </w:rPr>
        <w:t>форме [2].</w:t>
      </w:r>
    </w:p>
    <w:p w:rsidR="00EC10C4" w:rsidRPr="00297976" w:rsidRDefault="00414249" w:rsidP="00297976">
      <w:pPr>
        <w:spacing w:after="0" w:line="240" w:lineRule="auto"/>
        <w:ind w:firstLine="709"/>
        <w:jc w:val="both"/>
        <w:rPr>
          <w:rFonts w:ascii="Times New Roman" w:hAnsi="Times New Roman" w:cs="Times New Roman"/>
          <w:sz w:val="24"/>
          <w:szCs w:val="24"/>
        </w:rPr>
      </w:pPr>
      <w:r w:rsidRPr="00297976">
        <w:rPr>
          <w:rFonts w:ascii="Times New Roman" w:hAnsi="Times New Roman" w:cs="Times New Roman"/>
          <w:sz w:val="24"/>
          <w:szCs w:val="24"/>
        </w:rPr>
        <w:t xml:space="preserve">Лица, которые действуют на основании доверенности, оформленной в соответствии с законодательством Российской Федерации могут являться уполномоченными представителями заявителя. </w:t>
      </w:r>
    </w:p>
    <w:p w:rsidR="00414249" w:rsidRPr="00297976" w:rsidRDefault="00943791" w:rsidP="00297976">
      <w:pPr>
        <w:spacing w:after="0" w:line="240" w:lineRule="auto"/>
        <w:ind w:firstLine="709"/>
        <w:jc w:val="both"/>
        <w:rPr>
          <w:rFonts w:ascii="Times New Roman" w:hAnsi="Times New Roman" w:cs="Times New Roman"/>
          <w:sz w:val="24"/>
          <w:szCs w:val="24"/>
        </w:rPr>
      </w:pPr>
      <w:r w:rsidRPr="00297976">
        <w:rPr>
          <w:rFonts w:ascii="Times New Roman" w:hAnsi="Times New Roman" w:cs="Times New Roman"/>
          <w:sz w:val="24"/>
          <w:szCs w:val="24"/>
        </w:rPr>
        <w:t xml:space="preserve">Заявители могут обратиться за государственной услугой используя следующие способы: </w:t>
      </w:r>
    </w:p>
    <w:p w:rsidR="00943791" w:rsidRPr="00297976" w:rsidRDefault="00943791" w:rsidP="00297976">
      <w:pPr>
        <w:pStyle w:val="a3"/>
        <w:numPr>
          <w:ilvl w:val="0"/>
          <w:numId w:val="2"/>
        </w:numPr>
        <w:spacing w:after="0" w:line="240" w:lineRule="auto"/>
        <w:ind w:left="0" w:firstLine="709"/>
        <w:jc w:val="both"/>
        <w:rPr>
          <w:rFonts w:ascii="Times New Roman" w:hAnsi="Times New Roman" w:cs="Times New Roman"/>
          <w:sz w:val="24"/>
          <w:szCs w:val="24"/>
        </w:rPr>
      </w:pPr>
      <w:r w:rsidRPr="00297976">
        <w:rPr>
          <w:rFonts w:ascii="Times New Roman" w:hAnsi="Times New Roman" w:cs="Times New Roman"/>
          <w:sz w:val="24"/>
          <w:szCs w:val="24"/>
        </w:rPr>
        <w:t>Лично в орган, который предоставляет услугу</w:t>
      </w:r>
    </w:p>
    <w:p w:rsidR="00943791" w:rsidRPr="00297976" w:rsidRDefault="00943791" w:rsidP="00297976">
      <w:pPr>
        <w:pStyle w:val="a3"/>
        <w:numPr>
          <w:ilvl w:val="0"/>
          <w:numId w:val="2"/>
        </w:numPr>
        <w:spacing w:after="0" w:line="240" w:lineRule="auto"/>
        <w:ind w:left="0" w:firstLine="709"/>
        <w:jc w:val="both"/>
        <w:rPr>
          <w:rFonts w:ascii="Times New Roman" w:hAnsi="Times New Roman" w:cs="Times New Roman"/>
          <w:sz w:val="24"/>
          <w:szCs w:val="24"/>
        </w:rPr>
      </w:pPr>
      <w:r w:rsidRPr="00297976">
        <w:rPr>
          <w:rFonts w:ascii="Times New Roman" w:hAnsi="Times New Roman" w:cs="Times New Roman"/>
          <w:sz w:val="24"/>
          <w:szCs w:val="24"/>
        </w:rPr>
        <w:t>В электронной форме (если такая предусмотрена)</w:t>
      </w:r>
    </w:p>
    <w:p w:rsidR="00943791" w:rsidRPr="00297976" w:rsidRDefault="00943791" w:rsidP="00297976">
      <w:pPr>
        <w:pStyle w:val="a3"/>
        <w:numPr>
          <w:ilvl w:val="0"/>
          <w:numId w:val="2"/>
        </w:numPr>
        <w:spacing w:after="0" w:line="240" w:lineRule="auto"/>
        <w:ind w:left="0" w:firstLine="709"/>
        <w:jc w:val="both"/>
        <w:rPr>
          <w:rFonts w:ascii="Times New Roman" w:hAnsi="Times New Roman" w:cs="Times New Roman"/>
          <w:sz w:val="24"/>
          <w:szCs w:val="24"/>
        </w:rPr>
      </w:pPr>
      <w:r w:rsidRPr="00297976">
        <w:rPr>
          <w:rFonts w:ascii="Times New Roman" w:hAnsi="Times New Roman" w:cs="Times New Roman"/>
          <w:sz w:val="24"/>
          <w:szCs w:val="24"/>
        </w:rPr>
        <w:lastRenderedPageBreak/>
        <w:t xml:space="preserve">Направить заявление и документы по почте </w:t>
      </w:r>
    </w:p>
    <w:p w:rsidR="00943791" w:rsidRPr="00297976" w:rsidRDefault="00943791" w:rsidP="00297976">
      <w:pPr>
        <w:pStyle w:val="a3"/>
        <w:numPr>
          <w:ilvl w:val="0"/>
          <w:numId w:val="2"/>
        </w:numPr>
        <w:spacing w:after="0" w:line="240" w:lineRule="auto"/>
        <w:ind w:left="0" w:firstLine="709"/>
        <w:jc w:val="both"/>
        <w:rPr>
          <w:rFonts w:ascii="Times New Roman" w:hAnsi="Times New Roman" w:cs="Times New Roman"/>
          <w:sz w:val="24"/>
          <w:szCs w:val="24"/>
        </w:rPr>
      </w:pPr>
      <w:r w:rsidRPr="00297976">
        <w:rPr>
          <w:rFonts w:ascii="Times New Roman" w:hAnsi="Times New Roman" w:cs="Times New Roman"/>
          <w:sz w:val="24"/>
          <w:szCs w:val="24"/>
        </w:rPr>
        <w:t>Через многофункциональный центр (в случае, если исполнитель услуги заключил с МФЦ соглашение).</w:t>
      </w:r>
    </w:p>
    <w:p w:rsidR="00A60FFE" w:rsidRPr="00297976" w:rsidRDefault="00A60FFE" w:rsidP="00297976">
      <w:pPr>
        <w:spacing w:after="0" w:line="240" w:lineRule="auto"/>
        <w:ind w:firstLine="709"/>
        <w:jc w:val="both"/>
        <w:rPr>
          <w:rFonts w:ascii="Times New Roman" w:hAnsi="Times New Roman" w:cs="Times New Roman"/>
          <w:sz w:val="24"/>
          <w:szCs w:val="24"/>
        </w:rPr>
      </w:pPr>
      <w:r w:rsidRPr="00297976">
        <w:rPr>
          <w:rFonts w:ascii="Times New Roman" w:hAnsi="Times New Roman" w:cs="Times New Roman"/>
          <w:sz w:val="24"/>
          <w:szCs w:val="24"/>
        </w:rPr>
        <w:t>Пандемия в 2020 году внесла значительные коррективы в предоставление государственных услуг в сфере лесного хозяйства. Специалисты были переведены на дистанционный формат взаимодействия с заявителями, личный прием граждан был ограничен, тем самым набирало популярность предоставление государственных услуг через ЕПГУ. Основной проблемой при этом являлось – неподготовленность информационной системы к большому количеству поступающих заявлений, а также неопытность сотрудников при работе с ней.</w:t>
      </w:r>
    </w:p>
    <w:p w:rsidR="00A60FFE" w:rsidRPr="00297976" w:rsidRDefault="00A60FFE" w:rsidP="00297976">
      <w:pPr>
        <w:spacing w:after="0" w:line="240" w:lineRule="auto"/>
        <w:ind w:firstLine="709"/>
        <w:jc w:val="both"/>
        <w:rPr>
          <w:rFonts w:ascii="Times New Roman" w:hAnsi="Times New Roman" w:cs="Times New Roman"/>
          <w:sz w:val="24"/>
          <w:szCs w:val="24"/>
        </w:rPr>
      </w:pPr>
      <w:r w:rsidRPr="007173B4">
        <w:rPr>
          <w:rFonts w:ascii="Times New Roman" w:hAnsi="Times New Roman" w:cs="Times New Roman"/>
          <w:sz w:val="24"/>
          <w:szCs w:val="24"/>
        </w:rPr>
        <w:t>Цель исследования</w:t>
      </w:r>
      <w:r w:rsidRPr="00297976">
        <w:rPr>
          <w:rFonts w:ascii="Times New Roman" w:hAnsi="Times New Roman" w:cs="Times New Roman"/>
          <w:sz w:val="24"/>
          <w:szCs w:val="24"/>
        </w:rPr>
        <w:t xml:space="preserve"> – разработка подходов к совершенствованию системы предоставления государственных услуг в сфере лесного хозяйства Вологодской области, обеспечивающее эффективное взаимодействие органов исполнительной власти с заявителями. </w:t>
      </w:r>
    </w:p>
    <w:p w:rsidR="00A60FFE" w:rsidRPr="00297976" w:rsidRDefault="00A60FFE" w:rsidP="00297976">
      <w:pPr>
        <w:spacing w:after="0" w:line="240" w:lineRule="auto"/>
        <w:ind w:firstLine="709"/>
        <w:jc w:val="both"/>
        <w:rPr>
          <w:rFonts w:ascii="Times New Roman" w:hAnsi="Times New Roman" w:cs="Times New Roman"/>
          <w:sz w:val="24"/>
          <w:szCs w:val="24"/>
        </w:rPr>
      </w:pPr>
      <w:r w:rsidRPr="00297976">
        <w:rPr>
          <w:rFonts w:ascii="Times New Roman" w:hAnsi="Times New Roman" w:cs="Times New Roman"/>
          <w:sz w:val="24"/>
          <w:szCs w:val="24"/>
        </w:rPr>
        <w:t xml:space="preserve">Для решения данной цели были сформулированы следующие </w:t>
      </w:r>
      <w:r w:rsidRPr="007173B4">
        <w:rPr>
          <w:rFonts w:ascii="Times New Roman" w:hAnsi="Times New Roman" w:cs="Times New Roman"/>
          <w:sz w:val="24"/>
          <w:szCs w:val="24"/>
        </w:rPr>
        <w:t>задачи:</w:t>
      </w:r>
      <w:r w:rsidRPr="00297976">
        <w:rPr>
          <w:rFonts w:ascii="Times New Roman" w:hAnsi="Times New Roman" w:cs="Times New Roman"/>
          <w:sz w:val="24"/>
          <w:szCs w:val="24"/>
        </w:rPr>
        <w:t xml:space="preserve"> </w:t>
      </w:r>
    </w:p>
    <w:p w:rsidR="00A60FFE" w:rsidRPr="00297976" w:rsidRDefault="00A60FFE" w:rsidP="00297976">
      <w:pPr>
        <w:spacing w:after="0" w:line="240" w:lineRule="auto"/>
        <w:ind w:firstLine="709"/>
        <w:jc w:val="both"/>
        <w:rPr>
          <w:rFonts w:ascii="Times New Roman" w:hAnsi="Times New Roman" w:cs="Times New Roman"/>
          <w:sz w:val="24"/>
          <w:szCs w:val="24"/>
        </w:rPr>
      </w:pPr>
      <w:r w:rsidRPr="00297976">
        <w:rPr>
          <w:rFonts w:ascii="Times New Roman" w:hAnsi="Times New Roman" w:cs="Times New Roman"/>
          <w:sz w:val="24"/>
          <w:szCs w:val="24"/>
        </w:rPr>
        <w:t>1)</w:t>
      </w:r>
      <w:r w:rsidRPr="00297976">
        <w:rPr>
          <w:rFonts w:ascii="Times New Roman" w:hAnsi="Times New Roman" w:cs="Times New Roman"/>
          <w:sz w:val="24"/>
          <w:szCs w:val="24"/>
        </w:rPr>
        <w:tab/>
        <w:t>Рассмотреть порядок предоставления государственных услуг Департаментом лесного комплекса Вологодской области.</w:t>
      </w:r>
    </w:p>
    <w:p w:rsidR="00A60FFE" w:rsidRPr="00297976" w:rsidRDefault="00A60FFE" w:rsidP="00297976">
      <w:pPr>
        <w:spacing w:after="0" w:line="240" w:lineRule="auto"/>
        <w:ind w:firstLine="709"/>
        <w:jc w:val="both"/>
        <w:rPr>
          <w:rFonts w:ascii="Times New Roman" w:hAnsi="Times New Roman" w:cs="Times New Roman"/>
          <w:sz w:val="24"/>
          <w:szCs w:val="24"/>
        </w:rPr>
      </w:pPr>
      <w:r w:rsidRPr="00297976">
        <w:rPr>
          <w:rFonts w:ascii="Times New Roman" w:hAnsi="Times New Roman" w:cs="Times New Roman"/>
          <w:sz w:val="24"/>
          <w:szCs w:val="24"/>
        </w:rPr>
        <w:t>2)</w:t>
      </w:r>
      <w:r w:rsidRPr="00297976">
        <w:rPr>
          <w:rFonts w:ascii="Times New Roman" w:hAnsi="Times New Roman" w:cs="Times New Roman"/>
          <w:sz w:val="24"/>
          <w:szCs w:val="24"/>
        </w:rPr>
        <w:tab/>
        <w:t xml:space="preserve">Выполнить анализ поступивших заявлений от граждан по двум государственным услугам. </w:t>
      </w:r>
    </w:p>
    <w:p w:rsidR="00A60FFE" w:rsidRPr="00297976" w:rsidRDefault="00A60FFE" w:rsidP="00297976">
      <w:pPr>
        <w:spacing w:after="0" w:line="240" w:lineRule="auto"/>
        <w:ind w:firstLine="709"/>
        <w:jc w:val="both"/>
        <w:rPr>
          <w:rFonts w:ascii="Times New Roman" w:hAnsi="Times New Roman" w:cs="Times New Roman"/>
          <w:sz w:val="24"/>
          <w:szCs w:val="24"/>
        </w:rPr>
      </w:pPr>
      <w:r w:rsidRPr="00297976">
        <w:rPr>
          <w:rFonts w:ascii="Times New Roman" w:hAnsi="Times New Roman" w:cs="Times New Roman"/>
          <w:sz w:val="24"/>
          <w:szCs w:val="24"/>
        </w:rPr>
        <w:t>3)</w:t>
      </w:r>
      <w:r w:rsidRPr="00297976">
        <w:rPr>
          <w:rFonts w:ascii="Times New Roman" w:hAnsi="Times New Roman" w:cs="Times New Roman"/>
          <w:sz w:val="24"/>
          <w:szCs w:val="24"/>
        </w:rPr>
        <w:tab/>
        <w:t>Предложены варианты по развитию системы предоставления государственных услуг непосредственно в Департаменте лесного комплекса Вологодской области.</w:t>
      </w:r>
    </w:p>
    <w:p w:rsidR="00A60FFE" w:rsidRPr="00297976" w:rsidRDefault="00A60FFE" w:rsidP="00297976">
      <w:pPr>
        <w:spacing w:after="0" w:line="240" w:lineRule="auto"/>
        <w:ind w:firstLine="709"/>
        <w:jc w:val="both"/>
        <w:rPr>
          <w:rFonts w:ascii="Times New Roman" w:hAnsi="Times New Roman" w:cs="Times New Roman"/>
          <w:sz w:val="24"/>
          <w:szCs w:val="24"/>
        </w:rPr>
      </w:pPr>
      <w:r w:rsidRPr="00297976">
        <w:rPr>
          <w:rFonts w:ascii="Times New Roman" w:hAnsi="Times New Roman" w:cs="Times New Roman"/>
          <w:sz w:val="24"/>
          <w:szCs w:val="24"/>
        </w:rPr>
        <w:t>Согласно 210-ФЗ порядок оказания государственных и муниципальных услуг регламентируется административными регламентами, принимаемые нормативными правовыми актами органов, которые предоставляют услуги. Статья 6 210-ФЗ обязывает все органы и подведомственные им организации, которые предоставляют услуги, оказывать в соответствие с административными регламентами государственные и муниципальные услуги [2].</w:t>
      </w:r>
    </w:p>
    <w:p w:rsidR="00A60FFE" w:rsidRPr="00297976" w:rsidRDefault="00A60FFE" w:rsidP="00297976">
      <w:pPr>
        <w:spacing w:after="0" w:line="240" w:lineRule="auto"/>
        <w:ind w:firstLine="709"/>
        <w:jc w:val="both"/>
        <w:rPr>
          <w:rFonts w:ascii="Times New Roman" w:hAnsi="Times New Roman" w:cs="Times New Roman"/>
          <w:sz w:val="24"/>
          <w:szCs w:val="24"/>
        </w:rPr>
      </w:pPr>
      <w:r w:rsidRPr="00297976">
        <w:rPr>
          <w:rFonts w:ascii="Times New Roman" w:hAnsi="Times New Roman" w:cs="Times New Roman"/>
          <w:sz w:val="24"/>
          <w:szCs w:val="24"/>
        </w:rPr>
        <w:t xml:space="preserve">Рассмотрим порядок предоставления Департаментом лесного комплекса Вологодской области следующих государственных услуг: </w:t>
      </w:r>
    </w:p>
    <w:p w:rsidR="00A60FFE" w:rsidRPr="00297976" w:rsidRDefault="00A60FFE" w:rsidP="00297976">
      <w:pPr>
        <w:spacing w:after="0" w:line="240" w:lineRule="auto"/>
        <w:ind w:firstLine="709"/>
        <w:jc w:val="both"/>
        <w:rPr>
          <w:rFonts w:ascii="Times New Roman" w:hAnsi="Times New Roman" w:cs="Times New Roman"/>
          <w:sz w:val="24"/>
          <w:szCs w:val="24"/>
        </w:rPr>
      </w:pPr>
      <w:r w:rsidRPr="00297976">
        <w:rPr>
          <w:rFonts w:ascii="Times New Roman" w:hAnsi="Times New Roman" w:cs="Times New Roman"/>
          <w:sz w:val="24"/>
          <w:szCs w:val="24"/>
        </w:rPr>
        <w:t>•</w:t>
      </w:r>
      <w:r w:rsidRPr="00297976">
        <w:rPr>
          <w:rFonts w:ascii="Times New Roman" w:hAnsi="Times New Roman" w:cs="Times New Roman"/>
          <w:sz w:val="24"/>
          <w:szCs w:val="24"/>
        </w:rPr>
        <w:tab/>
        <w:t>Государственная услуга по Принятию решения о подготовке договора купли-продажи лесных насаждений для собственных нужд граждан.</w:t>
      </w:r>
    </w:p>
    <w:p w:rsidR="00A60FFE" w:rsidRPr="00297976" w:rsidRDefault="00A60FFE" w:rsidP="00297976">
      <w:pPr>
        <w:spacing w:after="0" w:line="240" w:lineRule="auto"/>
        <w:ind w:firstLine="709"/>
        <w:jc w:val="both"/>
        <w:rPr>
          <w:rFonts w:ascii="Times New Roman" w:hAnsi="Times New Roman" w:cs="Times New Roman"/>
          <w:sz w:val="24"/>
          <w:szCs w:val="24"/>
        </w:rPr>
      </w:pPr>
      <w:r w:rsidRPr="00297976">
        <w:rPr>
          <w:rFonts w:ascii="Times New Roman" w:hAnsi="Times New Roman" w:cs="Times New Roman"/>
          <w:sz w:val="24"/>
          <w:szCs w:val="24"/>
        </w:rPr>
        <w:t>•</w:t>
      </w:r>
      <w:r w:rsidRPr="00297976">
        <w:rPr>
          <w:rFonts w:ascii="Times New Roman" w:hAnsi="Times New Roman" w:cs="Times New Roman"/>
          <w:sz w:val="24"/>
          <w:szCs w:val="24"/>
        </w:rPr>
        <w:tab/>
        <w:t>Государственная услуга по приему лесных деклараций и отчетов об использовании лесов от граждан, юридических лиц, осуществляющих использование лесов.</w:t>
      </w:r>
    </w:p>
    <w:p w:rsidR="00A60FFE" w:rsidRPr="00297976" w:rsidRDefault="00A60FFE" w:rsidP="00297976">
      <w:pPr>
        <w:spacing w:after="0" w:line="240" w:lineRule="auto"/>
        <w:ind w:firstLine="709"/>
        <w:jc w:val="both"/>
        <w:rPr>
          <w:rFonts w:ascii="Times New Roman" w:hAnsi="Times New Roman" w:cs="Times New Roman"/>
          <w:sz w:val="24"/>
          <w:szCs w:val="24"/>
        </w:rPr>
      </w:pPr>
      <w:r w:rsidRPr="00297976">
        <w:rPr>
          <w:rFonts w:ascii="Times New Roman" w:hAnsi="Times New Roman" w:cs="Times New Roman"/>
          <w:sz w:val="24"/>
          <w:szCs w:val="24"/>
        </w:rPr>
        <w:t xml:space="preserve">Департамент лесного комплекса предоставляет данные государственные услуги на основании следующих административных регламентах: </w:t>
      </w:r>
    </w:p>
    <w:p w:rsidR="00A60FFE" w:rsidRPr="00297976" w:rsidRDefault="00A60FFE" w:rsidP="00297976">
      <w:pPr>
        <w:spacing w:after="0" w:line="240" w:lineRule="auto"/>
        <w:ind w:firstLine="709"/>
        <w:jc w:val="both"/>
        <w:rPr>
          <w:rFonts w:ascii="Times New Roman" w:hAnsi="Times New Roman" w:cs="Times New Roman"/>
          <w:sz w:val="24"/>
          <w:szCs w:val="24"/>
        </w:rPr>
      </w:pPr>
      <w:r w:rsidRPr="00297976">
        <w:rPr>
          <w:rFonts w:ascii="Times New Roman" w:hAnsi="Times New Roman" w:cs="Times New Roman"/>
          <w:sz w:val="24"/>
          <w:szCs w:val="24"/>
        </w:rPr>
        <w:t>•</w:t>
      </w:r>
      <w:r w:rsidRPr="00297976">
        <w:rPr>
          <w:rFonts w:ascii="Times New Roman" w:hAnsi="Times New Roman" w:cs="Times New Roman"/>
          <w:sz w:val="24"/>
          <w:szCs w:val="24"/>
        </w:rPr>
        <w:tab/>
        <w:t xml:space="preserve">Постановление Губернатора Вологодской области №635 от 30.12.2013 года «Об утверждении Административного регламента предоставления государственной услуги по принятию Департаментом лесного комплекса Вологодской области решения о подготовке договора купли-продажи лесных насаждений для собственных нужд </w:t>
      </w:r>
      <w:proofErr w:type="gramStart"/>
      <w:r w:rsidRPr="00297976">
        <w:rPr>
          <w:rFonts w:ascii="Times New Roman" w:hAnsi="Times New Roman" w:cs="Times New Roman"/>
          <w:sz w:val="24"/>
          <w:szCs w:val="24"/>
        </w:rPr>
        <w:t>граждан»[</w:t>
      </w:r>
      <w:proofErr w:type="gramEnd"/>
      <w:r w:rsidRPr="00297976">
        <w:rPr>
          <w:rFonts w:ascii="Times New Roman" w:hAnsi="Times New Roman" w:cs="Times New Roman"/>
          <w:sz w:val="24"/>
          <w:szCs w:val="24"/>
        </w:rPr>
        <w:t>4].</w:t>
      </w:r>
    </w:p>
    <w:p w:rsidR="00A60FFE" w:rsidRPr="00297976" w:rsidRDefault="00A60FFE" w:rsidP="00297976">
      <w:pPr>
        <w:spacing w:after="0" w:line="240" w:lineRule="auto"/>
        <w:ind w:firstLine="709"/>
        <w:jc w:val="both"/>
        <w:rPr>
          <w:rFonts w:ascii="Times New Roman" w:hAnsi="Times New Roman" w:cs="Times New Roman"/>
          <w:sz w:val="24"/>
          <w:szCs w:val="24"/>
        </w:rPr>
      </w:pPr>
      <w:r w:rsidRPr="00297976">
        <w:rPr>
          <w:rFonts w:ascii="Times New Roman" w:hAnsi="Times New Roman" w:cs="Times New Roman"/>
          <w:sz w:val="24"/>
          <w:szCs w:val="24"/>
        </w:rPr>
        <w:t>Государственная услуга предоставляется: непосредственно Департаментом; МФЦ (консультирование, прием заявления и документов) по месту расположения лесных насаждений, заготовку которых предполагается осуществить, консульти</w:t>
      </w:r>
      <w:r w:rsidR="003C7884" w:rsidRPr="00297976">
        <w:rPr>
          <w:rFonts w:ascii="Times New Roman" w:hAnsi="Times New Roman" w:cs="Times New Roman"/>
          <w:sz w:val="24"/>
          <w:szCs w:val="24"/>
        </w:rPr>
        <w:t xml:space="preserve">рования </w:t>
      </w:r>
      <w:r w:rsidRPr="00297976">
        <w:rPr>
          <w:rFonts w:ascii="Times New Roman" w:hAnsi="Times New Roman" w:cs="Times New Roman"/>
          <w:sz w:val="24"/>
          <w:szCs w:val="24"/>
        </w:rPr>
        <w:t>[4].</w:t>
      </w:r>
    </w:p>
    <w:p w:rsidR="003C7884" w:rsidRPr="00297976" w:rsidRDefault="003C7884" w:rsidP="00297976">
      <w:pPr>
        <w:spacing w:after="0" w:line="240" w:lineRule="auto"/>
        <w:ind w:firstLine="709"/>
        <w:jc w:val="both"/>
        <w:rPr>
          <w:rFonts w:ascii="Times New Roman" w:hAnsi="Times New Roman" w:cs="Times New Roman"/>
          <w:sz w:val="24"/>
          <w:szCs w:val="24"/>
        </w:rPr>
      </w:pPr>
      <w:r w:rsidRPr="00297976">
        <w:rPr>
          <w:rFonts w:ascii="Times New Roman" w:hAnsi="Times New Roman" w:cs="Times New Roman"/>
          <w:sz w:val="24"/>
          <w:szCs w:val="24"/>
        </w:rPr>
        <w:t>Результат предоставления государственной услуги – вручение (направление) заявителю решения о подготовке Договора либо об отказе в заключении договора [4].</w:t>
      </w:r>
    </w:p>
    <w:p w:rsidR="003C7884" w:rsidRPr="00297976" w:rsidRDefault="003C7884" w:rsidP="00297976">
      <w:pPr>
        <w:spacing w:after="0" w:line="240" w:lineRule="auto"/>
        <w:ind w:firstLine="709"/>
        <w:jc w:val="both"/>
        <w:rPr>
          <w:rFonts w:ascii="Times New Roman" w:hAnsi="Times New Roman" w:cs="Times New Roman"/>
          <w:sz w:val="24"/>
          <w:szCs w:val="24"/>
        </w:rPr>
      </w:pPr>
      <w:r w:rsidRPr="00297976">
        <w:rPr>
          <w:rFonts w:ascii="Times New Roman" w:hAnsi="Times New Roman" w:cs="Times New Roman"/>
          <w:sz w:val="24"/>
          <w:szCs w:val="24"/>
        </w:rPr>
        <w:t>Срок предоставления государственной услуги - 15 рабочих дней со дня получения Департаментом, либо государственным лесничеством заявления о подготовке Договора и прилагаемых документов [4].</w:t>
      </w:r>
    </w:p>
    <w:p w:rsidR="003C7884" w:rsidRPr="00297976" w:rsidRDefault="003C7884" w:rsidP="00297976">
      <w:pPr>
        <w:spacing w:after="0" w:line="240" w:lineRule="auto"/>
        <w:ind w:firstLine="709"/>
        <w:jc w:val="both"/>
        <w:rPr>
          <w:rFonts w:ascii="Times New Roman" w:hAnsi="Times New Roman" w:cs="Times New Roman"/>
          <w:sz w:val="24"/>
          <w:szCs w:val="24"/>
        </w:rPr>
      </w:pPr>
      <w:r w:rsidRPr="00297976">
        <w:rPr>
          <w:rFonts w:ascii="Times New Roman" w:hAnsi="Times New Roman" w:cs="Times New Roman"/>
          <w:sz w:val="24"/>
          <w:szCs w:val="24"/>
        </w:rPr>
        <w:t>На официальном сайте Департамента лесного комплекса Вологодской области в сети Интернет, либо на Региональном портале, либо в Реестре размещен перечень нормативных правовых актов, которые непосредственно регулируют отношения, возникающие при предоставлении государственной услуги [4].</w:t>
      </w:r>
    </w:p>
    <w:p w:rsidR="003C7884" w:rsidRPr="00297976" w:rsidRDefault="003C7884" w:rsidP="00297976">
      <w:pPr>
        <w:spacing w:after="0" w:line="240" w:lineRule="auto"/>
        <w:ind w:firstLine="709"/>
        <w:jc w:val="both"/>
        <w:rPr>
          <w:rFonts w:ascii="Times New Roman" w:hAnsi="Times New Roman" w:cs="Times New Roman"/>
          <w:sz w:val="24"/>
          <w:szCs w:val="24"/>
        </w:rPr>
      </w:pPr>
      <w:r w:rsidRPr="00297976">
        <w:rPr>
          <w:rFonts w:ascii="Times New Roman" w:hAnsi="Times New Roman" w:cs="Times New Roman"/>
          <w:sz w:val="24"/>
          <w:szCs w:val="24"/>
        </w:rPr>
        <w:t xml:space="preserve">Согласно административному регламенту №635 от 30.12.2013 года заявление и документы, которые прилагаются предоставляются по месту нахождения лесных насаждений, </w:t>
      </w:r>
      <w:r w:rsidRPr="00297976">
        <w:rPr>
          <w:rFonts w:ascii="Times New Roman" w:hAnsi="Times New Roman" w:cs="Times New Roman"/>
          <w:sz w:val="24"/>
          <w:szCs w:val="24"/>
        </w:rPr>
        <w:lastRenderedPageBreak/>
        <w:t xml:space="preserve">которые в дальнейшем подлежат заготовке, непосредственно в территориальные отделы – государственные </w:t>
      </w:r>
      <w:r w:rsidR="00755EFC" w:rsidRPr="00297976">
        <w:rPr>
          <w:rFonts w:ascii="Times New Roman" w:hAnsi="Times New Roman" w:cs="Times New Roman"/>
          <w:sz w:val="24"/>
          <w:szCs w:val="24"/>
        </w:rPr>
        <w:t>лесничества, а также в МФЦ: путем обращения посредством почтовой связи, лично обратиться в орган предоставления услуги, через федеральную государственную информационную систему «Единый портал государственных и муниципальных услуг (функций)», а также по электронной почте [4].</w:t>
      </w:r>
    </w:p>
    <w:p w:rsidR="00755EFC" w:rsidRPr="00297976" w:rsidRDefault="00755EFC" w:rsidP="00297976">
      <w:pPr>
        <w:spacing w:after="0" w:line="240" w:lineRule="auto"/>
        <w:ind w:firstLine="709"/>
        <w:jc w:val="both"/>
        <w:rPr>
          <w:rFonts w:ascii="Times New Roman" w:hAnsi="Times New Roman" w:cs="Times New Roman"/>
          <w:sz w:val="24"/>
          <w:szCs w:val="24"/>
        </w:rPr>
      </w:pPr>
      <w:r w:rsidRPr="00297976">
        <w:rPr>
          <w:rFonts w:ascii="Times New Roman" w:hAnsi="Times New Roman" w:cs="Times New Roman"/>
          <w:sz w:val="24"/>
          <w:szCs w:val="24"/>
        </w:rPr>
        <w:t>•</w:t>
      </w:r>
      <w:r w:rsidRPr="00297976">
        <w:rPr>
          <w:rFonts w:ascii="Times New Roman" w:hAnsi="Times New Roman" w:cs="Times New Roman"/>
          <w:sz w:val="24"/>
          <w:szCs w:val="24"/>
        </w:rPr>
        <w:tab/>
        <w:t>Приказ Министерства природных ресурсов и экологии Российской Федерации №641 от 08.12.2016 года «Об утверждении Административного регламента предоставления органом государственной власти субъекта Российской Федерации в области лесных отношений государственной услуги по приему лесных деклараций и отчетов об использовании лесов от граждан, юридических лиц, осуществляющих использование лесов» [3].</w:t>
      </w:r>
    </w:p>
    <w:p w:rsidR="00755EFC" w:rsidRPr="00297976" w:rsidRDefault="00755EFC" w:rsidP="00297976">
      <w:pPr>
        <w:spacing w:after="0" w:line="240" w:lineRule="auto"/>
        <w:ind w:firstLine="709"/>
        <w:jc w:val="both"/>
        <w:rPr>
          <w:rFonts w:ascii="Times New Roman" w:hAnsi="Times New Roman" w:cs="Times New Roman"/>
          <w:sz w:val="24"/>
          <w:szCs w:val="24"/>
        </w:rPr>
      </w:pPr>
      <w:r w:rsidRPr="00297976">
        <w:rPr>
          <w:rFonts w:ascii="Times New Roman" w:hAnsi="Times New Roman" w:cs="Times New Roman"/>
          <w:sz w:val="24"/>
          <w:szCs w:val="24"/>
        </w:rPr>
        <w:t>Результат предоставления государственной услуги – прием уполномоченным органов лесных деклараций или отчетов об использовании лесов от юридических лиц, а также граждан, которые осуществляют использование лесов. Направляется извещение о принятие отчета об использовании лесов, лесной декларации, либо извещение, которое содержит мотивированный отказ в приеме [3].</w:t>
      </w:r>
    </w:p>
    <w:p w:rsidR="00755EFC" w:rsidRPr="00297976" w:rsidRDefault="00755EFC" w:rsidP="00297976">
      <w:pPr>
        <w:spacing w:after="0" w:line="240" w:lineRule="auto"/>
        <w:ind w:firstLine="709"/>
        <w:jc w:val="both"/>
        <w:rPr>
          <w:rFonts w:ascii="Times New Roman" w:hAnsi="Times New Roman" w:cs="Times New Roman"/>
          <w:sz w:val="24"/>
          <w:szCs w:val="24"/>
        </w:rPr>
      </w:pPr>
      <w:r w:rsidRPr="00297976">
        <w:rPr>
          <w:rFonts w:ascii="Times New Roman" w:hAnsi="Times New Roman" w:cs="Times New Roman"/>
          <w:sz w:val="24"/>
          <w:szCs w:val="24"/>
        </w:rPr>
        <w:t>Срок предоставления государственной услуги составляет: в части приема лесных деклараций – 5 рабочих дней с момента их регистрации в уполномоченном органе, в части приема отчета об использовании лесов - 15 рабочих дней с момента регистрации [3].</w:t>
      </w:r>
    </w:p>
    <w:p w:rsidR="00A6734D" w:rsidRPr="00297976" w:rsidRDefault="00A6734D" w:rsidP="00297976">
      <w:pPr>
        <w:spacing w:after="0" w:line="240" w:lineRule="auto"/>
        <w:ind w:firstLine="709"/>
        <w:jc w:val="both"/>
        <w:rPr>
          <w:rFonts w:ascii="Times New Roman" w:hAnsi="Times New Roman" w:cs="Times New Roman"/>
          <w:sz w:val="24"/>
          <w:szCs w:val="24"/>
        </w:rPr>
      </w:pPr>
      <w:r w:rsidRPr="00297976">
        <w:rPr>
          <w:rFonts w:ascii="Times New Roman" w:hAnsi="Times New Roman" w:cs="Times New Roman"/>
          <w:sz w:val="24"/>
          <w:szCs w:val="24"/>
        </w:rPr>
        <w:t xml:space="preserve">При подаче лесной декларации заявитель обеспечивает предоставление непосредственно в уполномоченный орган либо в МФЦ в форме документа на бумажном носителе, либо в форме электронного документа, который должен быть пописан электронной подписью, с применением информационно-телекоммуникационных сетей общего пользования, включая сеть «Интернет» и Портал, следующие обязательное документы: </w:t>
      </w:r>
    </w:p>
    <w:p w:rsidR="00A6734D" w:rsidRPr="00297976" w:rsidRDefault="00A6734D" w:rsidP="00297976">
      <w:pPr>
        <w:pStyle w:val="a3"/>
        <w:numPr>
          <w:ilvl w:val="0"/>
          <w:numId w:val="3"/>
        </w:numPr>
        <w:spacing w:after="0" w:line="240" w:lineRule="auto"/>
        <w:ind w:left="0" w:firstLine="709"/>
        <w:jc w:val="both"/>
        <w:rPr>
          <w:rFonts w:ascii="Times New Roman" w:hAnsi="Times New Roman" w:cs="Times New Roman"/>
          <w:sz w:val="24"/>
          <w:szCs w:val="24"/>
        </w:rPr>
      </w:pPr>
      <w:r w:rsidRPr="00297976">
        <w:rPr>
          <w:rFonts w:ascii="Times New Roman" w:hAnsi="Times New Roman" w:cs="Times New Roman"/>
          <w:sz w:val="24"/>
          <w:szCs w:val="24"/>
        </w:rPr>
        <w:t>лесная декларация</w:t>
      </w:r>
    </w:p>
    <w:p w:rsidR="00A6734D" w:rsidRPr="00297976" w:rsidRDefault="00A6734D" w:rsidP="00297976">
      <w:pPr>
        <w:pStyle w:val="a3"/>
        <w:numPr>
          <w:ilvl w:val="0"/>
          <w:numId w:val="3"/>
        </w:numPr>
        <w:spacing w:after="0" w:line="240" w:lineRule="auto"/>
        <w:ind w:left="0" w:firstLine="709"/>
        <w:jc w:val="both"/>
        <w:rPr>
          <w:rFonts w:ascii="Times New Roman" w:hAnsi="Times New Roman" w:cs="Times New Roman"/>
          <w:sz w:val="24"/>
          <w:szCs w:val="24"/>
        </w:rPr>
      </w:pPr>
      <w:r w:rsidRPr="00297976">
        <w:rPr>
          <w:rFonts w:ascii="Times New Roman" w:hAnsi="Times New Roman" w:cs="Times New Roman"/>
          <w:sz w:val="24"/>
          <w:szCs w:val="24"/>
        </w:rPr>
        <w:t xml:space="preserve">приложения к ней: </w:t>
      </w:r>
    </w:p>
    <w:p w:rsidR="00755EFC" w:rsidRPr="00297976" w:rsidRDefault="00A6734D" w:rsidP="00297976">
      <w:pPr>
        <w:pStyle w:val="a3"/>
        <w:spacing w:after="0" w:line="240" w:lineRule="auto"/>
        <w:ind w:left="0" w:firstLine="709"/>
        <w:jc w:val="both"/>
        <w:rPr>
          <w:rFonts w:ascii="Times New Roman" w:hAnsi="Times New Roman" w:cs="Times New Roman"/>
          <w:sz w:val="24"/>
          <w:szCs w:val="24"/>
        </w:rPr>
      </w:pPr>
      <w:r w:rsidRPr="00297976">
        <w:rPr>
          <w:rFonts w:ascii="Times New Roman" w:hAnsi="Times New Roman" w:cs="Times New Roman"/>
          <w:sz w:val="24"/>
          <w:szCs w:val="24"/>
        </w:rPr>
        <w:t>а) объем использования лесов, который зависит от вида использования лесов, создание или снос объектов лесоперерабатывающей инфраструктуры, лесной инфраструктуры, а также объектов, которые не связаны с созданием лесной инфраструктуры</w:t>
      </w:r>
      <w:r w:rsidR="00297976" w:rsidRPr="00297976">
        <w:rPr>
          <w:rFonts w:ascii="Times New Roman" w:hAnsi="Times New Roman" w:cs="Times New Roman"/>
          <w:sz w:val="24"/>
          <w:szCs w:val="24"/>
        </w:rPr>
        <w:t xml:space="preserve"> [3].</w:t>
      </w:r>
    </w:p>
    <w:p w:rsidR="00A6734D" w:rsidRPr="00297976" w:rsidRDefault="00A6734D" w:rsidP="00297976">
      <w:pPr>
        <w:pStyle w:val="a3"/>
        <w:spacing w:after="0" w:line="240" w:lineRule="auto"/>
        <w:ind w:left="0" w:firstLine="709"/>
        <w:jc w:val="both"/>
        <w:rPr>
          <w:rFonts w:ascii="Times New Roman" w:hAnsi="Times New Roman" w:cs="Times New Roman"/>
          <w:sz w:val="24"/>
          <w:szCs w:val="24"/>
        </w:rPr>
      </w:pPr>
      <w:r w:rsidRPr="00297976">
        <w:rPr>
          <w:rFonts w:ascii="Times New Roman" w:hAnsi="Times New Roman" w:cs="Times New Roman"/>
          <w:sz w:val="24"/>
          <w:szCs w:val="24"/>
        </w:rPr>
        <w:t xml:space="preserve">б) </w:t>
      </w:r>
      <w:r w:rsidR="00297976" w:rsidRPr="00297976">
        <w:rPr>
          <w:rFonts w:ascii="Times New Roman" w:hAnsi="Times New Roman" w:cs="Times New Roman"/>
          <w:sz w:val="24"/>
          <w:szCs w:val="24"/>
        </w:rPr>
        <w:t>общая схема расположения мест проведения работ при эксплуатации лесов в пределах лесотаксационных выделов и лесных кварталов [3].</w:t>
      </w:r>
    </w:p>
    <w:p w:rsidR="00297976" w:rsidRPr="00297976" w:rsidRDefault="00297976" w:rsidP="00297976">
      <w:pPr>
        <w:pStyle w:val="a3"/>
        <w:spacing w:after="0" w:line="240" w:lineRule="auto"/>
        <w:ind w:left="0" w:firstLine="709"/>
        <w:jc w:val="both"/>
        <w:rPr>
          <w:rFonts w:ascii="Times New Roman" w:hAnsi="Times New Roman" w:cs="Times New Roman"/>
          <w:sz w:val="24"/>
          <w:szCs w:val="24"/>
        </w:rPr>
      </w:pPr>
      <w:r w:rsidRPr="00297976">
        <w:rPr>
          <w:rFonts w:ascii="Times New Roman" w:hAnsi="Times New Roman" w:cs="Times New Roman"/>
          <w:sz w:val="24"/>
          <w:szCs w:val="24"/>
        </w:rPr>
        <w:t>в) схемы расположения лесосеки, объектов лесоперерабатывающей инфраструктуры, лесной инфраструктуры и объектов, которые не связаны с созданием лесной инфраструктуры [3].</w:t>
      </w:r>
    </w:p>
    <w:p w:rsidR="00297976" w:rsidRPr="00297976" w:rsidRDefault="00297976" w:rsidP="00297976">
      <w:pPr>
        <w:spacing w:after="0" w:line="240" w:lineRule="auto"/>
        <w:ind w:firstLine="709"/>
        <w:jc w:val="both"/>
        <w:rPr>
          <w:rFonts w:ascii="Times New Roman" w:hAnsi="Times New Roman" w:cs="Times New Roman"/>
          <w:sz w:val="24"/>
          <w:szCs w:val="24"/>
        </w:rPr>
      </w:pPr>
      <w:r w:rsidRPr="00297976">
        <w:rPr>
          <w:rFonts w:ascii="Times New Roman" w:hAnsi="Times New Roman" w:cs="Times New Roman"/>
          <w:sz w:val="24"/>
          <w:szCs w:val="24"/>
        </w:rPr>
        <w:t>При подаче отчета об использовании лесов – заявитель подает в государственное лесничество либо через МФЦ отчет на бумажном носителе, либо в формате электронного документа, подписанного электронной подписью, с использованием информационно-телекоммуникационных сетей общего пользования, в том числе сети «Интернет», включая Портал [3].</w:t>
      </w:r>
    </w:p>
    <w:p w:rsidR="00297976" w:rsidRPr="00297976" w:rsidRDefault="00297976" w:rsidP="00297976">
      <w:pPr>
        <w:spacing w:after="0" w:line="240" w:lineRule="auto"/>
        <w:ind w:firstLine="709"/>
        <w:jc w:val="both"/>
        <w:rPr>
          <w:rFonts w:ascii="Times New Roman" w:hAnsi="Times New Roman" w:cs="Times New Roman"/>
          <w:sz w:val="24"/>
          <w:szCs w:val="24"/>
        </w:rPr>
      </w:pPr>
      <w:r w:rsidRPr="00297976">
        <w:rPr>
          <w:rFonts w:ascii="Times New Roman" w:hAnsi="Times New Roman" w:cs="Times New Roman"/>
          <w:sz w:val="24"/>
          <w:szCs w:val="24"/>
        </w:rPr>
        <w:t>Далее рассмотрим количество поступивших заявлений за 2020 – 2022 года.</w:t>
      </w:r>
    </w:p>
    <w:p w:rsidR="00297976" w:rsidRDefault="00297976" w:rsidP="00297976">
      <w:pPr>
        <w:spacing w:after="0" w:line="240" w:lineRule="auto"/>
        <w:ind w:firstLine="709"/>
        <w:jc w:val="both"/>
        <w:rPr>
          <w:rFonts w:ascii="Times New Roman" w:hAnsi="Times New Roman" w:cs="Times New Roman"/>
          <w:sz w:val="24"/>
          <w:szCs w:val="24"/>
        </w:rPr>
      </w:pPr>
      <w:r w:rsidRPr="00297976">
        <w:rPr>
          <w:rFonts w:ascii="Times New Roman" w:hAnsi="Times New Roman" w:cs="Times New Roman"/>
          <w:sz w:val="24"/>
          <w:szCs w:val="24"/>
        </w:rPr>
        <w:t xml:space="preserve">Рассмотрим динамику поступления заявлений в Вологодский территориальный отдел – государственное лесничество за 2020-2022 гг. Так, в 2020 году было получено 827 отчетов непосредственно в Департамент, 168 отчетов – принято через Портал Государственных услуг, а в 2021 году количество отчетов, поданных через портал увеличилось до 1134, причем число поданных заявлений через ЕГПУ увеличилось в третьем квартале (таблица 1). </w:t>
      </w:r>
    </w:p>
    <w:p w:rsidR="007173B4" w:rsidRDefault="007173B4" w:rsidP="007173B4">
      <w:pPr>
        <w:spacing w:after="0" w:line="240" w:lineRule="auto"/>
        <w:ind w:firstLine="709"/>
        <w:jc w:val="both"/>
        <w:rPr>
          <w:rFonts w:ascii="Times New Roman" w:hAnsi="Times New Roman" w:cs="Times New Roman"/>
          <w:sz w:val="24"/>
          <w:szCs w:val="24"/>
        </w:rPr>
      </w:pPr>
      <w:r w:rsidRPr="00297976">
        <w:rPr>
          <w:rFonts w:ascii="Times New Roman" w:hAnsi="Times New Roman" w:cs="Times New Roman"/>
          <w:sz w:val="24"/>
          <w:szCs w:val="24"/>
        </w:rPr>
        <w:t>Подать заявление о «Принятии решения о предоставлении права заготовки древесины и подготовке проекта договора купли-продажи лесных насаждений для собственных нужд» через Портал Государственных услуг стало возможным с января 2022 года. Исходя из приведенных данных таблицы, можно отметить, что граждане стали активно пользоваться данной возможностью (таблица 2).</w:t>
      </w:r>
    </w:p>
    <w:p w:rsidR="007173B4" w:rsidRPr="00297976" w:rsidRDefault="007173B4" w:rsidP="007173B4">
      <w:pPr>
        <w:spacing w:after="0" w:line="240" w:lineRule="auto"/>
        <w:ind w:firstLine="709"/>
        <w:jc w:val="both"/>
        <w:rPr>
          <w:rFonts w:ascii="Times New Roman" w:hAnsi="Times New Roman" w:cs="Times New Roman"/>
          <w:sz w:val="24"/>
          <w:szCs w:val="24"/>
        </w:rPr>
      </w:pPr>
    </w:p>
    <w:p w:rsidR="00297976" w:rsidRPr="00297976" w:rsidRDefault="007173B4" w:rsidP="007173B4">
      <w:pPr>
        <w:spacing w:after="0" w:line="240" w:lineRule="auto"/>
        <w:ind w:firstLine="709"/>
        <w:jc w:val="center"/>
        <w:rPr>
          <w:rFonts w:ascii="Times New Roman" w:hAnsi="Times New Roman" w:cs="Times New Roman"/>
          <w:sz w:val="24"/>
          <w:szCs w:val="24"/>
        </w:rPr>
      </w:pPr>
      <w:r>
        <w:rPr>
          <w:rFonts w:ascii="Times New Roman" w:hAnsi="Times New Roman" w:cs="Times New Roman"/>
          <w:sz w:val="24"/>
          <w:szCs w:val="24"/>
        </w:rPr>
        <w:lastRenderedPageBreak/>
        <w:t>Таблица 1</w:t>
      </w:r>
      <w:r w:rsidR="00297976" w:rsidRPr="00297976">
        <w:rPr>
          <w:rFonts w:ascii="Times New Roman" w:hAnsi="Times New Roman" w:cs="Times New Roman"/>
          <w:sz w:val="24"/>
          <w:szCs w:val="24"/>
        </w:rPr>
        <w:t xml:space="preserve">. </w:t>
      </w:r>
      <w:r w:rsidR="00297976" w:rsidRPr="007173B4">
        <w:rPr>
          <w:rFonts w:ascii="Times New Roman" w:hAnsi="Times New Roman" w:cs="Times New Roman"/>
          <w:b/>
          <w:sz w:val="24"/>
          <w:szCs w:val="24"/>
        </w:rPr>
        <w:t>Прием отчетов об использовании лесов от граждан, юридических лиц, осуществляющих использование лесов</w:t>
      </w:r>
    </w:p>
    <w:tbl>
      <w:tblPr>
        <w:tblStyle w:val="1"/>
        <w:tblW w:w="0" w:type="auto"/>
        <w:jc w:val="center"/>
        <w:tblLayout w:type="fixed"/>
        <w:tblLook w:val="04A0" w:firstRow="1" w:lastRow="0" w:firstColumn="1" w:lastColumn="0" w:noHBand="0" w:noVBand="1"/>
      </w:tblPr>
      <w:tblGrid>
        <w:gridCol w:w="988"/>
        <w:gridCol w:w="599"/>
        <w:gridCol w:w="709"/>
        <w:gridCol w:w="425"/>
        <w:gridCol w:w="664"/>
        <w:gridCol w:w="709"/>
        <w:gridCol w:w="537"/>
        <w:gridCol w:w="609"/>
        <w:gridCol w:w="567"/>
        <w:gridCol w:w="667"/>
        <w:gridCol w:w="708"/>
        <w:gridCol w:w="709"/>
        <w:gridCol w:w="455"/>
      </w:tblGrid>
      <w:tr w:rsidR="00297976" w:rsidRPr="00297976" w:rsidTr="00297976">
        <w:trPr>
          <w:trHeight w:val="300"/>
          <w:jc w:val="center"/>
        </w:trPr>
        <w:tc>
          <w:tcPr>
            <w:tcW w:w="988" w:type="dxa"/>
            <w:vMerge w:val="restart"/>
            <w:noWrap/>
            <w:vAlign w:val="center"/>
            <w:hideMark/>
          </w:tcPr>
          <w:p w:rsidR="00297976" w:rsidRPr="00297976" w:rsidRDefault="00297976" w:rsidP="00297976">
            <w:pPr>
              <w:widowControl w:val="0"/>
              <w:jc w:val="both"/>
              <w:rPr>
                <w:rFonts w:ascii="Times New Roman" w:eastAsia="Calibri" w:hAnsi="Times New Roman" w:cs="Times New Roman"/>
                <w:b/>
                <w:bCs/>
                <w:color w:val="000000"/>
                <w:sz w:val="24"/>
                <w:szCs w:val="24"/>
              </w:rPr>
            </w:pPr>
            <w:r w:rsidRPr="00297976">
              <w:rPr>
                <w:rFonts w:ascii="Times New Roman" w:eastAsia="Calibri" w:hAnsi="Times New Roman" w:cs="Times New Roman"/>
                <w:b/>
                <w:bCs/>
                <w:color w:val="000000"/>
                <w:sz w:val="24"/>
                <w:szCs w:val="24"/>
              </w:rPr>
              <w:t>Год</w:t>
            </w:r>
          </w:p>
        </w:tc>
        <w:tc>
          <w:tcPr>
            <w:tcW w:w="1733" w:type="dxa"/>
            <w:gridSpan w:val="3"/>
            <w:hideMark/>
          </w:tcPr>
          <w:p w:rsidR="00297976" w:rsidRPr="00297976" w:rsidRDefault="00297976" w:rsidP="00297976">
            <w:pPr>
              <w:widowControl w:val="0"/>
              <w:jc w:val="both"/>
              <w:rPr>
                <w:rFonts w:ascii="Times New Roman" w:eastAsia="Calibri" w:hAnsi="Times New Roman" w:cs="Times New Roman"/>
                <w:b/>
                <w:bCs/>
                <w:color w:val="000000"/>
                <w:sz w:val="24"/>
                <w:szCs w:val="24"/>
              </w:rPr>
            </w:pPr>
            <w:r w:rsidRPr="00297976">
              <w:rPr>
                <w:rFonts w:ascii="Times New Roman" w:eastAsia="Calibri" w:hAnsi="Times New Roman" w:cs="Times New Roman"/>
                <w:b/>
                <w:bCs/>
                <w:color w:val="000000"/>
                <w:sz w:val="24"/>
                <w:szCs w:val="24"/>
              </w:rPr>
              <w:t>1 квартал</w:t>
            </w:r>
          </w:p>
        </w:tc>
        <w:tc>
          <w:tcPr>
            <w:tcW w:w="1910" w:type="dxa"/>
            <w:gridSpan w:val="3"/>
            <w:hideMark/>
          </w:tcPr>
          <w:p w:rsidR="00297976" w:rsidRPr="00297976" w:rsidRDefault="00297976" w:rsidP="00297976">
            <w:pPr>
              <w:widowControl w:val="0"/>
              <w:jc w:val="both"/>
              <w:rPr>
                <w:rFonts w:ascii="Times New Roman" w:eastAsia="Calibri" w:hAnsi="Times New Roman" w:cs="Times New Roman"/>
                <w:b/>
                <w:bCs/>
                <w:color w:val="000000"/>
                <w:sz w:val="24"/>
                <w:szCs w:val="24"/>
              </w:rPr>
            </w:pPr>
            <w:r w:rsidRPr="00297976">
              <w:rPr>
                <w:rFonts w:ascii="Times New Roman" w:eastAsia="Calibri" w:hAnsi="Times New Roman" w:cs="Times New Roman"/>
                <w:b/>
                <w:bCs/>
                <w:color w:val="000000"/>
                <w:sz w:val="24"/>
                <w:szCs w:val="24"/>
              </w:rPr>
              <w:t>2 квартал</w:t>
            </w:r>
          </w:p>
        </w:tc>
        <w:tc>
          <w:tcPr>
            <w:tcW w:w="1843" w:type="dxa"/>
            <w:gridSpan w:val="3"/>
            <w:hideMark/>
          </w:tcPr>
          <w:p w:rsidR="00297976" w:rsidRPr="00297976" w:rsidRDefault="00297976" w:rsidP="00297976">
            <w:pPr>
              <w:widowControl w:val="0"/>
              <w:jc w:val="both"/>
              <w:rPr>
                <w:rFonts w:ascii="Times New Roman" w:eastAsia="Calibri" w:hAnsi="Times New Roman" w:cs="Times New Roman"/>
                <w:b/>
                <w:bCs/>
                <w:color w:val="000000"/>
                <w:sz w:val="24"/>
                <w:szCs w:val="24"/>
              </w:rPr>
            </w:pPr>
            <w:r w:rsidRPr="00297976">
              <w:rPr>
                <w:rFonts w:ascii="Times New Roman" w:eastAsia="Calibri" w:hAnsi="Times New Roman" w:cs="Times New Roman"/>
                <w:b/>
                <w:bCs/>
                <w:color w:val="000000"/>
                <w:sz w:val="24"/>
                <w:szCs w:val="24"/>
              </w:rPr>
              <w:t>3 квартал</w:t>
            </w:r>
          </w:p>
        </w:tc>
        <w:tc>
          <w:tcPr>
            <w:tcW w:w="1872" w:type="dxa"/>
            <w:gridSpan w:val="3"/>
            <w:hideMark/>
          </w:tcPr>
          <w:p w:rsidR="00297976" w:rsidRPr="00297976" w:rsidRDefault="00297976" w:rsidP="00297976">
            <w:pPr>
              <w:widowControl w:val="0"/>
              <w:jc w:val="both"/>
              <w:rPr>
                <w:rFonts w:ascii="Times New Roman" w:eastAsia="Calibri" w:hAnsi="Times New Roman" w:cs="Times New Roman"/>
                <w:b/>
                <w:bCs/>
                <w:color w:val="000000"/>
                <w:sz w:val="24"/>
                <w:szCs w:val="24"/>
              </w:rPr>
            </w:pPr>
            <w:r w:rsidRPr="00297976">
              <w:rPr>
                <w:rFonts w:ascii="Times New Roman" w:eastAsia="Calibri" w:hAnsi="Times New Roman" w:cs="Times New Roman"/>
                <w:b/>
                <w:bCs/>
                <w:color w:val="000000"/>
                <w:sz w:val="24"/>
                <w:szCs w:val="24"/>
              </w:rPr>
              <w:t>4 квартал</w:t>
            </w:r>
          </w:p>
        </w:tc>
      </w:tr>
      <w:tr w:rsidR="00297976" w:rsidRPr="00297976" w:rsidTr="00297976">
        <w:trPr>
          <w:cantSplit/>
          <w:trHeight w:val="1759"/>
          <w:jc w:val="center"/>
        </w:trPr>
        <w:tc>
          <w:tcPr>
            <w:tcW w:w="988" w:type="dxa"/>
            <w:vMerge/>
            <w:vAlign w:val="center"/>
            <w:hideMark/>
          </w:tcPr>
          <w:p w:rsidR="00297976" w:rsidRPr="00297976" w:rsidRDefault="00297976" w:rsidP="00297976">
            <w:pPr>
              <w:widowControl w:val="0"/>
              <w:ind w:firstLine="709"/>
              <w:jc w:val="both"/>
              <w:rPr>
                <w:rFonts w:ascii="Times New Roman" w:eastAsia="Calibri" w:hAnsi="Times New Roman" w:cs="Times New Roman"/>
                <w:b/>
                <w:bCs/>
                <w:color w:val="000000"/>
                <w:sz w:val="24"/>
                <w:szCs w:val="24"/>
              </w:rPr>
            </w:pPr>
          </w:p>
        </w:tc>
        <w:tc>
          <w:tcPr>
            <w:tcW w:w="599" w:type="dxa"/>
            <w:textDirection w:val="btLr"/>
            <w:vAlign w:val="center"/>
            <w:hideMark/>
          </w:tcPr>
          <w:p w:rsidR="00297976" w:rsidRPr="00297976" w:rsidRDefault="00297976" w:rsidP="00297976">
            <w:pPr>
              <w:widowControl w:val="0"/>
              <w:jc w:val="both"/>
              <w:rPr>
                <w:rFonts w:ascii="Times New Roman" w:eastAsia="Calibri" w:hAnsi="Times New Roman" w:cs="Times New Roman"/>
                <w:color w:val="000000"/>
                <w:sz w:val="24"/>
                <w:szCs w:val="24"/>
              </w:rPr>
            </w:pPr>
            <w:r w:rsidRPr="00297976">
              <w:rPr>
                <w:rFonts w:ascii="Times New Roman" w:eastAsia="Calibri" w:hAnsi="Times New Roman" w:cs="Times New Roman"/>
                <w:color w:val="000000"/>
                <w:sz w:val="24"/>
                <w:szCs w:val="24"/>
              </w:rPr>
              <w:t>Лесничество</w:t>
            </w:r>
          </w:p>
        </w:tc>
        <w:tc>
          <w:tcPr>
            <w:tcW w:w="709" w:type="dxa"/>
            <w:textDirection w:val="btLr"/>
            <w:vAlign w:val="center"/>
            <w:hideMark/>
          </w:tcPr>
          <w:p w:rsidR="00297976" w:rsidRPr="00297976" w:rsidRDefault="00297976" w:rsidP="00297976">
            <w:pPr>
              <w:widowControl w:val="0"/>
              <w:ind w:left="113"/>
              <w:jc w:val="both"/>
              <w:rPr>
                <w:rFonts w:ascii="Times New Roman" w:eastAsia="Calibri" w:hAnsi="Times New Roman" w:cs="Times New Roman"/>
                <w:color w:val="000000"/>
                <w:sz w:val="24"/>
                <w:szCs w:val="24"/>
              </w:rPr>
            </w:pPr>
            <w:r w:rsidRPr="00297976">
              <w:rPr>
                <w:rFonts w:ascii="Times New Roman" w:eastAsia="Calibri" w:hAnsi="Times New Roman" w:cs="Times New Roman"/>
                <w:color w:val="000000"/>
                <w:sz w:val="24"/>
                <w:szCs w:val="24"/>
              </w:rPr>
              <w:t>ЕПГУ</w:t>
            </w:r>
          </w:p>
        </w:tc>
        <w:tc>
          <w:tcPr>
            <w:tcW w:w="425" w:type="dxa"/>
            <w:textDirection w:val="btLr"/>
            <w:vAlign w:val="center"/>
            <w:hideMark/>
          </w:tcPr>
          <w:p w:rsidR="00297976" w:rsidRPr="00297976" w:rsidRDefault="00297976" w:rsidP="00297976">
            <w:pPr>
              <w:widowControl w:val="0"/>
              <w:ind w:left="113"/>
              <w:jc w:val="both"/>
              <w:rPr>
                <w:rFonts w:ascii="Times New Roman" w:eastAsia="Calibri" w:hAnsi="Times New Roman" w:cs="Times New Roman"/>
                <w:color w:val="000000"/>
                <w:sz w:val="24"/>
                <w:szCs w:val="24"/>
              </w:rPr>
            </w:pPr>
            <w:r w:rsidRPr="00297976">
              <w:rPr>
                <w:rFonts w:ascii="Times New Roman" w:eastAsia="Calibri" w:hAnsi="Times New Roman" w:cs="Times New Roman"/>
                <w:color w:val="000000"/>
                <w:sz w:val="24"/>
                <w:szCs w:val="24"/>
              </w:rPr>
              <w:t>МФЦ</w:t>
            </w:r>
          </w:p>
        </w:tc>
        <w:tc>
          <w:tcPr>
            <w:tcW w:w="664" w:type="dxa"/>
            <w:textDirection w:val="btLr"/>
            <w:vAlign w:val="center"/>
            <w:hideMark/>
          </w:tcPr>
          <w:p w:rsidR="00297976" w:rsidRPr="00297976" w:rsidRDefault="00297976" w:rsidP="00297976">
            <w:pPr>
              <w:widowControl w:val="0"/>
              <w:jc w:val="both"/>
              <w:rPr>
                <w:rFonts w:ascii="Times New Roman" w:eastAsia="Calibri" w:hAnsi="Times New Roman" w:cs="Times New Roman"/>
                <w:color w:val="000000"/>
                <w:sz w:val="24"/>
                <w:szCs w:val="24"/>
              </w:rPr>
            </w:pPr>
            <w:r w:rsidRPr="00297976">
              <w:rPr>
                <w:rFonts w:ascii="Times New Roman" w:eastAsia="Calibri" w:hAnsi="Times New Roman" w:cs="Times New Roman"/>
                <w:color w:val="000000"/>
                <w:sz w:val="24"/>
                <w:szCs w:val="24"/>
              </w:rPr>
              <w:t>Лесничество</w:t>
            </w:r>
          </w:p>
        </w:tc>
        <w:tc>
          <w:tcPr>
            <w:tcW w:w="709" w:type="dxa"/>
            <w:textDirection w:val="btLr"/>
            <w:vAlign w:val="center"/>
            <w:hideMark/>
          </w:tcPr>
          <w:p w:rsidR="00297976" w:rsidRPr="00297976" w:rsidRDefault="00297976" w:rsidP="00297976">
            <w:pPr>
              <w:widowControl w:val="0"/>
              <w:ind w:left="113"/>
              <w:jc w:val="both"/>
              <w:rPr>
                <w:rFonts w:ascii="Times New Roman" w:eastAsia="Calibri" w:hAnsi="Times New Roman" w:cs="Times New Roman"/>
                <w:color w:val="000000"/>
                <w:sz w:val="24"/>
                <w:szCs w:val="24"/>
              </w:rPr>
            </w:pPr>
            <w:r w:rsidRPr="00297976">
              <w:rPr>
                <w:rFonts w:ascii="Times New Roman" w:eastAsia="Calibri" w:hAnsi="Times New Roman" w:cs="Times New Roman"/>
                <w:color w:val="000000"/>
                <w:sz w:val="24"/>
                <w:szCs w:val="24"/>
              </w:rPr>
              <w:t>ЕПГУ</w:t>
            </w:r>
          </w:p>
        </w:tc>
        <w:tc>
          <w:tcPr>
            <w:tcW w:w="537" w:type="dxa"/>
            <w:textDirection w:val="btLr"/>
            <w:vAlign w:val="center"/>
            <w:hideMark/>
          </w:tcPr>
          <w:p w:rsidR="00297976" w:rsidRPr="00297976" w:rsidRDefault="00297976" w:rsidP="00297976">
            <w:pPr>
              <w:widowControl w:val="0"/>
              <w:ind w:left="113"/>
              <w:jc w:val="both"/>
              <w:rPr>
                <w:rFonts w:ascii="Times New Roman" w:eastAsia="Calibri" w:hAnsi="Times New Roman" w:cs="Times New Roman"/>
                <w:color w:val="000000"/>
                <w:sz w:val="24"/>
                <w:szCs w:val="24"/>
              </w:rPr>
            </w:pPr>
            <w:r w:rsidRPr="00297976">
              <w:rPr>
                <w:rFonts w:ascii="Times New Roman" w:eastAsia="Calibri" w:hAnsi="Times New Roman" w:cs="Times New Roman"/>
                <w:color w:val="000000"/>
                <w:sz w:val="24"/>
                <w:szCs w:val="24"/>
              </w:rPr>
              <w:t>МФЦ</w:t>
            </w:r>
          </w:p>
        </w:tc>
        <w:tc>
          <w:tcPr>
            <w:tcW w:w="609" w:type="dxa"/>
            <w:textDirection w:val="btLr"/>
            <w:vAlign w:val="center"/>
            <w:hideMark/>
          </w:tcPr>
          <w:p w:rsidR="00297976" w:rsidRPr="00297976" w:rsidRDefault="00297976" w:rsidP="00297976">
            <w:pPr>
              <w:widowControl w:val="0"/>
              <w:jc w:val="both"/>
              <w:rPr>
                <w:rFonts w:ascii="Times New Roman" w:eastAsia="Calibri" w:hAnsi="Times New Roman" w:cs="Times New Roman"/>
                <w:color w:val="000000"/>
                <w:sz w:val="24"/>
                <w:szCs w:val="24"/>
              </w:rPr>
            </w:pPr>
            <w:r w:rsidRPr="00297976">
              <w:rPr>
                <w:rFonts w:ascii="Times New Roman" w:eastAsia="Calibri" w:hAnsi="Times New Roman" w:cs="Times New Roman"/>
                <w:color w:val="000000"/>
                <w:sz w:val="24"/>
                <w:szCs w:val="24"/>
              </w:rPr>
              <w:t>Лесничество</w:t>
            </w:r>
          </w:p>
        </w:tc>
        <w:tc>
          <w:tcPr>
            <w:tcW w:w="567" w:type="dxa"/>
            <w:textDirection w:val="btLr"/>
            <w:vAlign w:val="center"/>
            <w:hideMark/>
          </w:tcPr>
          <w:p w:rsidR="00297976" w:rsidRPr="00297976" w:rsidRDefault="00297976" w:rsidP="00297976">
            <w:pPr>
              <w:widowControl w:val="0"/>
              <w:ind w:left="113"/>
              <w:jc w:val="both"/>
              <w:rPr>
                <w:rFonts w:ascii="Times New Roman" w:eastAsia="Calibri" w:hAnsi="Times New Roman" w:cs="Times New Roman"/>
                <w:color w:val="000000"/>
                <w:sz w:val="24"/>
                <w:szCs w:val="24"/>
              </w:rPr>
            </w:pPr>
            <w:r w:rsidRPr="00297976">
              <w:rPr>
                <w:rFonts w:ascii="Times New Roman" w:eastAsia="Calibri" w:hAnsi="Times New Roman" w:cs="Times New Roman"/>
                <w:color w:val="000000"/>
                <w:sz w:val="24"/>
                <w:szCs w:val="24"/>
              </w:rPr>
              <w:t>ЕПГУ</w:t>
            </w:r>
          </w:p>
        </w:tc>
        <w:tc>
          <w:tcPr>
            <w:tcW w:w="667" w:type="dxa"/>
            <w:textDirection w:val="btLr"/>
            <w:vAlign w:val="center"/>
            <w:hideMark/>
          </w:tcPr>
          <w:p w:rsidR="00297976" w:rsidRPr="00297976" w:rsidRDefault="00297976" w:rsidP="00297976">
            <w:pPr>
              <w:widowControl w:val="0"/>
              <w:ind w:left="113"/>
              <w:jc w:val="both"/>
              <w:rPr>
                <w:rFonts w:ascii="Times New Roman" w:eastAsia="Calibri" w:hAnsi="Times New Roman" w:cs="Times New Roman"/>
                <w:color w:val="000000"/>
                <w:sz w:val="24"/>
                <w:szCs w:val="24"/>
              </w:rPr>
            </w:pPr>
            <w:r w:rsidRPr="00297976">
              <w:rPr>
                <w:rFonts w:ascii="Times New Roman" w:eastAsia="Calibri" w:hAnsi="Times New Roman" w:cs="Times New Roman"/>
                <w:color w:val="000000"/>
                <w:sz w:val="24"/>
                <w:szCs w:val="24"/>
              </w:rPr>
              <w:t>МФЦ</w:t>
            </w:r>
          </w:p>
        </w:tc>
        <w:tc>
          <w:tcPr>
            <w:tcW w:w="708" w:type="dxa"/>
            <w:textDirection w:val="btLr"/>
            <w:vAlign w:val="center"/>
            <w:hideMark/>
          </w:tcPr>
          <w:p w:rsidR="00297976" w:rsidRPr="00297976" w:rsidRDefault="00297976" w:rsidP="00297976">
            <w:pPr>
              <w:widowControl w:val="0"/>
              <w:jc w:val="both"/>
              <w:rPr>
                <w:rFonts w:ascii="Times New Roman" w:eastAsia="Calibri" w:hAnsi="Times New Roman" w:cs="Times New Roman"/>
                <w:color w:val="000000"/>
                <w:sz w:val="24"/>
                <w:szCs w:val="24"/>
              </w:rPr>
            </w:pPr>
            <w:r w:rsidRPr="00297976">
              <w:rPr>
                <w:rFonts w:ascii="Times New Roman" w:eastAsia="Calibri" w:hAnsi="Times New Roman" w:cs="Times New Roman"/>
                <w:color w:val="000000"/>
                <w:sz w:val="24"/>
                <w:szCs w:val="24"/>
              </w:rPr>
              <w:t>Лесничество</w:t>
            </w:r>
          </w:p>
        </w:tc>
        <w:tc>
          <w:tcPr>
            <w:tcW w:w="709" w:type="dxa"/>
            <w:textDirection w:val="btLr"/>
            <w:vAlign w:val="center"/>
            <w:hideMark/>
          </w:tcPr>
          <w:p w:rsidR="00297976" w:rsidRPr="00297976" w:rsidRDefault="00297976" w:rsidP="00297976">
            <w:pPr>
              <w:widowControl w:val="0"/>
              <w:ind w:left="113"/>
              <w:jc w:val="both"/>
              <w:rPr>
                <w:rFonts w:ascii="Times New Roman" w:eastAsia="Calibri" w:hAnsi="Times New Roman" w:cs="Times New Roman"/>
                <w:color w:val="000000"/>
                <w:sz w:val="24"/>
                <w:szCs w:val="24"/>
              </w:rPr>
            </w:pPr>
            <w:r w:rsidRPr="00297976">
              <w:rPr>
                <w:rFonts w:ascii="Times New Roman" w:eastAsia="Calibri" w:hAnsi="Times New Roman" w:cs="Times New Roman"/>
                <w:color w:val="000000"/>
                <w:sz w:val="24"/>
                <w:szCs w:val="24"/>
              </w:rPr>
              <w:t>ЕПГУ</w:t>
            </w:r>
          </w:p>
        </w:tc>
        <w:tc>
          <w:tcPr>
            <w:tcW w:w="455" w:type="dxa"/>
            <w:textDirection w:val="btLr"/>
            <w:vAlign w:val="center"/>
            <w:hideMark/>
          </w:tcPr>
          <w:p w:rsidR="00297976" w:rsidRPr="00297976" w:rsidRDefault="00297976" w:rsidP="00297976">
            <w:pPr>
              <w:widowControl w:val="0"/>
              <w:ind w:left="113"/>
              <w:jc w:val="both"/>
              <w:rPr>
                <w:rFonts w:ascii="Times New Roman" w:eastAsia="Calibri" w:hAnsi="Times New Roman" w:cs="Times New Roman"/>
                <w:color w:val="000000"/>
                <w:sz w:val="24"/>
                <w:szCs w:val="24"/>
              </w:rPr>
            </w:pPr>
            <w:r w:rsidRPr="00297976">
              <w:rPr>
                <w:rFonts w:ascii="Times New Roman" w:eastAsia="Calibri" w:hAnsi="Times New Roman" w:cs="Times New Roman"/>
                <w:color w:val="000000"/>
                <w:sz w:val="24"/>
                <w:szCs w:val="24"/>
              </w:rPr>
              <w:t>МФЦ</w:t>
            </w:r>
          </w:p>
        </w:tc>
      </w:tr>
      <w:tr w:rsidR="00297976" w:rsidRPr="00297976" w:rsidTr="00297976">
        <w:trPr>
          <w:trHeight w:val="277"/>
          <w:jc w:val="center"/>
        </w:trPr>
        <w:tc>
          <w:tcPr>
            <w:tcW w:w="988" w:type="dxa"/>
            <w:noWrap/>
            <w:vAlign w:val="center"/>
            <w:hideMark/>
          </w:tcPr>
          <w:p w:rsidR="00297976" w:rsidRPr="00297976" w:rsidRDefault="00297976" w:rsidP="00297976">
            <w:pPr>
              <w:widowControl w:val="0"/>
              <w:jc w:val="both"/>
              <w:rPr>
                <w:rFonts w:ascii="Times New Roman" w:eastAsia="Calibri" w:hAnsi="Times New Roman" w:cs="Times New Roman"/>
                <w:b/>
                <w:bCs/>
                <w:color w:val="000000"/>
                <w:sz w:val="24"/>
                <w:szCs w:val="24"/>
              </w:rPr>
            </w:pPr>
            <w:r w:rsidRPr="00297976">
              <w:rPr>
                <w:rFonts w:ascii="Times New Roman" w:eastAsia="Calibri" w:hAnsi="Times New Roman" w:cs="Times New Roman"/>
                <w:b/>
                <w:bCs/>
                <w:color w:val="000000"/>
                <w:sz w:val="24"/>
                <w:szCs w:val="24"/>
              </w:rPr>
              <w:t>2020</w:t>
            </w:r>
          </w:p>
        </w:tc>
        <w:tc>
          <w:tcPr>
            <w:tcW w:w="599" w:type="dxa"/>
            <w:noWrap/>
            <w:vAlign w:val="center"/>
            <w:hideMark/>
          </w:tcPr>
          <w:p w:rsidR="00297976" w:rsidRPr="00297976" w:rsidRDefault="00297976" w:rsidP="00297976">
            <w:pPr>
              <w:widowControl w:val="0"/>
              <w:jc w:val="center"/>
              <w:rPr>
                <w:rFonts w:ascii="Times New Roman" w:eastAsia="Calibri" w:hAnsi="Times New Roman" w:cs="Times New Roman"/>
                <w:color w:val="000000"/>
                <w:sz w:val="24"/>
                <w:szCs w:val="24"/>
              </w:rPr>
            </w:pPr>
            <w:r w:rsidRPr="00297976">
              <w:rPr>
                <w:rFonts w:ascii="Times New Roman" w:eastAsia="Calibri" w:hAnsi="Times New Roman" w:cs="Times New Roman"/>
                <w:color w:val="000000"/>
                <w:sz w:val="24"/>
                <w:szCs w:val="24"/>
              </w:rPr>
              <w:t>54</w:t>
            </w:r>
          </w:p>
        </w:tc>
        <w:tc>
          <w:tcPr>
            <w:tcW w:w="709" w:type="dxa"/>
            <w:noWrap/>
            <w:vAlign w:val="center"/>
            <w:hideMark/>
          </w:tcPr>
          <w:p w:rsidR="00297976" w:rsidRPr="00297976" w:rsidRDefault="00297976" w:rsidP="00297976">
            <w:pPr>
              <w:widowControl w:val="0"/>
              <w:jc w:val="center"/>
              <w:rPr>
                <w:rFonts w:ascii="Times New Roman" w:eastAsia="Calibri" w:hAnsi="Times New Roman" w:cs="Times New Roman"/>
                <w:color w:val="000000"/>
                <w:sz w:val="24"/>
                <w:szCs w:val="24"/>
              </w:rPr>
            </w:pPr>
            <w:r w:rsidRPr="00297976">
              <w:rPr>
                <w:rFonts w:ascii="Times New Roman" w:eastAsia="Calibri" w:hAnsi="Times New Roman" w:cs="Times New Roman"/>
                <w:color w:val="000000"/>
                <w:sz w:val="24"/>
                <w:szCs w:val="24"/>
              </w:rPr>
              <w:t>2</w:t>
            </w:r>
          </w:p>
        </w:tc>
        <w:tc>
          <w:tcPr>
            <w:tcW w:w="425" w:type="dxa"/>
            <w:noWrap/>
            <w:vAlign w:val="center"/>
            <w:hideMark/>
          </w:tcPr>
          <w:p w:rsidR="00297976" w:rsidRPr="00297976" w:rsidRDefault="00297976" w:rsidP="00297976">
            <w:pPr>
              <w:widowControl w:val="0"/>
              <w:jc w:val="center"/>
              <w:rPr>
                <w:rFonts w:ascii="Times New Roman" w:eastAsia="Calibri" w:hAnsi="Times New Roman" w:cs="Times New Roman"/>
                <w:color w:val="000000"/>
                <w:sz w:val="24"/>
                <w:szCs w:val="24"/>
              </w:rPr>
            </w:pPr>
            <w:r w:rsidRPr="00297976">
              <w:rPr>
                <w:rFonts w:ascii="Times New Roman" w:eastAsia="Calibri" w:hAnsi="Times New Roman" w:cs="Times New Roman"/>
                <w:color w:val="000000"/>
                <w:sz w:val="24"/>
                <w:szCs w:val="24"/>
              </w:rPr>
              <w:t>0</w:t>
            </w:r>
          </w:p>
        </w:tc>
        <w:tc>
          <w:tcPr>
            <w:tcW w:w="664" w:type="dxa"/>
            <w:noWrap/>
            <w:vAlign w:val="center"/>
            <w:hideMark/>
          </w:tcPr>
          <w:p w:rsidR="00297976" w:rsidRPr="00297976" w:rsidRDefault="00297976" w:rsidP="00297976">
            <w:pPr>
              <w:widowControl w:val="0"/>
              <w:jc w:val="center"/>
              <w:rPr>
                <w:rFonts w:ascii="Times New Roman" w:eastAsia="Calibri" w:hAnsi="Times New Roman" w:cs="Times New Roman"/>
                <w:color w:val="000000"/>
                <w:sz w:val="24"/>
                <w:szCs w:val="24"/>
              </w:rPr>
            </w:pPr>
            <w:r w:rsidRPr="00297976">
              <w:rPr>
                <w:rFonts w:ascii="Times New Roman" w:eastAsia="Calibri" w:hAnsi="Times New Roman" w:cs="Times New Roman"/>
                <w:color w:val="000000"/>
                <w:sz w:val="24"/>
                <w:szCs w:val="24"/>
              </w:rPr>
              <w:t>80</w:t>
            </w:r>
          </w:p>
        </w:tc>
        <w:tc>
          <w:tcPr>
            <w:tcW w:w="709" w:type="dxa"/>
            <w:noWrap/>
            <w:vAlign w:val="center"/>
            <w:hideMark/>
          </w:tcPr>
          <w:p w:rsidR="00297976" w:rsidRPr="00297976" w:rsidRDefault="00297976" w:rsidP="00297976">
            <w:pPr>
              <w:widowControl w:val="0"/>
              <w:jc w:val="center"/>
              <w:rPr>
                <w:rFonts w:ascii="Times New Roman" w:eastAsia="Calibri" w:hAnsi="Times New Roman" w:cs="Times New Roman"/>
                <w:color w:val="000000"/>
                <w:sz w:val="24"/>
                <w:szCs w:val="24"/>
              </w:rPr>
            </w:pPr>
            <w:r w:rsidRPr="00297976">
              <w:rPr>
                <w:rFonts w:ascii="Times New Roman" w:eastAsia="Calibri" w:hAnsi="Times New Roman" w:cs="Times New Roman"/>
                <w:color w:val="000000"/>
                <w:sz w:val="24"/>
                <w:szCs w:val="24"/>
              </w:rPr>
              <w:t>0</w:t>
            </w:r>
          </w:p>
        </w:tc>
        <w:tc>
          <w:tcPr>
            <w:tcW w:w="537" w:type="dxa"/>
            <w:noWrap/>
            <w:vAlign w:val="center"/>
            <w:hideMark/>
          </w:tcPr>
          <w:p w:rsidR="00297976" w:rsidRPr="00297976" w:rsidRDefault="00297976" w:rsidP="00297976">
            <w:pPr>
              <w:widowControl w:val="0"/>
              <w:jc w:val="center"/>
              <w:rPr>
                <w:rFonts w:ascii="Times New Roman" w:eastAsia="Calibri" w:hAnsi="Times New Roman" w:cs="Times New Roman"/>
                <w:color w:val="000000"/>
                <w:sz w:val="24"/>
                <w:szCs w:val="24"/>
              </w:rPr>
            </w:pPr>
            <w:r w:rsidRPr="00297976">
              <w:rPr>
                <w:rFonts w:ascii="Times New Roman" w:eastAsia="Calibri" w:hAnsi="Times New Roman" w:cs="Times New Roman"/>
                <w:color w:val="000000"/>
                <w:sz w:val="24"/>
                <w:szCs w:val="24"/>
              </w:rPr>
              <w:t>0</w:t>
            </w:r>
          </w:p>
        </w:tc>
        <w:tc>
          <w:tcPr>
            <w:tcW w:w="609" w:type="dxa"/>
            <w:noWrap/>
            <w:vAlign w:val="center"/>
            <w:hideMark/>
          </w:tcPr>
          <w:p w:rsidR="00297976" w:rsidRPr="00297976" w:rsidRDefault="00297976" w:rsidP="00297976">
            <w:pPr>
              <w:widowControl w:val="0"/>
              <w:jc w:val="center"/>
              <w:rPr>
                <w:rFonts w:ascii="Times New Roman" w:eastAsia="Calibri" w:hAnsi="Times New Roman" w:cs="Times New Roman"/>
                <w:color w:val="000000"/>
                <w:sz w:val="24"/>
                <w:szCs w:val="24"/>
              </w:rPr>
            </w:pPr>
            <w:r w:rsidRPr="00297976">
              <w:rPr>
                <w:rFonts w:ascii="Times New Roman" w:eastAsia="Calibri" w:hAnsi="Times New Roman" w:cs="Times New Roman"/>
                <w:color w:val="000000"/>
                <w:sz w:val="24"/>
                <w:szCs w:val="24"/>
              </w:rPr>
              <w:t>204</w:t>
            </w:r>
          </w:p>
        </w:tc>
        <w:tc>
          <w:tcPr>
            <w:tcW w:w="567" w:type="dxa"/>
            <w:noWrap/>
            <w:vAlign w:val="center"/>
            <w:hideMark/>
          </w:tcPr>
          <w:p w:rsidR="00297976" w:rsidRPr="00297976" w:rsidRDefault="00297976" w:rsidP="00297976">
            <w:pPr>
              <w:widowControl w:val="0"/>
              <w:jc w:val="center"/>
              <w:rPr>
                <w:rFonts w:ascii="Times New Roman" w:eastAsia="Calibri" w:hAnsi="Times New Roman" w:cs="Times New Roman"/>
                <w:color w:val="000000"/>
                <w:sz w:val="24"/>
                <w:szCs w:val="24"/>
              </w:rPr>
            </w:pPr>
            <w:r w:rsidRPr="00297976">
              <w:rPr>
                <w:rFonts w:ascii="Times New Roman" w:eastAsia="Calibri" w:hAnsi="Times New Roman" w:cs="Times New Roman"/>
                <w:color w:val="000000"/>
                <w:sz w:val="24"/>
                <w:szCs w:val="24"/>
              </w:rPr>
              <w:t>8</w:t>
            </w:r>
          </w:p>
        </w:tc>
        <w:tc>
          <w:tcPr>
            <w:tcW w:w="667" w:type="dxa"/>
            <w:noWrap/>
            <w:vAlign w:val="center"/>
            <w:hideMark/>
          </w:tcPr>
          <w:p w:rsidR="00297976" w:rsidRPr="00297976" w:rsidRDefault="00297976" w:rsidP="00297976">
            <w:pPr>
              <w:widowControl w:val="0"/>
              <w:jc w:val="center"/>
              <w:rPr>
                <w:rFonts w:ascii="Times New Roman" w:eastAsia="Calibri" w:hAnsi="Times New Roman" w:cs="Times New Roman"/>
                <w:color w:val="000000"/>
                <w:sz w:val="24"/>
                <w:szCs w:val="24"/>
              </w:rPr>
            </w:pPr>
            <w:r w:rsidRPr="00297976">
              <w:rPr>
                <w:rFonts w:ascii="Times New Roman" w:eastAsia="Calibri" w:hAnsi="Times New Roman" w:cs="Times New Roman"/>
                <w:color w:val="000000"/>
                <w:sz w:val="24"/>
                <w:szCs w:val="24"/>
              </w:rPr>
              <w:t>0</w:t>
            </w:r>
          </w:p>
        </w:tc>
        <w:tc>
          <w:tcPr>
            <w:tcW w:w="708" w:type="dxa"/>
            <w:noWrap/>
            <w:vAlign w:val="center"/>
            <w:hideMark/>
          </w:tcPr>
          <w:p w:rsidR="00297976" w:rsidRPr="00297976" w:rsidRDefault="00297976" w:rsidP="00297976">
            <w:pPr>
              <w:widowControl w:val="0"/>
              <w:jc w:val="center"/>
              <w:rPr>
                <w:rFonts w:ascii="Times New Roman" w:eastAsia="Calibri" w:hAnsi="Times New Roman" w:cs="Times New Roman"/>
                <w:color w:val="000000"/>
                <w:sz w:val="24"/>
                <w:szCs w:val="24"/>
              </w:rPr>
            </w:pPr>
            <w:r w:rsidRPr="00297976">
              <w:rPr>
                <w:rFonts w:ascii="Times New Roman" w:eastAsia="Calibri" w:hAnsi="Times New Roman" w:cs="Times New Roman"/>
                <w:color w:val="000000"/>
                <w:sz w:val="24"/>
                <w:szCs w:val="24"/>
              </w:rPr>
              <w:t>89</w:t>
            </w:r>
          </w:p>
        </w:tc>
        <w:tc>
          <w:tcPr>
            <w:tcW w:w="709" w:type="dxa"/>
            <w:noWrap/>
            <w:vAlign w:val="center"/>
            <w:hideMark/>
          </w:tcPr>
          <w:p w:rsidR="00297976" w:rsidRPr="00297976" w:rsidRDefault="00297976" w:rsidP="00297976">
            <w:pPr>
              <w:widowControl w:val="0"/>
              <w:jc w:val="center"/>
              <w:rPr>
                <w:rFonts w:ascii="Times New Roman" w:eastAsia="Calibri" w:hAnsi="Times New Roman" w:cs="Times New Roman"/>
                <w:color w:val="000000"/>
                <w:sz w:val="24"/>
                <w:szCs w:val="24"/>
              </w:rPr>
            </w:pPr>
            <w:r w:rsidRPr="00297976">
              <w:rPr>
                <w:rFonts w:ascii="Times New Roman" w:eastAsia="Calibri" w:hAnsi="Times New Roman" w:cs="Times New Roman"/>
                <w:color w:val="000000"/>
                <w:sz w:val="24"/>
                <w:szCs w:val="24"/>
              </w:rPr>
              <w:t>48</w:t>
            </w:r>
          </w:p>
        </w:tc>
        <w:tc>
          <w:tcPr>
            <w:tcW w:w="455" w:type="dxa"/>
            <w:noWrap/>
            <w:vAlign w:val="center"/>
            <w:hideMark/>
          </w:tcPr>
          <w:p w:rsidR="00297976" w:rsidRPr="00297976" w:rsidRDefault="00297976" w:rsidP="00297976">
            <w:pPr>
              <w:widowControl w:val="0"/>
              <w:jc w:val="center"/>
              <w:rPr>
                <w:rFonts w:ascii="Times New Roman" w:eastAsia="Calibri" w:hAnsi="Times New Roman" w:cs="Times New Roman"/>
                <w:color w:val="000000"/>
                <w:sz w:val="24"/>
                <w:szCs w:val="24"/>
              </w:rPr>
            </w:pPr>
            <w:r w:rsidRPr="00297976">
              <w:rPr>
                <w:rFonts w:ascii="Times New Roman" w:eastAsia="Calibri" w:hAnsi="Times New Roman" w:cs="Times New Roman"/>
                <w:color w:val="000000"/>
                <w:sz w:val="24"/>
                <w:szCs w:val="24"/>
              </w:rPr>
              <w:t>1</w:t>
            </w:r>
          </w:p>
        </w:tc>
      </w:tr>
      <w:tr w:rsidR="00297976" w:rsidRPr="00297976" w:rsidTr="003D1966">
        <w:trPr>
          <w:trHeight w:val="270"/>
          <w:jc w:val="center"/>
        </w:trPr>
        <w:tc>
          <w:tcPr>
            <w:tcW w:w="988" w:type="dxa"/>
            <w:noWrap/>
            <w:vAlign w:val="center"/>
            <w:hideMark/>
          </w:tcPr>
          <w:p w:rsidR="00297976" w:rsidRPr="00297976" w:rsidRDefault="00297976" w:rsidP="00297976">
            <w:pPr>
              <w:widowControl w:val="0"/>
              <w:jc w:val="both"/>
              <w:rPr>
                <w:rFonts w:ascii="Times New Roman" w:eastAsia="Calibri" w:hAnsi="Times New Roman" w:cs="Times New Roman"/>
                <w:b/>
                <w:bCs/>
                <w:color w:val="000000"/>
                <w:sz w:val="24"/>
                <w:szCs w:val="24"/>
              </w:rPr>
            </w:pPr>
            <w:r w:rsidRPr="00297976">
              <w:rPr>
                <w:rFonts w:ascii="Times New Roman" w:eastAsia="Calibri" w:hAnsi="Times New Roman" w:cs="Times New Roman"/>
                <w:b/>
                <w:bCs/>
                <w:color w:val="000000"/>
                <w:sz w:val="24"/>
                <w:szCs w:val="24"/>
              </w:rPr>
              <w:t>2021</w:t>
            </w:r>
          </w:p>
        </w:tc>
        <w:tc>
          <w:tcPr>
            <w:tcW w:w="599" w:type="dxa"/>
            <w:noWrap/>
            <w:vAlign w:val="center"/>
            <w:hideMark/>
          </w:tcPr>
          <w:p w:rsidR="00297976" w:rsidRPr="00297976" w:rsidRDefault="00297976" w:rsidP="00297976">
            <w:pPr>
              <w:widowControl w:val="0"/>
              <w:jc w:val="center"/>
              <w:rPr>
                <w:rFonts w:ascii="Times New Roman" w:eastAsia="Calibri" w:hAnsi="Times New Roman" w:cs="Times New Roman"/>
                <w:color w:val="000000"/>
                <w:sz w:val="24"/>
                <w:szCs w:val="24"/>
              </w:rPr>
            </w:pPr>
            <w:r w:rsidRPr="00297976">
              <w:rPr>
                <w:rFonts w:ascii="Times New Roman" w:eastAsia="Calibri" w:hAnsi="Times New Roman" w:cs="Times New Roman"/>
                <w:color w:val="000000"/>
                <w:sz w:val="24"/>
                <w:szCs w:val="24"/>
              </w:rPr>
              <w:t>39</w:t>
            </w:r>
          </w:p>
        </w:tc>
        <w:tc>
          <w:tcPr>
            <w:tcW w:w="709" w:type="dxa"/>
            <w:noWrap/>
            <w:vAlign w:val="center"/>
            <w:hideMark/>
          </w:tcPr>
          <w:p w:rsidR="00297976" w:rsidRPr="00297976" w:rsidRDefault="00297976" w:rsidP="00297976">
            <w:pPr>
              <w:widowControl w:val="0"/>
              <w:jc w:val="center"/>
              <w:rPr>
                <w:rFonts w:ascii="Times New Roman" w:eastAsia="Calibri" w:hAnsi="Times New Roman" w:cs="Times New Roman"/>
                <w:color w:val="000000"/>
                <w:sz w:val="24"/>
                <w:szCs w:val="24"/>
              </w:rPr>
            </w:pPr>
            <w:r w:rsidRPr="00297976">
              <w:rPr>
                <w:rFonts w:ascii="Times New Roman" w:eastAsia="Calibri" w:hAnsi="Times New Roman" w:cs="Times New Roman"/>
                <w:color w:val="000000"/>
                <w:sz w:val="24"/>
                <w:szCs w:val="24"/>
              </w:rPr>
              <w:t>71</w:t>
            </w:r>
          </w:p>
        </w:tc>
        <w:tc>
          <w:tcPr>
            <w:tcW w:w="425" w:type="dxa"/>
            <w:noWrap/>
            <w:vAlign w:val="center"/>
            <w:hideMark/>
          </w:tcPr>
          <w:p w:rsidR="00297976" w:rsidRPr="00297976" w:rsidRDefault="00297976" w:rsidP="00297976">
            <w:pPr>
              <w:widowControl w:val="0"/>
              <w:jc w:val="center"/>
              <w:rPr>
                <w:rFonts w:ascii="Times New Roman" w:eastAsia="Calibri" w:hAnsi="Times New Roman" w:cs="Times New Roman"/>
                <w:color w:val="000000"/>
                <w:sz w:val="24"/>
                <w:szCs w:val="24"/>
              </w:rPr>
            </w:pPr>
            <w:r w:rsidRPr="00297976">
              <w:rPr>
                <w:rFonts w:ascii="Times New Roman" w:eastAsia="Calibri" w:hAnsi="Times New Roman" w:cs="Times New Roman"/>
                <w:color w:val="000000"/>
                <w:sz w:val="24"/>
                <w:szCs w:val="24"/>
              </w:rPr>
              <w:t>0</w:t>
            </w:r>
          </w:p>
        </w:tc>
        <w:tc>
          <w:tcPr>
            <w:tcW w:w="664" w:type="dxa"/>
            <w:noWrap/>
            <w:vAlign w:val="center"/>
            <w:hideMark/>
          </w:tcPr>
          <w:p w:rsidR="00297976" w:rsidRPr="00297976" w:rsidRDefault="00297976" w:rsidP="00297976">
            <w:pPr>
              <w:widowControl w:val="0"/>
              <w:jc w:val="center"/>
              <w:rPr>
                <w:rFonts w:ascii="Times New Roman" w:eastAsia="Calibri" w:hAnsi="Times New Roman" w:cs="Times New Roman"/>
                <w:color w:val="000000"/>
                <w:sz w:val="24"/>
                <w:szCs w:val="24"/>
              </w:rPr>
            </w:pPr>
            <w:r w:rsidRPr="00297976">
              <w:rPr>
                <w:rFonts w:ascii="Times New Roman" w:eastAsia="Calibri" w:hAnsi="Times New Roman" w:cs="Times New Roman"/>
                <w:color w:val="000000"/>
                <w:sz w:val="24"/>
                <w:szCs w:val="24"/>
              </w:rPr>
              <w:t>48</w:t>
            </w:r>
          </w:p>
        </w:tc>
        <w:tc>
          <w:tcPr>
            <w:tcW w:w="709" w:type="dxa"/>
            <w:noWrap/>
            <w:vAlign w:val="center"/>
            <w:hideMark/>
          </w:tcPr>
          <w:p w:rsidR="00297976" w:rsidRPr="00297976" w:rsidRDefault="00297976" w:rsidP="003D1966">
            <w:pPr>
              <w:widowControl w:val="0"/>
              <w:jc w:val="center"/>
              <w:rPr>
                <w:rFonts w:ascii="Times New Roman" w:eastAsia="Calibri" w:hAnsi="Times New Roman" w:cs="Times New Roman"/>
                <w:color w:val="000000"/>
                <w:sz w:val="24"/>
                <w:szCs w:val="24"/>
              </w:rPr>
            </w:pPr>
            <w:r w:rsidRPr="00297976">
              <w:rPr>
                <w:rFonts w:ascii="Times New Roman" w:eastAsia="Calibri" w:hAnsi="Times New Roman" w:cs="Times New Roman"/>
                <w:color w:val="000000"/>
                <w:sz w:val="24"/>
                <w:szCs w:val="24"/>
              </w:rPr>
              <w:t>40</w:t>
            </w:r>
          </w:p>
        </w:tc>
        <w:tc>
          <w:tcPr>
            <w:tcW w:w="537" w:type="dxa"/>
            <w:noWrap/>
            <w:vAlign w:val="center"/>
            <w:hideMark/>
          </w:tcPr>
          <w:p w:rsidR="00297976" w:rsidRPr="00297976" w:rsidRDefault="00297976" w:rsidP="00297976">
            <w:pPr>
              <w:widowControl w:val="0"/>
              <w:jc w:val="center"/>
              <w:rPr>
                <w:rFonts w:ascii="Times New Roman" w:eastAsia="Calibri" w:hAnsi="Times New Roman" w:cs="Times New Roman"/>
                <w:color w:val="000000"/>
                <w:sz w:val="24"/>
                <w:szCs w:val="24"/>
              </w:rPr>
            </w:pPr>
            <w:r w:rsidRPr="00297976">
              <w:rPr>
                <w:rFonts w:ascii="Times New Roman" w:eastAsia="Calibri" w:hAnsi="Times New Roman" w:cs="Times New Roman"/>
                <w:color w:val="000000"/>
                <w:sz w:val="24"/>
                <w:szCs w:val="24"/>
              </w:rPr>
              <w:t>0</w:t>
            </w:r>
          </w:p>
        </w:tc>
        <w:tc>
          <w:tcPr>
            <w:tcW w:w="609" w:type="dxa"/>
            <w:noWrap/>
            <w:vAlign w:val="center"/>
            <w:hideMark/>
          </w:tcPr>
          <w:p w:rsidR="00297976" w:rsidRPr="00297976" w:rsidRDefault="00297976" w:rsidP="00297976">
            <w:pPr>
              <w:widowControl w:val="0"/>
              <w:jc w:val="center"/>
              <w:rPr>
                <w:rFonts w:ascii="Times New Roman" w:eastAsia="Calibri" w:hAnsi="Times New Roman" w:cs="Times New Roman"/>
                <w:color w:val="000000"/>
                <w:sz w:val="24"/>
                <w:szCs w:val="24"/>
              </w:rPr>
            </w:pPr>
            <w:r w:rsidRPr="00297976">
              <w:rPr>
                <w:rFonts w:ascii="Times New Roman" w:eastAsia="Calibri" w:hAnsi="Times New Roman" w:cs="Times New Roman"/>
                <w:color w:val="000000"/>
                <w:sz w:val="24"/>
                <w:szCs w:val="24"/>
              </w:rPr>
              <w:t>0</w:t>
            </w:r>
          </w:p>
        </w:tc>
        <w:tc>
          <w:tcPr>
            <w:tcW w:w="567" w:type="dxa"/>
            <w:noWrap/>
            <w:vAlign w:val="center"/>
            <w:hideMark/>
          </w:tcPr>
          <w:p w:rsidR="00297976" w:rsidRPr="00297976" w:rsidRDefault="00297976" w:rsidP="00297976">
            <w:pPr>
              <w:widowControl w:val="0"/>
              <w:jc w:val="center"/>
              <w:rPr>
                <w:rFonts w:ascii="Times New Roman" w:eastAsia="Calibri" w:hAnsi="Times New Roman" w:cs="Times New Roman"/>
                <w:color w:val="000000"/>
                <w:sz w:val="24"/>
                <w:szCs w:val="24"/>
              </w:rPr>
            </w:pPr>
            <w:r w:rsidRPr="00297976">
              <w:rPr>
                <w:rFonts w:ascii="Times New Roman" w:eastAsia="Calibri" w:hAnsi="Times New Roman" w:cs="Times New Roman"/>
                <w:color w:val="000000"/>
                <w:sz w:val="24"/>
                <w:szCs w:val="24"/>
              </w:rPr>
              <w:t>33</w:t>
            </w:r>
          </w:p>
        </w:tc>
        <w:tc>
          <w:tcPr>
            <w:tcW w:w="667" w:type="dxa"/>
            <w:noWrap/>
            <w:vAlign w:val="center"/>
            <w:hideMark/>
          </w:tcPr>
          <w:p w:rsidR="00297976" w:rsidRPr="00297976" w:rsidRDefault="00297976" w:rsidP="00297976">
            <w:pPr>
              <w:widowControl w:val="0"/>
              <w:jc w:val="center"/>
              <w:rPr>
                <w:rFonts w:ascii="Times New Roman" w:eastAsia="Calibri" w:hAnsi="Times New Roman" w:cs="Times New Roman"/>
                <w:color w:val="000000"/>
                <w:sz w:val="24"/>
                <w:szCs w:val="24"/>
              </w:rPr>
            </w:pPr>
            <w:r w:rsidRPr="00297976">
              <w:rPr>
                <w:rFonts w:ascii="Times New Roman" w:eastAsia="Calibri" w:hAnsi="Times New Roman" w:cs="Times New Roman"/>
                <w:color w:val="000000"/>
                <w:sz w:val="24"/>
                <w:szCs w:val="24"/>
              </w:rPr>
              <w:t>0</w:t>
            </w:r>
          </w:p>
        </w:tc>
        <w:tc>
          <w:tcPr>
            <w:tcW w:w="708" w:type="dxa"/>
            <w:noWrap/>
            <w:vAlign w:val="center"/>
            <w:hideMark/>
          </w:tcPr>
          <w:p w:rsidR="00297976" w:rsidRPr="00297976" w:rsidRDefault="00297976" w:rsidP="00297976">
            <w:pPr>
              <w:widowControl w:val="0"/>
              <w:jc w:val="center"/>
              <w:rPr>
                <w:rFonts w:ascii="Times New Roman" w:eastAsia="Calibri" w:hAnsi="Times New Roman" w:cs="Times New Roman"/>
                <w:color w:val="000000"/>
                <w:sz w:val="24"/>
                <w:szCs w:val="24"/>
              </w:rPr>
            </w:pPr>
            <w:r w:rsidRPr="00297976">
              <w:rPr>
                <w:rFonts w:ascii="Times New Roman" w:eastAsia="Calibri" w:hAnsi="Times New Roman" w:cs="Times New Roman"/>
                <w:color w:val="000000"/>
                <w:sz w:val="24"/>
                <w:szCs w:val="24"/>
              </w:rPr>
              <w:t>0</w:t>
            </w:r>
          </w:p>
        </w:tc>
        <w:tc>
          <w:tcPr>
            <w:tcW w:w="709" w:type="dxa"/>
            <w:noWrap/>
            <w:vAlign w:val="center"/>
            <w:hideMark/>
          </w:tcPr>
          <w:p w:rsidR="00297976" w:rsidRPr="00297976" w:rsidRDefault="00297976" w:rsidP="00297976">
            <w:pPr>
              <w:widowControl w:val="0"/>
              <w:jc w:val="center"/>
              <w:rPr>
                <w:rFonts w:ascii="Times New Roman" w:eastAsia="Calibri" w:hAnsi="Times New Roman" w:cs="Times New Roman"/>
                <w:color w:val="000000"/>
                <w:sz w:val="24"/>
                <w:szCs w:val="24"/>
              </w:rPr>
            </w:pPr>
            <w:r w:rsidRPr="00297976">
              <w:rPr>
                <w:rFonts w:ascii="Times New Roman" w:eastAsia="Calibri" w:hAnsi="Times New Roman" w:cs="Times New Roman"/>
                <w:color w:val="000000"/>
                <w:sz w:val="24"/>
                <w:szCs w:val="24"/>
              </w:rPr>
              <w:t>90</w:t>
            </w:r>
          </w:p>
        </w:tc>
        <w:tc>
          <w:tcPr>
            <w:tcW w:w="455" w:type="dxa"/>
            <w:noWrap/>
            <w:vAlign w:val="center"/>
            <w:hideMark/>
          </w:tcPr>
          <w:p w:rsidR="00297976" w:rsidRPr="00297976" w:rsidRDefault="00297976" w:rsidP="00297976">
            <w:pPr>
              <w:widowControl w:val="0"/>
              <w:jc w:val="center"/>
              <w:rPr>
                <w:rFonts w:ascii="Times New Roman" w:eastAsia="Calibri" w:hAnsi="Times New Roman" w:cs="Times New Roman"/>
                <w:color w:val="000000"/>
                <w:sz w:val="24"/>
                <w:szCs w:val="24"/>
              </w:rPr>
            </w:pPr>
            <w:r w:rsidRPr="00297976">
              <w:rPr>
                <w:rFonts w:ascii="Times New Roman" w:eastAsia="Calibri" w:hAnsi="Times New Roman" w:cs="Times New Roman"/>
                <w:color w:val="000000"/>
                <w:sz w:val="24"/>
                <w:szCs w:val="24"/>
              </w:rPr>
              <w:t>0</w:t>
            </w:r>
          </w:p>
        </w:tc>
      </w:tr>
      <w:tr w:rsidR="00297976" w:rsidRPr="00297976" w:rsidTr="00297976">
        <w:trPr>
          <w:trHeight w:val="273"/>
          <w:jc w:val="center"/>
        </w:trPr>
        <w:tc>
          <w:tcPr>
            <w:tcW w:w="988" w:type="dxa"/>
            <w:noWrap/>
            <w:vAlign w:val="center"/>
            <w:hideMark/>
          </w:tcPr>
          <w:p w:rsidR="00297976" w:rsidRPr="00297976" w:rsidRDefault="00297976" w:rsidP="00297976">
            <w:pPr>
              <w:widowControl w:val="0"/>
              <w:jc w:val="both"/>
              <w:rPr>
                <w:rFonts w:ascii="Times New Roman" w:eastAsia="Calibri" w:hAnsi="Times New Roman" w:cs="Times New Roman"/>
                <w:b/>
                <w:bCs/>
                <w:color w:val="000000"/>
                <w:sz w:val="24"/>
                <w:szCs w:val="24"/>
              </w:rPr>
            </w:pPr>
            <w:r w:rsidRPr="00297976">
              <w:rPr>
                <w:rFonts w:ascii="Times New Roman" w:eastAsia="Calibri" w:hAnsi="Times New Roman" w:cs="Times New Roman"/>
                <w:b/>
                <w:bCs/>
                <w:color w:val="000000"/>
                <w:sz w:val="24"/>
                <w:szCs w:val="24"/>
              </w:rPr>
              <w:t>2022</w:t>
            </w:r>
          </w:p>
        </w:tc>
        <w:tc>
          <w:tcPr>
            <w:tcW w:w="599" w:type="dxa"/>
            <w:noWrap/>
            <w:vAlign w:val="center"/>
            <w:hideMark/>
          </w:tcPr>
          <w:p w:rsidR="00297976" w:rsidRPr="00297976" w:rsidRDefault="00297976" w:rsidP="00297976">
            <w:pPr>
              <w:widowControl w:val="0"/>
              <w:jc w:val="center"/>
              <w:rPr>
                <w:rFonts w:ascii="Times New Roman" w:eastAsia="Calibri" w:hAnsi="Times New Roman" w:cs="Times New Roman"/>
                <w:color w:val="000000"/>
                <w:sz w:val="24"/>
                <w:szCs w:val="24"/>
              </w:rPr>
            </w:pPr>
            <w:r w:rsidRPr="00297976">
              <w:rPr>
                <w:rFonts w:ascii="Times New Roman" w:eastAsia="Calibri" w:hAnsi="Times New Roman" w:cs="Times New Roman"/>
                <w:color w:val="000000"/>
                <w:sz w:val="24"/>
                <w:szCs w:val="24"/>
              </w:rPr>
              <w:t>0</w:t>
            </w:r>
          </w:p>
        </w:tc>
        <w:tc>
          <w:tcPr>
            <w:tcW w:w="709" w:type="dxa"/>
            <w:noWrap/>
            <w:vAlign w:val="center"/>
            <w:hideMark/>
          </w:tcPr>
          <w:p w:rsidR="00297976" w:rsidRPr="00297976" w:rsidRDefault="00297976" w:rsidP="00297976">
            <w:pPr>
              <w:widowControl w:val="0"/>
              <w:jc w:val="center"/>
              <w:rPr>
                <w:rFonts w:ascii="Times New Roman" w:eastAsia="Calibri" w:hAnsi="Times New Roman" w:cs="Times New Roman"/>
                <w:color w:val="000000"/>
                <w:sz w:val="24"/>
                <w:szCs w:val="24"/>
              </w:rPr>
            </w:pPr>
            <w:r w:rsidRPr="00297976">
              <w:rPr>
                <w:rFonts w:ascii="Times New Roman" w:eastAsia="Calibri" w:hAnsi="Times New Roman" w:cs="Times New Roman"/>
                <w:color w:val="000000"/>
                <w:sz w:val="24"/>
                <w:szCs w:val="24"/>
              </w:rPr>
              <w:t>81</w:t>
            </w:r>
          </w:p>
        </w:tc>
        <w:tc>
          <w:tcPr>
            <w:tcW w:w="425" w:type="dxa"/>
            <w:noWrap/>
            <w:vAlign w:val="center"/>
            <w:hideMark/>
          </w:tcPr>
          <w:p w:rsidR="00297976" w:rsidRPr="00297976" w:rsidRDefault="00297976" w:rsidP="00297976">
            <w:pPr>
              <w:widowControl w:val="0"/>
              <w:jc w:val="center"/>
              <w:rPr>
                <w:rFonts w:ascii="Times New Roman" w:eastAsia="Calibri" w:hAnsi="Times New Roman" w:cs="Times New Roman"/>
                <w:color w:val="000000"/>
                <w:sz w:val="24"/>
                <w:szCs w:val="24"/>
              </w:rPr>
            </w:pPr>
            <w:r w:rsidRPr="00297976">
              <w:rPr>
                <w:rFonts w:ascii="Times New Roman" w:eastAsia="Calibri" w:hAnsi="Times New Roman" w:cs="Times New Roman"/>
                <w:color w:val="000000"/>
                <w:sz w:val="24"/>
                <w:szCs w:val="24"/>
              </w:rPr>
              <w:t>0</w:t>
            </w:r>
          </w:p>
        </w:tc>
        <w:tc>
          <w:tcPr>
            <w:tcW w:w="664" w:type="dxa"/>
            <w:noWrap/>
            <w:vAlign w:val="center"/>
            <w:hideMark/>
          </w:tcPr>
          <w:p w:rsidR="00297976" w:rsidRPr="00297976" w:rsidRDefault="00297976" w:rsidP="00297976">
            <w:pPr>
              <w:widowControl w:val="0"/>
              <w:jc w:val="center"/>
              <w:rPr>
                <w:rFonts w:ascii="Times New Roman" w:eastAsia="Calibri" w:hAnsi="Times New Roman" w:cs="Times New Roman"/>
                <w:color w:val="000000"/>
                <w:sz w:val="24"/>
                <w:szCs w:val="24"/>
              </w:rPr>
            </w:pPr>
            <w:r w:rsidRPr="00297976">
              <w:rPr>
                <w:rFonts w:ascii="Times New Roman" w:eastAsia="Calibri" w:hAnsi="Times New Roman" w:cs="Times New Roman"/>
                <w:color w:val="000000"/>
                <w:sz w:val="24"/>
                <w:szCs w:val="24"/>
              </w:rPr>
              <w:t>0</w:t>
            </w:r>
          </w:p>
        </w:tc>
        <w:tc>
          <w:tcPr>
            <w:tcW w:w="709" w:type="dxa"/>
            <w:noWrap/>
            <w:vAlign w:val="center"/>
            <w:hideMark/>
          </w:tcPr>
          <w:p w:rsidR="00297976" w:rsidRPr="00297976" w:rsidRDefault="00297976" w:rsidP="00297976">
            <w:pPr>
              <w:widowControl w:val="0"/>
              <w:jc w:val="center"/>
              <w:rPr>
                <w:rFonts w:ascii="Times New Roman" w:eastAsia="Calibri" w:hAnsi="Times New Roman" w:cs="Times New Roman"/>
                <w:color w:val="000000"/>
                <w:sz w:val="24"/>
                <w:szCs w:val="24"/>
              </w:rPr>
            </w:pPr>
            <w:r w:rsidRPr="00297976">
              <w:rPr>
                <w:rFonts w:ascii="Times New Roman" w:eastAsia="Calibri" w:hAnsi="Times New Roman" w:cs="Times New Roman"/>
                <w:color w:val="000000"/>
                <w:sz w:val="24"/>
                <w:szCs w:val="24"/>
              </w:rPr>
              <w:t>13</w:t>
            </w:r>
          </w:p>
        </w:tc>
        <w:tc>
          <w:tcPr>
            <w:tcW w:w="537" w:type="dxa"/>
            <w:noWrap/>
            <w:vAlign w:val="center"/>
            <w:hideMark/>
          </w:tcPr>
          <w:p w:rsidR="00297976" w:rsidRPr="00297976" w:rsidRDefault="00297976" w:rsidP="00297976">
            <w:pPr>
              <w:widowControl w:val="0"/>
              <w:jc w:val="center"/>
              <w:rPr>
                <w:rFonts w:ascii="Times New Roman" w:eastAsia="Calibri" w:hAnsi="Times New Roman" w:cs="Times New Roman"/>
                <w:color w:val="000000"/>
                <w:sz w:val="24"/>
                <w:szCs w:val="24"/>
              </w:rPr>
            </w:pPr>
            <w:r w:rsidRPr="00297976">
              <w:rPr>
                <w:rFonts w:ascii="Times New Roman" w:eastAsia="Calibri" w:hAnsi="Times New Roman" w:cs="Times New Roman"/>
                <w:color w:val="000000"/>
                <w:sz w:val="24"/>
                <w:szCs w:val="24"/>
              </w:rPr>
              <w:t>0</w:t>
            </w:r>
          </w:p>
        </w:tc>
        <w:tc>
          <w:tcPr>
            <w:tcW w:w="609" w:type="dxa"/>
            <w:noWrap/>
            <w:vAlign w:val="center"/>
            <w:hideMark/>
          </w:tcPr>
          <w:p w:rsidR="00297976" w:rsidRPr="00297976" w:rsidRDefault="00297976" w:rsidP="00297976">
            <w:pPr>
              <w:widowControl w:val="0"/>
              <w:jc w:val="center"/>
              <w:rPr>
                <w:rFonts w:ascii="Times New Roman" w:eastAsia="Calibri" w:hAnsi="Times New Roman" w:cs="Times New Roman"/>
                <w:color w:val="000000"/>
                <w:sz w:val="24"/>
                <w:szCs w:val="24"/>
              </w:rPr>
            </w:pPr>
            <w:r w:rsidRPr="00297976">
              <w:rPr>
                <w:rFonts w:ascii="Times New Roman" w:eastAsia="Calibri" w:hAnsi="Times New Roman" w:cs="Times New Roman"/>
                <w:color w:val="000000"/>
                <w:sz w:val="24"/>
                <w:szCs w:val="24"/>
              </w:rPr>
              <w:t>0</w:t>
            </w:r>
          </w:p>
        </w:tc>
        <w:tc>
          <w:tcPr>
            <w:tcW w:w="567" w:type="dxa"/>
            <w:noWrap/>
            <w:vAlign w:val="center"/>
            <w:hideMark/>
          </w:tcPr>
          <w:p w:rsidR="00297976" w:rsidRPr="00297976" w:rsidRDefault="00297976" w:rsidP="00297976">
            <w:pPr>
              <w:widowControl w:val="0"/>
              <w:jc w:val="center"/>
              <w:rPr>
                <w:rFonts w:ascii="Times New Roman" w:eastAsia="Calibri" w:hAnsi="Times New Roman" w:cs="Times New Roman"/>
                <w:color w:val="000000"/>
                <w:sz w:val="24"/>
                <w:szCs w:val="24"/>
              </w:rPr>
            </w:pPr>
            <w:r w:rsidRPr="00297976">
              <w:rPr>
                <w:rFonts w:ascii="Times New Roman" w:eastAsia="Calibri" w:hAnsi="Times New Roman" w:cs="Times New Roman"/>
                <w:color w:val="000000"/>
                <w:sz w:val="24"/>
                <w:szCs w:val="24"/>
              </w:rPr>
              <w:t>81</w:t>
            </w:r>
          </w:p>
        </w:tc>
        <w:tc>
          <w:tcPr>
            <w:tcW w:w="667" w:type="dxa"/>
            <w:noWrap/>
            <w:vAlign w:val="center"/>
            <w:hideMark/>
          </w:tcPr>
          <w:p w:rsidR="00297976" w:rsidRPr="00297976" w:rsidRDefault="00297976" w:rsidP="00297976">
            <w:pPr>
              <w:widowControl w:val="0"/>
              <w:jc w:val="center"/>
              <w:rPr>
                <w:rFonts w:ascii="Times New Roman" w:eastAsia="Calibri" w:hAnsi="Times New Roman" w:cs="Times New Roman"/>
                <w:color w:val="000000"/>
                <w:sz w:val="24"/>
                <w:szCs w:val="24"/>
              </w:rPr>
            </w:pPr>
            <w:r w:rsidRPr="00297976">
              <w:rPr>
                <w:rFonts w:ascii="Times New Roman" w:eastAsia="Calibri" w:hAnsi="Times New Roman" w:cs="Times New Roman"/>
                <w:color w:val="000000"/>
                <w:sz w:val="24"/>
                <w:szCs w:val="24"/>
              </w:rPr>
              <w:t>0</w:t>
            </w:r>
          </w:p>
        </w:tc>
        <w:tc>
          <w:tcPr>
            <w:tcW w:w="708" w:type="dxa"/>
            <w:noWrap/>
            <w:vAlign w:val="center"/>
            <w:hideMark/>
          </w:tcPr>
          <w:p w:rsidR="00297976" w:rsidRPr="00297976" w:rsidRDefault="00297976" w:rsidP="00297976">
            <w:pPr>
              <w:widowControl w:val="0"/>
              <w:jc w:val="center"/>
              <w:rPr>
                <w:rFonts w:ascii="Times New Roman" w:eastAsia="Calibri" w:hAnsi="Times New Roman" w:cs="Times New Roman"/>
                <w:color w:val="000000"/>
                <w:sz w:val="24"/>
                <w:szCs w:val="24"/>
              </w:rPr>
            </w:pPr>
            <w:r w:rsidRPr="00297976">
              <w:rPr>
                <w:rFonts w:ascii="Times New Roman" w:eastAsia="Calibri" w:hAnsi="Times New Roman" w:cs="Times New Roman"/>
                <w:color w:val="000000"/>
                <w:sz w:val="24"/>
                <w:szCs w:val="24"/>
              </w:rPr>
              <w:t>0</w:t>
            </w:r>
          </w:p>
        </w:tc>
        <w:tc>
          <w:tcPr>
            <w:tcW w:w="709" w:type="dxa"/>
            <w:noWrap/>
            <w:vAlign w:val="center"/>
            <w:hideMark/>
          </w:tcPr>
          <w:p w:rsidR="00297976" w:rsidRPr="00297976" w:rsidRDefault="00297976" w:rsidP="00297976">
            <w:pPr>
              <w:widowControl w:val="0"/>
              <w:jc w:val="center"/>
              <w:rPr>
                <w:rFonts w:ascii="Times New Roman" w:eastAsia="Calibri" w:hAnsi="Times New Roman" w:cs="Times New Roman"/>
                <w:color w:val="000000"/>
                <w:sz w:val="24"/>
                <w:szCs w:val="24"/>
              </w:rPr>
            </w:pPr>
            <w:r w:rsidRPr="00297976">
              <w:rPr>
                <w:rFonts w:ascii="Times New Roman" w:eastAsia="Calibri" w:hAnsi="Times New Roman" w:cs="Times New Roman"/>
                <w:color w:val="000000"/>
                <w:sz w:val="24"/>
                <w:szCs w:val="24"/>
              </w:rPr>
              <w:t>25</w:t>
            </w:r>
          </w:p>
        </w:tc>
        <w:tc>
          <w:tcPr>
            <w:tcW w:w="455" w:type="dxa"/>
            <w:noWrap/>
            <w:vAlign w:val="center"/>
            <w:hideMark/>
          </w:tcPr>
          <w:p w:rsidR="00297976" w:rsidRPr="00297976" w:rsidRDefault="00297976" w:rsidP="00297976">
            <w:pPr>
              <w:widowControl w:val="0"/>
              <w:jc w:val="center"/>
              <w:rPr>
                <w:rFonts w:ascii="Times New Roman" w:eastAsia="Calibri" w:hAnsi="Times New Roman" w:cs="Times New Roman"/>
                <w:color w:val="000000"/>
                <w:sz w:val="24"/>
                <w:szCs w:val="24"/>
              </w:rPr>
            </w:pPr>
            <w:r w:rsidRPr="00297976">
              <w:rPr>
                <w:rFonts w:ascii="Times New Roman" w:eastAsia="Calibri" w:hAnsi="Times New Roman" w:cs="Times New Roman"/>
                <w:color w:val="000000"/>
                <w:sz w:val="24"/>
                <w:szCs w:val="24"/>
              </w:rPr>
              <w:t>0</w:t>
            </w:r>
          </w:p>
        </w:tc>
      </w:tr>
    </w:tbl>
    <w:p w:rsidR="007173B4" w:rsidRDefault="007173B4" w:rsidP="007173B4">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*Источник: данные из Вологодского территориального отдела –государственного</w:t>
      </w:r>
    </w:p>
    <w:p w:rsidR="007173B4" w:rsidRDefault="007173B4" w:rsidP="007173B4">
      <w:pPr>
        <w:spacing w:after="0" w:line="240" w:lineRule="auto"/>
        <w:ind w:firstLine="567"/>
        <w:jc w:val="both"/>
        <w:rPr>
          <w:rFonts w:ascii="Times New Roman" w:hAnsi="Times New Roman" w:cs="Times New Roman"/>
          <w:sz w:val="24"/>
          <w:szCs w:val="24"/>
        </w:rPr>
      </w:pPr>
      <w:r>
        <w:rPr>
          <w:rFonts w:ascii="Times New Roman" w:hAnsi="Times New Roman" w:cs="Times New Roman"/>
          <w:sz w:val="24"/>
          <w:szCs w:val="24"/>
        </w:rPr>
        <w:t>лесничества</w:t>
      </w:r>
    </w:p>
    <w:p w:rsidR="007173B4" w:rsidRDefault="007173B4" w:rsidP="007173B4">
      <w:pPr>
        <w:spacing w:after="0" w:line="240" w:lineRule="auto"/>
        <w:jc w:val="both"/>
        <w:rPr>
          <w:rFonts w:ascii="Times New Roman" w:hAnsi="Times New Roman" w:cs="Times New Roman"/>
          <w:sz w:val="24"/>
          <w:szCs w:val="24"/>
        </w:rPr>
      </w:pPr>
    </w:p>
    <w:p w:rsidR="00297976" w:rsidRPr="00297976" w:rsidRDefault="00297976" w:rsidP="00297976">
      <w:pPr>
        <w:spacing w:after="0" w:line="240" w:lineRule="auto"/>
        <w:ind w:firstLine="709"/>
        <w:jc w:val="both"/>
        <w:rPr>
          <w:rFonts w:ascii="Times New Roman" w:hAnsi="Times New Roman" w:cs="Times New Roman"/>
          <w:sz w:val="24"/>
          <w:szCs w:val="24"/>
        </w:rPr>
      </w:pPr>
      <w:r w:rsidRPr="00297976">
        <w:rPr>
          <w:rFonts w:ascii="Times New Roman" w:hAnsi="Times New Roman" w:cs="Times New Roman"/>
          <w:sz w:val="24"/>
          <w:szCs w:val="24"/>
        </w:rPr>
        <w:t>Полученные аналитические данные подтверждают актуальность проводимых исследований в области совершенствования государственных услуг в сфере лесных отношений в Вологодской области.</w:t>
      </w:r>
    </w:p>
    <w:p w:rsidR="00297976" w:rsidRPr="007173B4" w:rsidRDefault="007173B4" w:rsidP="007173B4">
      <w:pPr>
        <w:spacing w:after="0" w:line="240" w:lineRule="auto"/>
        <w:ind w:firstLine="709"/>
        <w:jc w:val="center"/>
        <w:rPr>
          <w:rFonts w:ascii="Times New Roman" w:hAnsi="Times New Roman" w:cs="Times New Roman"/>
          <w:b/>
          <w:sz w:val="24"/>
          <w:szCs w:val="24"/>
        </w:rPr>
      </w:pPr>
      <w:r w:rsidRPr="007173B4">
        <w:rPr>
          <w:rFonts w:ascii="Times New Roman" w:hAnsi="Times New Roman" w:cs="Times New Roman"/>
          <w:sz w:val="24"/>
          <w:szCs w:val="24"/>
        </w:rPr>
        <w:t>Таблица 2</w:t>
      </w:r>
      <w:r w:rsidR="00297976" w:rsidRPr="007173B4">
        <w:rPr>
          <w:rFonts w:ascii="Times New Roman" w:hAnsi="Times New Roman" w:cs="Times New Roman"/>
          <w:sz w:val="24"/>
          <w:szCs w:val="24"/>
        </w:rPr>
        <w:t>.</w:t>
      </w:r>
      <w:r w:rsidR="00297976" w:rsidRPr="007173B4">
        <w:rPr>
          <w:rFonts w:ascii="Times New Roman" w:hAnsi="Times New Roman" w:cs="Times New Roman"/>
          <w:b/>
          <w:sz w:val="24"/>
          <w:szCs w:val="24"/>
        </w:rPr>
        <w:t xml:space="preserve"> Прием заявлений для заключения договоров купли-продажи лесных насаждений для собственных нужд граждан</w:t>
      </w:r>
    </w:p>
    <w:tbl>
      <w:tblPr>
        <w:tblStyle w:val="2"/>
        <w:tblW w:w="0" w:type="auto"/>
        <w:jc w:val="center"/>
        <w:tblLayout w:type="fixed"/>
        <w:tblLook w:val="04A0" w:firstRow="1" w:lastRow="0" w:firstColumn="1" w:lastColumn="0" w:noHBand="0" w:noVBand="1"/>
      </w:tblPr>
      <w:tblGrid>
        <w:gridCol w:w="817"/>
        <w:gridCol w:w="596"/>
        <w:gridCol w:w="567"/>
        <w:gridCol w:w="709"/>
        <w:gridCol w:w="708"/>
        <w:gridCol w:w="680"/>
        <w:gridCol w:w="596"/>
        <w:gridCol w:w="851"/>
        <w:gridCol w:w="680"/>
        <w:gridCol w:w="595"/>
        <w:gridCol w:w="680"/>
        <w:gridCol w:w="567"/>
        <w:gridCol w:w="709"/>
      </w:tblGrid>
      <w:tr w:rsidR="00297976" w:rsidRPr="00297976" w:rsidTr="003D1966">
        <w:trPr>
          <w:trHeight w:val="300"/>
          <w:jc w:val="center"/>
        </w:trPr>
        <w:tc>
          <w:tcPr>
            <w:tcW w:w="817" w:type="dxa"/>
            <w:vMerge w:val="restart"/>
            <w:noWrap/>
            <w:vAlign w:val="center"/>
            <w:hideMark/>
          </w:tcPr>
          <w:p w:rsidR="00297976" w:rsidRPr="00297976" w:rsidRDefault="003D1966" w:rsidP="003D1966">
            <w:pPr>
              <w:widowControl w:val="0"/>
              <w:jc w:val="center"/>
              <w:rPr>
                <w:rFonts w:ascii="Times New Roman" w:eastAsia="Calibri" w:hAnsi="Times New Roman" w:cs="Times New Roman"/>
                <w:b/>
                <w:bCs/>
                <w:color w:val="000000"/>
                <w:sz w:val="24"/>
                <w:szCs w:val="24"/>
              </w:rPr>
            </w:pPr>
            <w:r>
              <w:rPr>
                <w:rFonts w:ascii="Times New Roman" w:eastAsia="Calibri" w:hAnsi="Times New Roman" w:cs="Times New Roman"/>
                <w:b/>
                <w:bCs/>
                <w:color w:val="000000"/>
                <w:sz w:val="24"/>
                <w:szCs w:val="24"/>
              </w:rPr>
              <w:t>Г</w:t>
            </w:r>
            <w:r w:rsidR="00297976" w:rsidRPr="00297976">
              <w:rPr>
                <w:rFonts w:ascii="Times New Roman" w:eastAsia="Calibri" w:hAnsi="Times New Roman" w:cs="Times New Roman"/>
                <w:b/>
                <w:bCs/>
                <w:color w:val="000000"/>
                <w:sz w:val="24"/>
                <w:szCs w:val="24"/>
              </w:rPr>
              <w:t>од</w:t>
            </w:r>
          </w:p>
        </w:tc>
        <w:tc>
          <w:tcPr>
            <w:tcW w:w="1872" w:type="dxa"/>
            <w:gridSpan w:val="3"/>
            <w:vAlign w:val="center"/>
            <w:hideMark/>
          </w:tcPr>
          <w:p w:rsidR="00297976" w:rsidRPr="00297976" w:rsidRDefault="00297976" w:rsidP="003D1966">
            <w:pPr>
              <w:widowControl w:val="0"/>
              <w:jc w:val="center"/>
              <w:rPr>
                <w:rFonts w:ascii="Times New Roman" w:eastAsia="Calibri" w:hAnsi="Times New Roman" w:cs="Times New Roman"/>
                <w:b/>
                <w:bCs/>
                <w:color w:val="000000"/>
                <w:sz w:val="24"/>
                <w:szCs w:val="24"/>
              </w:rPr>
            </w:pPr>
            <w:r w:rsidRPr="00297976">
              <w:rPr>
                <w:rFonts w:ascii="Times New Roman" w:eastAsia="Calibri" w:hAnsi="Times New Roman" w:cs="Times New Roman"/>
                <w:b/>
                <w:bCs/>
                <w:color w:val="000000"/>
                <w:sz w:val="24"/>
                <w:szCs w:val="24"/>
              </w:rPr>
              <w:t>1 квартал</w:t>
            </w:r>
          </w:p>
        </w:tc>
        <w:tc>
          <w:tcPr>
            <w:tcW w:w="1984" w:type="dxa"/>
            <w:gridSpan w:val="3"/>
            <w:vAlign w:val="center"/>
            <w:hideMark/>
          </w:tcPr>
          <w:p w:rsidR="00297976" w:rsidRPr="00297976" w:rsidRDefault="00297976" w:rsidP="003D1966">
            <w:pPr>
              <w:widowControl w:val="0"/>
              <w:jc w:val="center"/>
              <w:rPr>
                <w:rFonts w:ascii="Times New Roman" w:eastAsia="Calibri" w:hAnsi="Times New Roman" w:cs="Times New Roman"/>
                <w:b/>
                <w:bCs/>
                <w:color w:val="000000"/>
                <w:sz w:val="24"/>
                <w:szCs w:val="24"/>
              </w:rPr>
            </w:pPr>
            <w:r w:rsidRPr="00297976">
              <w:rPr>
                <w:rFonts w:ascii="Times New Roman" w:eastAsia="Calibri" w:hAnsi="Times New Roman" w:cs="Times New Roman"/>
                <w:b/>
                <w:bCs/>
                <w:color w:val="000000"/>
                <w:sz w:val="24"/>
                <w:szCs w:val="24"/>
              </w:rPr>
              <w:t>2 квартал</w:t>
            </w:r>
          </w:p>
        </w:tc>
        <w:tc>
          <w:tcPr>
            <w:tcW w:w="2126" w:type="dxa"/>
            <w:gridSpan w:val="3"/>
            <w:vAlign w:val="center"/>
            <w:hideMark/>
          </w:tcPr>
          <w:p w:rsidR="00297976" w:rsidRPr="00297976" w:rsidRDefault="00297976" w:rsidP="003D1966">
            <w:pPr>
              <w:widowControl w:val="0"/>
              <w:jc w:val="center"/>
              <w:rPr>
                <w:rFonts w:ascii="Times New Roman" w:eastAsia="Calibri" w:hAnsi="Times New Roman" w:cs="Times New Roman"/>
                <w:b/>
                <w:bCs/>
                <w:color w:val="000000"/>
                <w:sz w:val="24"/>
                <w:szCs w:val="24"/>
              </w:rPr>
            </w:pPr>
            <w:r w:rsidRPr="00297976">
              <w:rPr>
                <w:rFonts w:ascii="Times New Roman" w:eastAsia="Calibri" w:hAnsi="Times New Roman" w:cs="Times New Roman"/>
                <w:b/>
                <w:bCs/>
                <w:color w:val="000000"/>
                <w:sz w:val="24"/>
                <w:szCs w:val="24"/>
              </w:rPr>
              <w:t>3 квартал</w:t>
            </w:r>
          </w:p>
        </w:tc>
        <w:tc>
          <w:tcPr>
            <w:tcW w:w="1956" w:type="dxa"/>
            <w:gridSpan w:val="3"/>
            <w:vAlign w:val="center"/>
            <w:hideMark/>
          </w:tcPr>
          <w:p w:rsidR="00297976" w:rsidRPr="00297976" w:rsidRDefault="00297976" w:rsidP="003D1966">
            <w:pPr>
              <w:widowControl w:val="0"/>
              <w:jc w:val="center"/>
              <w:rPr>
                <w:rFonts w:ascii="Times New Roman" w:eastAsia="Calibri" w:hAnsi="Times New Roman" w:cs="Times New Roman"/>
                <w:b/>
                <w:bCs/>
                <w:color w:val="000000"/>
                <w:sz w:val="24"/>
                <w:szCs w:val="24"/>
              </w:rPr>
            </w:pPr>
            <w:r w:rsidRPr="00297976">
              <w:rPr>
                <w:rFonts w:ascii="Times New Roman" w:eastAsia="Calibri" w:hAnsi="Times New Roman" w:cs="Times New Roman"/>
                <w:b/>
                <w:bCs/>
                <w:color w:val="000000"/>
                <w:sz w:val="24"/>
                <w:szCs w:val="24"/>
              </w:rPr>
              <w:t>4 квартал</w:t>
            </w:r>
          </w:p>
        </w:tc>
      </w:tr>
      <w:tr w:rsidR="003D1966" w:rsidRPr="00297976" w:rsidTr="003D1966">
        <w:trPr>
          <w:cantSplit/>
          <w:trHeight w:val="1790"/>
          <w:jc w:val="center"/>
        </w:trPr>
        <w:tc>
          <w:tcPr>
            <w:tcW w:w="817" w:type="dxa"/>
            <w:vMerge/>
            <w:vAlign w:val="center"/>
            <w:hideMark/>
          </w:tcPr>
          <w:p w:rsidR="00297976" w:rsidRPr="00297976" w:rsidRDefault="00297976" w:rsidP="003D1966">
            <w:pPr>
              <w:widowControl w:val="0"/>
              <w:ind w:firstLine="709"/>
              <w:jc w:val="center"/>
              <w:rPr>
                <w:rFonts w:ascii="Times New Roman" w:eastAsia="Calibri" w:hAnsi="Times New Roman" w:cs="Times New Roman"/>
                <w:b/>
                <w:bCs/>
                <w:color w:val="000000"/>
                <w:sz w:val="24"/>
                <w:szCs w:val="24"/>
              </w:rPr>
            </w:pPr>
          </w:p>
        </w:tc>
        <w:tc>
          <w:tcPr>
            <w:tcW w:w="596" w:type="dxa"/>
            <w:textDirection w:val="btLr"/>
            <w:vAlign w:val="center"/>
            <w:hideMark/>
          </w:tcPr>
          <w:p w:rsidR="00297976" w:rsidRPr="00297976" w:rsidRDefault="00297976" w:rsidP="003D1966">
            <w:pPr>
              <w:widowControl w:val="0"/>
              <w:jc w:val="center"/>
              <w:rPr>
                <w:rFonts w:ascii="Times New Roman" w:eastAsia="Calibri" w:hAnsi="Times New Roman" w:cs="Times New Roman"/>
                <w:color w:val="000000"/>
                <w:sz w:val="24"/>
                <w:szCs w:val="24"/>
              </w:rPr>
            </w:pPr>
            <w:r w:rsidRPr="00297976">
              <w:rPr>
                <w:rFonts w:ascii="Times New Roman" w:eastAsia="Calibri" w:hAnsi="Times New Roman" w:cs="Times New Roman"/>
                <w:color w:val="000000"/>
                <w:sz w:val="24"/>
                <w:szCs w:val="24"/>
              </w:rPr>
              <w:t>Лесничество</w:t>
            </w:r>
          </w:p>
        </w:tc>
        <w:tc>
          <w:tcPr>
            <w:tcW w:w="567" w:type="dxa"/>
            <w:textDirection w:val="btLr"/>
            <w:vAlign w:val="center"/>
            <w:hideMark/>
          </w:tcPr>
          <w:p w:rsidR="00297976" w:rsidRPr="00297976" w:rsidRDefault="00297976" w:rsidP="003D1966">
            <w:pPr>
              <w:widowControl w:val="0"/>
              <w:ind w:left="113"/>
              <w:jc w:val="center"/>
              <w:rPr>
                <w:rFonts w:ascii="Times New Roman" w:eastAsia="Calibri" w:hAnsi="Times New Roman" w:cs="Times New Roman"/>
                <w:color w:val="000000"/>
                <w:sz w:val="24"/>
                <w:szCs w:val="24"/>
              </w:rPr>
            </w:pPr>
            <w:r w:rsidRPr="00297976">
              <w:rPr>
                <w:rFonts w:ascii="Times New Roman" w:eastAsia="Calibri" w:hAnsi="Times New Roman" w:cs="Times New Roman"/>
                <w:color w:val="000000"/>
                <w:sz w:val="24"/>
                <w:szCs w:val="24"/>
              </w:rPr>
              <w:t>ЕПГУ</w:t>
            </w:r>
          </w:p>
        </w:tc>
        <w:tc>
          <w:tcPr>
            <w:tcW w:w="709" w:type="dxa"/>
            <w:textDirection w:val="btLr"/>
            <w:vAlign w:val="center"/>
            <w:hideMark/>
          </w:tcPr>
          <w:p w:rsidR="00297976" w:rsidRPr="00297976" w:rsidRDefault="00297976" w:rsidP="003D1966">
            <w:pPr>
              <w:widowControl w:val="0"/>
              <w:ind w:left="113"/>
              <w:jc w:val="center"/>
              <w:rPr>
                <w:rFonts w:ascii="Times New Roman" w:eastAsia="Calibri" w:hAnsi="Times New Roman" w:cs="Times New Roman"/>
                <w:color w:val="000000"/>
                <w:sz w:val="24"/>
                <w:szCs w:val="24"/>
              </w:rPr>
            </w:pPr>
            <w:r w:rsidRPr="00297976">
              <w:rPr>
                <w:rFonts w:ascii="Times New Roman" w:eastAsia="Calibri" w:hAnsi="Times New Roman" w:cs="Times New Roman"/>
                <w:color w:val="000000"/>
                <w:sz w:val="24"/>
                <w:szCs w:val="24"/>
              </w:rPr>
              <w:t>МФЦ</w:t>
            </w:r>
          </w:p>
        </w:tc>
        <w:tc>
          <w:tcPr>
            <w:tcW w:w="708" w:type="dxa"/>
            <w:textDirection w:val="btLr"/>
            <w:vAlign w:val="center"/>
            <w:hideMark/>
          </w:tcPr>
          <w:p w:rsidR="00297976" w:rsidRPr="00297976" w:rsidRDefault="00297976" w:rsidP="003D1966">
            <w:pPr>
              <w:widowControl w:val="0"/>
              <w:jc w:val="center"/>
              <w:rPr>
                <w:rFonts w:ascii="Times New Roman" w:eastAsia="Calibri" w:hAnsi="Times New Roman" w:cs="Times New Roman"/>
                <w:color w:val="000000"/>
                <w:sz w:val="24"/>
                <w:szCs w:val="24"/>
              </w:rPr>
            </w:pPr>
            <w:r w:rsidRPr="00297976">
              <w:rPr>
                <w:rFonts w:ascii="Times New Roman" w:eastAsia="Calibri" w:hAnsi="Times New Roman" w:cs="Times New Roman"/>
                <w:color w:val="000000"/>
                <w:sz w:val="24"/>
                <w:szCs w:val="24"/>
              </w:rPr>
              <w:t>Лесничество</w:t>
            </w:r>
          </w:p>
        </w:tc>
        <w:tc>
          <w:tcPr>
            <w:tcW w:w="680" w:type="dxa"/>
            <w:textDirection w:val="btLr"/>
            <w:vAlign w:val="center"/>
            <w:hideMark/>
          </w:tcPr>
          <w:p w:rsidR="00297976" w:rsidRPr="00297976" w:rsidRDefault="00297976" w:rsidP="003D1966">
            <w:pPr>
              <w:widowControl w:val="0"/>
              <w:ind w:left="113"/>
              <w:jc w:val="center"/>
              <w:rPr>
                <w:rFonts w:ascii="Times New Roman" w:eastAsia="Calibri" w:hAnsi="Times New Roman" w:cs="Times New Roman"/>
                <w:color w:val="000000"/>
                <w:sz w:val="24"/>
                <w:szCs w:val="24"/>
              </w:rPr>
            </w:pPr>
            <w:r w:rsidRPr="00297976">
              <w:rPr>
                <w:rFonts w:ascii="Times New Roman" w:eastAsia="Calibri" w:hAnsi="Times New Roman" w:cs="Times New Roman"/>
                <w:color w:val="000000"/>
                <w:sz w:val="24"/>
                <w:szCs w:val="24"/>
              </w:rPr>
              <w:t>ЕПГУ</w:t>
            </w:r>
          </w:p>
        </w:tc>
        <w:tc>
          <w:tcPr>
            <w:tcW w:w="596" w:type="dxa"/>
            <w:textDirection w:val="btLr"/>
            <w:vAlign w:val="center"/>
            <w:hideMark/>
          </w:tcPr>
          <w:p w:rsidR="00297976" w:rsidRPr="00297976" w:rsidRDefault="00297976" w:rsidP="003D1966">
            <w:pPr>
              <w:widowControl w:val="0"/>
              <w:ind w:left="113"/>
              <w:jc w:val="center"/>
              <w:rPr>
                <w:rFonts w:ascii="Times New Roman" w:eastAsia="Calibri" w:hAnsi="Times New Roman" w:cs="Times New Roman"/>
                <w:color w:val="000000"/>
                <w:sz w:val="24"/>
                <w:szCs w:val="24"/>
              </w:rPr>
            </w:pPr>
            <w:r w:rsidRPr="00297976">
              <w:rPr>
                <w:rFonts w:ascii="Times New Roman" w:eastAsia="Calibri" w:hAnsi="Times New Roman" w:cs="Times New Roman"/>
                <w:color w:val="000000"/>
                <w:sz w:val="24"/>
                <w:szCs w:val="24"/>
              </w:rPr>
              <w:t>МФЦ</w:t>
            </w:r>
          </w:p>
        </w:tc>
        <w:tc>
          <w:tcPr>
            <w:tcW w:w="851" w:type="dxa"/>
            <w:textDirection w:val="btLr"/>
            <w:vAlign w:val="center"/>
            <w:hideMark/>
          </w:tcPr>
          <w:p w:rsidR="00297976" w:rsidRPr="00297976" w:rsidRDefault="00297976" w:rsidP="003D1966">
            <w:pPr>
              <w:widowControl w:val="0"/>
              <w:jc w:val="center"/>
              <w:rPr>
                <w:rFonts w:ascii="Times New Roman" w:eastAsia="Calibri" w:hAnsi="Times New Roman" w:cs="Times New Roman"/>
                <w:color w:val="000000"/>
                <w:sz w:val="24"/>
                <w:szCs w:val="24"/>
              </w:rPr>
            </w:pPr>
            <w:r w:rsidRPr="00297976">
              <w:rPr>
                <w:rFonts w:ascii="Times New Roman" w:eastAsia="Calibri" w:hAnsi="Times New Roman" w:cs="Times New Roman"/>
                <w:color w:val="000000"/>
                <w:sz w:val="24"/>
                <w:szCs w:val="24"/>
              </w:rPr>
              <w:t>Лесничество</w:t>
            </w:r>
          </w:p>
        </w:tc>
        <w:tc>
          <w:tcPr>
            <w:tcW w:w="680" w:type="dxa"/>
            <w:textDirection w:val="btLr"/>
            <w:vAlign w:val="center"/>
            <w:hideMark/>
          </w:tcPr>
          <w:p w:rsidR="00297976" w:rsidRPr="00297976" w:rsidRDefault="00297976" w:rsidP="003D1966">
            <w:pPr>
              <w:widowControl w:val="0"/>
              <w:ind w:left="113"/>
              <w:jc w:val="center"/>
              <w:rPr>
                <w:rFonts w:ascii="Times New Roman" w:eastAsia="Calibri" w:hAnsi="Times New Roman" w:cs="Times New Roman"/>
                <w:color w:val="000000"/>
                <w:sz w:val="24"/>
                <w:szCs w:val="24"/>
              </w:rPr>
            </w:pPr>
            <w:r w:rsidRPr="00297976">
              <w:rPr>
                <w:rFonts w:ascii="Times New Roman" w:eastAsia="Calibri" w:hAnsi="Times New Roman" w:cs="Times New Roman"/>
                <w:color w:val="000000"/>
                <w:sz w:val="24"/>
                <w:szCs w:val="24"/>
              </w:rPr>
              <w:t>ЕПГУ</w:t>
            </w:r>
          </w:p>
        </w:tc>
        <w:tc>
          <w:tcPr>
            <w:tcW w:w="595" w:type="dxa"/>
            <w:textDirection w:val="btLr"/>
            <w:vAlign w:val="center"/>
            <w:hideMark/>
          </w:tcPr>
          <w:p w:rsidR="00297976" w:rsidRPr="00297976" w:rsidRDefault="00297976" w:rsidP="003D1966">
            <w:pPr>
              <w:widowControl w:val="0"/>
              <w:ind w:left="113"/>
              <w:jc w:val="center"/>
              <w:rPr>
                <w:rFonts w:ascii="Times New Roman" w:eastAsia="Calibri" w:hAnsi="Times New Roman" w:cs="Times New Roman"/>
                <w:color w:val="000000"/>
                <w:sz w:val="24"/>
                <w:szCs w:val="24"/>
              </w:rPr>
            </w:pPr>
            <w:r w:rsidRPr="00297976">
              <w:rPr>
                <w:rFonts w:ascii="Times New Roman" w:eastAsia="Calibri" w:hAnsi="Times New Roman" w:cs="Times New Roman"/>
                <w:color w:val="000000"/>
                <w:sz w:val="24"/>
                <w:szCs w:val="24"/>
              </w:rPr>
              <w:t>МФЦ</w:t>
            </w:r>
          </w:p>
        </w:tc>
        <w:tc>
          <w:tcPr>
            <w:tcW w:w="680" w:type="dxa"/>
            <w:textDirection w:val="btLr"/>
            <w:vAlign w:val="center"/>
            <w:hideMark/>
          </w:tcPr>
          <w:p w:rsidR="00297976" w:rsidRPr="00297976" w:rsidRDefault="00297976" w:rsidP="003D1966">
            <w:pPr>
              <w:widowControl w:val="0"/>
              <w:jc w:val="center"/>
              <w:rPr>
                <w:rFonts w:ascii="Times New Roman" w:eastAsia="Calibri" w:hAnsi="Times New Roman" w:cs="Times New Roman"/>
                <w:color w:val="000000"/>
                <w:sz w:val="24"/>
                <w:szCs w:val="24"/>
              </w:rPr>
            </w:pPr>
            <w:r w:rsidRPr="00297976">
              <w:rPr>
                <w:rFonts w:ascii="Times New Roman" w:eastAsia="Calibri" w:hAnsi="Times New Roman" w:cs="Times New Roman"/>
                <w:color w:val="000000"/>
                <w:sz w:val="24"/>
                <w:szCs w:val="24"/>
              </w:rPr>
              <w:t>Лесничество</w:t>
            </w:r>
          </w:p>
        </w:tc>
        <w:tc>
          <w:tcPr>
            <w:tcW w:w="567" w:type="dxa"/>
            <w:textDirection w:val="btLr"/>
            <w:vAlign w:val="center"/>
            <w:hideMark/>
          </w:tcPr>
          <w:p w:rsidR="00297976" w:rsidRPr="00297976" w:rsidRDefault="00297976" w:rsidP="003D1966">
            <w:pPr>
              <w:widowControl w:val="0"/>
              <w:ind w:left="113"/>
              <w:jc w:val="center"/>
              <w:rPr>
                <w:rFonts w:ascii="Times New Roman" w:eastAsia="Calibri" w:hAnsi="Times New Roman" w:cs="Times New Roman"/>
                <w:color w:val="000000"/>
                <w:sz w:val="24"/>
                <w:szCs w:val="24"/>
              </w:rPr>
            </w:pPr>
            <w:r w:rsidRPr="00297976">
              <w:rPr>
                <w:rFonts w:ascii="Times New Roman" w:eastAsia="Calibri" w:hAnsi="Times New Roman" w:cs="Times New Roman"/>
                <w:color w:val="000000"/>
                <w:sz w:val="24"/>
                <w:szCs w:val="24"/>
              </w:rPr>
              <w:t>ЕПГУ</w:t>
            </w:r>
          </w:p>
        </w:tc>
        <w:tc>
          <w:tcPr>
            <w:tcW w:w="709" w:type="dxa"/>
            <w:textDirection w:val="btLr"/>
            <w:vAlign w:val="center"/>
            <w:hideMark/>
          </w:tcPr>
          <w:p w:rsidR="00297976" w:rsidRPr="00297976" w:rsidRDefault="00297976" w:rsidP="003D1966">
            <w:pPr>
              <w:widowControl w:val="0"/>
              <w:ind w:left="113"/>
              <w:jc w:val="center"/>
              <w:rPr>
                <w:rFonts w:ascii="Times New Roman" w:eastAsia="Calibri" w:hAnsi="Times New Roman" w:cs="Times New Roman"/>
                <w:color w:val="000000"/>
                <w:sz w:val="24"/>
                <w:szCs w:val="24"/>
              </w:rPr>
            </w:pPr>
            <w:r w:rsidRPr="00297976">
              <w:rPr>
                <w:rFonts w:ascii="Times New Roman" w:eastAsia="Calibri" w:hAnsi="Times New Roman" w:cs="Times New Roman"/>
                <w:color w:val="000000"/>
                <w:sz w:val="24"/>
                <w:szCs w:val="24"/>
              </w:rPr>
              <w:t>МФЦ</w:t>
            </w:r>
          </w:p>
        </w:tc>
      </w:tr>
      <w:tr w:rsidR="003D1966" w:rsidRPr="00297976" w:rsidTr="003D1966">
        <w:trPr>
          <w:trHeight w:val="300"/>
          <w:jc w:val="center"/>
        </w:trPr>
        <w:tc>
          <w:tcPr>
            <w:tcW w:w="817" w:type="dxa"/>
            <w:noWrap/>
            <w:vAlign w:val="center"/>
            <w:hideMark/>
          </w:tcPr>
          <w:p w:rsidR="00297976" w:rsidRPr="00297976" w:rsidRDefault="003D1966" w:rsidP="003D1966">
            <w:pPr>
              <w:widowControl w:val="0"/>
              <w:jc w:val="center"/>
              <w:rPr>
                <w:rFonts w:ascii="Times New Roman" w:eastAsia="Calibri" w:hAnsi="Times New Roman" w:cs="Times New Roman"/>
                <w:b/>
                <w:bCs/>
                <w:color w:val="000000"/>
                <w:sz w:val="24"/>
                <w:szCs w:val="24"/>
              </w:rPr>
            </w:pPr>
            <w:r>
              <w:rPr>
                <w:rFonts w:ascii="Times New Roman" w:eastAsia="Calibri" w:hAnsi="Times New Roman" w:cs="Times New Roman"/>
                <w:b/>
                <w:bCs/>
                <w:color w:val="000000"/>
                <w:sz w:val="24"/>
                <w:szCs w:val="24"/>
              </w:rPr>
              <w:t>2</w:t>
            </w:r>
            <w:r w:rsidR="00297976" w:rsidRPr="00297976">
              <w:rPr>
                <w:rFonts w:ascii="Times New Roman" w:eastAsia="Calibri" w:hAnsi="Times New Roman" w:cs="Times New Roman"/>
                <w:b/>
                <w:bCs/>
                <w:color w:val="000000"/>
                <w:sz w:val="24"/>
                <w:szCs w:val="24"/>
              </w:rPr>
              <w:t>020</w:t>
            </w:r>
          </w:p>
        </w:tc>
        <w:tc>
          <w:tcPr>
            <w:tcW w:w="596" w:type="dxa"/>
            <w:noWrap/>
            <w:vAlign w:val="center"/>
            <w:hideMark/>
          </w:tcPr>
          <w:p w:rsidR="00297976" w:rsidRPr="00297976" w:rsidRDefault="00297976" w:rsidP="003D1966">
            <w:pPr>
              <w:widowControl w:val="0"/>
              <w:jc w:val="center"/>
              <w:rPr>
                <w:rFonts w:ascii="Times New Roman" w:eastAsia="Calibri" w:hAnsi="Times New Roman" w:cs="Times New Roman"/>
                <w:color w:val="000000"/>
                <w:sz w:val="24"/>
                <w:szCs w:val="24"/>
              </w:rPr>
            </w:pPr>
            <w:r w:rsidRPr="00297976">
              <w:rPr>
                <w:rFonts w:ascii="Times New Roman" w:eastAsia="Calibri" w:hAnsi="Times New Roman" w:cs="Times New Roman"/>
                <w:color w:val="000000"/>
                <w:sz w:val="24"/>
                <w:szCs w:val="24"/>
              </w:rPr>
              <w:t>79</w:t>
            </w:r>
          </w:p>
        </w:tc>
        <w:tc>
          <w:tcPr>
            <w:tcW w:w="567" w:type="dxa"/>
            <w:noWrap/>
            <w:vAlign w:val="center"/>
            <w:hideMark/>
          </w:tcPr>
          <w:p w:rsidR="00297976" w:rsidRPr="00297976" w:rsidRDefault="00297976" w:rsidP="003D1966">
            <w:pPr>
              <w:widowControl w:val="0"/>
              <w:jc w:val="center"/>
              <w:rPr>
                <w:rFonts w:ascii="Times New Roman" w:eastAsia="Calibri" w:hAnsi="Times New Roman" w:cs="Times New Roman"/>
                <w:color w:val="000000"/>
                <w:sz w:val="24"/>
                <w:szCs w:val="24"/>
              </w:rPr>
            </w:pPr>
            <w:r w:rsidRPr="00297976">
              <w:rPr>
                <w:rFonts w:ascii="Times New Roman" w:eastAsia="Calibri" w:hAnsi="Times New Roman" w:cs="Times New Roman"/>
                <w:color w:val="000000"/>
                <w:sz w:val="24"/>
                <w:szCs w:val="24"/>
              </w:rPr>
              <w:t>0</w:t>
            </w:r>
          </w:p>
        </w:tc>
        <w:tc>
          <w:tcPr>
            <w:tcW w:w="709" w:type="dxa"/>
            <w:noWrap/>
            <w:vAlign w:val="center"/>
            <w:hideMark/>
          </w:tcPr>
          <w:p w:rsidR="00297976" w:rsidRPr="00297976" w:rsidRDefault="00297976" w:rsidP="003D1966">
            <w:pPr>
              <w:widowControl w:val="0"/>
              <w:jc w:val="center"/>
              <w:rPr>
                <w:rFonts w:ascii="Times New Roman" w:eastAsia="Calibri" w:hAnsi="Times New Roman" w:cs="Times New Roman"/>
                <w:color w:val="000000"/>
                <w:sz w:val="24"/>
                <w:szCs w:val="24"/>
              </w:rPr>
            </w:pPr>
            <w:r w:rsidRPr="00297976">
              <w:rPr>
                <w:rFonts w:ascii="Times New Roman" w:eastAsia="Calibri" w:hAnsi="Times New Roman" w:cs="Times New Roman"/>
                <w:color w:val="000000"/>
                <w:sz w:val="24"/>
                <w:szCs w:val="24"/>
              </w:rPr>
              <w:t>107</w:t>
            </w:r>
          </w:p>
        </w:tc>
        <w:tc>
          <w:tcPr>
            <w:tcW w:w="708" w:type="dxa"/>
            <w:noWrap/>
            <w:vAlign w:val="center"/>
            <w:hideMark/>
          </w:tcPr>
          <w:p w:rsidR="00297976" w:rsidRPr="00297976" w:rsidRDefault="00297976" w:rsidP="003D1966">
            <w:pPr>
              <w:widowControl w:val="0"/>
              <w:jc w:val="center"/>
              <w:rPr>
                <w:rFonts w:ascii="Times New Roman" w:eastAsia="Calibri" w:hAnsi="Times New Roman" w:cs="Times New Roman"/>
                <w:color w:val="000000"/>
                <w:sz w:val="24"/>
                <w:szCs w:val="24"/>
              </w:rPr>
            </w:pPr>
            <w:r w:rsidRPr="00297976">
              <w:rPr>
                <w:rFonts w:ascii="Times New Roman" w:eastAsia="Calibri" w:hAnsi="Times New Roman" w:cs="Times New Roman"/>
                <w:color w:val="000000"/>
                <w:sz w:val="24"/>
                <w:szCs w:val="24"/>
              </w:rPr>
              <w:t>90</w:t>
            </w:r>
          </w:p>
        </w:tc>
        <w:tc>
          <w:tcPr>
            <w:tcW w:w="680" w:type="dxa"/>
            <w:noWrap/>
            <w:vAlign w:val="center"/>
            <w:hideMark/>
          </w:tcPr>
          <w:p w:rsidR="00297976" w:rsidRPr="00297976" w:rsidRDefault="00297976" w:rsidP="003D1966">
            <w:pPr>
              <w:widowControl w:val="0"/>
              <w:jc w:val="center"/>
              <w:rPr>
                <w:rFonts w:ascii="Times New Roman" w:eastAsia="Calibri" w:hAnsi="Times New Roman" w:cs="Times New Roman"/>
                <w:color w:val="000000"/>
                <w:sz w:val="24"/>
                <w:szCs w:val="24"/>
              </w:rPr>
            </w:pPr>
            <w:r w:rsidRPr="00297976">
              <w:rPr>
                <w:rFonts w:ascii="Times New Roman" w:eastAsia="Calibri" w:hAnsi="Times New Roman" w:cs="Times New Roman"/>
                <w:color w:val="000000"/>
                <w:sz w:val="24"/>
                <w:szCs w:val="24"/>
              </w:rPr>
              <w:t>0</w:t>
            </w:r>
          </w:p>
        </w:tc>
        <w:tc>
          <w:tcPr>
            <w:tcW w:w="596" w:type="dxa"/>
            <w:noWrap/>
            <w:vAlign w:val="center"/>
            <w:hideMark/>
          </w:tcPr>
          <w:p w:rsidR="00297976" w:rsidRPr="00297976" w:rsidRDefault="00297976" w:rsidP="003D1966">
            <w:pPr>
              <w:widowControl w:val="0"/>
              <w:jc w:val="center"/>
              <w:rPr>
                <w:rFonts w:ascii="Times New Roman" w:eastAsia="Calibri" w:hAnsi="Times New Roman" w:cs="Times New Roman"/>
                <w:color w:val="000000"/>
                <w:sz w:val="24"/>
                <w:szCs w:val="24"/>
              </w:rPr>
            </w:pPr>
            <w:r w:rsidRPr="00297976">
              <w:rPr>
                <w:rFonts w:ascii="Times New Roman" w:eastAsia="Calibri" w:hAnsi="Times New Roman" w:cs="Times New Roman"/>
                <w:color w:val="000000"/>
                <w:sz w:val="24"/>
                <w:szCs w:val="24"/>
              </w:rPr>
              <w:t>1</w:t>
            </w:r>
          </w:p>
        </w:tc>
        <w:tc>
          <w:tcPr>
            <w:tcW w:w="851" w:type="dxa"/>
            <w:noWrap/>
            <w:vAlign w:val="center"/>
            <w:hideMark/>
          </w:tcPr>
          <w:p w:rsidR="00297976" w:rsidRPr="00297976" w:rsidRDefault="00297976" w:rsidP="003D1966">
            <w:pPr>
              <w:widowControl w:val="0"/>
              <w:jc w:val="center"/>
              <w:rPr>
                <w:rFonts w:ascii="Times New Roman" w:eastAsia="Calibri" w:hAnsi="Times New Roman" w:cs="Times New Roman"/>
                <w:color w:val="000000"/>
                <w:sz w:val="24"/>
                <w:szCs w:val="24"/>
              </w:rPr>
            </w:pPr>
            <w:r w:rsidRPr="00297976">
              <w:rPr>
                <w:rFonts w:ascii="Times New Roman" w:eastAsia="Calibri" w:hAnsi="Times New Roman" w:cs="Times New Roman"/>
                <w:color w:val="000000"/>
                <w:sz w:val="24"/>
                <w:szCs w:val="24"/>
              </w:rPr>
              <w:t>149</w:t>
            </w:r>
          </w:p>
        </w:tc>
        <w:tc>
          <w:tcPr>
            <w:tcW w:w="680" w:type="dxa"/>
            <w:noWrap/>
            <w:vAlign w:val="center"/>
            <w:hideMark/>
          </w:tcPr>
          <w:p w:rsidR="00297976" w:rsidRPr="00297976" w:rsidRDefault="00297976" w:rsidP="003D1966">
            <w:pPr>
              <w:widowControl w:val="0"/>
              <w:jc w:val="center"/>
              <w:rPr>
                <w:rFonts w:ascii="Times New Roman" w:eastAsia="Calibri" w:hAnsi="Times New Roman" w:cs="Times New Roman"/>
                <w:color w:val="000000"/>
                <w:sz w:val="24"/>
                <w:szCs w:val="24"/>
              </w:rPr>
            </w:pPr>
            <w:r w:rsidRPr="00297976">
              <w:rPr>
                <w:rFonts w:ascii="Times New Roman" w:eastAsia="Calibri" w:hAnsi="Times New Roman" w:cs="Times New Roman"/>
                <w:color w:val="000000"/>
                <w:sz w:val="24"/>
                <w:szCs w:val="24"/>
              </w:rPr>
              <w:t>0</w:t>
            </w:r>
          </w:p>
        </w:tc>
        <w:tc>
          <w:tcPr>
            <w:tcW w:w="595" w:type="dxa"/>
            <w:noWrap/>
            <w:vAlign w:val="center"/>
            <w:hideMark/>
          </w:tcPr>
          <w:p w:rsidR="00297976" w:rsidRPr="00297976" w:rsidRDefault="00297976" w:rsidP="003D1966">
            <w:pPr>
              <w:widowControl w:val="0"/>
              <w:jc w:val="center"/>
              <w:rPr>
                <w:rFonts w:ascii="Times New Roman" w:eastAsia="Calibri" w:hAnsi="Times New Roman" w:cs="Times New Roman"/>
                <w:color w:val="000000"/>
                <w:sz w:val="24"/>
                <w:szCs w:val="24"/>
              </w:rPr>
            </w:pPr>
            <w:r w:rsidRPr="00297976">
              <w:rPr>
                <w:rFonts w:ascii="Times New Roman" w:eastAsia="Calibri" w:hAnsi="Times New Roman" w:cs="Times New Roman"/>
                <w:color w:val="000000"/>
                <w:sz w:val="24"/>
                <w:szCs w:val="24"/>
              </w:rPr>
              <w:t>2</w:t>
            </w:r>
          </w:p>
        </w:tc>
        <w:tc>
          <w:tcPr>
            <w:tcW w:w="680" w:type="dxa"/>
            <w:noWrap/>
            <w:vAlign w:val="center"/>
            <w:hideMark/>
          </w:tcPr>
          <w:p w:rsidR="00297976" w:rsidRPr="00297976" w:rsidRDefault="00297976" w:rsidP="003D1966">
            <w:pPr>
              <w:widowControl w:val="0"/>
              <w:jc w:val="center"/>
              <w:rPr>
                <w:rFonts w:ascii="Times New Roman" w:eastAsia="Calibri" w:hAnsi="Times New Roman" w:cs="Times New Roman"/>
                <w:color w:val="000000"/>
                <w:sz w:val="24"/>
                <w:szCs w:val="24"/>
              </w:rPr>
            </w:pPr>
            <w:r w:rsidRPr="00297976">
              <w:rPr>
                <w:rFonts w:ascii="Times New Roman" w:eastAsia="Calibri" w:hAnsi="Times New Roman" w:cs="Times New Roman"/>
                <w:color w:val="000000"/>
                <w:sz w:val="24"/>
                <w:szCs w:val="24"/>
              </w:rPr>
              <w:t>37</w:t>
            </w:r>
          </w:p>
        </w:tc>
        <w:tc>
          <w:tcPr>
            <w:tcW w:w="567" w:type="dxa"/>
            <w:noWrap/>
            <w:vAlign w:val="center"/>
            <w:hideMark/>
          </w:tcPr>
          <w:p w:rsidR="00297976" w:rsidRPr="00297976" w:rsidRDefault="00297976" w:rsidP="003D1966">
            <w:pPr>
              <w:widowControl w:val="0"/>
              <w:jc w:val="center"/>
              <w:rPr>
                <w:rFonts w:ascii="Times New Roman" w:eastAsia="Calibri" w:hAnsi="Times New Roman" w:cs="Times New Roman"/>
                <w:color w:val="000000"/>
                <w:sz w:val="24"/>
                <w:szCs w:val="24"/>
              </w:rPr>
            </w:pPr>
            <w:r w:rsidRPr="00297976">
              <w:rPr>
                <w:rFonts w:ascii="Times New Roman" w:eastAsia="Calibri" w:hAnsi="Times New Roman" w:cs="Times New Roman"/>
                <w:color w:val="000000"/>
                <w:sz w:val="24"/>
                <w:szCs w:val="24"/>
              </w:rPr>
              <w:t>0</w:t>
            </w:r>
          </w:p>
        </w:tc>
        <w:tc>
          <w:tcPr>
            <w:tcW w:w="709" w:type="dxa"/>
            <w:noWrap/>
            <w:vAlign w:val="center"/>
            <w:hideMark/>
          </w:tcPr>
          <w:p w:rsidR="00297976" w:rsidRPr="00297976" w:rsidRDefault="00297976" w:rsidP="003D1966">
            <w:pPr>
              <w:widowControl w:val="0"/>
              <w:jc w:val="center"/>
              <w:rPr>
                <w:rFonts w:ascii="Times New Roman" w:eastAsia="Calibri" w:hAnsi="Times New Roman" w:cs="Times New Roman"/>
                <w:color w:val="000000"/>
                <w:sz w:val="24"/>
                <w:szCs w:val="24"/>
              </w:rPr>
            </w:pPr>
            <w:r w:rsidRPr="00297976">
              <w:rPr>
                <w:rFonts w:ascii="Times New Roman" w:eastAsia="Calibri" w:hAnsi="Times New Roman" w:cs="Times New Roman"/>
                <w:color w:val="000000"/>
                <w:sz w:val="24"/>
                <w:szCs w:val="24"/>
              </w:rPr>
              <w:t>12</w:t>
            </w:r>
          </w:p>
        </w:tc>
      </w:tr>
      <w:tr w:rsidR="003D1966" w:rsidRPr="00297976" w:rsidTr="003D1966">
        <w:trPr>
          <w:trHeight w:val="300"/>
          <w:jc w:val="center"/>
        </w:trPr>
        <w:tc>
          <w:tcPr>
            <w:tcW w:w="817" w:type="dxa"/>
            <w:noWrap/>
            <w:vAlign w:val="center"/>
            <w:hideMark/>
          </w:tcPr>
          <w:p w:rsidR="00297976" w:rsidRPr="00297976" w:rsidRDefault="003D1966" w:rsidP="003D1966">
            <w:pPr>
              <w:widowControl w:val="0"/>
              <w:jc w:val="center"/>
              <w:rPr>
                <w:rFonts w:ascii="Times New Roman" w:eastAsia="Calibri" w:hAnsi="Times New Roman" w:cs="Times New Roman"/>
                <w:b/>
                <w:bCs/>
                <w:color w:val="000000"/>
                <w:sz w:val="24"/>
                <w:szCs w:val="24"/>
              </w:rPr>
            </w:pPr>
            <w:r>
              <w:rPr>
                <w:rFonts w:ascii="Times New Roman" w:eastAsia="Calibri" w:hAnsi="Times New Roman" w:cs="Times New Roman"/>
                <w:b/>
                <w:bCs/>
                <w:color w:val="000000"/>
                <w:sz w:val="24"/>
                <w:szCs w:val="24"/>
              </w:rPr>
              <w:t>2</w:t>
            </w:r>
            <w:r w:rsidR="00297976" w:rsidRPr="00297976">
              <w:rPr>
                <w:rFonts w:ascii="Times New Roman" w:eastAsia="Calibri" w:hAnsi="Times New Roman" w:cs="Times New Roman"/>
                <w:b/>
                <w:bCs/>
                <w:color w:val="000000"/>
                <w:sz w:val="24"/>
                <w:szCs w:val="24"/>
              </w:rPr>
              <w:t>021</w:t>
            </w:r>
          </w:p>
        </w:tc>
        <w:tc>
          <w:tcPr>
            <w:tcW w:w="596" w:type="dxa"/>
            <w:noWrap/>
            <w:vAlign w:val="center"/>
            <w:hideMark/>
          </w:tcPr>
          <w:p w:rsidR="00297976" w:rsidRPr="00297976" w:rsidRDefault="00297976" w:rsidP="003D1966">
            <w:pPr>
              <w:widowControl w:val="0"/>
              <w:jc w:val="center"/>
              <w:rPr>
                <w:rFonts w:ascii="Times New Roman" w:eastAsia="Calibri" w:hAnsi="Times New Roman" w:cs="Times New Roman"/>
                <w:color w:val="000000"/>
                <w:sz w:val="24"/>
                <w:szCs w:val="24"/>
              </w:rPr>
            </w:pPr>
            <w:r w:rsidRPr="00297976">
              <w:rPr>
                <w:rFonts w:ascii="Times New Roman" w:eastAsia="Calibri" w:hAnsi="Times New Roman" w:cs="Times New Roman"/>
                <w:color w:val="000000"/>
                <w:sz w:val="24"/>
                <w:szCs w:val="24"/>
              </w:rPr>
              <w:t>409</w:t>
            </w:r>
          </w:p>
        </w:tc>
        <w:tc>
          <w:tcPr>
            <w:tcW w:w="567" w:type="dxa"/>
            <w:noWrap/>
            <w:vAlign w:val="center"/>
            <w:hideMark/>
          </w:tcPr>
          <w:p w:rsidR="00297976" w:rsidRPr="00297976" w:rsidRDefault="00297976" w:rsidP="003D1966">
            <w:pPr>
              <w:widowControl w:val="0"/>
              <w:jc w:val="center"/>
              <w:rPr>
                <w:rFonts w:ascii="Times New Roman" w:eastAsia="Calibri" w:hAnsi="Times New Roman" w:cs="Times New Roman"/>
                <w:color w:val="000000"/>
                <w:sz w:val="24"/>
                <w:szCs w:val="24"/>
              </w:rPr>
            </w:pPr>
            <w:r w:rsidRPr="00297976">
              <w:rPr>
                <w:rFonts w:ascii="Times New Roman" w:eastAsia="Calibri" w:hAnsi="Times New Roman" w:cs="Times New Roman"/>
                <w:color w:val="000000"/>
                <w:sz w:val="24"/>
                <w:szCs w:val="24"/>
              </w:rPr>
              <w:t>0</w:t>
            </w:r>
          </w:p>
        </w:tc>
        <w:tc>
          <w:tcPr>
            <w:tcW w:w="709" w:type="dxa"/>
            <w:noWrap/>
            <w:vAlign w:val="center"/>
            <w:hideMark/>
          </w:tcPr>
          <w:p w:rsidR="00297976" w:rsidRPr="00297976" w:rsidRDefault="00297976" w:rsidP="003D1966">
            <w:pPr>
              <w:widowControl w:val="0"/>
              <w:jc w:val="center"/>
              <w:rPr>
                <w:rFonts w:ascii="Times New Roman" w:eastAsia="Calibri" w:hAnsi="Times New Roman" w:cs="Times New Roman"/>
                <w:color w:val="000000"/>
                <w:sz w:val="24"/>
                <w:szCs w:val="24"/>
              </w:rPr>
            </w:pPr>
            <w:r w:rsidRPr="00297976">
              <w:rPr>
                <w:rFonts w:ascii="Times New Roman" w:eastAsia="Calibri" w:hAnsi="Times New Roman" w:cs="Times New Roman"/>
                <w:color w:val="000000"/>
                <w:sz w:val="24"/>
                <w:szCs w:val="24"/>
              </w:rPr>
              <w:t>100</w:t>
            </w:r>
          </w:p>
        </w:tc>
        <w:tc>
          <w:tcPr>
            <w:tcW w:w="708" w:type="dxa"/>
            <w:noWrap/>
            <w:vAlign w:val="center"/>
            <w:hideMark/>
          </w:tcPr>
          <w:p w:rsidR="00297976" w:rsidRPr="00297976" w:rsidRDefault="00297976" w:rsidP="003D1966">
            <w:pPr>
              <w:widowControl w:val="0"/>
              <w:jc w:val="center"/>
              <w:rPr>
                <w:rFonts w:ascii="Times New Roman" w:eastAsia="Calibri" w:hAnsi="Times New Roman" w:cs="Times New Roman"/>
                <w:color w:val="000000"/>
                <w:sz w:val="24"/>
                <w:szCs w:val="24"/>
              </w:rPr>
            </w:pPr>
            <w:r w:rsidRPr="00297976">
              <w:rPr>
                <w:rFonts w:ascii="Times New Roman" w:eastAsia="Calibri" w:hAnsi="Times New Roman" w:cs="Times New Roman"/>
                <w:color w:val="000000"/>
                <w:sz w:val="24"/>
                <w:szCs w:val="24"/>
              </w:rPr>
              <w:t>169</w:t>
            </w:r>
          </w:p>
        </w:tc>
        <w:tc>
          <w:tcPr>
            <w:tcW w:w="680" w:type="dxa"/>
            <w:noWrap/>
            <w:vAlign w:val="center"/>
            <w:hideMark/>
          </w:tcPr>
          <w:p w:rsidR="00297976" w:rsidRPr="00297976" w:rsidRDefault="00297976" w:rsidP="003D1966">
            <w:pPr>
              <w:widowControl w:val="0"/>
              <w:jc w:val="center"/>
              <w:rPr>
                <w:rFonts w:ascii="Times New Roman" w:eastAsia="Calibri" w:hAnsi="Times New Roman" w:cs="Times New Roman"/>
                <w:color w:val="000000"/>
                <w:sz w:val="24"/>
                <w:szCs w:val="24"/>
              </w:rPr>
            </w:pPr>
            <w:r w:rsidRPr="00297976">
              <w:rPr>
                <w:rFonts w:ascii="Times New Roman" w:eastAsia="Calibri" w:hAnsi="Times New Roman" w:cs="Times New Roman"/>
                <w:color w:val="000000"/>
                <w:sz w:val="24"/>
                <w:szCs w:val="24"/>
              </w:rPr>
              <w:t>0</w:t>
            </w:r>
          </w:p>
        </w:tc>
        <w:tc>
          <w:tcPr>
            <w:tcW w:w="596" w:type="dxa"/>
            <w:noWrap/>
            <w:vAlign w:val="center"/>
            <w:hideMark/>
          </w:tcPr>
          <w:p w:rsidR="00297976" w:rsidRPr="00297976" w:rsidRDefault="00297976" w:rsidP="003D1966">
            <w:pPr>
              <w:widowControl w:val="0"/>
              <w:jc w:val="center"/>
              <w:rPr>
                <w:rFonts w:ascii="Times New Roman" w:eastAsia="Calibri" w:hAnsi="Times New Roman" w:cs="Times New Roman"/>
                <w:color w:val="000000"/>
                <w:sz w:val="24"/>
                <w:szCs w:val="24"/>
              </w:rPr>
            </w:pPr>
            <w:r w:rsidRPr="00297976">
              <w:rPr>
                <w:rFonts w:ascii="Times New Roman" w:eastAsia="Calibri" w:hAnsi="Times New Roman" w:cs="Times New Roman"/>
                <w:color w:val="000000"/>
                <w:sz w:val="24"/>
                <w:szCs w:val="24"/>
              </w:rPr>
              <w:t>48</w:t>
            </w:r>
          </w:p>
        </w:tc>
        <w:tc>
          <w:tcPr>
            <w:tcW w:w="851" w:type="dxa"/>
            <w:noWrap/>
            <w:vAlign w:val="center"/>
            <w:hideMark/>
          </w:tcPr>
          <w:p w:rsidR="00297976" w:rsidRPr="00297976" w:rsidRDefault="00297976" w:rsidP="003D1966">
            <w:pPr>
              <w:widowControl w:val="0"/>
              <w:jc w:val="center"/>
              <w:rPr>
                <w:rFonts w:ascii="Times New Roman" w:eastAsia="Calibri" w:hAnsi="Times New Roman" w:cs="Times New Roman"/>
                <w:color w:val="000000"/>
                <w:sz w:val="24"/>
                <w:szCs w:val="24"/>
              </w:rPr>
            </w:pPr>
            <w:r w:rsidRPr="00297976">
              <w:rPr>
                <w:rFonts w:ascii="Times New Roman" w:eastAsia="Calibri" w:hAnsi="Times New Roman" w:cs="Times New Roman"/>
                <w:color w:val="000000"/>
                <w:sz w:val="24"/>
                <w:szCs w:val="24"/>
              </w:rPr>
              <w:t>132</w:t>
            </w:r>
          </w:p>
        </w:tc>
        <w:tc>
          <w:tcPr>
            <w:tcW w:w="680" w:type="dxa"/>
            <w:noWrap/>
            <w:vAlign w:val="center"/>
            <w:hideMark/>
          </w:tcPr>
          <w:p w:rsidR="00297976" w:rsidRPr="00297976" w:rsidRDefault="00297976" w:rsidP="003D1966">
            <w:pPr>
              <w:widowControl w:val="0"/>
              <w:jc w:val="center"/>
              <w:rPr>
                <w:rFonts w:ascii="Times New Roman" w:eastAsia="Calibri" w:hAnsi="Times New Roman" w:cs="Times New Roman"/>
                <w:color w:val="000000"/>
                <w:sz w:val="24"/>
                <w:szCs w:val="24"/>
              </w:rPr>
            </w:pPr>
            <w:r w:rsidRPr="00297976">
              <w:rPr>
                <w:rFonts w:ascii="Times New Roman" w:eastAsia="Calibri" w:hAnsi="Times New Roman" w:cs="Times New Roman"/>
                <w:color w:val="000000"/>
                <w:sz w:val="24"/>
                <w:szCs w:val="24"/>
              </w:rPr>
              <w:t>0</w:t>
            </w:r>
          </w:p>
        </w:tc>
        <w:tc>
          <w:tcPr>
            <w:tcW w:w="595" w:type="dxa"/>
            <w:noWrap/>
            <w:vAlign w:val="center"/>
            <w:hideMark/>
          </w:tcPr>
          <w:p w:rsidR="00297976" w:rsidRPr="00297976" w:rsidRDefault="00297976" w:rsidP="003D1966">
            <w:pPr>
              <w:widowControl w:val="0"/>
              <w:jc w:val="center"/>
              <w:rPr>
                <w:rFonts w:ascii="Times New Roman" w:eastAsia="Calibri" w:hAnsi="Times New Roman" w:cs="Times New Roman"/>
                <w:color w:val="000000"/>
                <w:sz w:val="24"/>
                <w:szCs w:val="24"/>
              </w:rPr>
            </w:pPr>
            <w:r w:rsidRPr="00297976">
              <w:rPr>
                <w:rFonts w:ascii="Times New Roman" w:eastAsia="Calibri" w:hAnsi="Times New Roman" w:cs="Times New Roman"/>
                <w:color w:val="000000"/>
                <w:sz w:val="24"/>
                <w:szCs w:val="24"/>
              </w:rPr>
              <w:t>37</w:t>
            </w:r>
          </w:p>
        </w:tc>
        <w:tc>
          <w:tcPr>
            <w:tcW w:w="680" w:type="dxa"/>
            <w:noWrap/>
            <w:vAlign w:val="center"/>
            <w:hideMark/>
          </w:tcPr>
          <w:p w:rsidR="00297976" w:rsidRPr="00297976" w:rsidRDefault="00297976" w:rsidP="003D1966">
            <w:pPr>
              <w:widowControl w:val="0"/>
              <w:jc w:val="center"/>
              <w:rPr>
                <w:rFonts w:ascii="Times New Roman" w:eastAsia="Calibri" w:hAnsi="Times New Roman" w:cs="Times New Roman"/>
                <w:color w:val="000000"/>
                <w:sz w:val="24"/>
                <w:szCs w:val="24"/>
              </w:rPr>
            </w:pPr>
            <w:r w:rsidRPr="00297976">
              <w:rPr>
                <w:rFonts w:ascii="Times New Roman" w:eastAsia="Calibri" w:hAnsi="Times New Roman" w:cs="Times New Roman"/>
                <w:color w:val="000000"/>
                <w:sz w:val="24"/>
                <w:szCs w:val="24"/>
              </w:rPr>
              <w:t>61</w:t>
            </w:r>
          </w:p>
        </w:tc>
        <w:tc>
          <w:tcPr>
            <w:tcW w:w="567" w:type="dxa"/>
            <w:noWrap/>
            <w:vAlign w:val="center"/>
            <w:hideMark/>
          </w:tcPr>
          <w:p w:rsidR="00297976" w:rsidRPr="00297976" w:rsidRDefault="00297976" w:rsidP="003D1966">
            <w:pPr>
              <w:widowControl w:val="0"/>
              <w:jc w:val="center"/>
              <w:rPr>
                <w:rFonts w:ascii="Times New Roman" w:eastAsia="Calibri" w:hAnsi="Times New Roman" w:cs="Times New Roman"/>
                <w:color w:val="000000"/>
                <w:sz w:val="24"/>
                <w:szCs w:val="24"/>
              </w:rPr>
            </w:pPr>
            <w:r w:rsidRPr="00297976">
              <w:rPr>
                <w:rFonts w:ascii="Times New Roman" w:eastAsia="Calibri" w:hAnsi="Times New Roman" w:cs="Times New Roman"/>
                <w:color w:val="000000"/>
                <w:sz w:val="24"/>
                <w:szCs w:val="24"/>
              </w:rPr>
              <w:t>0</w:t>
            </w:r>
          </w:p>
        </w:tc>
        <w:tc>
          <w:tcPr>
            <w:tcW w:w="709" w:type="dxa"/>
            <w:noWrap/>
            <w:vAlign w:val="center"/>
            <w:hideMark/>
          </w:tcPr>
          <w:p w:rsidR="00297976" w:rsidRPr="00297976" w:rsidRDefault="00297976" w:rsidP="003D1966">
            <w:pPr>
              <w:widowControl w:val="0"/>
              <w:jc w:val="center"/>
              <w:rPr>
                <w:rFonts w:ascii="Times New Roman" w:eastAsia="Calibri" w:hAnsi="Times New Roman" w:cs="Times New Roman"/>
                <w:color w:val="000000"/>
                <w:sz w:val="24"/>
                <w:szCs w:val="24"/>
              </w:rPr>
            </w:pPr>
            <w:r w:rsidRPr="00297976">
              <w:rPr>
                <w:rFonts w:ascii="Times New Roman" w:eastAsia="Calibri" w:hAnsi="Times New Roman" w:cs="Times New Roman"/>
                <w:color w:val="000000"/>
                <w:sz w:val="24"/>
                <w:szCs w:val="24"/>
              </w:rPr>
              <w:t>3</w:t>
            </w:r>
          </w:p>
        </w:tc>
      </w:tr>
      <w:tr w:rsidR="003D1966" w:rsidRPr="00297976" w:rsidTr="003D1966">
        <w:trPr>
          <w:trHeight w:val="315"/>
          <w:jc w:val="center"/>
        </w:trPr>
        <w:tc>
          <w:tcPr>
            <w:tcW w:w="817" w:type="dxa"/>
            <w:noWrap/>
            <w:vAlign w:val="center"/>
            <w:hideMark/>
          </w:tcPr>
          <w:p w:rsidR="00297976" w:rsidRPr="00297976" w:rsidRDefault="003D1966" w:rsidP="003D1966">
            <w:pPr>
              <w:widowControl w:val="0"/>
              <w:jc w:val="center"/>
              <w:rPr>
                <w:rFonts w:ascii="Times New Roman" w:eastAsia="Calibri" w:hAnsi="Times New Roman" w:cs="Times New Roman"/>
                <w:b/>
                <w:bCs/>
                <w:color w:val="000000"/>
                <w:sz w:val="24"/>
                <w:szCs w:val="24"/>
              </w:rPr>
            </w:pPr>
            <w:r>
              <w:rPr>
                <w:rFonts w:ascii="Times New Roman" w:eastAsia="Calibri" w:hAnsi="Times New Roman" w:cs="Times New Roman"/>
                <w:b/>
                <w:bCs/>
                <w:color w:val="000000"/>
                <w:sz w:val="24"/>
                <w:szCs w:val="24"/>
              </w:rPr>
              <w:t>2</w:t>
            </w:r>
            <w:r w:rsidR="00297976" w:rsidRPr="00297976">
              <w:rPr>
                <w:rFonts w:ascii="Times New Roman" w:eastAsia="Calibri" w:hAnsi="Times New Roman" w:cs="Times New Roman"/>
                <w:b/>
                <w:bCs/>
                <w:color w:val="000000"/>
                <w:sz w:val="24"/>
                <w:szCs w:val="24"/>
              </w:rPr>
              <w:t>022</w:t>
            </w:r>
          </w:p>
        </w:tc>
        <w:tc>
          <w:tcPr>
            <w:tcW w:w="596" w:type="dxa"/>
            <w:noWrap/>
            <w:vAlign w:val="center"/>
            <w:hideMark/>
          </w:tcPr>
          <w:p w:rsidR="00297976" w:rsidRPr="00297976" w:rsidRDefault="00297976" w:rsidP="003D1966">
            <w:pPr>
              <w:widowControl w:val="0"/>
              <w:jc w:val="center"/>
              <w:rPr>
                <w:rFonts w:ascii="Times New Roman" w:eastAsia="Calibri" w:hAnsi="Times New Roman" w:cs="Times New Roman"/>
                <w:color w:val="000000"/>
                <w:sz w:val="24"/>
                <w:szCs w:val="24"/>
              </w:rPr>
            </w:pPr>
            <w:r w:rsidRPr="00297976">
              <w:rPr>
                <w:rFonts w:ascii="Times New Roman" w:eastAsia="Calibri" w:hAnsi="Times New Roman" w:cs="Times New Roman"/>
                <w:color w:val="000000"/>
                <w:sz w:val="24"/>
                <w:szCs w:val="24"/>
              </w:rPr>
              <w:t>309</w:t>
            </w:r>
          </w:p>
        </w:tc>
        <w:tc>
          <w:tcPr>
            <w:tcW w:w="567" w:type="dxa"/>
            <w:noWrap/>
            <w:vAlign w:val="center"/>
            <w:hideMark/>
          </w:tcPr>
          <w:p w:rsidR="00297976" w:rsidRPr="00297976" w:rsidRDefault="00297976" w:rsidP="003D1966">
            <w:pPr>
              <w:widowControl w:val="0"/>
              <w:jc w:val="center"/>
              <w:rPr>
                <w:rFonts w:ascii="Times New Roman" w:eastAsia="Calibri" w:hAnsi="Times New Roman" w:cs="Times New Roman"/>
                <w:color w:val="000000"/>
                <w:sz w:val="24"/>
                <w:szCs w:val="24"/>
              </w:rPr>
            </w:pPr>
            <w:r w:rsidRPr="00297976">
              <w:rPr>
                <w:rFonts w:ascii="Times New Roman" w:eastAsia="Calibri" w:hAnsi="Times New Roman" w:cs="Times New Roman"/>
                <w:color w:val="000000"/>
                <w:sz w:val="24"/>
                <w:szCs w:val="24"/>
              </w:rPr>
              <w:t>48</w:t>
            </w:r>
          </w:p>
        </w:tc>
        <w:tc>
          <w:tcPr>
            <w:tcW w:w="709" w:type="dxa"/>
            <w:noWrap/>
            <w:vAlign w:val="center"/>
            <w:hideMark/>
          </w:tcPr>
          <w:p w:rsidR="00297976" w:rsidRPr="00297976" w:rsidRDefault="00297976" w:rsidP="003D1966">
            <w:pPr>
              <w:widowControl w:val="0"/>
              <w:jc w:val="center"/>
              <w:rPr>
                <w:rFonts w:ascii="Times New Roman" w:eastAsia="Calibri" w:hAnsi="Times New Roman" w:cs="Times New Roman"/>
                <w:color w:val="000000"/>
                <w:sz w:val="24"/>
                <w:szCs w:val="24"/>
              </w:rPr>
            </w:pPr>
            <w:r w:rsidRPr="00297976">
              <w:rPr>
                <w:rFonts w:ascii="Times New Roman" w:eastAsia="Calibri" w:hAnsi="Times New Roman" w:cs="Times New Roman"/>
                <w:color w:val="000000"/>
                <w:sz w:val="24"/>
                <w:szCs w:val="24"/>
              </w:rPr>
              <w:t>54</w:t>
            </w:r>
          </w:p>
        </w:tc>
        <w:tc>
          <w:tcPr>
            <w:tcW w:w="708" w:type="dxa"/>
            <w:noWrap/>
            <w:vAlign w:val="center"/>
            <w:hideMark/>
          </w:tcPr>
          <w:p w:rsidR="00297976" w:rsidRPr="00297976" w:rsidRDefault="00297976" w:rsidP="003D1966">
            <w:pPr>
              <w:widowControl w:val="0"/>
              <w:jc w:val="center"/>
              <w:rPr>
                <w:rFonts w:ascii="Times New Roman" w:eastAsia="Calibri" w:hAnsi="Times New Roman" w:cs="Times New Roman"/>
                <w:color w:val="000000"/>
                <w:sz w:val="24"/>
                <w:szCs w:val="24"/>
              </w:rPr>
            </w:pPr>
            <w:r w:rsidRPr="00297976">
              <w:rPr>
                <w:rFonts w:ascii="Times New Roman" w:eastAsia="Calibri" w:hAnsi="Times New Roman" w:cs="Times New Roman"/>
                <w:color w:val="000000"/>
                <w:sz w:val="24"/>
                <w:szCs w:val="24"/>
              </w:rPr>
              <w:t>250</w:t>
            </w:r>
          </w:p>
        </w:tc>
        <w:tc>
          <w:tcPr>
            <w:tcW w:w="680" w:type="dxa"/>
            <w:noWrap/>
            <w:vAlign w:val="center"/>
            <w:hideMark/>
          </w:tcPr>
          <w:p w:rsidR="00297976" w:rsidRPr="00297976" w:rsidRDefault="00297976" w:rsidP="003D1966">
            <w:pPr>
              <w:widowControl w:val="0"/>
              <w:jc w:val="center"/>
              <w:rPr>
                <w:rFonts w:ascii="Times New Roman" w:eastAsia="Calibri" w:hAnsi="Times New Roman" w:cs="Times New Roman"/>
                <w:color w:val="000000"/>
                <w:sz w:val="24"/>
                <w:szCs w:val="24"/>
              </w:rPr>
            </w:pPr>
            <w:r w:rsidRPr="00297976">
              <w:rPr>
                <w:rFonts w:ascii="Times New Roman" w:eastAsia="Calibri" w:hAnsi="Times New Roman" w:cs="Times New Roman"/>
                <w:color w:val="000000"/>
                <w:sz w:val="24"/>
                <w:szCs w:val="24"/>
              </w:rPr>
              <w:t>5</w:t>
            </w:r>
          </w:p>
        </w:tc>
        <w:tc>
          <w:tcPr>
            <w:tcW w:w="596" w:type="dxa"/>
            <w:noWrap/>
            <w:vAlign w:val="center"/>
            <w:hideMark/>
          </w:tcPr>
          <w:p w:rsidR="00297976" w:rsidRPr="00297976" w:rsidRDefault="00297976" w:rsidP="003D1966">
            <w:pPr>
              <w:widowControl w:val="0"/>
              <w:jc w:val="center"/>
              <w:rPr>
                <w:rFonts w:ascii="Times New Roman" w:eastAsia="Calibri" w:hAnsi="Times New Roman" w:cs="Times New Roman"/>
                <w:color w:val="000000"/>
                <w:sz w:val="24"/>
                <w:szCs w:val="24"/>
              </w:rPr>
            </w:pPr>
            <w:r w:rsidRPr="00297976">
              <w:rPr>
                <w:rFonts w:ascii="Times New Roman" w:eastAsia="Calibri" w:hAnsi="Times New Roman" w:cs="Times New Roman"/>
                <w:color w:val="000000"/>
                <w:sz w:val="24"/>
                <w:szCs w:val="24"/>
              </w:rPr>
              <w:t>61</w:t>
            </w:r>
          </w:p>
        </w:tc>
        <w:tc>
          <w:tcPr>
            <w:tcW w:w="851" w:type="dxa"/>
            <w:noWrap/>
            <w:vAlign w:val="center"/>
            <w:hideMark/>
          </w:tcPr>
          <w:p w:rsidR="00297976" w:rsidRPr="00297976" w:rsidRDefault="00297976" w:rsidP="003D1966">
            <w:pPr>
              <w:widowControl w:val="0"/>
              <w:jc w:val="center"/>
              <w:rPr>
                <w:rFonts w:ascii="Times New Roman" w:eastAsia="Calibri" w:hAnsi="Times New Roman" w:cs="Times New Roman"/>
                <w:color w:val="000000"/>
                <w:sz w:val="24"/>
                <w:szCs w:val="24"/>
              </w:rPr>
            </w:pPr>
            <w:r w:rsidRPr="00297976">
              <w:rPr>
                <w:rFonts w:ascii="Times New Roman" w:eastAsia="Calibri" w:hAnsi="Times New Roman" w:cs="Times New Roman"/>
                <w:color w:val="000000"/>
                <w:sz w:val="24"/>
                <w:szCs w:val="24"/>
              </w:rPr>
              <w:t>212</w:t>
            </w:r>
          </w:p>
        </w:tc>
        <w:tc>
          <w:tcPr>
            <w:tcW w:w="680" w:type="dxa"/>
            <w:noWrap/>
            <w:vAlign w:val="center"/>
            <w:hideMark/>
          </w:tcPr>
          <w:p w:rsidR="00297976" w:rsidRPr="00297976" w:rsidRDefault="00297976" w:rsidP="003D1966">
            <w:pPr>
              <w:widowControl w:val="0"/>
              <w:jc w:val="center"/>
              <w:rPr>
                <w:rFonts w:ascii="Times New Roman" w:eastAsia="Calibri" w:hAnsi="Times New Roman" w:cs="Times New Roman"/>
                <w:color w:val="000000"/>
                <w:sz w:val="24"/>
                <w:szCs w:val="24"/>
              </w:rPr>
            </w:pPr>
            <w:r w:rsidRPr="00297976">
              <w:rPr>
                <w:rFonts w:ascii="Times New Roman" w:eastAsia="Calibri" w:hAnsi="Times New Roman" w:cs="Times New Roman"/>
                <w:color w:val="000000"/>
                <w:sz w:val="24"/>
                <w:szCs w:val="24"/>
              </w:rPr>
              <w:t>4</w:t>
            </w:r>
          </w:p>
        </w:tc>
        <w:tc>
          <w:tcPr>
            <w:tcW w:w="595" w:type="dxa"/>
            <w:noWrap/>
            <w:vAlign w:val="center"/>
            <w:hideMark/>
          </w:tcPr>
          <w:p w:rsidR="00297976" w:rsidRPr="00297976" w:rsidRDefault="00297976" w:rsidP="003D1966">
            <w:pPr>
              <w:widowControl w:val="0"/>
              <w:jc w:val="center"/>
              <w:rPr>
                <w:rFonts w:ascii="Times New Roman" w:eastAsia="Calibri" w:hAnsi="Times New Roman" w:cs="Times New Roman"/>
                <w:color w:val="000000"/>
                <w:sz w:val="24"/>
                <w:szCs w:val="24"/>
              </w:rPr>
            </w:pPr>
            <w:r w:rsidRPr="00297976">
              <w:rPr>
                <w:rFonts w:ascii="Times New Roman" w:eastAsia="Calibri" w:hAnsi="Times New Roman" w:cs="Times New Roman"/>
                <w:color w:val="000000"/>
                <w:sz w:val="24"/>
                <w:szCs w:val="24"/>
              </w:rPr>
              <w:t>6</w:t>
            </w:r>
          </w:p>
        </w:tc>
        <w:tc>
          <w:tcPr>
            <w:tcW w:w="680" w:type="dxa"/>
            <w:noWrap/>
            <w:vAlign w:val="center"/>
            <w:hideMark/>
          </w:tcPr>
          <w:p w:rsidR="00297976" w:rsidRPr="00297976" w:rsidRDefault="00297976" w:rsidP="003D1966">
            <w:pPr>
              <w:widowControl w:val="0"/>
              <w:jc w:val="center"/>
              <w:rPr>
                <w:rFonts w:ascii="Times New Roman" w:eastAsia="Calibri" w:hAnsi="Times New Roman" w:cs="Times New Roman"/>
                <w:color w:val="000000"/>
                <w:sz w:val="24"/>
                <w:szCs w:val="24"/>
              </w:rPr>
            </w:pPr>
            <w:r w:rsidRPr="00297976">
              <w:rPr>
                <w:rFonts w:ascii="Times New Roman" w:eastAsia="Calibri" w:hAnsi="Times New Roman" w:cs="Times New Roman"/>
                <w:color w:val="000000"/>
                <w:sz w:val="24"/>
                <w:szCs w:val="24"/>
              </w:rPr>
              <w:t>9</w:t>
            </w:r>
          </w:p>
        </w:tc>
        <w:tc>
          <w:tcPr>
            <w:tcW w:w="567" w:type="dxa"/>
            <w:noWrap/>
            <w:vAlign w:val="center"/>
            <w:hideMark/>
          </w:tcPr>
          <w:p w:rsidR="00297976" w:rsidRPr="00297976" w:rsidRDefault="00297976" w:rsidP="003D1966">
            <w:pPr>
              <w:widowControl w:val="0"/>
              <w:jc w:val="center"/>
              <w:rPr>
                <w:rFonts w:ascii="Times New Roman" w:eastAsia="Calibri" w:hAnsi="Times New Roman" w:cs="Times New Roman"/>
                <w:color w:val="000000"/>
                <w:sz w:val="24"/>
                <w:szCs w:val="24"/>
              </w:rPr>
            </w:pPr>
            <w:r w:rsidRPr="00297976">
              <w:rPr>
                <w:rFonts w:ascii="Times New Roman" w:eastAsia="Calibri" w:hAnsi="Times New Roman" w:cs="Times New Roman"/>
                <w:color w:val="000000"/>
                <w:sz w:val="24"/>
                <w:szCs w:val="24"/>
              </w:rPr>
              <w:t>5</w:t>
            </w:r>
          </w:p>
        </w:tc>
        <w:tc>
          <w:tcPr>
            <w:tcW w:w="709" w:type="dxa"/>
            <w:noWrap/>
            <w:vAlign w:val="center"/>
            <w:hideMark/>
          </w:tcPr>
          <w:p w:rsidR="00297976" w:rsidRPr="00297976" w:rsidRDefault="00297976" w:rsidP="003D1966">
            <w:pPr>
              <w:widowControl w:val="0"/>
              <w:jc w:val="center"/>
              <w:rPr>
                <w:rFonts w:ascii="Times New Roman" w:eastAsia="Calibri" w:hAnsi="Times New Roman" w:cs="Times New Roman"/>
                <w:color w:val="000000"/>
                <w:sz w:val="24"/>
                <w:szCs w:val="24"/>
              </w:rPr>
            </w:pPr>
            <w:r w:rsidRPr="00297976">
              <w:rPr>
                <w:rFonts w:ascii="Times New Roman" w:eastAsia="Calibri" w:hAnsi="Times New Roman" w:cs="Times New Roman"/>
                <w:color w:val="000000"/>
                <w:sz w:val="24"/>
                <w:szCs w:val="24"/>
              </w:rPr>
              <w:t>3</w:t>
            </w:r>
          </w:p>
        </w:tc>
      </w:tr>
    </w:tbl>
    <w:p w:rsidR="007173B4" w:rsidRDefault="007173B4" w:rsidP="007173B4">
      <w:pPr>
        <w:spacing w:after="0" w:line="240" w:lineRule="auto"/>
        <w:ind w:firstLine="426"/>
        <w:jc w:val="both"/>
        <w:rPr>
          <w:rFonts w:ascii="Times New Roman" w:hAnsi="Times New Roman" w:cs="Times New Roman"/>
          <w:sz w:val="24"/>
          <w:szCs w:val="24"/>
        </w:rPr>
      </w:pPr>
      <w:r>
        <w:rPr>
          <w:rFonts w:ascii="Times New Roman" w:hAnsi="Times New Roman" w:cs="Times New Roman"/>
          <w:sz w:val="24"/>
          <w:szCs w:val="24"/>
        </w:rPr>
        <w:t>*Источник: данные из Вологодского территориального отдела –государственного</w:t>
      </w:r>
    </w:p>
    <w:p w:rsidR="007173B4" w:rsidRDefault="007173B4" w:rsidP="007173B4">
      <w:pPr>
        <w:spacing w:after="0" w:line="240" w:lineRule="auto"/>
        <w:ind w:firstLine="426"/>
        <w:jc w:val="both"/>
        <w:rPr>
          <w:rFonts w:ascii="Times New Roman" w:hAnsi="Times New Roman" w:cs="Times New Roman"/>
          <w:sz w:val="24"/>
          <w:szCs w:val="24"/>
        </w:rPr>
      </w:pPr>
      <w:r>
        <w:rPr>
          <w:rFonts w:ascii="Times New Roman" w:hAnsi="Times New Roman" w:cs="Times New Roman"/>
          <w:sz w:val="24"/>
          <w:szCs w:val="24"/>
        </w:rPr>
        <w:t>Лесничества</w:t>
      </w:r>
    </w:p>
    <w:p w:rsidR="007173B4" w:rsidRPr="007173B4" w:rsidRDefault="007173B4" w:rsidP="007173B4">
      <w:pPr>
        <w:spacing w:after="0" w:line="240" w:lineRule="auto"/>
        <w:ind w:firstLine="426"/>
        <w:jc w:val="both"/>
        <w:rPr>
          <w:rFonts w:ascii="Times New Roman" w:hAnsi="Times New Roman" w:cs="Times New Roman"/>
          <w:sz w:val="24"/>
          <w:szCs w:val="24"/>
        </w:rPr>
      </w:pPr>
    </w:p>
    <w:p w:rsidR="00297976" w:rsidRPr="00297976" w:rsidRDefault="00297976" w:rsidP="00297976">
      <w:pPr>
        <w:spacing w:after="0" w:line="240" w:lineRule="auto"/>
        <w:ind w:firstLine="709"/>
        <w:jc w:val="both"/>
        <w:rPr>
          <w:rFonts w:ascii="Times New Roman" w:hAnsi="Times New Roman" w:cs="Times New Roman"/>
          <w:sz w:val="24"/>
          <w:szCs w:val="24"/>
        </w:rPr>
      </w:pPr>
      <w:r w:rsidRPr="00297976">
        <w:rPr>
          <w:rFonts w:ascii="Times New Roman" w:hAnsi="Times New Roman" w:cs="Times New Roman"/>
          <w:sz w:val="24"/>
          <w:szCs w:val="24"/>
        </w:rPr>
        <w:t xml:space="preserve">Исходя из вышеизложенного, можно сделать следующие выводы. Порядок оказания государственных и муниципальных услуг регламентируется, согласно 210-ФЗ, административными регламентами, которые принимаются нормативными правовыми актами органов, предоставляющих услуги. Статьей 6 ФЗ-210 установлена обязанность всех органов и подведомственных им организаций, предоставляющих услуги, оказывать государственные и муниципальные услуги в соответствии с административными регламентами. Анализ приведенных данных показывает, что в 2022 году процент </w:t>
      </w:r>
      <w:proofErr w:type="gramStart"/>
      <w:r w:rsidRPr="00297976">
        <w:rPr>
          <w:rFonts w:ascii="Times New Roman" w:hAnsi="Times New Roman" w:cs="Times New Roman"/>
          <w:sz w:val="24"/>
          <w:szCs w:val="24"/>
        </w:rPr>
        <w:t>граждан</w:t>
      </w:r>
      <w:proofErr w:type="gramEnd"/>
      <w:r w:rsidRPr="00297976">
        <w:rPr>
          <w:rFonts w:ascii="Times New Roman" w:hAnsi="Times New Roman" w:cs="Times New Roman"/>
          <w:sz w:val="24"/>
          <w:szCs w:val="24"/>
        </w:rPr>
        <w:t xml:space="preserve"> использующих ЕПГУ для предоставления государственных услуг значительно увеличился по сравнению с 2020 годом. </w:t>
      </w:r>
    </w:p>
    <w:p w:rsidR="00297976" w:rsidRPr="00297976" w:rsidRDefault="00297976" w:rsidP="00297976">
      <w:pPr>
        <w:spacing w:after="0" w:line="240" w:lineRule="auto"/>
        <w:ind w:firstLine="709"/>
        <w:jc w:val="both"/>
        <w:rPr>
          <w:rFonts w:ascii="Times New Roman" w:hAnsi="Times New Roman" w:cs="Times New Roman"/>
          <w:sz w:val="24"/>
          <w:szCs w:val="24"/>
        </w:rPr>
      </w:pPr>
      <w:r w:rsidRPr="00297976">
        <w:rPr>
          <w:rFonts w:ascii="Times New Roman" w:hAnsi="Times New Roman" w:cs="Times New Roman"/>
          <w:sz w:val="24"/>
          <w:szCs w:val="24"/>
        </w:rPr>
        <w:t xml:space="preserve">Предложены следующие подходы к совершенствованию предоставления государственных услуг на основе информационных технологий: </w:t>
      </w:r>
    </w:p>
    <w:p w:rsidR="00297976" w:rsidRPr="00297976" w:rsidRDefault="00297976" w:rsidP="00297976">
      <w:pPr>
        <w:spacing w:after="0" w:line="240" w:lineRule="auto"/>
        <w:ind w:firstLine="709"/>
        <w:jc w:val="both"/>
        <w:rPr>
          <w:rFonts w:ascii="Times New Roman" w:hAnsi="Times New Roman" w:cs="Times New Roman"/>
          <w:sz w:val="24"/>
          <w:szCs w:val="24"/>
        </w:rPr>
      </w:pPr>
      <w:r w:rsidRPr="00297976">
        <w:rPr>
          <w:rFonts w:ascii="Times New Roman" w:hAnsi="Times New Roman" w:cs="Times New Roman"/>
          <w:sz w:val="24"/>
          <w:szCs w:val="24"/>
        </w:rPr>
        <w:t xml:space="preserve">– создание облачного сервиса с целью обеспечения единообразного качества предоставления </w:t>
      </w:r>
      <w:proofErr w:type="spellStart"/>
      <w:r w:rsidRPr="00297976">
        <w:rPr>
          <w:rFonts w:ascii="Times New Roman" w:hAnsi="Times New Roman" w:cs="Times New Roman"/>
          <w:sz w:val="24"/>
          <w:szCs w:val="24"/>
        </w:rPr>
        <w:t>госуслуг</w:t>
      </w:r>
      <w:proofErr w:type="spellEnd"/>
      <w:r w:rsidRPr="00297976">
        <w:rPr>
          <w:rFonts w:ascii="Times New Roman" w:hAnsi="Times New Roman" w:cs="Times New Roman"/>
          <w:sz w:val="24"/>
          <w:szCs w:val="24"/>
        </w:rPr>
        <w:t xml:space="preserve"> в сфере лесного хозяйства, условий их предоставления;</w:t>
      </w:r>
    </w:p>
    <w:p w:rsidR="00297976" w:rsidRPr="00297976" w:rsidRDefault="00297976" w:rsidP="00297976">
      <w:pPr>
        <w:spacing w:after="0" w:line="240" w:lineRule="auto"/>
        <w:ind w:firstLine="709"/>
        <w:jc w:val="both"/>
        <w:rPr>
          <w:rFonts w:ascii="Times New Roman" w:hAnsi="Times New Roman" w:cs="Times New Roman"/>
          <w:sz w:val="24"/>
          <w:szCs w:val="24"/>
        </w:rPr>
      </w:pPr>
      <w:r w:rsidRPr="00297976">
        <w:rPr>
          <w:rFonts w:ascii="Times New Roman" w:hAnsi="Times New Roman" w:cs="Times New Roman"/>
          <w:sz w:val="24"/>
          <w:szCs w:val="24"/>
        </w:rPr>
        <w:t xml:space="preserve">– оперативное реагирование Единого портала </w:t>
      </w:r>
      <w:proofErr w:type="spellStart"/>
      <w:r w:rsidRPr="00297976">
        <w:rPr>
          <w:rFonts w:ascii="Times New Roman" w:hAnsi="Times New Roman" w:cs="Times New Roman"/>
          <w:sz w:val="24"/>
          <w:szCs w:val="24"/>
        </w:rPr>
        <w:t>госуслуг</w:t>
      </w:r>
      <w:proofErr w:type="spellEnd"/>
      <w:r w:rsidRPr="00297976">
        <w:rPr>
          <w:rFonts w:ascii="Times New Roman" w:hAnsi="Times New Roman" w:cs="Times New Roman"/>
          <w:sz w:val="24"/>
          <w:szCs w:val="24"/>
        </w:rPr>
        <w:t xml:space="preserve"> на запросы со стороны населения, а при невозможности такого ответа – осуществление общения с операторами сервиса;</w:t>
      </w:r>
    </w:p>
    <w:p w:rsidR="00297976" w:rsidRPr="00297976" w:rsidRDefault="00297976" w:rsidP="00297976">
      <w:pPr>
        <w:spacing w:after="0" w:line="240" w:lineRule="auto"/>
        <w:ind w:firstLine="709"/>
        <w:jc w:val="both"/>
        <w:rPr>
          <w:rFonts w:ascii="Times New Roman" w:hAnsi="Times New Roman" w:cs="Times New Roman"/>
          <w:sz w:val="24"/>
          <w:szCs w:val="24"/>
        </w:rPr>
      </w:pPr>
      <w:r w:rsidRPr="00297976">
        <w:rPr>
          <w:rFonts w:ascii="Times New Roman" w:hAnsi="Times New Roman" w:cs="Times New Roman"/>
          <w:sz w:val="24"/>
          <w:szCs w:val="24"/>
        </w:rPr>
        <w:t xml:space="preserve">– повышение квалификации работников органов исполнительной власти по предоставлению государственных услуг с применением цифровых технологий; </w:t>
      </w:r>
    </w:p>
    <w:p w:rsidR="00297976" w:rsidRDefault="00297976" w:rsidP="00297976">
      <w:pPr>
        <w:spacing w:after="0" w:line="240" w:lineRule="auto"/>
        <w:ind w:firstLine="709"/>
        <w:jc w:val="both"/>
        <w:rPr>
          <w:rFonts w:ascii="Times New Roman" w:hAnsi="Times New Roman" w:cs="Times New Roman"/>
          <w:sz w:val="24"/>
          <w:szCs w:val="24"/>
        </w:rPr>
      </w:pPr>
      <w:r w:rsidRPr="00297976">
        <w:rPr>
          <w:rFonts w:ascii="Times New Roman" w:hAnsi="Times New Roman" w:cs="Times New Roman"/>
          <w:sz w:val="24"/>
          <w:szCs w:val="24"/>
        </w:rPr>
        <w:lastRenderedPageBreak/>
        <w:t>– необходимость совершенствования как организационных, так и технических аспектов взаимодействия всех участников данного процесса.</w:t>
      </w:r>
    </w:p>
    <w:p w:rsidR="007173B4" w:rsidRPr="00297976" w:rsidRDefault="007173B4" w:rsidP="007173B4">
      <w:pPr>
        <w:spacing w:after="0" w:line="240" w:lineRule="auto"/>
        <w:jc w:val="both"/>
        <w:rPr>
          <w:rFonts w:ascii="Times New Roman" w:hAnsi="Times New Roman" w:cs="Times New Roman"/>
          <w:sz w:val="24"/>
          <w:szCs w:val="24"/>
        </w:rPr>
      </w:pPr>
    </w:p>
    <w:p w:rsidR="00297976" w:rsidRPr="007173B4" w:rsidRDefault="007173B4" w:rsidP="007173B4">
      <w:pPr>
        <w:spacing w:after="0" w:line="240" w:lineRule="auto"/>
        <w:ind w:firstLine="709"/>
        <w:jc w:val="center"/>
        <w:rPr>
          <w:rFonts w:ascii="Times New Roman" w:hAnsi="Times New Roman" w:cs="Times New Roman"/>
          <w:b/>
          <w:sz w:val="24"/>
          <w:szCs w:val="24"/>
        </w:rPr>
      </w:pPr>
      <w:r w:rsidRPr="007173B4">
        <w:rPr>
          <w:rFonts w:ascii="Times New Roman" w:hAnsi="Times New Roman" w:cs="Times New Roman"/>
          <w:b/>
          <w:sz w:val="24"/>
          <w:szCs w:val="24"/>
        </w:rPr>
        <w:t>Литература</w:t>
      </w:r>
    </w:p>
    <w:p w:rsidR="00297976" w:rsidRPr="00297976" w:rsidRDefault="00297976" w:rsidP="00297976">
      <w:pPr>
        <w:spacing w:after="0" w:line="240" w:lineRule="auto"/>
        <w:ind w:firstLine="709"/>
        <w:jc w:val="both"/>
        <w:rPr>
          <w:rFonts w:ascii="Times New Roman" w:hAnsi="Times New Roman" w:cs="Times New Roman"/>
          <w:sz w:val="24"/>
          <w:szCs w:val="24"/>
        </w:rPr>
      </w:pPr>
      <w:r w:rsidRPr="00297976">
        <w:rPr>
          <w:rFonts w:ascii="Times New Roman" w:hAnsi="Times New Roman" w:cs="Times New Roman"/>
          <w:sz w:val="24"/>
          <w:szCs w:val="24"/>
        </w:rPr>
        <w:t>1.</w:t>
      </w:r>
      <w:r w:rsidRPr="00297976">
        <w:rPr>
          <w:rFonts w:ascii="Times New Roman" w:hAnsi="Times New Roman" w:cs="Times New Roman"/>
          <w:sz w:val="24"/>
          <w:szCs w:val="24"/>
        </w:rPr>
        <w:tab/>
        <w:t xml:space="preserve">Костина, С.Н. Организация предоставления государственных и муниципальных услуг: учебное пособие / С.Н. Костина, Г.А. Банных, Л.И. Воронина. – Екатеринбург: Издательство Уральского университета, 2019. – 111 с. </w:t>
      </w:r>
    </w:p>
    <w:p w:rsidR="00297976" w:rsidRPr="00297976" w:rsidRDefault="00297976" w:rsidP="00297976">
      <w:pPr>
        <w:spacing w:after="0" w:line="240" w:lineRule="auto"/>
        <w:ind w:firstLine="709"/>
        <w:jc w:val="both"/>
        <w:rPr>
          <w:rFonts w:ascii="Times New Roman" w:hAnsi="Times New Roman" w:cs="Times New Roman"/>
          <w:sz w:val="24"/>
          <w:szCs w:val="24"/>
        </w:rPr>
      </w:pPr>
      <w:r w:rsidRPr="00297976">
        <w:rPr>
          <w:rFonts w:ascii="Times New Roman" w:hAnsi="Times New Roman" w:cs="Times New Roman"/>
          <w:sz w:val="24"/>
          <w:szCs w:val="24"/>
        </w:rPr>
        <w:t>2.</w:t>
      </w:r>
      <w:r w:rsidRPr="00297976">
        <w:rPr>
          <w:rFonts w:ascii="Times New Roman" w:hAnsi="Times New Roman" w:cs="Times New Roman"/>
          <w:sz w:val="24"/>
          <w:szCs w:val="24"/>
        </w:rPr>
        <w:tab/>
        <w:t xml:space="preserve">Российская Федерация. Законы. Об организации предоставления государственных и муниципальных </w:t>
      </w:r>
      <w:proofErr w:type="gramStart"/>
      <w:r w:rsidRPr="00297976">
        <w:rPr>
          <w:rFonts w:ascii="Times New Roman" w:hAnsi="Times New Roman" w:cs="Times New Roman"/>
          <w:sz w:val="24"/>
          <w:szCs w:val="24"/>
        </w:rPr>
        <w:t>услуг :</w:t>
      </w:r>
      <w:proofErr w:type="gramEnd"/>
      <w:r w:rsidRPr="00297976">
        <w:rPr>
          <w:rFonts w:ascii="Times New Roman" w:hAnsi="Times New Roman" w:cs="Times New Roman"/>
          <w:sz w:val="24"/>
          <w:szCs w:val="24"/>
        </w:rPr>
        <w:t xml:space="preserve"> Федеральный закон от 27.07.2010 № 210-ФЗ : [принят Государственной думой 7 июля 2010 года : одобрен Советом Федерации 14 июля 2010 года]. – </w:t>
      </w:r>
      <w:proofErr w:type="gramStart"/>
      <w:r w:rsidRPr="00297976">
        <w:rPr>
          <w:rFonts w:ascii="Times New Roman" w:hAnsi="Times New Roman" w:cs="Times New Roman"/>
          <w:sz w:val="24"/>
          <w:szCs w:val="24"/>
        </w:rPr>
        <w:t>Текст :</w:t>
      </w:r>
      <w:proofErr w:type="gramEnd"/>
      <w:r w:rsidRPr="00297976">
        <w:rPr>
          <w:rFonts w:ascii="Times New Roman" w:hAnsi="Times New Roman" w:cs="Times New Roman"/>
          <w:sz w:val="24"/>
          <w:szCs w:val="24"/>
        </w:rPr>
        <w:t xml:space="preserve"> электронный // </w:t>
      </w:r>
      <w:proofErr w:type="spellStart"/>
      <w:r w:rsidRPr="00297976">
        <w:rPr>
          <w:rFonts w:ascii="Times New Roman" w:hAnsi="Times New Roman" w:cs="Times New Roman"/>
          <w:sz w:val="24"/>
          <w:szCs w:val="24"/>
        </w:rPr>
        <w:t>КонсультантПлюс</w:t>
      </w:r>
      <w:proofErr w:type="spellEnd"/>
      <w:r w:rsidRPr="00297976">
        <w:rPr>
          <w:rFonts w:ascii="Times New Roman" w:hAnsi="Times New Roman" w:cs="Times New Roman"/>
          <w:sz w:val="24"/>
          <w:szCs w:val="24"/>
        </w:rPr>
        <w:t xml:space="preserve"> : справочно-правовая система / Компания «</w:t>
      </w:r>
      <w:proofErr w:type="spellStart"/>
      <w:r w:rsidRPr="00297976">
        <w:rPr>
          <w:rFonts w:ascii="Times New Roman" w:hAnsi="Times New Roman" w:cs="Times New Roman"/>
          <w:sz w:val="24"/>
          <w:szCs w:val="24"/>
        </w:rPr>
        <w:t>КонсультантПлюс</w:t>
      </w:r>
      <w:proofErr w:type="spellEnd"/>
      <w:r w:rsidRPr="00297976">
        <w:rPr>
          <w:rFonts w:ascii="Times New Roman" w:hAnsi="Times New Roman" w:cs="Times New Roman"/>
          <w:sz w:val="24"/>
          <w:szCs w:val="24"/>
        </w:rPr>
        <w:t>»</w:t>
      </w:r>
    </w:p>
    <w:p w:rsidR="00297976" w:rsidRPr="00297976" w:rsidRDefault="00297976" w:rsidP="00297976">
      <w:pPr>
        <w:spacing w:after="0" w:line="240" w:lineRule="auto"/>
        <w:ind w:firstLine="709"/>
        <w:jc w:val="both"/>
        <w:rPr>
          <w:rFonts w:ascii="Times New Roman" w:hAnsi="Times New Roman" w:cs="Times New Roman"/>
          <w:sz w:val="24"/>
          <w:szCs w:val="24"/>
        </w:rPr>
      </w:pPr>
      <w:r w:rsidRPr="00297976">
        <w:rPr>
          <w:rFonts w:ascii="Times New Roman" w:hAnsi="Times New Roman" w:cs="Times New Roman"/>
          <w:sz w:val="24"/>
          <w:szCs w:val="24"/>
        </w:rPr>
        <w:t>3.</w:t>
      </w:r>
      <w:r w:rsidRPr="00297976">
        <w:rPr>
          <w:rFonts w:ascii="Times New Roman" w:hAnsi="Times New Roman" w:cs="Times New Roman"/>
          <w:sz w:val="24"/>
          <w:szCs w:val="24"/>
        </w:rPr>
        <w:tab/>
        <w:t xml:space="preserve">Российская Федерация. Законы. Приказ Министерства природных ресурсов и экологии Российской Федерации №641 от 08.12.2016 года «Об утверждении Административного регламента предоставления органом государственной власти субъекта Российской Федерации в области лесных отношений государственной услуги по приему лесных деклараций и отчетов об использовании лесов от граждан, юридических лиц, осуществляющих использование лесов». – Текс: </w:t>
      </w:r>
      <w:proofErr w:type="spellStart"/>
      <w:r w:rsidRPr="00297976">
        <w:rPr>
          <w:rFonts w:ascii="Times New Roman" w:hAnsi="Times New Roman" w:cs="Times New Roman"/>
          <w:sz w:val="24"/>
          <w:szCs w:val="24"/>
        </w:rPr>
        <w:t>электроенный</w:t>
      </w:r>
      <w:proofErr w:type="spellEnd"/>
      <w:r w:rsidRPr="00297976">
        <w:rPr>
          <w:rFonts w:ascii="Times New Roman" w:hAnsi="Times New Roman" w:cs="Times New Roman"/>
          <w:sz w:val="24"/>
          <w:szCs w:val="24"/>
        </w:rPr>
        <w:t xml:space="preserve"> // </w:t>
      </w:r>
      <w:proofErr w:type="spellStart"/>
      <w:proofErr w:type="gramStart"/>
      <w:r w:rsidRPr="00297976">
        <w:rPr>
          <w:rFonts w:ascii="Times New Roman" w:hAnsi="Times New Roman" w:cs="Times New Roman"/>
          <w:sz w:val="24"/>
          <w:szCs w:val="24"/>
        </w:rPr>
        <w:t>КонсультантПлюс</w:t>
      </w:r>
      <w:proofErr w:type="spellEnd"/>
      <w:r w:rsidRPr="00297976">
        <w:rPr>
          <w:rFonts w:ascii="Times New Roman" w:hAnsi="Times New Roman" w:cs="Times New Roman"/>
          <w:sz w:val="24"/>
          <w:szCs w:val="24"/>
        </w:rPr>
        <w:t xml:space="preserve"> :</w:t>
      </w:r>
      <w:proofErr w:type="gramEnd"/>
      <w:r w:rsidRPr="00297976">
        <w:rPr>
          <w:rFonts w:ascii="Times New Roman" w:hAnsi="Times New Roman" w:cs="Times New Roman"/>
          <w:sz w:val="24"/>
          <w:szCs w:val="24"/>
        </w:rPr>
        <w:t xml:space="preserve"> справочно-правовая система / Компания «</w:t>
      </w:r>
      <w:proofErr w:type="spellStart"/>
      <w:r w:rsidRPr="00297976">
        <w:rPr>
          <w:rFonts w:ascii="Times New Roman" w:hAnsi="Times New Roman" w:cs="Times New Roman"/>
          <w:sz w:val="24"/>
          <w:szCs w:val="24"/>
        </w:rPr>
        <w:t>КонсультантПлюс</w:t>
      </w:r>
      <w:proofErr w:type="spellEnd"/>
      <w:r w:rsidRPr="00297976">
        <w:rPr>
          <w:rFonts w:ascii="Times New Roman" w:hAnsi="Times New Roman" w:cs="Times New Roman"/>
          <w:sz w:val="24"/>
          <w:szCs w:val="24"/>
        </w:rPr>
        <w:t>»</w:t>
      </w:r>
    </w:p>
    <w:p w:rsidR="00943791" w:rsidRPr="00297976" w:rsidRDefault="00297976" w:rsidP="003D1966">
      <w:pPr>
        <w:spacing w:after="0" w:line="240" w:lineRule="auto"/>
        <w:ind w:firstLine="709"/>
        <w:jc w:val="both"/>
        <w:rPr>
          <w:rFonts w:ascii="Times New Roman" w:hAnsi="Times New Roman" w:cs="Times New Roman"/>
          <w:sz w:val="24"/>
          <w:szCs w:val="24"/>
        </w:rPr>
      </w:pPr>
      <w:r w:rsidRPr="00297976">
        <w:rPr>
          <w:rFonts w:ascii="Times New Roman" w:hAnsi="Times New Roman" w:cs="Times New Roman"/>
          <w:sz w:val="24"/>
          <w:szCs w:val="24"/>
        </w:rPr>
        <w:t>4.</w:t>
      </w:r>
      <w:r w:rsidRPr="00297976">
        <w:rPr>
          <w:rFonts w:ascii="Times New Roman" w:hAnsi="Times New Roman" w:cs="Times New Roman"/>
          <w:sz w:val="24"/>
          <w:szCs w:val="24"/>
        </w:rPr>
        <w:tab/>
        <w:t xml:space="preserve">Российская Федерация. Законы. Постановление Губернатора Вологодской области №635 от 30.12.2013 года «Об утверждении Административного регламента предоставления государственной услуги по принятию Департаментом лесного комплекса Вологодской области решения о подготовке договора купли-продажи лесных насаждений для собственных нужд граждан» – Текс: </w:t>
      </w:r>
      <w:proofErr w:type="spellStart"/>
      <w:r w:rsidRPr="00297976">
        <w:rPr>
          <w:rFonts w:ascii="Times New Roman" w:hAnsi="Times New Roman" w:cs="Times New Roman"/>
          <w:sz w:val="24"/>
          <w:szCs w:val="24"/>
        </w:rPr>
        <w:t>электроенный</w:t>
      </w:r>
      <w:proofErr w:type="spellEnd"/>
      <w:r w:rsidRPr="00297976">
        <w:rPr>
          <w:rFonts w:ascii="Times New Roman" w:hAnsi="Times New Roman" w:cs="Times New Roman"/>
          <w:sz w:val="24"/>
          <w:szCs w:val="24"/>
        </w:rPr>
        <w:t xml:space="preserve"> // </w:t>
      </w:r>
      <w:proofErr w:type="spellStart"/>
      <w:proofErr w:type="gramStart"/>
      <w:r w:rsidRPr="00297976">
        <w:rPr>
          <w:rFonts w:ascii="Times New Roman" w:hAnsi="Times New Roman" w:cs="Times New Roman"/>
          <w:sz w:val="24"/>
          <w:szCs w:val="24"/>
        </w:rPr>
        <w:t>КонсультантПлюс</w:t>
      </w:r>
      <w:proofErr w:type="spellEnd"/>
      <w:r w:rsidRPr="00297976">
        <w:rPr>
          <w:rFonts w:ascii="Times New Roman" w:hAnsi="Times New Roman" w:cs="Times New Roman"/>
          <w:sz w:val="24"/>
          <w:szCs w:val="24"/>
        </w:rPr>
        <w:t xml:space="preserve"> :</w:t>
      </w:r>
      <w:proofErr w:type="gramEnd"/>
      <w:r w:rsidRPr="00297976">
        <w:rPr>
          <w:rFonts w:ascii="Times New Roman" w:hAnsi="Times New Roman" w:cs="Times New Roman"/>
          <w:sz w:val="24"/>
          <w:szCs w:val="24"/>
        </w:rPr>
        <w:t xml:space="preserve"> справочно-правовая система / Компания «</w:t>
      </w:r>
      <w:proofErr w:type="spellStart"/>
      <w:r w:rsidRPr="00297976">
        <w:rPr>
          <w:rFonts w:ascii="Times New Roman" w:hAnsi="Times New Roman" w:cs="Times New Roman"/>
          <w:sz w:val="24"/>
          <w:szCs w:val="24"/>
        </w:rPr>
        <w:t>КонсультантПлюс</w:t>
      </w:r>
      <w:proofErr w:type="spellEnd"/>
      <w:r w:rsidRPr="00297976">
        <w:rPr>
          <w:rFonts w:ascii="Times New Roman" w:hAnsi="Times New Roman" w:cs="Times New Roman"/>
          <w:sz w:val="24"/>
          <w:szCs w:val="24"/>
        </w:rPr>
        <w:t>»</w:t>
      </w:r>
    </w:p>
    <w:sectPr w:rsidR="00943791" w:rsidRPr="00297976" w:rsidSect="00297976">
      <w:footerReference w:type="default" r:id="rId7"/>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81940" w:rsidRDefault="00081940" w:rsidP="007173B4">
      <w:pPr>
        <w:spacing w:after="0" w:line="240" w:lineRule="auto"/>
      </w:pPr>
      <w:r>
        <w:separator/>
      </w:r>
    </w:p>
  </w:endnote>
  <w:endnote w:type="continuationSeparator" w:id="0">
    <w:p w:rsidR="00081940" w:rsidRDefault="00081940" w:rsidP="007173B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173B4" w:rsidRPr="006C4EA8" w:rsidRDefault="006C4EA8">
    <w:pPr>
      <w:pStyle w:val="a7"/>
      <w:rPr>
        <w:rFonts w:ascii="Times New Roman" w:hAnsi="Times New Roman" w:cs="Times New Roman"/>
        <w:sz w:val="20"/>
        <w:szCs w:val="20"/>
      </w:rPr>
    </w:pPr>
    <w:r w:rsidRPr="006C4EA8">
      <w:rPr>
        <w:rFonts w:ascii="Times New Roman" w:hAnsi="Times New Roman" w:cs="Times New Roman"/>
        <w:sz w:val="20"/>
        <w:szCs w:val="20"/>
        <w:vertAlign w:val="superscript"/>
      </w:rPr>
      <w:t>1</w:t>
    </w:r>
    <w:r w:rsidRPr="006C4EA8">
      <w:rPr>
        <w:rFonts w:ascii="Times New Roman" w:hAnsi="Times New Roman" w:cs="Times New Roman"/>
        <w:sz w:val="20"/>
        <w:szCs w:val="20"/>
      </w:rPr>
      <w:t xml:space="preserve"> </w:t>
    </w:r>
    <w:proofErr w:type="spellStart"/>
    <w:r w:rsidR="007173B4" w:rsidRPr="006C4EA8">
      <w:rPr>
        <w:rFonts w:ascii="Times New Roman" w:hAnsi="Times New Roman" w:cs="Times New Roman"/>
        <w:sz w:val="20"/>
        <w:szCs w:val="20"/>
      </w:rPr>
      <w:t>Папышкова</w:t>
    </w:r>
    <w:proofErr w:type="spellEnd"/>
    <w:r w:rsidR="007173B4" w:rsidRPr="006C4EA8">
      <w:rPr>
        <w:rFonts w:ascii="Times New Roman" w:hAnsi="Times New Roman" w:cs="Times New Roman"/>
        <w:sz w:val="20"/>
        <w:szCs w:val="20"/>
      </w:rPr>
      <w:t xml:space="preserve"> Анна Вячеславовна, студентка Вологодского государственного</w:t>
    </w:r>
    <w:r w:rsidRPr="006C4EA8">
      <w:rPr>
        <w:rFonts w:ascii="Times New Roman" w:hAnsi="Times New Roman" w:cs="Times New Roman"/>
        <w:sz w:val="20"/>
        <w:szCs w:val="20"/>
      </w:rPr>
      <w:t xml:space="preserve"> университета (160000, Россия, г. Вологда, ул. Ленина, д. 15; E-</w:t>
    </w:r>
    <w:proofErr w:type="spellStart"/>
    <w:r w:rsidRPr="006C4EA8">
      <w:rPr>
        <w:rFonts w:ascii="Times New Roman" w:hAnsi="Times New Roman" w:cs="Times New Roman"/>
        <w:sz w:val="20"/>
        <w:szCs w:val="20"/>
      </w:rPr>
      <w:t>mail</w:t>
    </w:r>
    <w:proofErr w:type="spellEnd"/>
    <w:r w:rsidRPr="006C4EA8">
      <w:rPr>
        <w:rFonts w:ascii="Times New Roman" w:hAnsi="Times New Roman" w:cs="Times New Roman"/>
        <w:sz w:val="20"/>
        <w:szCs w:val="20"/>
      </w:rPr>
      <w:t xml:space="preserve">: </w:t>
    </w:r>
    <w:proofErr w:type="spellStart"/>
    <w:r w:rsidRPr="006C4EA8">
      <w:rPr>
        <w:rFonts w:ascii="Times New Roman" w:hAnsi="Times New Roman" w:cs="Times New Roman"/>
        <w:sz w:val="20"/>
        <w:szCs w:val="20"/>
        <w:lang w:val="en-US"/>
      </w:rPr>
      <w:t>ann</w:t>
    </w:r>
    <w:proofErr w:type="spellEnd"/>
    <w:r w:rsidRPr="006C4EA8">
      <w:rPr>
        <w:rFonts w:ascii="Times New Roman" w:hAnsi="Times New Roman" w:cs="Times New Roman"/>
        <w:sz w:val="20"/>
        <w:szCs w:val="20"/>
      </w:rPr>
      <w:t>.</w:t>
    </w:r>
    <w:r w:rsidRPr="006C4EA8">
      <w:rPr>
        <w:rFonts w:ascii="Times New Roman" w:hAnsi="Times New Roman" w:cs="Times New Roman"/>
        <w:sz w:val="20"/>
        <w:szCs w:val="20"/>
        <w:lang w:val="en-US"/>
      </w:rPr>
      <w:t>pa</w:t>
    </w:r>
    <w:r w:rsidRPr="006C4EA8">
      <w:rPr>
        <w:rFonts w:ascii="Times New Roman" w:hAnsi="Times New Roman" w:cs="Times New Roman"/>
        <w:sz w:val="20"/>
        <w:szCs w:val="20"/>
      </w:rPr>
      <w:t>1999@</w:t>
    </w:r>
    <w:proofErr w:type="spellStart"/>
    <w:r w:rsidRPr="006C4EA8">
      <w:rPr>
        <w:rFonts w:ascii="Times New Roman" w:hAnsi="Times New Roman" w:cs="Times New Roman"/>
        <w:sz w:val="20"/>
        <w:szCs w:val="20"/>
        <w:lang w:val="en-US"/>
      </w:rPr>
      <w:t>gmail</w:t>
    </w:r>
    <w:proofErr w:type="spellEnd"/>
    <w:r w:rsidRPr="006C4EA8">
      <w:rPr>
        <w:rFonts w:ascii="Times New Roman" w:hAnsi="Times New Roman" w:cs="Times New Roman"/>
        <w:sz w:val="20"/>
        <w:szCs w:val="20"/>
      </w:rPr>
      <w:t>.</w:t>
    </w:r>
    <w:r w:rsidRPr="006C4EA8">
      <w:rPr>
        <w:rFonts w:ascii="Times New Roman" w:hAnsi="Times New Roman" w:cs="Times New Roman"/>
        <w:sz w:val="20"/>
        <w:szCs w:val="20"/>
        <w:lang w:val="en-US"/>
      </w:rPr>
      <w:t>com</w:t>
    </w:r>
    <w:r w:rsidRPr="006C4EA8">
      <w:rPr>
        <w:rFonts w:ascii="Times New Roman" w:hAnsi="Times New Roman" w:cs="Times New Roman"/>
        <w:sz w:val="20"/>
        <w:szCs w:val="20"/>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81940" w:rsidRDefault="00081940" w:rsidP="007173B4">
      <w:pPr>
        <w:spacing w:after="0" w:line="240" w:lineRule="auto"/>
      </w:pPr>
      <w:r>
        <w:separator/>
      </w:r>
    </w:p>
  </w:footnote>
  <w:footnote w:type="continuationSeparator" w:id="0">
    <w:p w:rsidR="00081940" w:rsidRDefault="00081940" w:rsidP="007173B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65B2CE0"/>
    <w:multiLevelType w:val="hybridMultilevel"/>
    <w:tmpl w:val="F670BD16"/>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38525617"/>
    <w:multiLevelType w:val="hybridMultilevel"/>
    <w:tmpl w:val="1318E774"/>
    <w:lvl w:ilvl="0" w:tplc="DC44D954">
      <w:numFmt w:val="bullet"/>
      <w:lvlText w:val=""/>
      <w:lvlJc w:val="left"/>
      <w:pPr>
        <w:ind w:left="1069" w:hanging="360"/>
      </w:pPr>
      <w:rPr>
        <w:rFonts w:ascii="Symbol" w:eastAsiaTheme="minorHAnsi" w:hAnsi="Symbol"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
    <w:nsid w:val="67753C4C"/>
    <w:multiLevelType w:val="hybridMultilevel"/>
    <w:tmpl w:val="4C80360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78E8330E"/>
    <w:multiLevelType w:val="hybridMultilevel"/>
    <w:tmpl w:val="331AD420"/>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
  </w:num>
  <w:num w:numId="2">
    <w:abstractNumId w:val="2"/>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674E"/>
    <w:rsid w:val="00081940"/>
    <w:rsid w:val="001E2623"/>
    <w:rsid w:val="00297976"/>
    <w:rsid w:val="003C7884"/>
    <w:rsid w:val="003D1966"/>
    <w:rsid w:val="00414249"/>
    <w:rsid w:val="00542488"/>
    <w:rsid w:val="00682F1E"/>
    <w:rsid w:val="006C4EA8"/>
    <w:rsid w:val="007173B4"/>
    <w:rsid w:val="00755EFC"/>
    <w:rsid w:val="00943791"/>
    <w:rsid w:val="00A60FFE"/>
    <w:rsid w:val="00A6734D"/>
    <w:rsid w:val="00BA674E"/>
    <w:rsid w:val="00C82337"/>
    <w:rsid w:val="00EC10C4"/>
    <w:rsid w:val="00F55FA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FB52747-9735-47A9-8771-3FBD2CB5C9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55FA1"/>
    <w:pPr>
      <w:ind w:left="720"/>
      <w:contextualSpacing/>
    </w:pPr>
  </w:style>
  <w:style w:type="table" w:customStyle="1" w:styleId="1">
    <w:name w:val="Сетка таблицы1"/>
    <w:basedOn w:val="a1"/>
    <w:next w:val="a4"/>
    <w:uiPriority w:val="39"/>
    <w:rsid w:val="0029797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a4">
    <w:name w:val="Table Grid"/>
    <w:basedOn w:val="a1"/>
    <w:uiPriority w:val="39"/>
    <w:rsid w:val="0029797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
    <w:name w:val="Сетка таблицы2"/>
    <w:basedOn w:val="a1"/>
    <w:next w:val="a4"/>
    <w:uiPriority w:val="39"/>
    <w:rsid w:val="0029797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5">
    <w:name w:val="header"/>
    <w:basedOn w:val="a"/>
    <w:link w:val="a6"/>
    <w:uiPriority w:val="99"/>
    <w:unhideWhenUsed/>
    <w:rsid w:val="007173B4"/>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7173B4"/>
  </w:style>
  <w:style w:type="paragraph" w:styleId="a7">
    <w:name w:val="footer"/>
    <w:basedOn w:val="a"/>
    <w:link w:val="a8"/>
    <w:uiPriority w:val="99"/>
    <w:unhideWhenUsed/>
    <w:rsid w:val="007173B4"/>
    <w:pPr>
      <w:tabs>
        <w:tab w:val="center" w:pos="4677"/>
        <w:tab w:val="right" w:pos="9355"/>
      </w:tabs>
      <w:spacing w:after="0" w:line="240" w:lineRule="auto"/>
    </w:pPr>
  </w:style>
  <w:style w:type="character" w:customStyle="1" w:styleId="a8">
    <w:name w:val="Нижний колонтитул Знак"/>
    <w:basedOn w:val="a0"/>
    <w:link w:val="a7"/>
    <w:uiPriority w:val="99"/>
    <w:rsid w:val="007173B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159</TotalTime>
  <Pages>1</Pages>
  <Words>2171</Words>
  <Characters>12379</Characters>
  <Application>Microsoft Office Word</Application>
  <DocSecurity>0</DocSecurity>
  <Lines>103</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14521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дом</dc:creator>
  <cp:keywords/>
  <dc:description/>
  <cp:lastModifiedBy>дом</cp:lastModifiedBy>
  <cp:revision>4</cp:revision>
  <dcterms:created xsi:type="dcterms:W3CDTF">2023-05-14T08:15:00Z</dcterms:created>
  <dcterms:modified xsi:type="dcterms:W3CDTF">2023-05-14T11:19:00Z</dcterms:modified>
</cp:coreProperties>
</file>