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D1842" w14:textId="3E6764DE" w:rsidR="00AE5715" w:rsidRPr="00E421E7" w:rsidRDefault="00AE5715" w:rsidP="00AE5715">
      <w:pPr>
        <w:spacing w:after="0" w:line="360" w:lineRule="auto"/>
        <w:ind w:firstLine="709"/>
        <w:jc w:val="right"/>
        <w:rPr>
          <w:rFonts w:ascii="Times New Roman" w:hAnsi="Times New Roman" w:cs="Times New Roman"/>
          <w:b/>
          <w:bCs/>
          <w:sz w:val="24"/>
          <w:szCs w:val="24"/>
        </w:rPr>
      </w:pPr>
      <w:r w:rsidRPr="00AE5715">
        <w:rPr>
          <w:rFonts w:ascii="Times New Roman" w:hAnsi="Times New Roman" w:cs="Times New Roman"/>
          <w:b/>
          <w:bCs/>
          <w:sz w:val="24"/>
          <w:szCs w:val="24"/>
        </w:rPr>
        <w:t>Белоусова Е.С.</w:t>
      </w:r>
      <w:r w:rsidR="00E421E7">
        <w:rPr>
          <w:rStyle w:val="a8"/>
          <w:rFonts w:ascii="Times New Roman" w:hAnsi="Times New Roman" w:cs="Times New Roman"/>
          <w:b/>
          <w:bCs/>
          <w:sz w:val="24"/>
          <w:szCs w:val="24"/>
        </w:rPr>
        <w:footnoteReference w:id="1"/>
      </w:r>
    </w:p>
    <w:p w14:paraId="1186EF29" w14:textId="3C459B41" w:rsidR="00D60663" w:rsidRPr="00AE5715" w:rsidRDefault="00E91567" w:rsidP="00E91567">
      <w:pPr>
        <w:spacing w:after="0" w:line="360" w:lineRule="auto"/>
        <w:ind w:firstLine="709"/>
        <w:jc w:val="center"/>
        <w:rPr>
          <w:rFonts w:ascii="Times New Roman" w:hAnsi="Times New Roman" w:cs="Times New Roman"/>
          <w:b/>
          <w:bCs/>
          <w:sz w:val="24"/>
          <w:szCs w:val="24"/>
        </w:rPr>
      </w:pPr>
      <w:r w:rsidRPr="00AE5715">
        <w:rPr>
          <w:rFonts w:ascii="Times New Roman" w:hAnsi="Times New Roman" w:cs="Times New Roman"/>
          <w:b/>
          <w:bCs/>
          <w:sz w:val="24"/>
          <w:szCs w:val="24"/>
        </w:rPr>
        <w:t>П</w:t>
      </w:r>
      <w:r w:rsidR="00AE5715" w:rsidRPr="00AE5715">
        <w:rPr>
          <w:rFonts w:ascii="Times New Roman" w:hAnsi="Times New Roman" w:cs="Times New Roman"/>
          <w:b/>
          <w:bCs/>
          <w:sz w:val="24"/>
          <w:szCs w:val="24"/>
        </w:rPr>
        <w:t>роблем</w:t>
      </w:r>
      <w:r w:rsidR="00AE5715">
        <w:rPr>
          <w:rFonts w:ascii="Times New Roman" w:hAnsi="Times New Roman" w:cs="Times New Roman"/>
          <w:b/>
          <w:bCs/>
          <w:sz w:val="24"/>
          <w:szCs w:val="24"/>
        </w:rPr>
        <w:t>ы</w:t>
      </w:r>
      <w:r w:rsidRPr="00AE5715">
        <w:rPr>
          <w:rFonts w:ascii="Times New Roman" w:hAnsi="Times New Roman" w:cs="Times New Roman"/>
          <w:b/>
          <w:bCs/>
          <w:sz w:val="24"/>
          <w:szCs w:val="24"/>
        </w:rPr>
        <w:t xml:space="preserve"> </w:t>
      </w:r>
      <w:r w:rsidR="00AE5715" w:rsidRPr="00AE5715">
        <w:rPr>
          <w:rFonts w:ascii="Times New Roman" w:hAnsi="Times New Roman" w:cs="Times New Roman"/>
          <w:b/>
          <w:bCs/>
          <w:sz w:val="24"/>
          <w:szCs w:val="24"/>
        </w:rPr>
        <w:t>реализации национальных проектов</w:t>
      </w:r>
    </w:p>
    <w:p w14:paraId="76E08252" w14:textId="77777777" w:rsidR="00AE5715" w:rsidRDefault="00AE5715" w:rsidP="00007F9F">
      <w:pPr>
        <w:spacing w:after="0" w:line="360" w:lineRule="auto"/>
        <w:ind w:firstLine="709"/>
        <w:jc w:val="both"/>
        <w:rPr>
          <w:rFonts w:ascii="Times New Roman" w:hAnsi="Times New Roman" w:cs="Times New Roman"/>
          <w:sz w:val="24"/>
          <w:szCs w:val="24"/>
        </w:rPr>
      </w:pPr>
    </w:p>
    <w:p w14:paraId="16E7BCB5" w14:textId="34C4AF9B" w:rsidR="00007F9F" w:rsidRPr="00A33EBC" w:rsidRDefault="00AE5715" w:rsidP="00A33EBC">
      <w:pPr>
        <w:spacing w:after="0" w:line="240" w:lineRule="auto"/>
        <w:ind w:firstLine="425"/>
        <w:jc w:val="both"/>
        <w:rPr>
          <w:rFonts w:ascii="Times New Roman" w:hAnsi="Times New Roman" w:cs="Times New Roman"/>
          <w:i/>
          <w:iCs/>
        </w:rPr>
      </w:pPr>
      <w:r w:rsidRPr="00AE5715">
        <w:rPr>
          <w:rFonts w:ascii="Times New Roman" w:hAnsi="Times New Roman" w:cs="Times New Roman"/>
          <w:b/>
          <w:bCs/>
          <w:sz w:val="24"/>
          <w:szCs w:val="24"/>
        </w:rPr>
        <w:t>Аннотация:</w:t>
      </w:r>
      <w:r>
        <w:rPr>
          <w:rFonts w:ascii="Times New Roman" w:hAnsi="Times New Roman" w:cs="Times New Roman"/>
          <w:sz w:val="24"/>
          <w:szCs w:val="24"/>
        </w:rPr>
        <w:t xml:space="preserve"> </w:t>
      </w:r>
      <w:r w:rsidR="00271BFB" w:rsidRPr="0094731E">
        <w:rPr>
          <w:rFonts w:ascii="Times New Roman" w:hAnsi="Times New Roman" w:cs="Times New Roman"/>
          <w:i/>
          <w:iCs/>
        </w:rPr>
        <w:t xml:space="preserve">Общество всегда нуждалось в определенной помощи со стороны государства, а в нынешних быстроменяющихся условиях и непредвиденных обстоятельствах, таких как коронавирусная инфекция или проведение специальной военной операции – всё это еще больше демонстрирует данную необходимость. </w:t>
      </w:r>
      <w:r w:rsidR="00A33EBC">
        <w:rPr>
          <w:rFonts w:ascii="Times New Roman" w:hAnsi="Times New Roman" w:cs="Times New Roman"/>
          <w:i/>
          <w:iCs/>
        </w:rPr>
        <w:t>С</w:t>
      </w:r>
      <w:r w:rsidR="00FF4545">
        <w:rPr>
          <w:rFonts w:ascii="Times New Roman" w:hAnsi="Times New Roman" w:cs="Times New Roman"/>
          <w:i/>
          <w:iCs/>
        </w:rPr>
        <w:t xml:space="preserve"> начала 2000х </w:t>
      </w:r>
      <w:r w:rsidR="00A33EBC">
        <w:rPr>
          <w:rFonts w:ascii="Times New Roman" w:hAnsi="Times New Roman" w:cs="Times New Roman"/>
          <w:i/>
          <w:iCs/>
        </w:rPr>
        <w:t>годов</w:t>
      </w:r>
      <w:r w:rsidR="00A33EBC">
        <w:rPr>
          <w:rFonts w:ascii="Times New Roman" w:hAnsi="Times New Roman" w:cs="Times New Roman"/>
          <w:i/>
          <w:iCs/>
        </w:rPr>
        <w:t xml:space="preserve"> наше </w:t>
      </w:r>
      <w:r w:rsidR="00A33EBC" w:rsidRPr="0094731E">
        <w:rPr>
          <w:rFonts w:ascii="Times New Roman" w:hAnsi="Times New Roman" w:cs="Times New Roman"/>
          <w:i/>
          <w:iCs/>
        </w:rPr>
        <w:t>государство оказывает данное содействие через национальные проекты</w:t>
      </w:r>
      <w:r w:rsidR="00A33EBC">
        <w:rPr>
          <w:rFonts w:ascii="Times New Roman" w:hAnsi="Times New Roman" w:cs="Times New Roman"/>
          <w:i/>
          <w:iCs/>
        </w:rPr>
        <w:t xml:space="preserve">, однако сначала это были </w:t>
      </w:r>
      <w:r w:rsidR="00FF4545" w:rsidRPr="00FF4545">
        <w:rPr>
          <w:rFonts w:ascii="Times New Roman" w:hAnsi="Times New Roman" w:cs="Times New Roman"/>
          <w:i/>
          <w:iCs/>
        </w:rPr>
        <w:t>различные концепции и программы стратегического развития страны</w:t>
      </w:r>
      <w:r w:rsidR="00FF4545">
        <w:rPr>
          <w:rFonts w:ascii="Times New Roman" w:hAnsi="Times New Roman" w:cs="Times New Roman"/>
          <w:i/>
          <w:iCs/>
        </w:rPr>
        <w:t xml:space="preserve">, а именно – федеральные целевые программы. Только в 2006 году начали реализовывать национальные проекты </w:t>
      </w:r>
      <w:r w:rsidR="00A33EBC">
        <w:rPr>
          <w:rFonts w:ascii="Times New Roman" w:hAnsi="Times New Roman" w:cs="Times New Roman"/>
          <w:i/>
          <w:iCs/>
        </w:rPr>
        <w:t xml:space="preserve">в современном для нас понимании </w:t>
      </w:r>
      <w:r w:rsidR="00FF4545">
        <w:rPr>
          <w:rFonts w:ascii="Times New Roman" w:hAnsi="Times New Roman" w:cs="Times New Roman"/>
          <w:i/>
          <w:iCs/>
        </w:rPr>
        <w:t xml:space="preserve">– </w:t>
      </w:r>
      <w:r w:rsidR="00FF4545" w:rsidRPr="00FF4545">
        <w:rPr>
          <w:rFonts w:ascii="Times New Roman" w:hAnsi="Times New Roman" w:cs="Times New Roman"/>
          <w:i/>
          <w:iCs/>
        </w:rPr>
        <w:t>"Здоровье", "Доступное и комфортное жилье - гражданам России", "Образование" и "Развитие агропромышленного комплекса (АПК)".</w:t>
      </w:r>
      <w:r w:rsidR="00FF4545">
        <w:rPr>
          <w:rFonts w:ascii="Times New Roman" w:hAnsi="Times New Roman" w:cs="Times New Roman"/>
          <w:i/>
          <w:iCs/>
        </w:rPr>
        <w:t xml:space="preserve"> За несколько лет реализация первых национальны</w:t>
      </w:r>
      <w:r w:rsidR="00A33EBC">
        <w:rPr>
          <w:rFonts w:ascii="Times New Roman" w:hAnsi="Times New Roman" w:cs="Times New Roman"/>
          <w:i/>
          <w:iCs/>
        </w:rPr>
        <w:t>х</w:t>
      </w:r>
      <w:r w:rsidR="00FF4545">
        <w:rPr>
          <w:rFonts w:ascii="Times New Roman" w:hAnsi="Times New Roman" w:cs="Times New Roman"/>
          <w:i/>
          <w:iCs/>
        </w:rPr>
        <w:t xml:space="preserve"> проектов показала </w:t>
      </w:r>
      <w:r w:rsidR="00A33EBC">
        <w:rPr>
          <w:rFonts w:ascii="Times New Roman" w:hAnsi="Times New Roman" w:cs="Times New Roman"/>
          <w:i/>
          <w:iCs/>
        </w:rPr>
        <w:t xml:space="preserve">много </w:t>
      </w:r>
      <w:r w:rsidR="00FF4545">
        <w:rPr>
          <w:rFonts w:ascii="Times New Roman" w:hAnsi="Times New Roman" w:cs="Times New Roman"/>
          <w:i/>
          <w:iCs/>
        </w:rPr>
        <w:t>хороших результат</w:t>
      </w:r>
      <w:r w:rsidR="00A33EBC">
        <w:rPr>
          <w:rFonts w:ascii="Times New Roman" w:hAnsi="Times New Roman" w:cs="Times New Roman"/>
          <w:i/>
          <w:iCs/>
        </w:rPr>
        <w:t>ов</w:t>
      </w:r>
      <w:r w:rsidR="00FF4545">
        <w:rPr>
          <w:rFonts w:ascii="Times New Roman" w:hAnsi="Times New Roman" w:cs="Times New Roman"/>
          <w:i/>
          <w:iCs/>
        </w:rPr>
        <w:t xml:space="preserve">. </w:t>
      </w:r>
      <w:r w:rsidR="00A33EBC">
        <w:rPr>
          <w:rFonts w:ascii="Times New Roman" w:hAnsi="Times New Roman" w:cs="Times New Roman"/>
          <w:i/>
          <w:iCs/>
        </w:rPr>
        <w:t>Помимо этого за несколько лет</w:t>
      </w:r>
      <w:r w:rsidR="00FF4545">
        <w:rPr>
          <w:rFonts w:ascii="Times New Roman" w:hAnsi="Times New Roman" w:cs="Times New Roman"/>
          <w:i/>
          <w:iCs/>
        </w:rPr>
        <w:t xml:space="preserve"> вырос масштаб и количество данных проектов.</w:t>
      </w:r>
      <w:r w:rsidR="00A33EBC">
        <w:rPr>
          <w:rFonts w:ascii="Times New Roman" w:hAnsi="Times New Roman" w:cs="Times New Roman"/>
          <w:i/>
          <w:iCs/>
        </w:rPr>
        <w:t xml:space="preserve"> </w:t>
      </w:r>
      <w:r w:rsidR="00271BFB" w:rsidRPr="0094731E">
        <w:rPr>
          <w:rFonts w:ascii="Times New Roman" w:hAnsi="Times New Roman" w:cs="Times New Roman"/>
          <w:i/>
          <w:iCs/>
        </w:rPr>
        <w:t>На сегодняшний день</w:t>
      </w:r>
      <w:r w:rsidR="00A33EBC">
        <w:rPr>
          <w:rFonts w:ascii="Times New Roman" w:hAnsi="Times New Roman" w:cs="Times New Roman"/>
          <w:i/>
          <w:iCs/>
        </w:rPr>
        <w:t xml:space="preserve"> национальных проектов 12, они</w:t>
      </w:r>
      <w:r w:rsidR="001C1064">
        <w:rPr>
          <w:rFonts w:ascii="Times New Roman" w:hAnsi="Times New Roman" w:cs="Times New Roman"/>
          <w:i/>
          <w:iCs/>
        </w:rPr>
        <w:t xml:space="preserve"> </w:t>
      </w:r>
      <w:r w:rsidR="00271BFB" w:rsidRPr="0094731E">
        <w:rPr>
          <w:rFonts w:ascii="Times New Roman" w:hAnsi="Times New Roman" w:cs="Times New Roman"/>
          <w:i/>
          <w:iCs/>
        </w:rPr>
        <w:t>осуществляю</w:t>
      </w:r>
      <w:r w:rsidR="001C1064">
        <w:rPr>
          <w:rFonts w:ascii="Times New Roman" w:hAnsi="Times New Roman" w:cs="Times New Roman"/>
          <w:i/>
          <w:iCs/>
        </w:rPr>
        <w:t>тся</w:t>
      </w:r>
      <w:r w:rsidR="00271BFB" w:rsidRPr="0094731E">
        <w:rPr>
          <w:rFonts w:ascii="Times New Roman" w:hAnsi="Times New Roman" w:cs="Times New Roman"/>
          <w:i/>
          <w:iCs/>
        </w:rPr>
        <w:t xml:space="preserve"> с 2019 года</w:t>
      </w:r>
      <w:r w:rsidR="00A33EBC">
        <w:rPr>
          <w:rFonts w:ascii="Times New Roman" w:hAnsi="Times New Roman" w:cs="Times New Roman"/>
          <w:i/>
          <w:iCs/>
        </w:rPr>
        <w:t>, в соответствие с указом Президента Российской Федерации</w:t>
      </w:r>
      <w:r w:rsidR="00271BFB" w:rsidRPr="0094731E">
        <w:rPr>
          <w:rFonts w:ascii="Times New Roman" w:hAnsi="Times New Roman" w:cs="Times New Roman"/>
          <w:i/>
          <w:iCs/>
        </w:rPr>
        <w:t>. Первые итоги реализации показали низкий результат, как с финансовой, так и с целевой точки зрения. Однако в последующие года ситуация стала улучшаться</w:t>
      </w:r>
      <w:r w:rsidR="00500BDE">
        <w:rPr>
          <w:rFonts w:ascii="Times New Roman" w:hAnsi="Times New Roman" w:cs="Times New Roman"/>
          <w:i/>
          <w:iCs/>
        </w:rPr>
        <w:t>, кроме некоторых проектов, таких как «Здравоохранение»</w:t>
      </w:r>
      <w:r w:rsidR="00516DF7">
        <w:rPr>
          <w:rFonts w:ascii="Times New Roman" w:hAnsi="Times New Roman" w:cs="Times New Roman"/>
          <w:i/>
          <w:iCs/>
        </w:rPr>
        <w:t xml:space="preserve"> в 2020 году - </w:t>
      </w:r>
      <w:r w:rsidR="00516DF7" w:rsidRPr="00516DF7">
        <w:rPr>
          <w:rFonts w:ascii="Times New Roman" w:hAnsi="Times New Roman" w:cs="Times New Roman"/>
          <w:i/>
          <w:iCs/>
        </w:rPr>
        <w:t>здесь показатели снизились, объяснить это можно в первую очередь из-за распространения коронавирусной инфекции</w:t>
      </w:r>
      <w:r w:rsidR="00271BFB" w:rsidRPr="0094731E">
        <w:rPr>
          <w:rFonts w:ascii="Times New Roman" w:hAnsi="Times New Roman" w:cs="Times New Roman"/>
          <w:i/>
          <w:iCs/>
        </w:rPr>
        <w:t xml:space="preserve">. </w:t>
      </w:r>
      <w:r w:rsidR="00721298" w:rsidRPr="0094731E">
        <w:rPr>
          <w:rFonts w:ascii="Times New Roman" w:hAnsi="Times New Roman" w:cs="Times New Roman"/>
          <w:i/>
          <w:iCs/>
        </w:rPr>
        <w:t xml:space="preserve">Но несмотря на то, что реализация национальных проектов улучшилась, </w:t>
      </w:r>
      <w:r w:rsidR="00271BFB" w:rsidRPr="0094731E">
        <w:rPr>
          <w:rFonts w:ascii="Times New Roman" w:hAnsi="Times New Roman" w:cs="Times New Roman"/>
          <w:i/>
          <w:iCs/>
        </w:rPr>
        <w:t xml:space="preserve">необходимо </w:t>
      </w:r>
      <w:r w:rsidR="00721298" w:rsidRPr="0094731E">
        <w:rPr>
          <w:rFonts w:ascii="Times New Roman" w:hAnsi="Times New Roman" w:cs="Times New Roman"/>
          <w:i/>
          <w:iCs/>
        </w:rPr>
        <w:t xml:space="preserve">выявить причины неудовлетворительного уровня первых </w:t>
      </w:r>
      <w:r w:rsidR="00271BFB" w:rsidRPr="0094731E">
        <w:rPr>
          <w:rFonts w:ascii="Times New Roman" w:hAnsi="Times New Roman" w:cs="Times New Roman"/>
          <w:i/>
          <w:iCs/>
        </w:rPr>
        <w:t>показателей</w:t>
      </w:r>
      <w:r w:rsidR="00721298" w:rsidRPr="0094731E">
        <w:rPr>
          <w:rFonts w:ascii="Times New Roman" w:hAnsi="Times New Roman" w:cs="Times New Roman"/>
          <w:i/>
          <w:iCs/>
        </w:rPr>
        <w:t xml:space="preserve"> и предложить пути их решений</w:t>
      </w:r>
      <w:r w:rsidR="00271BFB" w:rsidRPr="0094731E">
        <w:rPr>
          <w:rFonts w:ascii="Times New Roman" w:hAnsi="Times New Roman" w:cs="Times New Roman"/>
          <w:i/>
          <w:iCs/>
        </w:rPr>
        <w:t xml:space="preserve">. В первую очередь это необходимо для того, чтобы в </w:t>
      </w:r>
      <w:r w:rsidR="00721298" w:rsidRPr="0094731E">
        <w:rPr>
          <w:rFonts w:ascii="Times New Roman" w:hAnsi="Times New Roman" w:cs="Times New Roman"/>
          <w:i/>
          <w:iCs/>
        </w:rPr>
        <w:t>будущем</w:t>
      </w:r>
      <w:r w:rsidR="00271BFB" w:rsidRPr="0094731E">
        <w:rPr>
          <w:rFonts w:ascii="Times New Roman" w:hAnsi="Times New Roman" w:cs="Times New Roman"/>
          <w:i/>
          <w:iCs/>
        </w:rPr>
        <w:t xml:space="preserve"> усовершенствовать данную систему, чтобы она в свою очередь повышала уровень жизни населения</w:t>
      </w:r>
      <w:r w:rsidR="00721298" w:rsidRPr="0094731E">
        <w:rPr>
          <w:rFonts w:ascii="Times New Roman" w:hAnsi="Times New Roman" w:cs="Times New Roman"/>
          <w:i/>
          <w:iCs/>
        </w:rPr>
        <w:t xml:space="preserve"> и развивало нашу страну в дальнейшем</w:t>
      </w:r>
      <w:r w:rsidR="00271BFB" w:rsidRPr="0094731E">
        <w:rPr>
          <w:rFonts w:ascii="Times New Roman" w:hAnsi="Times New Roman" w:cs="Times New Roman"/>
          <w:i/>
          <w:iCs/>
        </w:rPr>
        <w:t xml:space="preserve">. </w:t>
      </w:r>
      <w:r w:rsidR="00271BFB" w:rsidRPr="00323F84">
        <w:rPr>
          <w:rFonts w:ascii="Times New Roman" w:hAnsi="Times New Roman" w:cs="Times New Roman"/>
          <w:i/>
          <w:iCs/>
        </w:rPr>
        <w:t xml:space="preserve">В рамках данной статьи рассмотрены </w:t>
      </w:r>
      <w:r w:rsidR="00562531" w:rsidRPr="00323F84">
        <w:rPr>
          <w:rFonts w:ascii="Times New Roman" w:hAnsi="Times New Roman" w:cs="Times New Roman"/>
          <w:i/>
          <w:iCs/>
        </w:rPr>
        <w:t xml:space="preserve">результаты осуществления </w:t>
      </w:r>
      <w:r w:rsidR="00271BFB" w:rsidRPr="00323F84">
        <w:rPr>
          <w:rFonts w:ascii="Times New Roman" w:hAnsi="Times New Roman" w:cs="Times New Roman"/>
          <w:i/>
          <w:iCs/>
        </w:rPr>
        <w:t>национальных проектов на федеральном</w:t>
      </w:r>
      <w:r w:rsidR="00562531" w:rsidRPr="00323F84">
        <w:rPr>
          <w:rFonts w:ascii="Times New Roman" w:hAnsi="Times New Roman" w:cs="Times New Roman"/>
          <w:i/>
          <w:iCs/>
        </w:rPr>
        <w:t xml:space="preserve"> </w:t>
      </w:r>
      <w:r w:rsidR="00271BFB" w:rsidRPr="00323F84">
        <w:rPr>
          <w:rFonts w:ascii="Times New Roman" w:hAnsi="Times New Roman" w:cs="Times New Roman"/>
          <w:i/>
          <w:iCs/>
        </w:rPr>
        <w:t>уровне</w:t>
      </w:r>
      <w:r w:rsidR="00562531" w:rsidRPr="00323F84">
        <w:rPr>
          <w:rFonts w:ascii="Times New Roman" w:hAnsi="Times New Roman" w:cs="Times New Roman"/>
          <w:i/>
          <w:iCs/>
        </w:rPr>
        <w:t xml:space="preserve"> с 2019 по 2021 года, выявлены проблемы при осуществлении проектов, а также предложены пути их решений.</w:t>
      </w:r>
      <w:r w:rsidR="00271BFB" w:rsidRPr="00323F84">
        <w:rPr>
          <w:rFonts w:ascii="Times New Roman" w:hAnsi="Times New Roman" w:cs="Times New Roman"/>
          <w:i/>
          <w:iCs/>
        </w:rPr>
        <w:t xml:space="preserve"> </w:t>
      </w:r>
    </w:p>
    <w:p w14:paraId="53412BBC" w14:textId="50CB104F" w:rsidR="00AE5715" w:rsidRPr="00271BFB" w:rsidRDefault="00AE5715" w:rsidP="00E421E7">
      <w:pPr>
        <w:spacing w:after="0" w:line="240" w:lineRule="auto"/>
        <w:ind w:firstLine="425"/>
        <w:jc w:val="both"/>
        <w:rPr>
          <w:rFonts w:ascii="Times New Roman" w:hAnsi="Times New Roman" w:cs="Times New Roman"/>
          <w:i/>
          <w:iCs/>
        </w:rPr>
      </w:pPr>
      <w:r w:rsidRPr="00E421E7">
        <w:rPr>
          <w:rFonts w:ascii="Times New Roman" w:hAnsi="Times New Roman" w:cs="Times New Roman"/>
          <w:b/>
          <w:bCs/>
          <w:sz w:val="24"/>
          <w:szCs w:val="24"/>
        </w:rPr>
        <w:t>Ключевые слова</w:t>
      </w:r>
      <w:r w:rsidR="00E421E7">
        <w:rPr>
          <w:rFonts w:ascii="Times New Roman" w:hAnsi="Times New Roman" w:cs="Times New Roman"/>
          <w:b/>
          <w:bCs/>
          <w:sz w:val="24"/>
          <w:szCs w:val="24"/>
        </w:rPr>
        <w:t xml:space="preserve">: </w:t>
      </w:r>
      <w:r w:rsidR="00721298" w:rsidRPr="00721298">
        <w:rPr>
          <w:rFonts w:ascii="Times New Roman" w:hAnsi="Times New Roman" w:cs="Times New Roman"/>
          <w:i/>
          <w:iCs/>
        </w:rPr>
        <w:t>национальные проекты, реализация национальных проектов, социально-экономическое развитие, уровень жизни граждан</w:t>
      </w:r>
      <w:r w:rsidR="00E421E7" w:rsidRPr="00271BFB">
        <w:rPr>
          <w:rFonts w:ascii="Times New Roman" w:hAnsi="Times New Roman" w:cs="Times New Roman"/>
          <w:i/>
          <w:iCs/>
        </w:rPr>
        <w:t>.</w:t>
      </w:r>
    </w:p>
    <w:p w14:paraId="61D42260" w14:textId="77777777" w:rsidR="00E421E7" w:rsidRPr="00E421E7" w:rsidRDefault="00E421E7" w:rsidP="00E421E7">
      <w:pPr>
        <w:spacing w:after="0" w:line="240" w:lineRule="auto"/>
        <w:ind w:firstLine="425"/>
        <w:jc w:val="both"/>
        <w:rPr>
          <w:rFonts w:ascii="Times New Roman" w:hAnsi="Times New Roman" w:cs="Times New Roman"/>
          <w:sz w:val="24"/>
          <w:szCs w:val="24"/>
        </w:rPr>
      </w:pPr>
    </w:p>
    <w:p w14:paraId="14305ACF" w14:textId="77777777" w:rsidR="0067093C" w:rsidRDefault="00586FF7" w:rsidP="00E421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w:t>
      </w:r>
      <w:r w:rsidR="00D81B92" w:rsidRPr="00AE5715">
        <w:rPr>
          <w:rFonts w:ascii="Times New Roman" w:hAnsi="Times New Roman" w:cs="Times New Roman"/>
          <w:sz w:val="24"/>
          <w:szCs w:val="24"/>
        </w:rPr>
        <w:t xml:space="preserve"> </w:t>
      </w:r>
      <w:r>
        <w:rPr>
          <w:rFonts w:ascii="Times New Roman" w:hAnsi="Times New Roman" w:cs="Times New Roman"/>
          <w:sz w:val="24"/>
          <w:szCs w:val="24"/>
        </w:rPr>
        <w:t>начала</w:t>
      </w:r>
      <w:r w:rsidR="00D81B92" w:rsidRPr="00AE5715">
        <w:rPr>
          <w:rFonts w:ascii="Times New Roman" w:hAnsi="Times New Roman" w:cs="Times New Roman"/>
          <w:sz w:val="24"/>
          <w:szCs w:val="24"/>
        </w:rPr>
        <w:t xml:space="preserve"> рассмотрим начальные этапы реализации </w:t>
      </w:r>
      <w:r w:rsidR="00B573E4" w:rsidRPr="00AE5715">
        <w:rPr>
          <w:rFonts w:ascii="Times New Roman" w:hAnsi="Times New Roman" w:cs="Times New Roman"/>
          <w:sz w:val="24"/>
          <w:szCs w:val="24"/>
        </w:rPr>
        <w:t xml:space="preserve">национальных </w:t>
      </w:r>
      <w:r w:rsidR="00D81B92" w:rsidRPr="00AE5715">
        <w:rPr>
          <w:rFonts w:ascii="Times New Roman" w:hAnsi="Times New Roman" w:cs="Times New Roman"/>
          <w:sz w:val="24"/>
          <w:szCs w:val="24"/>
        </w:rPr>
        <w:t xml:space="preserve">проектов. </w:t>
      </w:r>
      <w:r>
        <w:rPr>
          <w:rFonts w:ascii="Times New Roman" w:hAnsi="Times New Roman" w:cs="Times New Roman"/>
          <w:sz w:val="24"/>
          <w:szCs w:val="24"/>
        </w:rPr>
        <w:t xml:space="preserve">В </w:t>
      </w:r>
      <w:r w:rsidR="00D81B92" w:rsidRPr="00AE5715">
        <w:rPr>
          <w:rFonts w:ascii="Times New Roman" w:hAnsi="Times New Roman" w:cs="Times New Roman"/>
          <w:sz w:val="24"/>
          <w:szCs w:val="24"/>
        </w:rPr>
        <w:t xml:space="preserve">первый год </w:t>
      </w:r>
      <w:r w:rsidR="00897752" w:rsidRPr="00AE5715">
        <w:rPr>
          <w:rFonts w:ascii="Times New Roman" w:hAnsi="Times New Roman" w:cs="Times New Roman"/>
          <w:sz w:val="24"/>
          <w:szCs w:val="24"/>
        </w:rPr>
        <w:t xml:space="preserve">их </w:t>
      </w:r>
      <w:r w:rsidR="00D81B92" w:rsidRPr="00AE5715">
        <w:rPr>
          <w:rFonts w:ascii="Times New Roman" w:hAnsi="Times New Roman" w:cs="Times New Roman"/>
          <w:sz w:val="24"/>
          <w:szCs w:val="24"/>
        </w:rPr>
        <w:t xml:space="preserve">осуществления </w:t>
      </w:r>
      <w:r>
        <w:rPr>
          <w:rFonts w:ascii="Times New Roman" w:hAnsi="Times New Roman" w:cs="Times New Roman"/>
          <w:sz w:val="24"/>
          <w:szCs w:val="24"/>
        </w:rPr>
        <w:t>многие целевые показатели имели</w:t>
      </w:r>
      <w:r w:rsidR="00897752" w:rsidRPr="00AE5715">
        <w:rPr>
          <w:rFonts w:ascii="Times New Roman" w:hAnsi="Times New Roman" w:cs="Times New Roman"/>
          <w:sz w:val="24"/>
          <w:szCs w:val="24"/>
        </w:rPr>
        <w:t xml:space="preserve"> низк</w:t>
      </w:r>
      <w:r>
        <w:rPr>
          <w:rFonts w:ascii="Times New Roman" w:hAnsi="Times New Roman" w:cs="Times New Roman"/>
          <w:sz w:val="24"/>
          <w:szCs w:val="24"/>
        </w:rPr>
        <w:t>ую</w:t>
      </w:r>
      <w:r w:rsidR="00897752" w:rsidRPr="00AE5715">
        <w:rPr>
          <w:rFonts w:ascii="Times New Roman" w:hAnsi="Times New Roman" w:cs="Times New Roman"/>
          <w:sz w:val="24"/>
          <w:szCs w:val="24"/>
        </w:rPr>
        <w:t xml:space="preserve"> результат</w:t>
      </w:r>
      <w:r>
        <w:rPr>
          <w:rFonts w:ascii="Times New Roman" w:hAnsi="Times New Roman" w:cs="Times New Roman"/>
          <w:sz w:val="24"/>
          <w:szCs w:val="24"/>
        </w:rPr>
        <w:t>ивность</w:t>
      </w:r>
      <w:r w:rsidR="00106E19" w:rsidRPr="00AE5715">
        <w:rPr>
          <w:rFonts w:ascii="Times New Roman" w:hAnsi="Times New Roman" w:cs="Times New Roman"/>
          <w:sz w:val="24"/>
          <w:szCs w:val="24"/>
        </w:rPr>
        <w:t xml:space="preserve">, разберем какие проекты реализовались ниже всего и почему. </w:t>
      </w:r>
    </w:p>
    <w:p w14:paraId="3CBA6CFB" w14:textId="0BA08D86" w:rsidR="00586FF7" w:rsidRDefault="00B15269" w:rsidP="00E421E7">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В первую очередь стоит отметить проекты «Экология» и «Цифровая экономика»</w:t>
      </w:r>
      <w:r w:rsidR="00B573E4" w:rsidRPr="00AE5715">
        <w:rPr>
          <w:rFonts w:ascii="Times New Roman" w:hAnsi="Times New Roman" w:cs="Times New Roman"/>
          <w:sz w:val="24"/>
          <w:szCs w:val="24"/>
        </w:rPr>
        <w:t xml:space="preserve"> - </w:t>
      </w:r>
      <w:r w:rsidRPr="00AE5715">
        <w:rPr>
          <w:rFonts w:ascii="Times New Roman" w:hAnsi="Times New Roman" w:cs="Times New Roman"/>
          <w:sz w:val="24"/>
          <w:szCs w:val="24"/>
        </w:rPr>
        <w:t>их финансовое осуществление составило 66,3% и 73,3% соответственно</w:t>
      </w:r>
      <w:r w:rsidR="00586FF7">
        <w:rPr>
          <w:rFonts w:ascii="Times New Roman" w:hAnsi="Times New Roman" w:cs="Times New Roman"/>
          <w:sz w:val="24"/>
          <w:szCs w:val="24"/>
        </w:rPr>
        <w:t>, остальные проекты, с точки зрения исполнения финансов,</w:t>
      </w:r>
      <w:r w:rsidR="0067093C">
        <w:rPr>
          <w:rFonts w:ascii="Times New Roman" w:hAnsi="Times New Roman" w:cs="Times New Roman"/>
          <w:sz w:val="24"/>
          <w:szCs w:val="24"/>
        </w:rPr>
        <w:t xml:space="preserve"> </w:t>
      </w:r>
      <w:r w:rsidR="00586FF7">
        <w:rPr>
          <w:rFonts w:ascii="Times New Roman" w:hAnsi="Times New Roman" w:cs="Times New Roman"/>
          <w:sz w:val="24"/>
          <w:szCs w:val="24"/>
        </w:rPr>
        <w:t>были осуществлены на хорошем уровне. Стоит также заметить, что с каждым годом данный показатель растёт (</w:t>
      </w:r>
      <w:r w:rsidR="0089406A">
        <w:rPr>
          <w:rFonts w:ascii="Times New Roman" w:hAnsi="Times New Roman" w:cs="Times New Roman"/>
          <w:sz w:val="24"/>
          <w:szCs w:val="24"/>
        </w:rPr>
        <w:t>табл. 1</w:t>
      </w:r>
      <w:r w:rsidR="00586FF7">
        <w:rPr>
          <w:rFonts w:ascii="Times New Roman" w:hAnsi="Times New Roman" w:cs="Times New Roman"/>
          <w:sz w:val="24"/>
          <w:szCs w:val="24"/>
        </w:rPr>
        <w:t>).</w:t>
      </w:r>
    </w:p>
    <w:p w14:paraId="0BB155D1" w14:textId="77777777" w:rsidR="0089406A" w:rsidRDefault="0089406A" w:rsidP="00E421E7">
      <w:pPr>
        <w:spacing w:after="0" w:line="240" w:lineRule="auto"/>
        <w:ind w:firstLine="709"/>
        <w:jc w:val="both"/>
        <w:rPr>
          <w:rFonts w:ascii="Times New Roman" w:hAnsi="Times New Roman" w:cs="Times New Roman"/>
          <w:sz w:val="24"/>
          <w:szCs w:val="24"/>
        </w:rPr>
      </w:pPr>
    </w:p>
    <w:p w14:paraId="220D1E87" w14:textId="1C8F548F" w:rsidR="0089406A" w:rsidRDefault="0089406A" w:rsidP="0089406A">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1. </w:t>
      </w:r>
      <w:r w:rsidRPr="00586FF7">
        <w:rPr>
          <w:rFonts w:ascii="Times New Roman" w:hAnsi="Times New Roman" w:cs="Times New Roman"/>
          <w:b/>
          <w:bCs/>
          <w:sz w:val="24"/>
          <w:szCs w:val="24"/>
        </w:rPr>
        <w:t>Исполнение расходов федерального бюджета на реализацию национальных проектов</w:t>
      </w:r>
    </w:p>
    <w:tbl>
      <w:tblPr>
        <w:tblStyle w:val="a9"/>
        <w:tblW w:w="0" w:type="auto"/>
        <w:jc w:val="center"/>
        <w:tblLook w:val="04A0" w:firstRow="1" w:lastRow="0" w:firstColumn="1" w:lastColumn="0" w:noHBand="0" w:noVBand="1"/>
      </w:tblPr>
      <w:tblGrid>
        <w:gridCol w:w="4957"/>
        <w:gridCol w:w="1248"/>
        <w:gridCol w:w="1705"/>
        <w:gridCol w:w="1705"/>
      </w:tblGrid>
      <w:tr w:rsidR="0089406A" w:rsidRPr="0089406A" w14:paraId="60B7CDC0" w14:textId="77777777" w:rsidTr="0089406A">
        <w:trPr>
          <w:trHeight w:val="324"/>
          <w:jc w:val="center"/>
        </w:trPr>
        <w:tc>
          <w:tcPr>
            <w:tcW w:w="4957" w:type="dxa"/>
          </w:tcPr>
          <w:p w14:paraId="5831E8EE" w14:textId="3D3D70D4" w:rsidR="0089406A" w:rsidRPr="0089406A" w:rsidRDefault="0089406A" w:rsidP="0089406A">
            <w:pPr>
              <w:jc w:val="center"/>
              <w:rPr>
                <w:rFonts w:ascii="Times New Roman" w:hAnsi="Times New Roman" w:cs="Times New Roman"/>
                <w:b/>
                <w:bCs/>
                <w:sz w:val="24"/>
                <w:szCs w:val="24"/>
              </w:rPr>
            </w:pPr>
            <w:r w:rsidRPr="0089406A">
              <w:rPr>
                <w:rFonts w:ascii="Times New Roman" w:hAnsi="Times New Roman" w:cs="Times New Roman"/>
                <w:b/>
                <w:bCs/>
                <w:sz w:val="24"/>
                <w:szCs w:val="24"/>
              </w:rPr>
              <w:t>Наименование национального проекта</w:t>
            </w:r>
            <w:r>
              <w:rPr>
                <w:rFonts w:ascii="Times New Roman" w:hAnsi="Times New Roman" w:cs="Times New Roman"/>
                <w:b/>
                <w:bCs/>
                <w:sz w:val="24"/>
                <w:szCs w:val="24"/>
              </w:rPr>
              <w:t xml:space="preserve"> (НП)</w:t>
            </w:r>
          </w:p>
        </w:tc>
        <w:tc>
          <w:tcPr>
            <w:tcW w:w="1248" w:type="dxa"/>
          </w:tcPr>
          <w:p w14:paraId="0DC1E8A0" w14:textId="2AD48D38" w:rsidR="0089406A" w:rsidRPr="0089406A" w:rsidRDefault="0089406A" w:rsidP="0089406A">
            <w:pPr>
              <w:jc w:val="center"/>
              <w:rPr>
                <w:rFonts w:ascii="Times New Roman" w:hAnsi="Times New Roman" w:cs="Times New Roman"/>
                <w:b/>
                <w:bCs/>
                <w:sz w:val="24"/>
                <w:szCs w:val="24"/>
              </w:rPr>
            </w:pPr>
            <w:r w:rsidRPr="0089406A">
              <w:rPr>
                <w:rFonts w:ascii="Times New Roman" w:hAnsi="Times New Roman" w:cs="Times New Roman"/>
                <w:b/>
                <w:bCs/>
                <w:sz w:val="24"/>
                <w:szCs w:val="24"/>
              </w:rPr>
              <w:t>2019 год</w:t>
            </w:r>
          </w:p>
        </w:tc>
        <w:tc>
          <w:tcPr>
            <w:tcW w:w="1705" w:type="dxa"/>
          </w:tcPr>
          <w:p w14:paraId="630606C2" w14:textId="2C671B2C" w:rsidR="0089406A" w:rsidRPr="0089406A" w:rsidRDefault="0089406A" w:rsidP="0089406A">
            <w:pPr>
              <w:jc w:val="center"/>
              <w:rPr>
                <w:rFonts w:ascii="Times New Roman" w:hAnsi="Times New Roman" w:cs="Times New Roman"/>
                <w:b/>
                <w:bCs/>
                <w:sz w:val="24"/>
                <w:szCs w:val="24"/>
              </w:rPr>
            </w:pPr>
            <w:r w:rsidRPr="0089406A">
              <w:rPr>
                <w:rFonts w:ascii="Times New Roman" w:hAnsi="Times New Roman" w:cs="Times New Roman"/>
                <w:b/>
                <w:bCs/>
                <w:sz w:val="24"/>
                <w:szCs w:val="24"/>
              </w:rPr>
              <w:t>2020 год</w:t>
            </w:r>
          </w:p>
        </w:tc>
        <w:tc>
          <w:tcPr>
            <w:tcW w:w="1705" w:type="dxa"/>
          </w:tcPr>
          <w:p w14:paraId="793E2900" w14:textId="338A5C05" w:rsidR="0089406A" w:rsidRPr="0089406A" w:rsidRDefault="0089406A" w:rsidP="0089406A">
            <w:pPr>
              <w:jc w:val="center"/>
              <w:rPr>
                <w:rFonts w:ascii="Times New Roman" w:hAnsi="Times New Roman" w:cs="Times New Roman"/>
                <w:b/>
                <w:bCs/>
                <w:sz w:val="24"/>
                <w:szCs w:val="24"/>
              </w:rPr>
            </w:pPr>
            <w:r w:rsidRPr="0089406A">
              <w:rPr>
                <w:rFonts w:ascii="Times New Roman" w:hAnsi="Times New Roman" w:cs="Times New Roman"/>
                <w:b/>
                <w:bCs/>
                <w:sz w:val="24"/>
                <w:szCs w:val="24"/>
              </w:rPr>
              <w:t>2021 год</w:t>
            </w:r>
          </w:p>
        </w:tc>
      </w:tr>
      <w:tr w:rsidR="0089406A" w:rsidRPr="0089406A" w14:paraId="2D16981F" w14:textId="77777777" w:rsidTr="0089406A">
        <w:trPr>
          <w:trHeight w:val="324"/>
          <w:jc w:val="center"/>
        </w:trPr>
        <w:tc>
          <w:tcPr>
            <w:tcW w:w="4957" w:type="dxa"/>
            <w:hideMark/>
          </w:tcPr>
          <w:p w14:paraId="2DA20E8D" w14:textId="77777777" w:rsidR="0089406A" w:rsidRPr="0089406A" w:rsidRDefault="0089406A" w:rsidP="0089406A">
            <w:pPr>
              <w:spacing w:after="0" w:line="240" w:lineRule="auto"/>
              <w:jc w:val="both"/>
              <w:rPr>
                <w:rFonts w:ascii="Times New Roman" w:hAnsi="Times New Roman" w:cs="Times New Roman"/>
                <w:sz w:val="24"/>
                <w:szCs w:val="24"/>
              </w:rPr>
            </w:pPr>
            <w:r w:rsidRPr="0089406A">
              <w:rPr>
                <w:rFonts w:ascii="Times New Roman" w:hAnsi="Times New Roman" w:cs="Times New Roman"/>
                <w:sz w:val="24"/>
                <w:szCs w:val="24"/>
              </w:rPr>
              <w:t>НП "Демография"</w:t>
            </w:r>
          </w:p>
        </w:tc>
        <w:tc>
          <w:tcPr>
            <w:tcW w:w="1248" w:type="dxa"/>
            <w:vAlign w:val="center"/>
            <w:hideMark/>
          </w:tcPr>
          <w:p w14:paraId="3D14F62A"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95,50%</w:t>
            </w:r>
          </w:p>
        </w:tc>
        <w:tc>
          <w:tcPr>
            <w:tcW w:w="1705" w:type="dxa"/>
            <w:vAlign w:val="center"/>
            <w:hideMark/>
          </w:tcPr>
          <w:p w14:paraId="683472E9"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97,90%</w:t>
            </w:r>
          </w:p>
        </w:tc>
        <w:tc>
          <w:tcPr>
            <w:tcW w:w="1705" w:type="dxa"/>
            <w:vAlign w:val="center"/>
            <w:hideMark/>
          </w:tcPr>
          <w:p w14:paraId="3F2943B0"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98,70%</w:t>
            </w:r>
          </w:p>
        </w:tc>
      </w:tr>
      <w:tr w:rsidR="0089406A" w:rsidRPr="0089406A" w14:paraId="52F9BE11" w14:textId="77777777" w:rsidTr="0089406A">
        <w:trPr>
          <w:trHeight w:val="324"/>
          <w:jc w:val="center"/>
        </w:trPr>
        <w:tc>
          <w:tcPr>
            <w:tcW w:w="4957" w:type="dxa"/>
            <w:hideMark/>
          </w:tcPr>
          <w:p w14:paraId="56D6A74A"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"Здравоохранение"</w:t>
            </w:r>
          </w:p>
        </w:tc>
        <w:tc>
          <w:tcPr>
            <w:tcW w:w="1248" w:type="dxa"/>
            <w:vAlign w:val="center"/>
            <w:hideMark/>
          </w:tcPr>
          <w:p w14:paraId="03DCAD69"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98,00%</w:t>
            </w:r>
          </w:p>
        </w:tc>
        <w:tc>
          <w:tcPr>
            <w:tcW w:w="1705" w:type="dxa"/>
            <w:vAlign w:val="center"/>
            <w:hideMark/>
          </w:tcPr>
          <w:p w14:paraId="43F53B5C"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96,10%</w:t>
            </w:r>
          </w:p>
        </w:tc>
        <w:tc>
          <w:tcPr>
            <w:tcW w:w="1705" w:type="dxa"/>
            <w:vAlign w:val="center"/>
            <w:hideMark/>
          </w:tcPr>
          <w:p w14:paraId="31F30453"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95,20%</w:t>
            </w:r>
          </w:p>
        </w:tc>
      </w:tr>
      <w:tr w:rsidR="0089406A" w:rsidRPr="0089406A" w14:paraId="7F21BB0F" w14:textId="77777777" w:rsidTr="0089406A">
        <w:trPr>
          <w:trHeight w:val="324"/>
          <w:jc w:val="center"/>
        </w:trPr>
        <w:tc>
          <w:tcPr>
            <w:tcW w:w="4957" w:type="dxa"/>
            <w:hideMark/>
          </w:tcPr>
          <w:p w14:paraId="51FD6AD1"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"Образование"</w:t>
            </w:r>
          </w:p>
        </w:tc>
        <w:tc>
          <w:tcPr>
            <w:tcW w:w="1248" w:type="dxa"/>
            <w:vAlign w:val="center"/>
            <w:hideMark/>
          </w:tcPr>
          <w:p w14:paraId="01F7A933"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91,00%</w:t>
            </w:r>
          </w:p>
        </w:tc>
        <w:tc>
          <w:tcPr>
            <w:tcW w:w="1705" w:type="dxa"/>
            <w:vAlign w:val="center"/>
            <w:hideMark/>
          </w:tcPr>
          <w:p w14:paraId="1522B1C4"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86,40%</w:t>
            </w:r>
          </w:p>
        </w:tc>
        <w:tc>
          <w:tcPr>
            <w:tcW w:w="1705" w:type="dxa"/>
            <w:vAlign w:val="center"/>
            <w:hideMark/>
          </w:tcPr>
          <w:p w14:paraId="6F0A746F"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89,80%</w:t>
            </w:r>
          </w:p>
        </w:tc>
      </w:tr>
      <w:tr w:rsidR="0089406A" w:rsidRPr="0089406A" w14:paraId="5FA3A5FB" w14:textId="77777777" w:rsidTr="0089406A">
        <w:trPr>
          <w:trHeight w:val="324"/>
          <w:jc w:val="center"/>
        </w:trPr>
        <w:tc>
          <w:tcPr>
            <w:tcW w:w="4957" w:type="dxa"/>
            <w:hideMark/>
          </w:tcPr>
          <w:p w14:paraId="4C122EA7"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"Жилье и городская среда"</w:t>
            </w:r>
          </w:p>
        </w:tc>
        <w:tc>
          <w:tcPr>
            <w:tcW w:w="1248" w:type="dxa"/>
            <w:vAlign w:val="center"/>
            <w:hideMark/>
          </w:tcPr>
          <w:p w14:paraId="70948E69"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93,80%</w:t>
            </w:r>
          </w:p>
        </w:tc>
        <w:tc>
          <w:tcPr>
            <w:tcW w:w="1705" w:type="dxa"/>
            <w:vAlign w:val="center"/>
            <w:hideMark/>
          </w:tcPr>
          <w:p w14:paraId="0E2858DE"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99,60%</w:t>
            </w:r>
          </w:p>
        </w:tc>
        <w:tc>
          <w:tcPr>
            <w:tcW w:w="1705" w:type="dxa"/>
            <w:vAlign w:val="center"/>
            <w:hideMark/>
          </w:tcPr>
          <w:p w14:paraId="3CE606E7"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99,80%</w:t>
            </w:r>
          </w:p>
        </w:tc>
      </w:tr>
      <w:tr w:rsidR="0089406A" w:rsidRPr="0089406A" w14:paraId="5AA88A32" w14:textId="77777777" w:rsidTr="0089406A">
        <w:trPr>
          <w:trHeight w:val="324"/>
          <w:jc w:val="center"/>
        </w:trPr>
        <w:tc>
          <w:tcPr>
            <w:tcW w:w="4957" w:type="dxa"/>
            <w:hideMark/>
          </w:tcPr>
          <w:p w14:paraId="242374C3"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"Экология"</w:t>
            </w:r>
          </w:p>
        </w:tc>
        <w:tc>
          <w:tcPr>
            <w:tcW w:w="1248" w:type="dxa"/>
            <w:vAlign w:val="center"/>
            <w:hideMark/>
          </w:tcPr>
          <w:p w14:paraId="7F4329DD"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66,30%</w:t>
            </w:r>
          </w:p>
        </w:tc>
        <w:tc>
          <w:tcPr>
            <w:tcW w:w="1705" w:type="dxa"/>
            <w:vAlign w:val="center"/>
            <w:hideMark/>
          </w:tcPr>
          <w:p w14:paraId="4EA9F8FF"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97,60%</w:t>
            </w:r>
          </w:p>
        </w:tc>
        <w:tc>
          <w:tcPr>
            <w:tcW w:w="1705" w:type="dxa"/>
            <w:vAlign w:val="center"/>
            <w:hideMark/>
          </w:tcPr>
          <w:p w14:paraId="69C23643"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97,70%</w:t>
            </w:r>
          </w:p>
        </w:tc>
      </w:tr>
      <w:tr w:rsidR="0089406A" w:rsidRPr="0089406A" w14:paraId="76F83894" w14:textId="77777777" w:rsidTr="0089406A">
        <w:trPr>
          <w:trHeight w:val="636"/>
          <w:jc w:val="center"/>
        </w:trPr>
        <w:tc>
          <w:tcPr>
            <w:tcW w:w="4957" w:type="dxa"/>
            <w:hideMark/>
          </w:tcPr>
          <w:p w14:paraId="0ECA828C"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"Безопасные и качественные автомобильные дороги"</w:t>
            </w:r>
          </w:p>
        </w:tc>
        <w:tc>
          <w:tcPr>
            <w:tcW w:w="1248" w:type="dxa"/>
            <w:vAlign w:val="center"/>
            <w:hideMark/>
          </w:tcPr>
          <w:p w14:paraId="09FEFB4C"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97,10%</w:t>
            </w:r>
          </w:p>
        </w:tc>
        <w:tc>
          <w:tcPr>
            <w:tcW w:w="1705" w:type="dxa"/>
            <w:vAlign w:val="center"/>
            <w:hideMark/>
          </w:tcPr>
          <w:p w14:paraId="15FB3C33"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98,70%</w:t>
            </w:r>
          </w:p>
        </w:tc>
        <w:tc>
          <w:tcPr>
            <w:tcW w:w="1705" w:type="dxa"/>
            <w:vAlign w:val="center"/>
            <w:hideMark/>
          </w:tcPr>
          <w:p w14:paraId="62411CBC"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99,80%</w:t>
            </w:r>
          </w:p>
        </w:tc>
      </w:tr>
      <w:tr w:rsidR="0089406A" w:rsidRPr="0089406A" w14:paraId="0F188D5D" w14:textId="77777777" w:rsidTr="0089406A">
        <w:trPr>
          <w:trHeight w:val="636"/>
          <w:jc w:val="center"/>
        </w:trPr>
        <w:tc>
          <w:tcPr>
            <w:tcW w:w="4957" w:type="dxa"/>
            <w:hideMark/>
          </w:tcPr>
          <w:p w14:paraId="2B9F6F44"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lastRenderedPageBreak/>
              <w:t>НП "Производительность труда и поддержка занятости"</w:t>
            </w:r>
          </w:p>
        </w:tc>
        <w:tc>
          <w:tcPr>
            <w:tcW w:w="1248" w:type="dxa"/>
            <w:vAlign w:val="center"/>
            <w:hideMark/>
          </w:tcPr>
          <w:p w14:paraId="1E7C53F4"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87,10%</w:t>
            </w:r>
          </w:p>
        </w:tc>
        <w:tc>
          <w:tcPr>
            <w:tcW w:w="1705" w:type="dxa"/>
            <w:vAlign w:val="center"/>
            <w:hideMark/>
          </w:tcPr>
          <w:p w14:paraId="22AD7FB9"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98,70%</w:t>
            </w:r>
          </w:p>
        </w:tc>
        <w:tc>
          <w:tcPr>
            <w:tcW w:w="1705" w:type="dxa"/>
            <w:vAlign w:val="center"/>
            <w:hideMark/>
          </w:tcPr>
          <w:p w14:paraId="7509AC01"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97,90%</w:t>
            </w:r>
          </w:p>
        </w:tc>
      </w:tr>
      <w:tr w:rsidR="0089406A" w:rsidRPr="0089406A" w14:paraId="350EFAB9" w14:textId="77777777" w:rsidTr="0089406A">
        <w:trPr>
          <w:trHeight w:val="324"/>
          <w:jc w:val="center"/>
        </w:trPr>
        <w:tc>
          <w:tcPr>
            <w:tcW w:w="4957" w:type="dxa"/>
            <w:hideMark/>
          </w:tcPr>
          <w:p w14:paraId="3BF3EAF3"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"Наука"</w:t>
            </w:r>
          </w:p>
        </w:tc>
        <w:tc>
          <w:tcPr>
            <w:tcW w:w="1248" w:type="dxa"/>
            <w:vAlign w:val="center"/>
            <w:hideMark/>
          </w:tcPr>
          <w:p w14:paraId="17892EAB"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99,10%</w:t>
            </w:r>
          </w:p>
        </w:tc>
        <w:tc>
          <w:tcPr>
            <w:tcW w:w="1705" w:type="dxa"/>
            <w:vAlign w:val="center"/>
            <w:hideMark/>
          </w:tcPr>
          <w:p w14:paraId="04D0070E"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99,20%</w:t>
            </w:r>
          </w:p>
        </w:tc>
        <w:tc>
          <w:tcPr>
            <w:tcW w:w="1705" w:type="dxa"/>
            <w:vAlign w:val="center"/>
            <w:hideMark/>
          </w:tcPr>
          <w:p w14:paraId="3BAB48A7"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99,40%</w:t>
            </w:r>
          </w:p>
        </w:tc>
      </w:tr>
      <w:tr w:rsidR="0089406A" w:rsidRPr="0089406A" w14:paraId="47623692" w14:textId="77777777" w:rsidTr="0089406A">
        <w:trPr>
          <w:trHeight w:val="324"/>
          <w:jc w:val="center"/>
        </w:trPr>
        <w:tc>
          <w:tcPr>
            <w:tcW w:w="4957" w:type="dxa"/>
            <w:hideMark/>
          </w:tcPr>
          <w:p w14:paraId="1AB54CB2"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"Цифровая экономика"</w:t>
            </w:r>
          </w:p>
        </w:tc>
        <w:tc>
          <w:tcPr>
            <w:tcW w:w="1248" w:type="dxa"/>
            <w:vAlign w:val="center"/>
            <w:hideMark/>
          </w:tcPr>
          <w:p w14:paraId="384C1910"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73,30%</w:t>
            </w:r>
          </w:p>
        </w:tc>
        <w:tc>
          <w:tcPr>
            <w:tcW w:w="1705" w:type="dxa"/>
            <w:vAlign w:val="center"/>
            <w:hideMark/>
          </w:tcPr>
          <w:p w14:paraId="5A6A50D4"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96,90%</w:t>
            </w:r>
          </w:p>
        </w:tc>
        <w:tc>
          <w:tcPr>
            <w:tcW w:w="1705" w:type="dxa"/>
            <w:vAlign w:val="center"/>
            <w:hideMark/>
          </w:tcPr>
          <w:p w14:paraId="3BABC2F0"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95,80%</w:t>
            </w:r>
          </w:p>
        </w:tc>
      </w:tr>
      <w:tr w:rsidR="0089406A" w:rsidRPr="0089406A" w14:paraId="332C14E6" w14:textId="77777777" w:rsidTr="0089406A">
        <w:trPr>
          <w:trHeight w:val="324"/>
          <w:jc w:val="center"/>
        </w:trPr>
        <w:tc>
          <w:tcPr>
            <w:tcW w:w="4957" w:type="dxa"/>
            <w:hideMark/>
          </w:tcPr>
          <w:p w14:paraId="1DD46086"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"Культура"</w:t>
            </w:r>
          </w:p>
        </w:tc>
        <w:tc>
          <w:tcPr>
            <w:tcW w:w="1248" w:type="dxa"/>
            <w:vAlign w:val="center"/>
            <w:hideMark/>
          </w:tcPr>
          <w:p w14:paraId="7787B437"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99,00%</w:t>
            </w:r>
          </w:p>
        </w:tc>
        <w:tc>
          <w:tcPr>
            <w:tcW w:w="1705" w:type="dxa"/>
            <w:vAlign w:val="center"/>
            <w:hideMark/>
          </w:tcPr>
          <w:p w14:paraId="2C19A362"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98,40%</w:t>
            </w:r>
          </w:p>
        </w:tc>
        <w:tc>
          <w:tcPr>
            <w:tcW w:w="1705" w:type="dxa"/>
            <w:vAlign w:val="center"/>
            <w:hideMark/>
          </w:tcPr>
          <w:p w14:paraId="6E9DB4C0"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98,80%</w:t>
            </w:r>
          </w:p>
        </w:tc>
      </w:tr>
      <w:tr w:rsidR="0089406A" w:rsidRPr="0089406A" w14:paraId="38E839ED" w14:textId="77777777" w:rsidTr="0089406A">
        <w:trPr>
          <w:trHeight w:val="1020"/>
          <w:jc w:val="center"/>
        </w:trPr>
        <w:tc>
          <w:tcPr>
            <w:tcW w:w="4957" w:type="dxa"/>
            <w:hideMark/>
          </w:tcPr>
          <w:p w14:paraId="3D2A8BCE"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"Малое и среднее предпринимательство и поддержка индивидуальной предпринимательской инициативы"</w:t>
            </w:r>
          </w:p>
        </w:tc>
        <w:tc>
          <w:tcPr>
            <w:tcW w:w="1248" w:type="dxa"/>
            <w:vAlign w:val="center"/>
            <w:hideMark/>
          </w:tcPr>
          <w:p w14:paraId="244225EB"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93,10%</w:t>
            </w:r>
          </w:p>
        </w:tc>
        <w:tc>
          <w:tcPr>
            <w:tcW w:w="1705" w:type="dxa"/>
            <w:vAlign w:val="center"/>
            <w:hideMark/>
          </w:tcPr>
          <w:p w14:paraId="18B5782C"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96,80%</w:t>
            </w:r>
          </w:p>
        </w:tc>
        <w:tc>
          <w:tcPr>
            <w:tcW w:w="1705" w:type="dxa"/>
            <w:vAlign w:val="center"/>
            <w:hideMark/>
          </w:tcPr>
          <w:p w14:paraId="04CFF49F"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95,20%</w:t>
            </w:r>
          </w:p>
        </w:tc>
      </w:tr>
      <w:tr w:rsidR="0089406A" w:rsidRPr="0089406A" w14:paraId="5ACE0223" w14:textId="77777777" w:rsidTr="0089406A">
        <w:trPr>
          <w:trHeight w:val="469"/>
          <w:jc w:val="center"/>
        </w:trPr>
        <w:tc>
          <w:tcPr>
            <w:tcW w:w="4957" w:type="dxa"/>
            <w:hideMark/>
          </w:tcPr>
          <w:p w14:paraId="4002FB7C"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НП "Международная кооперация и экспорт"</w:t>
            </w:r>
          </w:p>
        </w:tc>
        <w:tc>
          <w:tcPr>
            <w:tcW w:w="1248" w:type="dxa"/>
            <w:vAlign w:val="center"/>
            <w:hideMark/>
          </w:tcPr>
          <w:p w14:paraId="4D769B56"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89,10%</w:t>
            </w:r>
          </w:p>
        </w:tc>
        <w:tc>
          <w:tcPr>
            <w:tcW w:w="1705" w:type="dxa"/>
            <w:vAlign w:val="center"/>
            <w:hideMark/>
          </w:tcPr>
          <w:p w14:paraId="5A322388"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97,50%</w:t>
            </w:r>
          </w:p>
        </w:tc>
        <w:tc>
          <w:tcPr>
            <w:tcW w:w="1705" w:type="dxa"/>
            <w:vAlign w:val="center"/>
            <w:hideMark/>
          </w:tcPr>
          <w:p w14:paraId="508A0AD2"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98,80%</w:t>
            </w:r>
          </w:p>
        </w:tc>
      </w:tr>
      <w:tr w:rsidR="0089406A" w:rsidRPr="0089406A" w14:paraId="5F70130F" w14:textId="77777777" w:rsidTr="0089406A">
        <w:trPr>
          <w:trHeight w:val="677"/>
          <w:jc w:val="center"/>
        </w:trPr>
        <w:tc>
          <w:tcPr>
            <w:tcW w:w="4957" w:type="dxa"/>
            <w:hideMark/>
          </w:tcPr>
          <w:p w14:paraId="2C34EF7A"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Комплексный план модернизации и расширения магистральной инфраструктуры</w:t>
            </w:r>
          </w:p>
        </w:tc>
        <w:tc>
          <w:tcPr>
            <w:tcW w:w="1248" w:type="dxa"/>
            <w:vAlign w:val="center"/>
            <w:hideMark/>
          </w:tcPr>
          <w:p w14:paraId="05D3F158"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88,00%</w:t>
            </w:r>
          </w:p>
        </w:tc>
        <w:tc>
          <w:tcPr>
            <w:tcW w:w="1705" w:type="dxa"/>
            <w:vAlign w:val="center"/>
            <w:hideMark/>
          </w:tcPr>
          <w:p w14:paraId="2EDE5E2A"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99,30%</w:t>
            </w:r>
          </w:p>
        </w:tc>
        <w:tc>
          <w:tcPr>
            <w:tcW w:w="1705" w:type="dxa"/>
            <w:vAlign w:val="center"/>
            <w:hideMark/>
          </w:tcPr>
          <w:p w14:paraId="23CF36A5"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99,30%</w:t>
            </w:r>
          </w:p>
        </w:tc>
      </w:tr>
      <w:tr w:rsidR="0089406A" w:rsidRPr="0089406A" w14:paraId="46F1C398" w14:textId="77777777" w:rsidTr="0089406A">
        <w:trPr>
          <w:trHeight w:val="312"/>
          <w:jc w:val="center"/>
        </w:trPr>
        <w:tc>
          <w:tcPr>
            <w:tcW w:w="4957" w:type="dxa"/>
            <w:hideMark/>
          </w:tcPr>
          <w:p w14:paraId="69980C59" w14:textId="77777777" w:rsidR="0089406A" w:rsidRPr="0089406A" w:rsidRDefault="0089406A" w:rsidP="0089406A">
            <w:pPr>
              <w:jc w:val="both"/>
              <w:rPr>
                <w:rFonts w:ascii="Times New Roman" w:hAnsi="Times New Roman" w:cs="Times New Roman"/>
                <w:sz w:val="24"/>
                <w:szCs w:val="24"/>
              </w:rPr>
            </w:pPr>
            <w:r w:rsidRPr="0089406A">
              <w:rPr>
                <w:rFonts w:ascii="Times New Roman" w:hAnsi="Times New Roman" w:cs="Times New Roman"/>
                <w:sz w:val="24"/>
                <w:szCs w:val="24"/>
              </w:rPr>
              <w:t>Итого</w:t>
            </w:r>
          </w:p>
        </w:tc>
        <w:tc>
          <w:tcPr>
            <w:tcW w:w="1248" w:type="dxa"/>
            <w:noWrap/>
            <w:vAlign w:val="center"/>
            <w:hideMark/>
          </w:tcPr>
          <w:p w14:paraId="091EB3BD"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91,40%</w:t>
            </w:r>
          </w:p>
        </w:tc>
        <w:tc>
          <w:tcPr>
            <w:tcW w:w="1705" w:type="dxa"/>
            <w:noWrap/>
            <w:vAlign w:val="center"/>
            <w:hideMark/>
          </w:tcPr>
          <w:p w14:paraId="79E2015E"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97,40%</w:t>
            </w:r>
          </w:p>
        </w:tc>
        <w:tc>
          <w:tcPr>
            <w:tcW w:w="1705" w:type="dxa"/>
            <w:noWrap/>
            <w:vAlign w:val="center"/>
            <w:hideMark/>
          </w:tcPr>
          <w:p w14:paraId="6E5B7DB0" w14:textId="77777777" w:rsidR="0089406A" w:rsidRPr="0089406A" w:rsidRDefault="0089406A" w:rsidP="0089406A">
            <w:pPr>
              <w:jc w:val="center"/>
              <w:rPr>
                <w:rFonts w:ascii="Times New Roman" w:hAnsi="Times New Roman" w:cs="Times New Roman"/>
                <w:sz w:val="24"/>
                <w:szCs w:val="24"/>
              </w:rPr>
            </w:pPr>
            <w:r w:rsidRPr="0089406A">
              <w:rPr>
                <w:rFonts w:ascii="Times New Roman" w:hAnsi="Times New Roman" w:cs="Times New Roman"/>
                <w:sz w:val="24"/>
                <w:szCs w:val="24"/>
              </w:rPr>
              <w:t>97,80%</w:t>
            </w:r>
          </w:p>
        </w:tc>
      </w:tr>
    </w:tbl>
    <w:p w14:paraId="2767BDC8" w14:textId="08E4F3C3" w:rsidR="0089406A" w:rsidRDefault="0089406A" w:rsidP="0089406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*Источник: </w:t>
      </w:r>
      <w:r w:rsidR="004E696D" w:rsidRPr="004E696D">
        <w:rPr>
          <w:rFonts w:ascii="Times New Roman" w:hAnsi="Times New Roman" w:cs="Times New Roman"/>
          <w:sz w:val="24"/>
          <w:szCs w:val="24"/>
        </w:rPr>
        <w:t xml:space="preserve">Официальный сайт Министерства финансов Российской Федерации   </w:t>
      </w:r>
      <w:r w:rsidR="004E696D" w:rsidRPr="000F2E3E">
        <w:rPr>
          <w:rFonts w:ascii="Times New Roman" w:hAnsi="Times New Roman" w:cs="Times New Roman"/>
          <w:sz w:val="24"/>
          <w:szCs w:val="24"/>
        </w:rPr>
        <w:t>URL:</w:t>
      </w:r>
      <w:r w:rsidR="004E696D">
        <w:rPr>
          <w:rFonts w:ascii="Times New Roman" w:hAnsi="Times New Roman" w:cs="Times New Roman"/>
          <w:sz w:val="24"/>
          <w:szCs w:val="24"/>
        </w:rPr>
        <w:t xml:space="preserve"> </w:t>
      </w:r>
      <w:hyperlink r:id="rId8" w:history="1">
        <w:r w:rsidR="004E696D" w:rsidRPr="001208D1">
          <w:rPr>
            <w:rStyle w:val="a4"/>
            <w:rFonts w:ascii="Times New Roman" w:hAnsi="Times New Roman" w:cs="Times New Roman"/>
            <w:sz w:val="24"/>
            <w:szCs w:val="24"/>
          </w:rPr>
          <w:t>https://minfin.gov.ru</w:t>
        </w:r>
      </w:hyperlink>
      <w:r w:rsidR="004E696D">
        <w:rPr>
          <w:rFonts w:ascii="Times New Roman" w:hAnsi="Times New Roman" w:cs="Times New Roman"/>
          <w:sz w:val="24"/>
          <w:szCs w:val="24"/>
        </w:rPr>
        <w:t xml:space="preserve"> </w:t>
      </w:r>
    </w:p>
    <w:p w14:paraId="11E2ABDC" w14:textId="77777777" w:rsidR="0089406A" w:rsidRDefault="0089406A" w:rsidP="00E421E7">
      <w:pPr>
        <w:spacing w:after="0" w:line="240" w:lineRule="auto"/>
        <w:ind w:firstLine="709"/>
        <w:jc w:val="both"/>
        <w:rPr>
          <w:rFonts w:ascii="Times New Roman" w:hAnsi="Times New Roman" w:cs="Times New Roman"/>
          <w:sz w:val="24"/>
          <w:szCs w:val="24"/>
        </w:rPr>
      </w:pPr>
    </w:p>
    <w:p w14:paraId="5BF38024" w14:textId="175F4535" w:rsidR="00712E6A" w:rsidRDefault="00B15269" w:rsidP="00E421E7">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Что же касается достигнутых целевых показателей</w:t>
      </w:r>
      <w:r w:rsidR="00712E6A">
        <w:rPr>
          <w:rFonts w:ascii="Times New Roman" w:hAnsi="Times New Roman" w:cs="Times New Roman"/>
          <w:sz w:val="24"/>
          <w:szCs w:val="24"/>
        </w:rPr>
        <w:t xml:space="preserve">, </w:t>
      </w:r>
      <w:r w:rsidRPr="00AE5715">
        <w:rPr>
          <w:rFonts w:ascii="Times New Roman" w:hAnsi="Times New Roman" w:cs="Times New Roman"/>
          <w:sz w:val="24"/>
          <w:szCs w:val="24"/>
        </w:rPr>
        <w:t xml:space="preserve">то </w:t>
      </w:r>
      <w:r w:rsidR="00CF28FB" w:rsidRPr="00AE5715">
        <w:rPr>
          <w:rFonts w:ascii="Times New Roman" w:hAnsi="Times New Roman" w:cs="Times New Roman"/>
          <w:sz w:val="24"/>
          <w:szCs w:val="24"/>
        </w:rPr>
        <w:t>здесь ситуация обстоит лучше.</w:t>
      </w:r>
      <w:r w:rsidR="00B573E4" w:rsidRPr="00AE5715">
        <w:rPr>
          <w:rFonts w:ascii="Times New Roman" w:hAnsi="Times New Roman" w:cs="Times New Roman"/>
          <w:sz w:val="24"/>
          <w:szCs w:val="24"/>
        </w:rPr>
        <w:t xml:space="preserve"> Большинство проектов было реализовано на хорошем уровне</w:t>
      </w:r>
      <w:r w:rsidR="00326F7D" w:rsidRPr="00AE5715">
        <w:rPr>
          <w:rFonts w:ascii="Times New Roman" w:hAnsi="Times New Roman" w:cs="Times New Roman"/>
          <w:sz w:val="24"/>
          <w:szCs w:val="24"/>
        </w:rPr>
        <w:t xml:space="preserve"> [</w:t>
      </w:r>
      <w:r w:rsidR="00326F7D" w:rsidRPr="00AE5715">
        <w:rPr>
          <w:rFonts w:ascii="Times New Roman" w:hAnsi="Times New Roman" w:cs="Times New Roman"/>
          <w:sz w:val="24"/>
          <w:szCs w:val="24"/>
          <w:lang w:val="en-US"/>
        </w:rPr>
        <w:fldChar w:fldCharType="begin"/>
      </w:r>
      <w:r w:rsidR="00326F7D" w:rsidRPr="00AE5715">
        <w:rPr>
          <w:rFonts w:ascii="Times New Roman" w:hAnsi="Times New Roman" w:cs="Times New Roman"/>
          <w:sz w:val="24"/>
          <w:szCs w:val="24"/>
        </w:rPr>
        <w:instrText xml:space="preserve"> </w:instrText>
      </w:r>
      <w:r w:rsidR="00326F7D" w:rsidRPr="00AE5715">
        <w:rPr>
          <w:rFonts w:ascii="Times New Roman" w:hAnsi="Times New Roman" w:cs="Times New Roman"/>
          <w:sz w:val="24"/>
          <w:szCs w:val="24"/>
          <w:lang w:val="en-US"/>
        </w:rPr>
        <w:instrText>REF</w:instrText>
      </w:r>
      <w:r w:rsidR="00326F7D" w:rsidRPr="00AE5715">
        <w:rPr>
          <w:rFonts w:ascii="Times New Roman" w:hAnsi="Times New Roman" w:cs="Times New Roman"/>
          <w:sz w:val="24"/>
          <w:szCs w:val="24"/>
        </w:rPr>
        <w:instrText xml:space="preserve"> _</w:instrText>
      </w:r>
      <w:r w:rsidR="00326F7D" w:rsidRPr="00AE5715">
        <w:rPr>
          <w:rFonts w:ascii="Times New Roman" w:hAnsi="Times New Roman" w:cs="Times New Roman"/>
          <w:sz w:val="24"/>
          <w:szCs w:val="24"/>
          <w:lang w:val="en-US"/>
        </w:rPr>
        <w:instrText>Ref</w:instrText>
      </w:r>
      <w:r w:rsidR="00326F7D" w:rsidRPr="00AE5715">
        <w:rPr>
          <w:rFonts w:ascii="Times New Roman" w:hAnsi="Times New Roman" w:cs="Times New Roman"/>
          <w:sz w:val="24"/>
          <w:szCs w:val="24"/>
        </w:rPr>
        <w:instrText>133257838 \</w:instrText>
      </w:r>
      <w:r w:rsidR="00326F7D" w:rsidRPr="00AE5715">
        <w:rPr>
          <w:rFonts w:ascii="Times New Roman" w:hAnsi="Times New Roman" w:cs="Times New Roman"/>
          <w:sz w:val="24"/>
          <w:szCs w:val="24"/>
          <w:lang w:val="en-US"/>
        </w:rPr>
        <w:instrText>r</w:instrText>
      </w:r>
      <w:r w:rsidR="00326F7D" w:rsidRPr="00AE5715">
        <w:rPr>
          <w:rFonts w:ascii="Times New Roman" w:hAnsi="Times New Roman" w:cs="Times New Roman"/>
          <w:sz w:val="24"/>
          <w:szCs w:val="24"/>
        </w:rPr>
        <w:instrText xml:space="preserve"> \</w:instrText>
      </w:r>
      <w:r w:rsidR="00326F7D" w:rsidRPr="00AE5715">
        <w:rPr>
          <w:rFonts w:ascii="Times New Roman" w:hAnsi="Times New Roman" w:cs="Times New Roman"/>
          <w:sz w:val="24"/>
          <w:szCs w:val="24"/>
          <w:lang w:val="en-US"/>
        </w:rPr>
        <w:instrText>h</w:instrText>
      </w:r>
      <w:r w:rsidR="00326F7D" w:rsidRPr="00AE5715">
        <w:rPr>
          <w:rFonts w:ascii="Times New Roman" w:hAnsi="Times New Roman" w:cs="Times New Roman"/>
          <w:sz w:val="24"/>
          <w:szCs w:val="24"/>
        </w:rPr>
        <w:instrText xml:space="preserve"> </w:instrText>
      </w:r>
      <w:r w:rsidR="00AE5715" w:rsidRPr="00C91A30">
        <w:rPr>
          <w:rFonts w:ascii="Times New Roman" w:hAnsi="Times New Roman" w:cs="Times New Roman"/>
          <w:sz w:val="24"/>
          <w:szCs w:val="24"/>
        </w:rPr>
        <w:instrText xml:space="preserve"> \* </w:instrText>
      </w:r>
      <w:r w:rsidR="00AE5715" w:rsidRPr="00AE5715">
        <w:rPr>
          <w:rFonts w:ascii="Times New Roman" w:hAnsi="Times New Roman" w:cs="Times New Roman"/>
          <w:sz w:val="24"/>
          <w:szCs w:val="24"/>
          <w:lang w:val="en-US"/>
        </w:rPr>
        <w:instrText>MERGEFORMAT</w:instrText>
      </w:r>
      <w:r w:rsidR="00AE5715" w:rsidRPr="00C91A30">
        <w:rPr>
          <w:rFonts w:ascii="Times New Roman" w:hAnsi="Times New Roman" w:cs="Times New Roman"/>
          <w:sz w:val="24"/>
          <w:szCs w:val="24"/>
        </w:rPr>
        <w:instrText xml:space="preserve"> </w:instrText>
      </w:r>
      <w:r w:rsidR="00326F7D" w:rsidRPr="00AE5715">
        <w:rPr>
          <w:rFonts w:ascii="Times New Roman" w:hAnsi="Times New Roman" w:cs="Times New Roman"/>
          <w:sz w:val="24"/>
          <w:szCs w:val="24"/>
          <w:lang w:val="en-US"/>
        </w:rPr>
      </w:r>
      <w:r w:rsidR="00326F7D" w:rsidRPr="00AE5715">
        <w:rPr>
          <w:rFonts w:ascii="Times New Roman" w:hAnsi="Times New Roman" w:cs="Times New Roman"/>
          <w:sz w:val="24"/>
          <w:szCs w:val="24"/>
          <w:lang w:val="en-US"/>
        </w:rPr>
        <w:fldChar w:fldCharType="separate"/>
      </w:r>
      <w:r w:rsidR="00326F7D" w:rsidRPr="00AE5715">
        <w:rPr>
          <w:rFonts w:ascii="Times New Roman" w:hAnsi="Times New Roman" w:cs="Times New Roman"/>
          <w:sz w:val="24"/>
          <w:szCs w:val="24"/>
        </w:rPr>
        <w:t>2</w:t>
      </w:r>
      <w:r w:rsidR="00326F7D" w:rsidRPr="00AE5715">
        <w:rPr>
          <w:rFonts w:ascii="Times New Roman" w:hAnsi="Times New Roman" w:cs="Times New Roman"/>
          <w:sz w:val="24"/>
          <w:szCs w:val="24"/>
          <w:lang w:val="en-US"/>
        </w:rPr>
        <w:fldChar w:fldCharType="end"/>
      </w:r>
      <w:r w:rsidR="00326F7D" w:rsidRPr="00AE5715">
        <w:rPr>
          <w:rFonts w:ascii="Times New Roman" w:hAnsi="Times New Roman" w:cs="Times New Roman"/>
          <w:sz w:val="24"/>
          <w:szCs w:val="24"/>
        </w:rPr>
        <w:t>]</w:t>
      </w:r>
      <w:r w:rsidR="00B573E4" w:rsidRPr="00AE5715">
        <w:rPr>
          <w:rFonts w:ascii="Times New Roman" w:hAnsi="Times New Roman" w:cs="Times New Roman"/>
          <w:sz w:val="24"/>
          <w:szCs w:val="24"/>
        </w:rPr>
        <w:t>.</w:t>
      </w:r>
      <w:r w:rsidR="00712E6A">
        <w:rPr>
          <w:rFonts w:ascii="Times New Roman" w:hAnsi="Times New Roman" w:cs="Times New Roman"/>
          <w:sz w:val="24"/>
          <w:szCs w:val="24"/>
        </w:rPr>
        <w:t xml:space="preserve"> </w:t>
      </w:r>
    </w:p>
    <w:p w14:paraId="2CA8867A" w14:textId="23B8CB19" w:rsidR="00E672B1" w:rsidRDefault="00712E6A" w:rsidP="00E421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Стоит только отметить национальный проект «Здравоохранение» в 2020 году. Многие показатели относительно снижения смертности от различных болезней в 2019 году исполнялись на хорошем уровне, в 2020 же году из-за распространения коронавирусной инфекции смертность стала не снижаться, а, к сожалению, увеличиваться (за исключением младенческой смертности)</w:t>
      </w:r>
      <w:r w:rsidR="00F21AB7">
        <w:rPr>
          <w:rFonts w:ascii="Times New Roman" w:hAnsi="Times New Roman" w:cs="Times New Roman"/>
          <w:sz w:val="24"/>
          <w:szCs w:val="24"/>
        </w:rPr>
        <w:t xml:space="preserve"> (табл. </w:t>
      </w:r>
      <w:r w:rsidR="0089406A">
        <w:rPr>
          <w:rFonts w:ascii="Times New Roman" w:hAnsi="Times New Roman" w:cs="Times New Roman"/>
          <w:sz w:val="24"/>
          <w:szCs w:val="24"/>
        </w:rPr>
        <w:t>2</w:t>
      </w:r>
      <w:r w:rsidR="00F21AB7">
        <w:rPr>
          <w:rFonts w:ascii="Times New Roman" w:hAnsi="Times New Roman" w:cs="Times New Roman"/>
          <w:sz w:val="24"/>
          <w:szCs w:val="24"/>
        </w:rPr>
        <w:t>).</w:t>
      </w:r>
    </w:p>
    <w:p w14:paraId="6BF8D3A0" w14:textId="77777777" w:rsidR="00F21AB7" w:rsidRDefault="00F21AB7" w:rsidP="00E421E7">
      <w:pPr>
        <w:spacing w:after="0" w:line="240" w:lineRule="auto"/>
        <w:ind w:firstLine="709"/>
        <w:jc w:val="both"/>
        <w:rPr>
          <w:rFonts w:ascii="Times New Roman" w:hAnsi="Times New Roman" w:cs="Times New Roman"/>
          <w:sz w:val="24"/>
          <w:szCs w:val="24"/>
        </w:rPr>
      </w:pPr>
    </w:p>
    <w:p w14:paraId="5BDC5A4F" w14:textId="2F7A1137" w:rsidR="00712E6A" w:rsidRDefault="00F21AB7" w:rsidP="000F2E3E">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w:t>
      </w:r>
      <w:r w:rsidR="0089406A">
        <w:rPr>
          <w:rFonts w:ascii="Times New Roman" w:hAnsi="Times New Roman" w:cs="Times New Roman"/>
          <w:sz w:val="24"/>
          <w:szCs w:val="24"/>
        </w:rPr>
        <w:t>2</w:t>
      </w:r>
      <w:r>
        <w:rPr>
          <w:rFonts w:ascii="Times New Roman" w:hAnsi="Times New Roman" w:cs="Times New Roman"/>
          <w:sz w:val="24"/>
          <w:szCs w:val="24"/>
        </w:rPr>
        <w:t xml:space="preserve">. </w:t>
      </w:r>
      <w:r w:rsidRPr="000F2E3E">
        <w:rPr>
          <w:rFonts w:ascii="Times New Roman" w:hAnsi="Times New Roman" w:cs="Times New Roman"/>
          <w:b/>
          <w:bCs/>
          <w:sz w:val="24"/>
          <w:szCs w:val="24"/>
        </w:rPr>
        <w:t>Реализация показателей национального проекта «Здравоохранение» в 2019 и 2020 годах</w:t>
      </w:r>
    </w:p>
    <w:tbl>
      <w:tblPr>
        <w:tblStyle w:val="a9"/>
        <w:tblW w:w="9497" w:type="dxa"/>
        <w:jc w:val="center"/>
        <w:tblLook w:val="04A0" w:firstRow="1" w:lastRow="0" w:firstColumn="1" w:lastColumn="0" w:noHBand="0" w:noVBand="1"/>
      </w:tblPr>
      <w:tblGrid>
        <w:gridCol w:w="3147"/>
        <w:gridCol w:w="1060"/>
        <w:gridCol w:w="1154"/>
        <w:gridCol w:w="1410"/>
        <w:gridCol w:w="1252"/>
        <w:gridCol w:w="1474"/>
      </w:tblGrid>
      <w:tr w:rsidR="00712E6A" w:rsidRPr="00712E6A" w14:paraId="6A9F4441" w14:textId="77777777" w:rsidTr="00712E6A">
        <w:trPr>
          <w:jc w:val="center"/>
        </w:trPr>
        <w:tc>
          <w:tcPr>
            <w:tcW w:w="3147" w:type="dxa"/>
            <w:vAlign w:val="center"/>
          </w:tcPr>
          <w:p w14:paraId="65409199"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Целевой показатель</w:t>
            </w:r>
          </w:p>
        </w:tc>
        <w:tc>
          <w:tcPr>
            <w:tcW w:w="1060" w:type="dxa"/>
            <w:vAlign w:val="center"/>
          </w:tcPr>
          <w:p w14:paraId="791E87D3"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Базовое значение</w:t>
            </w:r>
          </w:p>
        </w:tc>
        <w:tc>
          <w:tcPr>
            <w:tcW w:w="1154" w:type="dxa"/>
            <w:vAlign w:val="center"/>
          </w:tcPr>
          <w:p w14:paraId="234DA36A"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Целевое значение к 2019 г</w:t>
            </w:r>
          </w:p>
        </w:tc>
        <w:tc>
          <w:tcPr>
            <w:tcW w:w="1410" w:type="dxa"/>
            <w:vAlign w:val="center"/>
          </w:tcPr>
          <w:p w14:paraId="7482D36D"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Достигнутое</w:t>
            </w:r>
          </w:p>
          <w:p w14:paraId="59F5E618"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значение в 2019 г</w:t>
            </w:r>
          </w:p>
        </w:tc>
        <w:tc>
          <w:tcPr>
            <w:tcW w:w="1252" w:type="dxa"/>
            <w:vAlign w:val="center"/>
          </w:tcPr>
          <w:p w14:paraId="49891D54"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Целевое значение к 2021 г</w:t>
            </w:r>
          </w:p>
        </w:tc>
        <w:tc>
          <w:tcPr>
            <w:tcW w:w="1474" w:type="dxa"/>
            <w:vAlign w:val="center"/>
          </w:tcPr>
          <w:p w14:paraId="2C370DF6"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Достигнутое</w:t>
            </w:r>
          </w:p>
          <w:p w14:paraId="571F662A"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значение в 2020 г</w:t>
            </w:r>
          </w:p>
        </w:tc>
      </w:tr>
      <w:tr w:rsidR="00712E6A" w:rsidRPr="00712E6A" w14:paraId="798E5374" w14:textId="77777777" w:rsidTr="00712E6A">
        <w:trPr>
          <w:jc w:val="center"/>
        </w:trPr>
        <w:tc>
          <w:tcPr>
            <w:tcW w:w="3147" w:type="dxa"/>
          </w:tcPr>
          <w:p w14:paraId="7B0A5A23" w14:textId="77777777" w:rsidR="00712E6A" w:rsidRPr="00712E6A" w:rsidRDefault="00712E6A" w:rsidP="00712E6A">
            <w:pPr>
              <w:jc w:val="both"/>
              <w:rPr>
                <w:rFonts w:ascii="Times New Roman" w:hAnsi="Times New Roman" w:cs="Times New Roman"/>
                <w:bCs/>
              </w:rPr>
            </w:pPr>
            <w:r w:rsidRPr="00712E6A">
              <w:rPr>
                <w:rFonts w:ascii="Times New Roman" w:hAnsi="Times New Roman" w:cs="Times New Roman"/>
                <w:bCs/>
              </w:rPr>
              <w:t>Снижение смертности населения трудоспособного возраста (до 350 случаев на 100 тыс. населения)</w:t>
            </w:r>
          </w:p>
        </w:tc>
        <w:tc>
          <w:tcPr>
            <w:tcW w:w="1060" w:type="dxa"/>
            <w:vAlign w:val="center"/>
          </w:tcPr>
          <w:p w14:paraId="5730D977"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484,5</w:t>
            </w:r>
          </w:p>
        </w:tc>
        <w:tc>
          <w:tcPr>
            <w:tcW w:w="1154" w:type="dxa"/>
            <w:vAlign w:val="center"/>
          </w:tcPr>
          <w:p w14:paraId="081381AD"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437,0</w:t>
            </w:r>
          </w:p>
        </w:tc>
        <w:tc>
          <w:tcPr>
            <w:tcW w:w="1410" w:type="dxa"/>
            <w:vAlign w:val="center"/>
          </w:tcPr>
          <w:p w14:paraId="6F627C59"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470,0</w:t>
            </w:r>
          </w:p>
        </w:tc>
        <w:tc>
          <w:tcPr>
            <w:tcW w:w="1252" w:type="dxa"/>
            <w:vAlign w:val="center"/>
          </w:tcPr>
          <w:p w14:paraId="30494C82"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401,0</w:t>
            </w:r>
          </w:p>
        </w:tc>
        <w:tc>
          <w:tcPr>
            <w:tcW w:w="1474" w:type="dxa"/>
            <w:vAlign w:val="center"/>
          </w:tcPr>
          <w:p w14:paraId="0708D98B"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521,6</w:t>
            </w:r>
          </w:p>
        </w:tc>
      </w:tr>
      <w:tr w:rsidR="00712E6A" w:rsidRPr="00712E6A" w14:paraId="2A6E1E95" w14:textId="77777777" w:rsidTr="00712E6A">
        <w:trPr>
          <w:jc w:val="center"/>
        </w:trPr>
        <w:tc>
          <w:tcPr>
            <w:tcW w:w="3147" w:type="dxa"/>
          </w:tcPr>
          <w:p w14:paraId="64247E8D" w14:textId="77777777" w:rsidR="00712E6A" w:rsidRPr="00712E6A" w:rsidRDefault="00712E6A" w:rsidP="00712E6A">
            <w:pPr>
              <w:jc w:val="both"/>
              <w:rPr>
                <w:rFonts w:ascii="Times New Roman" w:hAnsi="Times New Roman" w:cs="Times New Roman"/>
                <w:bCs/>
              </w:rPr>
            </w:pPr>
            <w:r w:rsidRPr="00712E6A">
              <w:rPr>
                <w:rFonts w:ascii="Times New Roman" w:hAnsi="Times New Roman" w:cs="Times New Roman"/>
                <w:bCs/>
              </w:rPr>
              <w:t>Снижение смертности от болезней системы кровообращения (до 450 случаев на 100 тыс. человек)</w:t>
            </w:r>
          </w:p>
        </w:tc>
        <w:tc>
          <w:tcPr>
            <w:tcW w:w="1060" w:type="dxa"/>
            <w:vAlign w:val="center"/>
          </w:tcPr>
          <w:p w14:paraId="6717D956"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587,6</w:t>
            </w:r>
          </w:p>
        </w:tc>
        <w:tc>
          <w:tcPr>
            <w:tcW w:w="1154" w:type="dxa"/>
            <w:vAlign w:val="center"/>
          </w:tcPr>
          <w:p w14:paraId="18F9AA96"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545,0</w:t>
            </w:r>
          </w:p>
        </w:tc>
        <w:tc>
          <w:tcPr>
            <w:tcW w:w="1410" w:type="dxa"/>
            <w:vAlign w:val="center"/>
          </w:tcPr>
          <w:p w14:paraId="3D11F703"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573,2</w:t>
            </w:r>
          </w:p>
        </w:tc>
        <w:tc>
          <w:tcPr>
            <w:tcW w:w="1252" w:type="dxa"/>
            <w:vAlign w:val="center"/>
          </w:tcPr>
          <w:p w14:paraId="753E029B"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505,0</w:t>
            </w:r>
          </w:p>
        </w:tc>
        <w:tc>
          <w:tcPr>
            <w:tcW w:w="1474" w:type="dxa"/>
            <w:vAlign w:val="center"/>
          </w:tcPr>
          <w:p w14:paraId="66F6F050"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640,8</w:t>
            </w:r>
          </w:p>
        </w:tc>
      </w:tr>
      <w:tr w:rsidR="00712E6A" w:rsidRPr="00712E6A" w14:paraId="62F17B0E" w14:textId="77777777" w:rsidTr="00712E6A">
        <w:trPr>
          <w:jc w:val="center"/>
        </w:trPr>
        <w:tc>
          <w:tcPr>
            <w:tcW w:w="3147" w:type="dxa"/>
          </w:tcPr>
          <w:p w14:paraId="5D97F4B9" w14:textId="77777777" w:rsidR="00712E6A" w:rsidRPr="00712E6A" w:rsidRDefault="00712E6A" w:rsidP="00712E6A">
            <w:pPr>
              <w:jc w:val="both"/>
              <w:rPr>
                <w:rFonts w:ascii="Times New Roman" w:hAnsi="Times New Roman" w:cs="Times New Roman"/>
                <w:bCs/>
              </w:rPr>
            </w:pPr>
            <w:r w:rsidRPr="00712E6A">
              <w:rPr>
                <w:rFonts w:ascii="Times New Roman" w:hAnsi="Times New Roman" w:cs="Times New Roman"/>
                <w:bCs/>
              </w:rPr>
              <w:t>Снижение смертности от новообразований, в том числе от злокачественных (до 185 случаев на 100 тыс. человек)</w:t>
            </w:r>
          </w:p>
        </w:tc>
        <w:tc>
          <w:tcPr>
            <w:tcW w:w="1060" w:type="dxa"/>
            <w:vAlign w:val="center"/>
          </w:tcPr>
          <w:p w14:paraId="299438B2"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200,6</w:t>
            </w:r>
          </w:p>
        </w:tc>
        <w:tc>
          <w:tcPr>
            <w:tcW w:w="1154" w:type="dxa"/>
            <w:vAlign w:val="center"/>
          </w:tcPr>
          <w:p w14:paraId="364FD630"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199,5</w:t>
            </w:r>
          </w:p>
        </w:tc>
        <w:tc>
          <w:tcPr>
            <w:tcW w:w="1410" w:type="dxa"/>
            <w:vAlign w:val="center"/>
          </w:tcPr>
          <w:p w14:paraId="2FD8BAE4"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203,5</w:t>
            </w:r>
          </w:p>
        </w:tc>
        <w:tc>
          <w:tcPr>
            <w:tcW w:w="1252" w:type="dxa"/>
            <w:vAlign w:val="center"/>
          </w:tcPr>
          <w:p w14:paraId="2886934C"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193,5</w:t>
            </w:r>
          </w:p>
        </w:tc>
        <w:tc>
          <w:tcPr>
            <w:tcW w:w="1474" w:type="dxa"/>
            <w:vAlign w:val="center"/>
          </w:tcPr>
          <w:p w14:paraId="4DCD959D"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202</w:t>
            </w:r>
          </w:p>
        </w:tc>
      </w:tr>
      <w:tr w:rsidR="00712E6A" w:rsidRPr="00712E6A" w14:paraId="20417CC8" w14:textId="77777777" w:rsidTr="00712E6A">
        <w:trPr>
          <w:jc w:val="center"/>
        </w:trPr>
        <w:tc>
          <w:tcPr>
            <w:tcW w:w="3147" w:type="dxa"/>
          </w:tcPr>
          <w:p w14:paraId="650AABD0" w14:textId="77777777" w:rsidR="00712E6A" w:rsidRPr="00712E6A" w:rsidRDefault="00712E6A" w:rsidP="00712E6A">
            <w:pPr>
              <w:jc w:val="both"/>
              <w:rPr>
                <w:rFonts w:ascii="Times New Roman" w:hAnsi="Times New Roman" w:cs="Times New Roman"/>
                <w:bCs/>
              </w:rPr>
            </w:pPr>
            <w:r w:rsidRPr="00712E6A">
              <w:rPr>
                <w:rFonts w:ascii="Times New Roman" w:hAnsi="Times New Roman" w:cs="Times New Roman"/>
                <w:bCs/>
              </w:rPr>
              <w:t>Снижение младенческой смертности (до 4,5 случаев на 1 тыс. родившихся детей)</w:t>
            </w:r>
          </w:p>
        </w:tc>
        <w:tc>
          <w:tcPr>
            <w:tcW w:w="1060" w:type="dxa"/>
            <w:vAlign w:val="center"/>
          </w:tcPr>
          <w:p w14:paraId="656E41B2"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5,6</w:t>
            </w:r>
          </w:p>
        </w:tc>
        <w:tc>
          <w:tcPr>
            <w:tcW w:w="1154" w:type="dxa"/>
            <w:vAlign w:val="center"/>
          </w:tcPr>
          <w:p w14:paraId="51DB4286"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5,4</w:t>
            </w:r>
          </w:p>
        </w:tc>
        <w:tc>
          <w:tcPr>
            <w:tcW w:w="1410" w:type="dxa"/>
            <w:vAlign w:val="center"/>
          </w:tcPr>
          <w:p w14:paraId="6393E7FE"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4,9</w:t>
            </w:r>
          </w:p>
        </w:tc>
        <w:tc>
          <w:tcPr>
            <w:tcW w:w="1252" w:type="dxa"/>
            <w:vAlign w:val="center"/>
          </w:tcPr>
          <w:p w14:paraId="3C37E8E5"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5,0</w:t>
            </w:r>
          </w:p>
        </w:tc>
        <w:tc>
          <w:tcPr>
            <w:tcW w:w="1474" w:type="dxa"/>
            <w:vAlign w:val="center"/>
          </w:tcPr>
          <w:p w14:paraId="47EE6911"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4,5</w:t>
            </w:r>
          </w:p>
        </w:tc>
      </w:tr>
      <w:tr w:rsidR="00712E6A" w:rsidRPr="00712E6A" w14:paraId="6E369665" w14:textId="77777777" w:rsidTr="00712E6A">
        <w:trPr>
          <w:jc w:val="center"/>
        </w:trPr>
        <w:tc>
          <w:tcPr>
            <w:tcW w:w="3147" w:type="dxa"/>
          </w:tcPr>
          <w:p w14:paraId="0B5CC2B3" w14:textId="77777777" w:rsidR="00712E6A" w:rsidRPr="00712E6A" w:rsidRDefault="00712E6A" w:rsidP="00712E6A">
            <w:pPr>
              <w:jc w:val="both"/>
              <w:rPr>
                <w:rFonts w:ascii="Times New Roman" w:hAnsi="Times New Roman" w:cs="Times New Roman"/>
                <w:bCs/>
              </w:rPr>
            </w:pPr>
            <w:r w:rsidRPr="00712E6A">
              <w:rPr>
                <w:rFonts w:ascii="Times New Roman" w:hAnsi="Times New Roman" w:cs="Times New Roman"/>
                <w:bCs/>
              </w:rPr>
              <w:t>Укомплектованность врачебных должностей в подразделениях, оказывающих медицинскую помощь в амбулаторных условиях (%)</w:t>
            </w:r>
          </w:p>
        </w:tc>
        <w:tc>
          <w:tcPr>
            <w:tcW w:w="1060" w:type="dxa"/>
            <w:vAlign w:val="center"/>
          </w:tcPr>
          <w:p w14:paraId="00A60FCB"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79,7</w:t>
            </w:r>
          </w:p>
        </w:tc>
        <w:tc>
          <w:tcPr>
            <w:tcW w:w="1154" w:type="dxa"/>
            <w:vAlign w:val="center"/>
          </w:tcPr>
          <w:p w14:paraId="7DB88C26"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81,0</w:t>
            </w:r>
          </w:p>
        </w:tc>
        <w:tc>
          <w:tcPr>
            <w:tcW w:w="1410" w:type="dxa"/>
            <w:vAlign w:val="center"/>
          </w:tcPr>
          <w:p w14:paraId="2BE590DB"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82,1</w:t>
            </w:r>
          </w:p>
        </w:tc>
        <w:tc>
          <w:tcPr>
            <w:tcW w:w="1252" w:type="dxa"/>
            <w:vAlign w:val="center"/>
          </w:tcPr>
          <w:p w14:paraId="20F2FB1A"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86,0</w:t>
            </w:r>
          </w:p>
        </w:tc>
        <w:tc>
          <w:tcPr>
            <w:tcW w:w="1474" w:type="dxa"/>
            <w:vAlign w:val="center"/>
          </w:tcPr>
          <w:p w14:paraId="2497CA3F"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80,6</w:t>
            </w:r>
          </w:p>
        </w:tc>
      </w:tr>
      <w:tr w:rsidR="00712E6A" w:rsidRPr="00712E6A" w14:paraId="78C0DD77" w14:textId="77777777" w:rsidTr="00712E6A">
        <w:trPr>
          <w:jc w:val="center"/>
        </w:trPr>
        <w:tc>
          <w:tcPr>
            <w:tcW w:w="3147" w:type="dxa"/>
          </w:tcPr>
          <w:p w14:paraId="3F3493C8" w14:textId="77777777" w:rsidR="00712E6A" w:rsidRPr="00712E6A" w:rsidRDefault="00712E6A" w:rsidP="00712E6A">
            <w:pPr>
              <w:jc w:val="both"/>
              <w:rPr>
                <w:rFonts w:ascii="Times New Roman" w:hAnsi="Times New Roman" w:cs="Times New Roman"/>
                <w:bCs/>
                <w:sz w:val="24"/>
                <w:szCs w:val="24"/>
              </w:rPr>
            </w:pPr>
            <w:r w:rsidRPr="00712E6A">
              <w:rPr>
                <w:rFonts w:ascii="Times New Roman" w:hAnsi="Times New Roman" w:cs="Times New Roman"/>
                <w:bCs/>
                <w:sz w:val="24"/>
                <w:szCs w:val="24"/>
              </w:rPr>
              <w:t xml:space="preserve">Число специалистов, </w:t>
            </w:r>
            <w:bookmarkStart w:id="0" w:name="_Hlk102390658"/>
            <w:r w:rsidRPr="00712E6A">
              <w:rPr>
                <w:rFonts w:ascii="Times New Roman" w:hAnsi="Times New Roman" w:cs="Times New Roman"/>
                <w:bCs/>
                <w:sz w:val="24"/>
                <w:szCs w:val="24"/>
              </w:rPr>
              <w:t xml:space="preserve">вовлеченных в систему непрерывного образования </w:t>
            </w:r>
            <w:r w:rsidRPr="00712E6A">
              <w:rPr>
                <w:rFonts w:ascii="Times New Roman" w:hAnsi="Times New Roman" w:cs="Times New Roman"/>
                <w:bCs/>
                <w:sz w:val="24"/>
                <w:szCs w:val="24"/>
              </w:rPr>
              <w:lastRenderedPageBreak/>
              <w:t xml:space="preserve">медицинских работников, в том числе с использованием дистанционных образовательных технологий </w:t>
            </w:r>
            <w:bookmarkEnd w:id="0"/>
            <w:r w:rsidRPr="00712E6A">
              <w:rPr>
                <w:rFonts w:ascii="Times New Roman" w:hAnsi="Times New Roman" w:cs="Times New Roman"/>
                <w:bCs/>
                <w:sz w:val="24"/>
                <w:szCs w:val="24"/>
              </w:rPr>
              <w:t>(тыс. чел.)</w:t>
            </w:r>
          </w:p>
        </w:tc>
        <w:tc>
          <w:tcPr>
            <w:tcW w:w="1060" w:type="dxa"/>
            <w:vAlign w:val="center"/>
          </w:tcPr>
          <w:p w14:paraId="5F16397E"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lastRenderedPageBreak/>
              <w:t>109</w:t>
            </w:r>
          </w:p>
        </w:tc>
        <w:tc>
          <w:tcPr>
            <w:tcW w:w="1154" w:type="dxa"/>
            <w:vAlign w:val="center"/>
          </w:tcPr>
          <w:p w14:paraId="72A88ECE"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350</w:t>
            </w:r>
          </w:p>
        </w:tc>
        <w:tc>
          <w:tcPr>
            <w:tcW w:w="1410" w:type="dxa"/>
            <w:vAlign w:val="center"/>
          </w:tcPr>
          <w:p w14:paraId="477B7497"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color w:val="2E2E2E"/>
                <w:shd w:val="clear" w:color="auto" w:fill="FFFFFF"/>
              </w:rPr>
              <w:t>415,4</w:t>
            </w:r>
          </w:p>
        </w:tc>
        <w:tc>
          <w:tcPr>
            <w:tcW w:w="1252" w:type="dxa"/>
            <w:vAlign w:val="center"/>
          </w:tcPr>
          <w:p w14:paraId="66349327"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850</w:t>
            </w:r>
          </w:p>
        </w:tc>
        <w:tc>
          <w:tcPr>
            <w:tcW w:w="1474" w:type="dxa"/>
            <w:vAlign w:val="center"/>
          </w:tcPr>
          <w:p w14:paraId="09FE3841"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w:t>
            </w:r>
          </w:p>
        </w:tc>
      </w:tr>
      <w:tr w:rsidR="00712E6A" w:rsidRPr="00712E6A" w14:paraId="5F8BC810" w14:textId="77777777" w:rsidTr="00712E6A">
        <w:trPr>
          <w:jc w:val="center"/>
        </w:trPr>
        <w:tc>
          <w:tcPr>
            <w:tcW w:w="3147" w:type="dxa"/>
          </w:tcPr>
          <w:p w14:paraId="19FD25DA" w14:textId="77777777" w:rsidR="00712E6A" w:rsidRPr="00712E6A" w:rsidRDefault="00712E6A" w:rsidP="00712E6A">
            <w:pPr>
              <w:jc w:val="both"/>
              <w:rPr>
                <w:rFonts w:ascii="Times New Roman" w:hAnsi="Times New Roman" w:cs="Times New Roman"/>
                <w:bCs/>
                <w:sz w:val="24"/>
                <w:szCs w:val="24"/>
              </w:rPr>
            </w:pPr>
            <w:r w:rsidRPr="00712E6A">
              <w:rPr>
                <w:rFonts w:ascii="Times New Roman" w:hAnsi="Times New Roman" w:cs="Times New Roman"/>
                <w:bCs/>
                <w:sz w:val="24"/>
                <w:szCs w:val="24"/>
              </w:rPr>
              <w:t>Увеличение объема экспорта медицинских услуг</w:t>
            </w:r>
          </w:p>
          <w:p w14:paraId="1FA1ED58" w14:textId="77777777" w:rsidR="00712E6A" w:rsidRPr="00712E6A" w:rsidRDefault="00712E6A" w:rsidP="00712E6A">
            <w:pPr>
              <w:jc w:val="both"/>
              <w:rPr>
                <w:rFonts w:ascii="Times New Roman" w:hAnsi="Times New Roman" w:cs="Times New Roman"/>
                <w:bCs/>
                <w:sz w:val="24"/>
                <w:szCs w:val="24"/>
              </w:rPr>
            </w:pPr>
            <w:r w:rsidRPr="00712E6A">
              <w:rPr>
                <w:rFonts w:ascii="Times New Roman" w:hAnsi="Times New Roman" w:cs="Times New Roman"/>
                <w:bCs/>
                <w:sz w:val="24"/>
                <w:szCs w:val="24"/>
              </w:rPr>
              <w:t>не менее чем в четыре раза по сравнению с 2017 г.</w:t>
            </w:r>
          </w:p>
          <w:p w14:paraId="221B17F2" w14:textId="77777777" w:rsidR="00712E6A" w:rsidRPr="00712E6A" w:rsidRDefault="00712E6A" w:rsidP="00712E6A">
            <w:pPr>
              <w:jc w:val="both"/>
              <w:rPr>
                <w:rFonts w:ascii="Times New Roman" w:hAnsi="Times New Roman" w:cs="Times New Roman"/>
                <w:bCs/>
                <w:sz w:val="24"/>
                <w:szCs w:val="24"/>
              </w:rPr>
            </w:pPr>
            <w:r w:rsidRPr="00712E6A">
              <w:rPr>
                <w:rFonts w:ascii="Times New Roman" w:hAnsi="Times New Roman" w:cs="Times New Roman"/>
                <w:bCs/>
                <w:sz w:val="24"/>
                <w:szCs w:val="24"/>
              </w:rPr>
              <w:t>(млн долларов США)</w:t>
            </w:r>
          </w:p>
        </w:tc>
        <w:tc>
          <w:tcPr>
            <w:tcW w:w="1060" w:type="dxa"/>
            <w:vAlign w:val="center"/>
          </w:tcPr>
          <w:p w14:paraId="047263A1"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250</w:t>
            </w:r>
          </w:p>
        </w:tc>
        <w:tc>
          <w:tcPr>
            <w:tcW w:w="1154" w:type="dxa"/>
            <w:vAlign w:val="center"/>
          </w:tcPr>
          <w:p w14:paraId="3364BA42"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470</w:t>
            </w:r>
          </w:p>
        </w:tc>
        <w:tc>
          <w:tcPr>
            <w:tcW w:w="1410" w:type="dxa"/>
            <w:vAlign w:val="center"/>
          </w:tcPr>
          <w:p w14:paraId="3A4A343E"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470</w:t>
            </w:r>
          </w:p>
        </w:tc>
        <w:tc>
          <w:tcPr>
            <w:tcW w:w="1252" w:type="dxa"/>
            <w:vAlign w:val="center"/>
          </w:tcPr>
          <w:p w14:paraId="4BC30630"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690</w:t>
            </w:r>
          </w:p>
        </w:tc>
        <w:tc>
          <w:tcPr>
            <w:tcW w:w="1474" w:type="dxa"/>
            <w:vAlign w:val="center"/>
          </w:tcPr>
          <w:p w14:paraId="13D14D36" w14:textId="77777777" w:rsidR="00712E6A" w:rsidRPr="00712E6A" w:rsidRDefault="00712E6A" w:rsidP="00712E6A">
            <w:pPr>
              <w:jc w:val="center"/>
              <w:rPr>
                <w:rFonts w:ascii="Times New Roman" w:hAnsi="Times New Roman" w:cs="Times New Roman"/>
                <w:bCs/>
              </w:rPr>
            </w:pPr>
            <w:r w:rsidRPr="00712E6A">
              <w:rPr>
                <w:rFonts w:ascii="Times New Roman" w:hAnsi="Times New Roman" w:cs="Times New Roman"/>
                <w:bCs/>
              </w:rPr>
              <w:t>196,97</w:t>
            </w:r>
          </w:p>
        </w:tc>
      </w:tr>
    </w:tbl>
    <w:p w14:paraId="20E2CEE3" w14:textId="6B0AD16D" w:rsidR="00712E6A" w:rsidRDefault="000F2E3E" w:rsidP="000F2E3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*Источник: </w:t>
      </w:r>
      <w:r w:rsidRPr="000F2E3E">
        <w:rPr>
          <w:rFonts w:ascii="Times New Roman" w:hAnsi="Times New Roman" w:cs="Times New Roman"/>
          <w:sz w:val="24"/>
          <w:szCs w:val="24"/>
        </w:rPr>
        <w:t xml:space="preserve">Официальный сайт государственной статистики URL: </w:t>
      </w:r>
      <w:hyperlink r:id="rId9" w:history="1">
        <w:r w:rsidRPr="005615FF">
          <w:rPr>
            <w:rStyle w:val="a4"/>
            <w:rFonts w:ascii="Times New Roman" w:hAnsi="Times New Roman" w:cs="Times New Roman"/>
            <w:sz w:val="24"/>
            <w:szCs w:val="24"/>
          </w:rPr>
          <w:t>https://www.fedstat.ru</w:t>
        </w:r>
      </w:hyperlink>
    </w:p>
    <w:p w14:paraId="7B9F8670" w14:textId="77777777" w:rsidR="000F2E3E" w:rsidRPr="00AE5715" w:rsidRDefault="000F2E3E" w:rsidP="00E421E7">
      <w:pPr>
        <w:spacing w:after="0" w:line="240" w:lineRule="auto"/>
        <w:ind w:firstLine="709"/>
        <w:jc w:val="both"/>
        <w:rPr>
          <w:rFonts w:ascii="Times New Roman" w:hAnsi="Times New Roman" w:cs="Times New Roman"/>
          <w:sz w:val="24"/>
          <w:szCs w:val="24"/>
        </w:rPr>
      </w:pPr>
    </w:p>
    <w:p w14:paraId="1F708A81" w14:textId="77777777" w:rsidR="00EC5294" w:rsidRDefault="00EC5294" w:rsidP="00E421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Рассмотрев кратко реализацию национальных проектов, определим какие проблемы привели к недостаточному уровню осуществления показателей. </w:t>
      </w:r>
    </w:p>
    <w:p w14:paraId="486EC5E4" w14:textId="4B677435" w:rsidR="00E672B1" w:rsidRPr="00AE5715" w:rsidRDefault="00E672B1" w:rsidP="00F6463D">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Начн</w:t>
      </w:r>
      <w:r w:rsidR="007F44FF" w:rsidRPr="00AE5715">
        <w:rPr>
          <w:rFonts w:ascii="Times New Roman" w:hAnsi="Times New Roman" w:cs="Times New Roman"/>
          <w:sz w:val="24"/>
          <w:szCs w:val="24"/>
        </w:rPr>
        <w:t>ё</w:t>
      </w:r>
      <w:r w:rsidRPr="00AE5715">
        <w:rPr>
          <w:rFonts w:ascii="Times New Roman" w:hAnsi="Times New Roman" w:cs="Times New Roman"/>
          <w:sz w:val="24"/>
          <w:szCs w:val="24"/>
        </w:rPr>
        <w:t xml:space="preserve">м с </w:t>
      </w:r>
      <w:r w:rsidR="00EC5294">
        <w:rPr>
          <w:rFonts w:ascii="Times New Roman" w:hAnsi="Times New Roman" w:cs="Times New Roman"/>
          <w:sz w:val="24"/>
          <w:szCs w:val="24"/>
        </w:rPr>
        <w:t>исполнения финансов</w:t>
      </w:r>
      <w:r w:rsidRPr="00AE5715">
        <w:rPr>
          <w:rFonts w:ascii="Times New Roman" w:hAnsi="Times New Roman" w:cs="Times New Roman"/>
          <w:sz w:val="24"/>
          <w:szCs w:val="24"/>
        </w:rPr>
        <w:t>. Некоторые проекты были запущены в начале года, и, соответственно, они требовали доработок и уточнений, поэтому задержалось их финансирование. Помимо этого были проекты, которые требовали дополнительных инвестиционных средств на реализацию, что тоже оказало своё влияние на их осуществление путем задержки финансовых средств, так как разрабатывались дополнительные сметы на их реализацию</w:t>
      </w:r>
      <w:r w:rsidR="00326F7D" w:rsidRPr="00AE5715">
        <w:rPr>
          <w:rFonts w:ascii="Times New Roman" w:hAnsi="Times New Roman" w:cs="Times New Roman"/>
          <w:sz w:val="24"/>
          <w:szCs w:val="24"/>
        </w:rPr>
        <w:t xml:space="preserve"> [</w:t>
      </w:r>
      <w:r w:rsidR="00326F7D" w:rsidRPr="00AE5715">
        <w:rPr>
          <w:rFonts w:ascii="Times New Roman" w:hAnsi="Times New Roman" w:cs="Times New Roman"/>
          <w:sz w:val="24"/>
          <w:szCs w:val="24"/>
          <w:lang w:val="en-US"/>
        </w:rPr>
        <w:fldChar w:fldCharType="begin"/>
      </w:r>
      <w:r w:rsidR="00326F7D" w:rsidRPr="00AE5715">
        <w:rPr>
          <w:rFonts w:ascii="Times New Roman" w:hAnsi="Times New Roman" w:cs="Times New Roman"/>
          <w:sz w:val="24"/>
          <w:szCs w:val="24"/>
        </w:rPr>
        <w:instrText xml:space="preserve"> </w:instrText>
      </w:r>
      <w:r w:rsidR="00326F7D" w:rsidRPr="00AE5715">
        <w:rPr>
          <w:rFonts w:ascii="Times New Roman" w:hAnsi="Times New Roman" w:cs="Times New Roman"/>
          <w:sz w:val="24"/>
          <w:szCs w:val="24"/>
          <w:lang w:val="en-US"/>
        </w:rPr>
        <w:instrText>REF</w:instrText>
      </w:r>
      <w:r w:rsidR="00326F7D" w:rsidRPr="00AE5715">
        <w:rPr>
          <w:rFonts w:ascii="Times New Roman" w:hAnsi="Times New Roman" w:cs="Times New Roman"/>
          <w:sz w:val="24"/>
          <w:szCs w:val="24"/>
        </w:rPr>
        <w:instrText xml:space="preserve"> _</w:instrText>
      </w:r>
      <w:r w:rsidR="00326F7D" w:rsidRPr="00AE5715">
        <w:rPr>
          <w:rFonts w:ascii="Times New Roman" w:hAnsi="Times New Roman" w:cs="Times New Roman"/>
          <w:sz w:val="24"/>
          <w:szCs w:val="24"/>
          <w:lang w:val="en-US"/>
        </w:rPr>
        <w:instrText>Ref</w:instrText>
      </w:r>
      <w:r w:rsidR="00326F7D" w:rsidRPr="00AE5715">
        <w:rPr>
          <w:rFonts w:ascii="Times New Roman" w:hAnsi="Times New Roman" w:cs="Times New Roman"/>
          <w:sz w:val="24"/>
          <w:szCs w:val="24"/>
        </w:rPr>
        <w:instrText>133257848 \</w:instrText>
      </w:r>
      <w:r w:rsidR="00326F7D" w:rsidRPr="00AE5715">
        <w:rPr>
          <w:rFonts w:ascii="Times New Roman" w:hAnsi="Times New Roman" w:cs="Times New Roman"/>
          <w:sz w:val="24"/>
          <w:szCs w:val="24"/>
          <w:lang w:val="en-US"/>
        </w:rPr>
        <w:instrText>r</w:instrText>
      </w:r>
      <w:r w:rsidR="00326F7D" w:rsidRPr="00AE5715">
        <w:rPr>
          <w:rFonts w:ascii="Times New Roman" w:hAnsi="Times New Roman" w:cs="Times New Roman"/>
          <w:sz w:val="24"/>
          <w:szCs w:val="24"/>
        </w:rPr>
        <w:instrText xml:space="preserve"> \</w:instrText>
      </w:r>
      <w:r w:rsidR="00326F7D" w:rsidRPr="00AE5715">
        <w:rPr>
          <w:rFonts w:ascii="Times New Roman" w:hAnsi="Times New Roman" w:cs="Times New Roman"/>
          <w:sz w:val="24"/>
          <w:szCs w:val="24"/>
          <w:lang w:val="en-US"/>
        </w:rPr>
        <w:instrText>h</w:instrText>
      </w:r>
      <w:r w:rsidR="00326F7D" w:rsidRPr="00AE5715">
        <w:rPr>
          <w:rFonts w:ascii="Times New Roman" w:hAnsi="Times New Roman" w:cs="Times New Roman"/>
          <w:sz w:val="24"/>
          <w:szCs w:val="24"/>
        </w:rPr>
        <w:instrText xml:space="preserve"> </w:instrText>
      </w:r>
      <w:r w:rsidR="00AE5715" w:rsidRPr="00AE5715">
        <w:rPr>
          <w:rFonts w:ascii="Times New Roman" w:hAnsi="Times New Roman" w:cs="Times New Roman"/>
          <w:sz w:val="24"/>
          <w:szCs w:val="24"/>
        </w:rPr>
        <w:instrText xml:space="preserve"> \* </w:instrText>
      </w:r>
      <w:r w:rsidR="00AE5715" w:rsidRPr="00AE5715">
        <w:rPr>
          <w:rFonts w:ascii="Times New Roman" w:hAnsi="Times New Roman" w:cs="Times New Roman"/>
          <w:sz w:val="24"/>
          <w:szCs w:val="24"/>
          <w:lang w:val="en-US"/>
        </w:rPr>
        <w:instrText>MERGEFORMAT</w:instrText>
      </w:r>
      <w:r w:rsidR="00AE5715" w:rsidRPr="00AE5715">
        <w:rPr>
          <w:rFonts w:ascii="Times New Roman" w:hAnsi="Times New Roman" w:cs="Times New Roman"/>
          <w:sz w:val="24"/>
          <w:szCs w:val="24"/>
        </w:rPr>
        <w:instrText xml:space="preserve"> </w:instrText>
      </w:r>
      <w:r w:rsidR="00326F7D" w:rsidRPr="00AE5715">
        <w:rPr>
          <w:rFonts w:ascii="Times New Roman" w:hAnsi="Times New Roman" w:cs="Times New Roman"/>
          <w:sz w:val="24"/>
          <w:szCs w:val="24"/>
          <w:lang w:val="en-US"/>
        </w:rPr>
      </w:r>
      <w:r w:rsidR="00326F7D" w:rsidRPr="00AE5715">
        <w:rPr>
          <w:rFonts w:ascii="Times New Roman" w:hAnsi="Times New Roman" w:cs="Times New Roman"/>
          <w:sz w:val="24"/>
          <w:szCs w:val="24"/>
          <w:lang w:val="en-US"/>
        </w:rPr>
        <w:fldChar w:fldCharType="separate"/>
      </w:r>
      <w:r w:rsidR="00326F7D" w:rsidRPr="00AE5715">
        <w:rPr>
          <w:rFonts w:ascii="Times New Roman" w:hAnsi="Times New Roman" w:cs="Times New Roman"/>
          <w:sz w:val="24"/>
          <w:szCs w:val="24"/>
        </w:rPr>
        <w:t>3</w:t>
      </w:r>
      <w:r w:rsidR="00326F7D" w:rsidRPr="00AE5715">
        <w:rPr>
          <w:rFonts w:ascii="Times New Roman" w:hAnsi="Times New Roman" w:cs="Times New Roman"/>
          <w:sz w:val="24"/>
          <w:szCs w:val="24"/>
          <w:lang w:val="en-US"/>
        </w:rPr>
        <w:fldChar w:fldCharType="end"/>
      </w:r>
      <w:r w:rsidR="00326F7D" w:rsidRPr="00AE5715">
        <w:rPr>
          <w:rFonts w:ascii="Times New Roman" w:hAnsi="Times New Roman" w:cs="Times New Roman"/>
          <w:sz w:val="24"/>
          <w:szCs w:val="24"/>
        </w:rPr>
        <w:t>]</w:t>
      </w:r>
      <w:r w:rsidRPr="00AE5715">
        <w:rPr>
          <w:rFonts w:ascii="Times New Roman" w:hAnsi="Times New Roman" w:cs="Times New Roman"/>
          <w:sz w:val="24"/>
          <w:szCs w:val="24"/>
        </w:rPr>
        <w:t>.</w:t>
      </w:r>
    </w:p>
    <w:p w14:paraId="204A4C7C" w14:textId="6E6C31A6" w:rsidR="00574487" w:rsidRPr="00AE5715" w:rsidRDefault="00722BF9" w:rsidP="00E421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w:t>
      </w:r>
      <w:r w:rsidR="00CF28FB" w:rsidRPr="00AE5715">
        <w:rPr>
          <w:rFonts w:ascii="Times New Roman" w:hAnsi="Times New Roman" w:cs="Times New Roman"/>
          <w:sz w:val="24"/>
          <w:szCs w:val="24"/>
        </w:rPr>
        <w:t xml:space="preserve">ногие </w:t>
      </w:r>
      <w:r w:rsidR="00114442" w:rsidRPr="00AE5715">
        <w:rPr>
          <w:rFonts w:ascii="Times New Roman" w:hAnsi="Times New Roman" w:cs="Times New Roman"/>
          <w:sz w:val="24"/>
          <w:szCs w:val="24"/>
        </w:rPr>
        <w:t>считают, что низкие показатели в 2019 году обусловлены тем, что управленческие кадры не готовы к такому роду проектов</w:t>
      </w:r>
      <w:r w:rsidR="00326F7D" w:rsidRPr="00AE5715">
        <w:rPr>
          <w:rFonts w:ascii="Times New Roman" w:hAnsi="Times New Roman" w:cs="Times New Roman"/>
          <w:sz w:val="24"/>
          <w:szCs w:val="24"/>
        </w:rPr>
        <w:t xml:space="preserve"> [</w:t>
      </w:r>
      <w:r w:rsidR="00E87208">
        <w:rPr>
          <w:rFonts w:ascii="Times New Roman" w:hAnsi="Times New Roman" w:cs="Times New Roman"/>
          <w:sz w:val="24"/>
          <w:szCs w:val="24"/>
          <w:lang w:val="en-US"/>
        </w:rPr>
        <w:fldChar w:fldCharType="begin"/>
      </w:r>
      <w:r w:rsidR="00E87208">
        <w:rPr>
          <w:rFonts w:ascii="Times New Roman" w:hAnsi="Times New Roman" w:cs="Times New Roman"/>
          <w:sz w:val="24"/>
          <w:szCs w:val="24"/>
        </w:rPr>
        <w:instrText xml:space="preserve"> REF _Ref134897428 \r \h </w:instrText>
      </w:r>
      <w:r w:rsidR="00E87208">
        <w:rPr>
          <w:rFonts w:ascii="Times New Roman" w:hAnsi="Times New Roman" w:cs="Times New Roman"/>
          <w:sz w:val="24"/>
          <w:szCs w:val="24"/>
          <w:lang w:val="en-US"/>
        </w:rPr>
      </w:r>
      <w:r w:rsidR="00E87208">
        <w:rPr>
          <w:rFonts w:ascii="Times New Roman" w:hAnsi="Times New Roman" w:cs="Times New Roman"/>
          <w:sz w:val="24"/>
          <w:szCs w:val="24"/>
          <w:lang w:val="en-US"/>
        </w:rPr>
        <w:fldChar w:fldCharType="separate"/>
      </w:r>
      <w:r w:rsidR="00E87208">
        <w:rPr>
          <w:rFonts w:ascii="Times New Roman" w:hAnsi="Times New Roman" w:cs="Times New Roman"/>
          <w:sz w:val="24"/>
          <w:szCs w:val="24"/>
        </w:rPr>
        <w:t>4</w:t>
      </w:r>
      <w:r w:rsidR="00E87208">
        <w:rPr>
          <w:rFonts w:ascii="Times New Roman" w:hAnsi="Times New Roman" w:cs="Times New Roman"/>
          <w:sz w:val="24"/>
          <w:szCs w:val="24"/>
          <w:lang w:val="en-US"/>
        </w:rPr>
        <w:fldChar w:fldCharType="end"/>
      </w:r>
      <w:r w:rsidR="00326F7D" w:rsidRPr="00AE5715">
        <w:rPr>
          <w:rFonts w:ascii="Times New Roman" w:hAnsi="Times New Roman" w:cs="Times New Roman"/>
          <w:sz w:val="24"/>
          <w:szCs w:val="24"/>
        </w:rPr>
        <w:t xml:space="preserve">]. </w:t>
      </w:r>
      <w:r w:rsidR="00114442" w:rsidRPr="00AE5715">
        <w:rPr>
          <w:rFonts w:ascii="Times New Roman" w:hAnsi="Times New Roman" w:cs="Times New Roman"/>
          <w:sz w:val="24"/>
          <w:szCs w:val="24"/>
        </w:rPr>
        <w:t xml:space="preserve"> С данной точкой зрения можно согласиться, так как, действительно, до этого в стране хоть и реализовались подобные проекты, однако они не имели подобного размаха как по целевым показателям, так и по финансированию</w:t>
      </w:r>
      <w:r w:rsidR="009A782B" w:rsidRPr="00AE5715">
        <w:rPr>
          <w:rFonts w:ascii="Times New Roman" w:hAnsi="Times New Roman" w:cs="Times New Roman"/>
          <w:sz w:val="24"/>
          <w:szCs w:val="24"/>
        </w:rPr>
        <w:t>.</w:t>
      </w:r>
    </w:p>
    <w:p w14:paraId="1FA6436A" w14:textId="6565AC74" w:rsidR="00114442" w:rsidRPr="00AE5715" w:rsidRDefault="00905538" w:rsidP="00E421E7">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 xml:space="preserve">Немаловажным стоит отметить и </w:t>
      </w:r>
      <w:r w:rsidR="00574487" w:rsidRPr="00AE5715">
        <w:rPr>
          <w:rFonts w:ascii="Times New Roman" w:hAnsi="Times New Roman" w:cs="Times New Roman"/>
          <w:sz w:val="24"/>
          <w:szCs w:val="24"/>
        </w:rPr>
        <w:t>проблем</w:t>
      </w:r>
      <w:r w:rsidRPr="00AE5715">
        <w:rPr>
          <w:rFonts w:ascii="Times New Roman" w:hAnsi="Times New Roman" w:cs="Times New Roman"/>
          <w:sz w:val="24"/>
          <w:szCs w:val="24"/>
        </w:rPr>
        <w:t>у</w:t>
      </w:r>
      <w:r w:rsidR="00574487" w:rsidRPr="00AE5715">
        <w:rPr>
          <w:rFonts w:ascii="Times New Roman" w:hAnsi="Times New Roman" w:cs="Times New Roman"/>
          <w:sz w:val="24"/>
          <w:szCs w:val="24"/>
        </w:rPr>
        <w:t xml:space="preserve"> </w:t>
      </w:r>
      <w:r w:rsidR="006D7ED4" w:rsidRPr="00AE5715">
        <w:rPr>
          <w:rFonts w:ascii="Times New Roman" w:hAnsi="Times New Roman" w:cs="Times New Roman"/>
          <w:sz w:val="24"/>
          <w:szCs w:val="24"/>
        </w:rPr>
        <w:t>коррупци</w:t>
      </w:r>
      <w:r w:rsidRPr="00AE5715">
        <w:rPr>
          <w:rFonts w:ascii="Times New Roman" w:hAnsi="Times New Roman" w:cs="Times New Roman"/>
          <w:sz w:val="24"/>
          <w:szCs w:val="24"/>
        </w:rPr>
        <w:t>и</w:t>
      </w:r>
      <w:r w:rsidR="00574487" w:rsidRPr="00AE5715">
        <w:rPr>
          <w:rFonts w:ascii="Times New Roman" w:hAnsi="Times New Roman" w:cs="Times New Roman"/>
          <w:sz w:val="24"/>
          <w:szCs w:val="24"/>
        </w:rPr>
        <w:t xml:space="preserve">. </w:t>
      </w:r>
      <w:r w:rsidR="004A3FDE" w:rsidRPr="00AE5715">
        <w:rPr>
          <w:rFonts w:ascii="Times New Roman" w:hAnsi="Times New Roman" w:cs="Times New Roman"/>
          <w:sz w:val="24"/>
          <w:szCs w:val="24"/>
        </w:rPr>
        <w:t>При реализации нац</w:t>
      </w:r>
      <w:r w:rsidR="00722BF9">
        <w:rPr>
          <w:rFonts w:ascii="Times New Roman" w:hAnsi="Times New Roman" w:cs="Times New Roman"/>
          <w:sz w:val="24"/>
          <w:szCs w:val="24"/>
        </w:rPr>
        <w:t xml:space="preserve">иональных </w:t>
      </w:r>
      <w:r w:rsidR="004A3FDE" w:rsidRPr="00AE5715">
        <w:rPr>
          <w:rFonts w:ascii="Times New Roman" w:hAnsi="Times New Roman" w:cs="Times New Roman"/>
          <w:sz w:val="24"/>
          <w:szCs w:val="24"/>
        </w:rPr>
        <w:t>проектов в 2019 году</w:t>
      </w:r>
      <w:r w:rsidR="00B573E4" w:rsidRPr="00AE5715">
        <w:rPr>
          <w:rFonts w:ascii="Times New Roman" w:hAnsi="Times New Roman" w:cs="Times New Roman"/>
          <w:sz w:val="24"/>
          <w:szCs w:val="24"/>
        </w:rPr>
        <w:t xml:space="preserve">, по данным ТАСС, </w:t>
      </w:r>
      <w:r w:rsidR="004A3FDE" w:rsidRPr="00AE5715">
        <w:rPr>
          <w:rFonts w:ascii="Times New Roman" w:hAnsi="Times New Roman" w:cs="Times New Roman"/>
          <w:sz w:val="24"/>
          <w:szCs w:val="24"/>
        </w:rPr>
        <w:t>было выявлено 26 коррупционных преступлений</w:t>
      </w:r>
      <w:r w:rsidR="00326F7D" w:rsidRPr="00AE5715">
        <w:rPr>
          <w:rFonts w:ascii="Times New Roman" w:hAnsi="Times New Roman" w:cs="Times New Roman"/>
          <w:sz w:val="24"/>
          <w:szCs w:val="24"/>
        </w:rPr>
        <w:t xml:space="preserve"> </w:t>
      </w:r>
      <w:r w:rsidR="00722BF9" w:rsidRPr="00722BF9">
        <w:rPr>
          <w:rFonts w:ascii="Times New Roman" w:hAnsi="Times New Roman" w:cs="Times New Roman"/>
          <w:sz w:val="24"/>
          <w:szCs w:val="24"/>
        </w:rPr>
        <w:t>со стороны чиновников, более половины из которых были связаны со взятками</w:t>
      </w:r>
      <w:r w:rsidR="00722BF9" w:rsidRPr="00722BF9">
        <w:rPr>
          <w:rFonts w:ascii="Times New Roman" w:hAnsi="Times New Roman" w:cs="Times New Roman"/>
          <w:sz w:val="24"/>
          <w:szCs w:val="24"/>
        </w:rPr>
        <w:t xml:space="preserve"> </w:t>
      </w:r>
      <w:r w:rsidR="00326F7D" w:rsidRPr="00AE5715">
        <w:rPr>
          <w:rFonts w:ascii="Times New Roman" w:hAnsi="Times New Roman" w:cs="Times New Roman"/>
          <w:sz w:val="24"/>
          <w:szCs w:val="24"/>
        </w:rPr>
        <w:t>[</w:t>
      </w:r>
      <w:r w:rsidR="00326F7D" w:rsidRPr="00AE5715">
        <w:rPr>
          <w:rFonts w:ascii="Times New Roman" w:hAnsi="Times New Roman" w:cs="Times New Roman"/>
          <w:sz w:val="24"/>
          <w:szCs w:val="24"/>
        </w:rPr>
        <w:fldChar w:fldCharType="begin"/>
      </w:r>
      <w:r w:rsidR="00326F7D" w:rsidRPr="00AE5715">
        <w:rPr>
          <w:rFonts w:ascii="Times New Roman" w:hAnsi="Times New Roman" w:cs="Times New Roman"/>
          <w:sz w:val="24"/>
          <w:szCs w:val="24"/>
        </w:rPr>
        <w:instrText xml:space="preserve"> REF _Ref133257788 \r \h </w:instrText>
      </w:r>
      <w:r w:rsidR="00AE5715" w:rsidRPr="00AE5715">
        <w:rPr>
          <w:rFonts w:ascii="Times New Roman" w:hAnsi="Times New Roman" w:cs="Times New Roman"/>
          <w:sz w:val="24"/>
          <w:szCs w:val="24"/>
        </w:rPr>
        <w:instrText xml:space="preserve"> \* MERGEFORMAT </w:instrText>
      </w:r>
      <w:r w:rsidR="00326F7D" w:rsidRPr="00AE5715">
        <w:rPr>
          <w:rFonts w:ascii="Times New Roman" w:hAnsi="Times New Roman" w:cs="Times New Roman"/>
          <w:sz w:val="24"/>
          <w:szCs w:val="24"/>
        </w:rPr>
      </w:r>
      <w:r w:rsidR="00326F7D" w:rsidRPr="00AE5715">
        <w:rPr>
          <w:rFonts w:ascii="Times New Roman" w:hAnsi="Times New Roman" w:cs="Times New Roman"/>
          <w:sz w:val="24"/>
          <w:szCs w:val="24"/>
        </w:rPr>
        <w:fldChar w:fldCharType="separate"/>
      </w:r>
      <w:r w:rsidR="00326F7D" w:rsidRPr="00AE5715">
        <w:rPr>
          <w:rFonts w:ascii="Times New Roman" w:hAnsi="Times New Roman" w:cs="Times New Roman"/>
          <w:sz w:val="24"/>
          <w:szCs w:val="24"/>
        </w:rPr>
        <w:t>1</w:t>
      </w:r>
      <w:r w:rsidR="00326F7D" w:rsidRPr="00AE5715">
        <w:rPr>
          <w:rFonts w:ascii="Times New Roman" w:hAnsi="Times New Roman" w:cs="Times New Roman"/>
          <w:sz w:val="24"/>
          <w:szCs w:val="24"/>
        </w:rPr>
        <w:fldChar w:fldCharType="end"/>
      </w:r>
      <w:r w:rsidR="00326F7D" w:rsidRPr="00AE5715">
        <w:rPr>
          <w:rFonts w:ascii="Times New Roman" w:hAnsi="Times New Roman" w:cs="Times New Roman"/>
          <w:sz w:val="24"/>
          <w:szCs w:val="24"/>
        </w:rPr>
        <w:t>]</w:t>
      </w:r>
      <w:r w:rsidR="004A3FDE" w:rsidRPr="00AE5715">
        <w:rPr>
          <w:rFonts w:ascii="Times New Roman" w:hAnsi="Times New Roman" w:cs="Times New Roman"/>
          <w:sz w:val="24"/>
          <w:szCs w:val="24"/>
        </w:rPr>
        <w:t xml:space="preserve">. </w:t>
      </w:r>
    </w:p>
    <w:p w14:paraId="5065F23C" w14:textId="2AE476EC" w:rsidR="00A56C9D" w:rsidRPr="001B3CC0" w:rsidRDefault="001B3CC0" w:rsidP="00E421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Еще можно отметить проблему – недостаточная информированность среди населения об национальных проектах </w:t>
      </w:r>
      <w:r w:rsidRPr="001B3CC0">
        <w:rPr>
          <w:rFonts w:ascii="Times New Roman" w:hAnsi="Times New Roman" w:cs="Times New Roman"/>
          <w:sz w:val="24"/>
          <w:szCs w:val="24"/>
        </w:rPr>
        <w:t>[</w:t>
      </w:r>
      <w:r w:rsidR="00E87208">
        <w:rPr>
          <w:rFonts w:ascii="Times New Roman" w:hAnsi="Times New Roman" w:cs="Times New Roman"/>
          <w:sz w:val="24"/>
          <w:szCs w:val="24"/>
        </w:rPr>
        <w:fldChar w:fldCharType="begin"/>
      </w:r>
      <w:r w:rsidR="00E87208">
        <w:rPr>
          <w:rFonts w:ascii="Times New Roman" w:hAnsi="Times New Roman" w:cs="Times New Roman"/>
          <w:sz w:val="24"/>
          <w:szCs w:val="24"/>
        </w:rPr>
        <w:instrText xml:space="preserve"> REF _Ref134897428 \r \h </w:instrText>
      </w:r>
      <w:r w:rsidR="00E87208">
        <w:rPr>
          <w:rFonts w:ascii="Times New Roman" w:hAnsi="Times New Roman" w:cs="Times New Roman"/>
          <w:sz w:val="24"/>
          <w:szCs w:val="24"/>
        </w:rPr>
      </w:r>
      <w:r w:rsidR="00E87208">
        <w:rPr>
          <w:rFonts w:ascii="Times New Roman" w:hAnsi="Times New Roman" w:cs="Times New Roman"/>
          <w:sz w:val="24"/>
          <w:szCs w:val="24"/>
        </w:rPr>
        <w:fldChar w:fldCharType="separate"/>
      </w:r>
      <w:r w:rsidR="00E87208">
        <w:rPr>
          <w:rFonts w:ascii="Times New Roman" w:hAnsi="Times New Roman" w:cs="Times New Roman"/>
          <w:sz w:val="24"/>
          <w:szCs w:val="24"/>
        </w:rPr>
        <w:t>4</w:t>
      </w:r>
      <w:r w:rsidR="00E87208">
        <w:rPr>
          <w:rFonts w:ascii="Times New Roman" w:hAnsi="Times New Roman" w:cs="Times New Roman"/>
          <w:sz w:val="24"/>
          <w:szCs w:val="24"/>
        </w:rPr>
        <w:fldChar w:fldCharType="end"/>
      </w:r>
      <w:r w:rsidRPr="001B3CC0">
        <w:rPr>
          <w:rFonts w:ascii="Times New Roman" w:hAnsi="Times New Roman" w:cs="Times New Roman"/>
          <w:sz w:val="24"/>
          <w:szCs w:val="24"/>
        </w:rPr>
        <w:t>]</w:t>
      </w:r>
      <w:r>
        <w:rPr>
          <w:rFonts w:ascii="Times New Roman" w:hAnsi="Times New Roman" w:cs="Times New Roman"/>
          <w:sz w:val="24"/>
          <w:szCs w:val="24"/>
        </w:rPr>
        <w:t xml:space="preserve">. </w:t>
      </w:r>
      <w:r w:rsidR="00722BF9">
        <w:rPr>
          <w:rFonts w:ascii="Times New Roman" w:hAnsi="Times New Roman" w:cs="Times New Roman"/>
          <w:sz w:val="24"/>
          <w:szCs w:val="24"/>
        </w:rPr>
        <w:t xml:space="preserve">Неполная информированность о проектах может привести </w:t>
      </w:r>
      <w:r w:rsidR="007506CB">
        <w:rPr>
          <w:rFonts w:ascii="Times New Roman" w:hAnsi="Times New Roman" w:cs="Times New Roman"/>
          <w:sz w:val="24"/>
          <w:szCs w:val="24"/>
        </w:rPr>
        <w:t>к низким результатам, так как граждане не будут осведомлены о поддержках, которые они могут получить</w:t>
      </w:r>
      <w:r w:rsidR="00C8033B">
        <w:rPr>
          <w:rFonts w:ascii="Times New Roman" w:hAnsi="Times New Roman" w:cs="Times New Roman"/>
          <w:sz w:val="24"/>
          <w:szCs w:val="24"/>
        </w:rPr>
        <w:t>.</w:t>
      </w:r>
    </w:p>
    <w:p w14:paraId="35F9E376" w14:textId="2CD5137B" w:rsidR="007F44FF" w:rsidRPr="00AE5715" w:rsidRDefault="00EB3453" w:rsidP="00E421E7">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Вдобавок к перечисленным проблемам в 2020 году прибавилась еще одна – пандемия коронавирусной инфекции</w:t>
      </w:r>
      <w:r w:rsidR="00452E83">
        <w:rPr>
          <w:rFonts w:ascii="Times New Roman" w:hAnsi="Times New Roman" w:cs="Times New Roman"/>
          <w:sz w:val="24"/>
          <w:szCs w:val="24"/>
        </w:rPr>
        <w:t xml:space="preserve">, когда основные </w:t>
      </w:r>
      <w:r w:rsidRPr="00AE5715">
        <w:rPr>
          <w:rFonts w:ascii="Times New Roman" w:hAnsi="Times New Roman" w:cs="Times New Roman"/>
          <w:sz w:val="24"/>
          <w:szCs w:val="24"/>
        </w:rPr>
        <w:t xml:space="preserve">силы были направлены </w:t>
      </w:r>
      <w:r w:rsidR="007F44FF" w:rsidRPr="00AE5715">
        <w:rPr>
          <w:rFonts w:ascii="Times New Roman" w:hAnsi="Times New Roman" w:cs="Times New Roman"/>
          <w:sz w:val="24"/>
          <w:szCs w:val="24"/>
        </w:rPr>
        <w:t>на предотвращение новой неизведанной инфекции.</w:t>
      </w:r>
      <w:r w:rsidR="00452E83">
        <w:rPr>
          <w:rFonts w:ascii="Times New Roman" w:hAnsi="Times New Roman" w:cs="Times New Roman"/>
          <w:sz w:val="24"/>
          <w:szCs w:val="24"/>
        </w:rPr>
        <w:t xml:space="preserve"> В результате некоторые проекты не достигли поставленных показателей.</w:t>
      </w:r>
    </w:p>
    <w:p w14:paraId="381CE12F" w14:textId="150AF227" w:rsidR="007F44FF" w:rsidRPr="00AE5715" w:rsidRDefault="007F44FF" w:rsidP="00E421E7">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Определившись с проблемами стоит предложить пути их решений.</w:t>
      </w:r>
    </w:p>
    <w:p w14:paraId="5B6C999A" w14:textId="2DDD454F" w:rsidR="007F44FF" w:rsidRPr="002074C0" w:rsidRDefault="007F44FF" w:rsidP="002074C0">
      <w:pPr>
        <w:pStyle w:val="a3"/>
        <w:numPr>
          <w:ilvl w:val="0"/>
          <w:numId w:val="4"/>
        </w:numPr>
        <w:spacing w:after="0" w:line="240" w:lineRule="auto"/>
        <w:ind w:left="0" w:firstLine="709"/>
        <w:jc w:val="both"/>
        <w:rPr>
          <w:rFonts w:ascii="Times New Roman" w:hAnsi="Times New Roman" w:cs="Times New Roman"/>
          <w:sz w:val="24"/>
          <w:szCs w:val="24"/>
        </w:rPr>
      </w:pPr>
      <w:r w:rsidRPr="002074C0">
        <w:rPr>
          <w:rFonts w:ascii="Times New Roman" w:hAnsi="Times New Roman" w:cs="Times New Roman"/>
          <w:sz w:val="24"/>
          <w:szCs w:val="24"/>
        </w:rPr>
        <w:t>Для более эффективного осуществления финансовых средств можно либо улучшить систему финансирования, чтобы в дальнейшем сократить задержки, либо если происходят данные задержки, то корректировать показатели нац</w:t>
      </w:r>
      <w:r w:rsidR="002074C0" w:rsidRPr="002074C0">
        <w:rPr>
          <w:rFonts w:ascii="Times New Roman" w:hAnsi="Times New Roman" w:cs="Times New Roman"/>
          <w:sz w:val="24"/>
          <w:szCs w:val="24"/>
        </w:rPr>
        <w:t xml:space="preserve">ионального </w:t>
      </w:r>
      <w:r w:rsidRPr="002074C0">
        <w:rPr>
          <w:rFonts w:ascii="Times New Roman" w:hAnsi="Times New Roman" w:cs="Times New Roman"/>
          <w:sz w:val="24"/>
          <w:szCs w:val="24"/>
        </w:rPr>
        <w:t xml:space="preserve">проекта, чтобы в конце отчетного периода </w:t>
      </w:r>
      <w:r w:rsidR="0007139F" w:rsidRPr="002074C0">
        <w:rPr>
          <w:rFonts w:ascii="Times New Roman" w:hAnsi="Times New Roman" w:cs="Times New Roman"/>
          <w:sz w:val="24"/>
          <w:szCs w:val="24"/>
        </w:rPr>
        <w:t>исполнение соответствовало с тем, что было</w:t>
      </w:r>
      <w:r w:rsidR="002074C0" w:rsidRPr="002074C0">
        <w:rPr>
          <w:rFonts w:ascii="Times New Roman" w:hAnsi="Times New Roman" w:cs="Times New Roman"/>
          <w:sz w:val="24"/>
          <w:szCs w:val="24"/>
        </w:rPr>
        <w:t xml:space="preserve"> получено</w:t>
      </w:r>
      <w:r w:rsidR="0007139F" w:rsidRPr="002074C0">
        <w:rPr>
          <w:rFonts w:ascii="Times New Roman" w:hAnsi="Times New Roman" w:cs="Times New Roman"/>
          <w:sz w:val="24"/>
          <w:szCs w:val="24"/>
        </w:rPr>
        <w:t>.</w:t>
      </w:r>
    </w:p>
    <w:p w14:paraId="69A391FE" w14:textId="13B7EFF7" w:rsidR="0007139F" w:rsidRPr="002074C0" w:rsidRDefault="0007139F" w:rsidP="002074C0">
      <w:pPr>
        <w:pStyle w:val="a3"/>
        <w:numPr>
          <w:ilvl w:val="0"/>
          <w:numId w:val="4"/>
        </w:numPr>
        <w:spacing w:after="0" w:line="240" w:lineRule="auto"/>
        <w:ind w:left="0" w:firstLine="709"/>
        <w:jc w:val="both"/>
        <w:rPr>
          <w:rFonts w:ascii="Times New Roman" w:hAnsi="Times New Roman" w:cs="Times New Roman"/>
          <w:sz w:val="24"/>
          <w:szCs w:val="24"/>
        </w:rPr>
      </w:pPr>
      <w:r w:rsidRPr="002074C0">
        <w:rPr>
          <w:rFonts w:ascii="Times New Roman" w:hAnsi="Times New Roman" w:cs="Times New Roman"/>
          <w:sz w:val="24"/>
          <w:szCs w:val="24"/>
        </w:rPr>
        <w:t>С проблемой касаемо недостатка уровня управленческих кадров можно предложить прохождение курсов повышения квалификацион</w:t>
      </w:r>
      <w:r w:rsidR="0074736D" w:rsidRPr="002074C0">
        <w:rPr>
          <w:rFonts w:ascii="Times New Roman" w:hAnsi="Times New Roman" w:cs="Times New Roman"/>
          <w:sz w:val="24"/>
          <w:szCs w:val="24"/>
        </w:rPr>
        <w:t xml:space="preserve">ных навыков </w:t>
      </w:r>
      <w:r w:rsidRPr="002074C0">
        <w:rPr>
          <w:rFonts w:ascii="Times New Roman" w:hAnsi="Times New Roman" w:cs="Times New Roman"/>
          <w:sz w:val="24"/>
          <w:szCs w:val="24"/>
        </w:rPr>
        <w:t>в сфере программного управления</w:t>
      </w:r>
      <w:r w:rsidR="002074C0" w:rsidRPr="002074C0">
        <w:rPr>
          <w:rFonts w:ascii="Times New Roman" w:hAnsi="Times New Roman" w:cs="Times New Roman"/>
          <w:sz w:val="24"/>
          <w:szCs w:val="24"/>
        </w:rPr>
        <w:t>, либо привлечение специалистов с данным опытом</w:t>
      </w:r>
      <w:r w:rsidRPr="002074C0">
        <w:rPr>
          <w:rFonts w:ascii="Times New Roman" w:hAnsi="Times New Roman" w:cs="Times New Roman"/>
          <w:sz w:val="24"/>
          <w:szCs w:val="24"/>
        </w:rPr>
        <w:t>.</w:t>
      </w:r>
    </w:p>
    <w:p w14:paraId="5A72552A" w14:textId="07934BE2" w:rsidR="002754D3" w:rsidRPr="002074C0" w:rsidRDefault="002754D3" w:rsidP="002074C0">
      <w:pPr>
        <w:pStyle w:val="a3"/>
        <w:numPr>
          <w:ilvl w:val="0"/>
          <w:numId w:val="4"/>
        </w:numPr>
        <w:spacing w:after="0" w:line="240" w:lineRule="auto"/>
        <w:ind w:left="0" w:firstLine="709"/>
        <w:jc w:val="both"/>
        <w:rPr>
          <w:rFonts w:ascii="Times New Roman" w:hAnsi="Times New Roman" w:cs="Times New Roman"/>
          <w:sz w:val="24"/>
          <w:szCs w:val="24"/>
        </w:rPr>
      </w:pPr>
      <w:r w:rsidRPr="002074C0">
        <w:rPr>
          <w:rFonts w:ascii="Times New Roman" w:hAnsi="Times New Roman" w:cs="Times New Roman"/>
          <w:sz w:val="24"/>
          <w:szCs w:val="24"/>
        </w:rPr>
        <w:t>Для борьбы с коррупцией можно предложить ужесточение существующих мер наказаний, например, повышение штрафа</w:t>
      </w:r>
      <w:r w:rsidR="002074C0">
        <w:rPr>
          <w:rFonts w:ascii="Times New Roman" w:hAnsi="Times New Roman" w:cs="Times New Roman"/>
          <w:sz w:val="24"/>
          <w:szCs w:val="24"/>
        </w:rPr>
        <w:t>, либо увольнение за дачу или получение взятки.</w:t>
      </w:r>
    </w:p>
    <w:p w14:paraId="2CFC8645" w14:textId="06757C96" w:rsidR="00F2571D" w:rsidRPr="002074C0" w:rsidRDefault="002074C0" w:rsidP="002074C0">
      <w:pPr>
        <w:pStyle w:val="a3"/>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Касаемо </w:t>
      </w:r>
      <w:r w:rsidR="00F2571D" w:rsidRPr="002074C0">
        <w:rPr>
          <w:rFonts w:ascii="Times New Roman" w:hAnsi="Times New Roman" w:cs="Times New Roman"/>
          <w:sz w:val="24"/>
          <w:szCs w:val="24"/>
        </w:rPr>
        <w:t>информированност</w:t>
      </w:r>
      <w:r>
        <w:rPr>
          <w:rFonts w:ascii="Times New Roman" w:hAnsi="Times New Roman" w:cs="Times New Roman"/>
          <w:sz w:val="24"/>
          <w:szCs w:val="24"/>
        </w:rPr>
        <w:t>и</w:t>
      </w:r>
      <w:r w:rsidR="00F2571D" w:rsidRPr="002074C0">
        <w:rPr>
          <w:rFonts w:ascii="Times New Roman" w:hAnsi="Times New Roman" w:cs="Times New Roman"/>
          <w:sz w:val="24"/>
          <w:szCs w:val="24"/>
        </w:rPr>
        <w:t xml:space="preserve"> – </w:t>
      </w:r>
      <w:r w:rsidR="00E033FC">
        <w:rPr>
          <w:rFonts w:ascii="Times New Roman" w:hAnsi="Times New Roman" w:cs="Times New Roman"/>
          <w:sz w:val="24"/>
          <w:szCs w:val="24"/>
        </w:rPr>
        <w:t>продвижение информации через популярные социальные сети</w:t>
      </w:r>
      <w:r w:rsidR="00F2571D" w:rsidRPr="002074C0">
        <w:rPr>
          <w:rFonts w:ascii="Times New Roman" w:hAnsi="Times New Roman" w:cs="Times New Roman"/>
          <w:sz w:val="24"/>
          <w:szCs w:val="24"/>
        </w:rPr>
        <w:t>.</w:t>
      </w:r>
    </w:p>
    <w:p w14:paraId="7728DC6A" w14:textId="24F78418" w:rsidR="0007139F" w:rsidRPr="002074C0" w:rsidRDefault="002754D3" w:rsidP="002074C0">
      <w:pPr>
        <w:pStyle w:val="a3"/>
        <w:numPr>
          <w:ilvl w:val="0"/>
          <w:numId w:val="4"/>
        </w:numPr>
        <w:spacing w:after="0" w:line="240" w:lineRule="auto"/>
        <w:ind w:left="0" w:firstLine="709"/>
        <w:jc w:val="both"/>
        <w:rPr>
          <w:rFonts w:ascii="Times New Roman" w:hAnsi="Times New Roman" w:cs="Times New Roman"/>
          <w:sz w:val="24"/>
          <w:szCs w:val="24"/>
        </w:rPr>
      </w:pPr>
      <w:r w:rsidRPr="002074C0">
        <w:rPr>
          <w:rFonts w:ascii="Times New Roman" w:hAnsi="Times New Roman" w:cs="Times New Roman"/>
          <w:sz w:val="24"/>
          <w:szCs w:val="24"/>
        </w:rPr>
        <w:t>Для непредвиденных чрезвычайных ситуаций</w:t>
      </w:r>
      <w:r w:rsidR="004E6847" w:rsidRPr="002074C0">
        <w:rPr>
          <w:rFonts w:ascii="Times New Roman" w:hAnsi="Times New Roman" w:cs="Times New Roman"/>
          <w:sz w:val="24"/>
          <w:szCs w:val="24"/>
        </w:rPr>
        <w:t xml:space="preserve"> можно предложить сценарный метод осуществления проектов, например, пессимистичный или оптимистичный.</w:t>
      </w:r>
    </w:p>
    <w:p w14:paraId="255F5199" w14:textId="5D6F60BE" w:rsidR="00A56C9D" w:rsidRPr="00AE5715" w:rsidRDefault="005327A6" w:rsidP="0089231A">
      <w:pPr>
        <w:spacing w:after="0" w:line="240" w:lineRule="auto"/>
        <w:ind w:firstLine="709"/>
        <w:jc w:val="both"/>
        <w:rPr>
          <w:rFonts w:ascii="Times New Roman" w:hAnsi="Times New Roman" w:cs="Times New Roman"/>
          <w:sz w:val="24"/>
          <w:szCs w:val="24"/>
        </w:rPr>
      </w:pPr>
      <w:r w:rsidRPr="00AE5715">
        <w:rPr>
          <w:rFonts w:ascii="Times New Roman" w:hAnsi="Times New Roman" w:cs="Times New Roman"/>
          <w:sz w:val="24"/>
          <w:szCs w:val="24"/>
        </w:rPr>
        <w:t>Таким образом, рассмотрели главные проблемы реализации национальных проектов, а также предложили пути их решений.</w:t>
      </w:r>
    </w:p>
    <w:p w14:paraId="4060F84E" w14:textId="59E88CDF" w:rsidR="004A3FDE" w:rsidRPr="00AE5715" w:rsidRDefault="00721298" w:rsidP="00B573E4">
      <w:pPr>
        <w:pStyle w:val="a3"/>
        <w:spacing w:after="0" w:line="360" w:lineRule="auto"/>
        <w:ind w:left="0" w:firstLine="709"/>
        <w:jc w:val="center"/>
        <w:rPr>
          <w:rFonts w:ascii="Times New Roman" w:hAnsi="Times New Roman" w:cs="Times New Roman"/>
          <w:b/>
          <w:bCs/>
          <w:sz w:val="24"/>
          <w:szCs w:val="24"/>
        </w:rPr>
      </w:pPr>
      <w:r w:rsidRPr="00AE5715">
        <w:rPr>
          <w:rFonts w:ascii="Times New Roman" w:hAnsi="Times New Roman" w:cs="Times New Roman"/>
          <w:b/>
          <w:bCs/>
          <w:sz w:val="24"/>
          <w:szCs w:val="24"/>
        </w:rPr>
        <w:lastRenderedPageBreak/>
        <w:t>ЛИТЕРАТУР</w:t>
      </w:r>
      <w:r>
        <w:rPr>
          <w:rFonts w:ascii="Times New Roman" w:hAnsi="Times New Roman" w:cs="Times New Roman"/>
          <w:b/>
          <w:bCs/>
          <w:sz w:val="24"/>
          <w:szCs w:val="24"/>
        </w:rPr>
        <w:t>А</w:t>
      </w:r>
    </w:p>
    <w:p w14:paraId="22963805" w14:textId="19EAD252" w:rsidR="004A3FDE" w:rsidRPr="00AE5715" w:rsidRDefault="00B573E4" w:rsidP="00721298">
      <w:pPr>
        <w:pStyle w:val="a3"/>
        <w:numPr>
          <w:ilvl w:val="0"/>
          <w:numId w:val="3"/>
        </w:numPr>
        <w:spacing w:after="0" w:line="240" w:lineRule="auto"/>
        <w:ind w:left="0" w:firstLine="709"/>
        <w:jc w:val="both"/>
        <w:rPr>
          <w:rFonts w:ascii="Times New Roman" w:hAnsi="Times New Roman" w:cs="Times New Roman"/>
          <w:sz w:val="24"/>
          <w:szCs w:val="24"/>
        </w:rPr>
      </w:pPr>
      <w:bookmarkStart w:id="1" w:name="_Ref133257788"/>
      <w:r w:rsidRPr="00AE5715">
        <w:rPr>
          <w:rFonts w:ascii="Times New Roman" w:hAnsi="Times New Roman" w:cs="Times New Roman"/>
          <w:sz w:val="24"/>
          <w:szCs w:val="24"/>
        </w:rPr>
        <w:t>Официальный сайт интернет</w:t>
      </w:r>
      <w:r w:rsidR="006F15E4" w:rsidRPr="00AE5715">
        <w:rPr>
          <w:rFonts w:ascii="Times New Roman" w:hAnsi="Times New Roman" w:cs="Times New Roman"/>
          <w:sz w:val="24"/>
          <w:szCs w:val="24"/>
        </w:rPr>
        <w:t>-</w:t>
      </w:r>
      <w:r w:rsidRPr="00AE5715">
        <w:rPr>
          <w:rFonts w:ascii="Times New Roman" w:hAnsi="Times New Roman" w:cs="Times New Roman"/>
          <w:sz w:val="24"/>
          <w:szCs w:val="24"/>
        </w:rPr>
        <w:t xml:space="preserve">СМИ «ТАСС» [Электронный ресурс]. – Режим доступа: </w:t>
      </w:r>
      <w:hyperlink r:id="rId10" w:history="1">
        <w:r w:rsidRPr="00AE5715">
          <w:rPr>
            <w:rStyle w:val="a4"/>
            <w:rFonts w:ascii="Times New Roman" w:hAnsi="Times New Roman" w:cs="Times New Roman"/>
            <w:sz w:val="24"/>
            <w:szCs w:val="24"/>
          </w:rPr>
          <w:t>https://tass.ru/nacionalnye-proekty/7986923</w:t>
        </w:r>
      </w:hyperlink>
      <w:bookmarkEnd w:id="1"/>
    </w:p>
    <w:p w14:paraId="224A1C26" w14:textId="3A6CA07F" w:rsidR="00B573E4" w:rsidRPr="00AE5715" w:rsidRDefault="00B573E4" w:rsidP="00721298">
      <w:pPr>
        <w:pStyle w:val="a3"/>
        <w:numPr>
          <w:ilvl w:val="0"/>
          <w:numId w:val="3"/>
        </w:numPr>
        <w:spacing w:after="0" w:line="240" w:lineRule="auto"/>
        <w:ind w:left="0" w:firstLine="709"/>
        <w:jc w:val="both"/>
        <w:rPr>
          <w:rFonts w:ascii="Times New Roman" w:hAnsi="Times New Roman" w:cs="Times New Roman"/>
          <w:sz w:val="24"/>
          <w:szCs w:val="24"/>
        </w:rPr>
      </w:pPr>
      <w:bookmarkStart w:id="2" w:name="_Ref133257838"/>
      <w:r w:rsidRPr="00AE5715">
        <w:rPr>
          <w:rFonts w:ascii="Times New Roman" w:hAnsi="Times New Roman" w:cs="Times New Roman"/>
          <w:sz w:val="24"/>
          <w:szCs w:val="24"/>
        </w:rPr>
        <w:t xml:space="preserve">Официальный сайт государственной статистики </w:t>
      </w:r>
      <w:bookmarkStart w:id="3" w:name="_Hlk133257416"/>
      <w:r w:rsidRPr="00AE5715">
        <w:rPr>
          <w:rFonts w:ascii="Times New Roman" w:hAnsi="Times New Roman" w:cs="Times New Roman"/>
          <w:sz w:val="24"/>
          <w:szCs w:val="24"/>
        </w:rPr>
        <w:t>[Электронный ресурс]. – Режим доступа:</w:t>
      </w:r>
      <w:bookmarkEnd w:id="3"/>
      <w:r w:rsidRPr="00AE5715">
        <w:rPr>
          <w:rFonts w:ascii="Times New Roman" w:hAnsi="Times New Roman" w:cs="Times New Roman"/>
          <w:sz w:val="24"/>
          <w:szCs w:val="24"/>
        </w:rPr>
        <w:t xml:space="preserve"> </w:t>
      </w:r>
      <w:hyperlink r:id="rId11" w:history="1">
        <w:r w:rsidRPr="00AE5715">
          <w:rPr>
            <w:rStyle w:val="a4"/>
            <w:rFonts w:ascii="Times New Roman" w:hAnsi="Times New Roman" w:cs="Times New Roman"/>
            <w:sz w:val="24"/>
            <w:szCs w:val="24"/>
          </w:rPr>
          <w:t>https://www.fedstat.ru</w:t>
        </w:r>
      </w:hyperlink>
      <w:bookmarkEnd w:id="2"/>
      <w:r w:rsidRPr="00AE5715">
        <w:rPr>
          <w:rFonts w:ascii="Times New Roman" w:hAnsi="Times New Roman" w:cs="Times New Roman"/>
          <w:sz w:val="24"/>
          <w:szCs w:val="24"/>
        </w:rPr>
        <w:t xml:space="preserve"> </w:t>
      </w:r>
    </w:p>
    <w:p w14:paraId="21BBB75C" w14:textId="6BD06BE0" w:rsidR="00A56C9D" w:rsidRPr="00137584" w:rsidRDefault="0027770E" w:rsidP="00137584">
      <w:pPr>
        <w:pStyle w:val="a3"/>
        <w:numPr>
          <w:ilvl w:val="0"/>
          <w:numId w:val="3"/>
        </w:numPr>
        <w:spacing w:after="0" w:line="240" w:lineRule="auto"/>
        <w:ind w:left="0" w:firstLine="709"/>
        <w:jc w:val="both"/>
        <w:rPr>
          <w:rFonts w:ascii="Times New Roman" w:hAnsi="Times New Roman" w:cs="Times New Roman"/>
          <w:sz w:val="24"/>
          <w:szCs w:val="24"/>
        </w:rPr>
      </w:pPr>
      <w:bookmarkStart w:id="4" w:name="_Ref133257848"/>
      <w:r w:rsidRPr="00AE5715">
        <w:rPr>
          <w:rFonts w:ascii="Times New Roman" w:hAnsi="Times New Roman" w:cs="Times New Roman"/>
          <w:sz w:val="24"/>
          <w:szCs w:val="24"/>
        </w:rPr>
        <w:t>Лысенко, А. А. Шайбакова, Л. Ф. ПРОБЛЕМЫ ПРИ РЕАЛИЗАЦИИ НАЦИОНАЛЬНЫХ ПРОЕКТОВ РОССИЙСКОЙ ФЕДЕРАЦИИ [Текст] / А. А. Лысенко, Л. Ф. Шайбакова // Скиф.</w:t>
      </w:r>
      <w:r w:rsidR="006F15E4" w:rsidRPr="00AE5715">
        <w:rPr>
          <w:rFonts w:ascii="Times New Roman" w:hAnsi="Times New Roman" w:cs="Times New Roman"/>
          <w:sz w:val="24"/>
          <w:szCs w:val="24"/>
        </w:rPr>
        <w:t xml:space="preserve"> – </w:t>
      </w:r>
      <w:r w:rsidRPr="00AE5715">
        <w:rPr>
          <w:rFonts w:ascii="Times New Roman" w:hAnsi="Times New Roman" w:cs="Times New Roman"/>
          <w:sz w:val="24"/>
          <w:szCs w:val="24"/>
        </w:rPr>
        <w:t>2021.</w:t>
      </w:r>
      <w:r w:rsidR="00A56C9D">
        <w:rPr>
          <w:rFonts w:ascii="Times New Roman" w:hAnsi="Times New Roman" w:cs="Times New Roman"/>
          <w:sz w:val="24"/>
          <w:szCs w:val="24"/>
        </w:rPr>
        <w:t xml:space="preserve"> – </w:t>
      </w:r>
      <w:r w:rsidRPr="00AE5715">
        <w:rPr>
          <w:rFonts w:ascii="Times New Roman" w:hAnsi="Times New Roman" w:cs="Times New Roman"/>
          <w:sz w:val="24"/>
          <w:szCs w:val="24"/>
        </w:rPr>
        <w:t>№1 (53).</w:t>
      </w:r>
      <w:r w:rsidR="006F15E4" w:rsidRPr="00AE5715">
        <w:rPr>
          <w:rFonts w:ascii="Times New Roman" w:hAnsi="Times New Roman" w:cs="Times New Roman"/>
          <w:sz w:val="24"/>
          <w:szCs w:val="24"/>
        </w:rPr>
        <w:t xml:space="preserve"> – С. 234-238.</w:t>
      </w:r>
      <w:bookmarkEnd w:id="4"/>
    </w:p>
    <w:p w14:paraId="429E7D53" w14:textId="4EFA86FB" w:rsidR="00A56C9D" w:rsidRPr="00A56C9D" w:rsidRDefault="00A56C9D" w:rsidP="00A56C9D">
      <w:pPr>
        <w:pStyle w:val="a3"/>
        <w:numPr>
          <w:ilvl w:val="0"/>
          <w:numId w:val="3"/>
        </w:numPr>
        <w:spacing w:after="0" w:line="240" w:lineRule="auto"/>
        <w:ind w:left="0" w:firstLine="709"/>
        <w:jc w:val="both"/>
        <w:rPr>
          <w:rFonts w:ascii="Times New Roman" w:hAnsi="Times New Roman" w:cs="Times New Roman"/>
          <w:sz w:val="24"/>
          <w:szCs w:val="24"/>
        </w:rPr>
      </w:pPr>
      <w:bookmarkStart w:id="5" w:name="_Ref134897428"/>
      <w:r w:rsidRPr="00A56C9D">
        <w:rPr>
          <w:rFonts w:ascii="Times New Roman" w:hAnsi="Times New Roman" w:cs="Times New Roman"/>
          <w:sz w:val="24"/>
          <w:szCs w:val="24"/>
        </w:rPr>
        <w:t>Зозуля</w:t>
      </w:r>
      <w:r>
        <w:rPr>
          <w:rFonts w:ascii="Times New Roman" w:hAnsi="Times New Roman" w:cs="Times New Roman"/>
          <w:sz w:val="24"/>
          <w:szCs w:val="24"/>
        </w:rPr>
        <w:t>,</w:t>
      </w:r>
      <w:r w:rsidRPr="00A56C9D">
        <w:rPr>
          <w:rFonts w:ascii="Times New Roman" w:hAnsi="Times New Roman" w:cs="Times New Roman"/>
          <w:sz w:val="24"/>
          <w:szCs w:val="24"/>
        </w:rPr>
        <w:t xml:space="preserve"> А.</w:t>
      </w:r>
      <w:r>
        <w:rPr>
          <w:rFonts w:ascii="Times New Roman" w:hAnsi="Times New Roman" w:cs="Times New Roman"/>
          <w:sz w:val="24"/>
          <w:szCs w:val="24"/>
        </w:rPr>
        <w:t xml:space="preserve"> </w:t>
      </w:r>
      <w:r w:rsidRPr="00A56C9D">
        <w:rPr>
          <w:rFonts w:ascii="Times New Roman" w:hAnsi="Times New Roman" w:cs="Times New Roman"/>
          <w:sz w:val="24"/>
          <w:szCs w:val="24"/>
        </w:rPr>
        <w:t>В. Зозуля</w:t>
      </w:r>
      <w:r>
        <w:rPr>
          <w:rFonts w:ascii="Times New Roman" w:hAnsi="Times New Roman" w:cs="Times New Roman"/>
          <w:sz w:val="24"/>
          <w:szCs w:val="24"/>
        </w:rPr>
        <w:t>,</w:t>
      </w:r>
      <w:r w:rsidRPr="00A56C9D">
        <w:rPr>
          <w:rFonts w:ascii="Times New Roman" w:hAnsi="Times New Roman" w:cs="Times New Roman"/>
          <w:sz w:val="24"/>
          <w:szCs w:val="24"/>
        </w:rPr>
        <w:t xml:space="preserve"> П.</w:t>
      </w:r>
      <w:r>
        <w:rPr>
          <w:rFonts w:ascii="Times New Roman" w:hAnsi="Times New Roman" w:cs="Times New Roman"/>
          <w:sz w:val="24"/>
          <w:szCs w:val="24"/>
        </w:rPr>
        <w:t xml:space="preserve"> </w:t>
      </w:r>
      <w:r w:rsidRPr="00A56C9D">
        <w:rPr>
          <w:rFonts w:ascii="Times New Roman" w:hAnsi="Times New Roman" w:cs="Times New Roman"/>
          <w:sz w:val="24"/>
          <w:szCs w:val="24"/>
        </w:rPr>
        <w:t>В. Еремина</w:t>
      </w:r>
      <w:r>
        <w:rPr>
          <w:rFonts w:ascii="Times New Roman" w:hAnsi="Times New Roman" w:cs="Times New Roman"/>
          <w:sz w:val="24"/>
          <w:szCs w:val="24"/>
        </w:rPr>
        <w:t>,</w:t>
      </w:r>
      <w:r w:rsidRPr="00A56C9D">
        <w:rPr>
          <w:rFonts w:ascii="Times New Roman" w:hAnsi="Times New Roman" w:cs="Times New Roman"/>
          <w:sz w:val="24"/>
          <w:szCs w:val="24"/>
        </w:rPr>
        <w:t xml:space="preserve"> Т.</w:t>
      </w:r>
      <w:r>
        <w:rPr>
          <w:rFonts w:ascii="Times New Roman" w:hAnsi="Times New Roman" w:cs="Times New Roman"/>
          <w:sz w:val="24"/>
          <w:szCs w:val="24"/>
        </w:rPr>
        <w:t xml:space="preserve"> </w:t>
      </w:r>
      <w:r w:rsidRPr="00A56C9D">
        <w:rPr>
          <w:rFonts w:ascii="Times New Roman" w:hAnsi="Times New Roman" w:cs="Times New Roman"/>
          <w:sz w:val="24"/>
          <w:szCs w:val="24"/>
        </w:rPr>
        <w:t>Н. Современные проблемы реализации приоритетных национальных</w:t>
      </w:r>
      <w:r>
        <w:rPr>
          <w:rFonts w:ascii="Times New Roman" w:hAnsi="Times New Roman" w:cs="Times New Roman"/>
          <w:sz w:val="24"/>
          <w:szCs w:val="24"/>
        </w:rPr>
        <w:t xml:space="preserve"> </w:t>
      </w:r>
      <w:r w:rsidRPr="00A56C9D">
        <w:rPr>
          <w:rFonts w:ascii="Times New Roman" w:hAnsi="Times New Roman" w:cs="Times New Roman"/>
          <w:sz w:val="24"/>
          <w:szCs w:val="24"/>
        </w:rPr>
        <w:t xml:space="preserve">проектов </w:t>
      </w:r>
      <w:r w:rsidRPr="00AE5715">
        <w:rPr>
          <w:rFonts w:ascii="Times New Roman" w:hAnsi="Times New Roman" w:cs="Times New Roman"/>
          <w:sz w:val="24"/>
          <w:szCs w:val="24"/>
        </w:rPr>
        <w:t xml:space="preserve">[Текст] </w:t>
      </w:r>
      <w:r w:rsidRPr="00A56C9D">
        <w:rPr>
          <w:rFonts w:ascii="Times New Roman" w:hAnsi="Times New Roman" w:cs="Times New Roman"/>
          <w:sz w:val="24"/>
          <w:szCs w:val="24"/>
        </w:rPr>
        <w:t>/</w:t>
      </w:r>
      <w:r>
        <w:rPr>
          <w:rFonts w:ascii="Times New Roman" w:hAnsi="Times New Roman" w:cs="Times New Roman"/>
          <w:sz w:val="24"/>
          <w:szCs w:val="24"/>
        </w:rPr>
        <w:t xml:space="preserve"> А.В. Зозуля, П.В. Зозуля, Т.Н. Еремина </w:t>
      </w:r>
      <w:r w:rsidRPr="00A56C9D">
        <w:rPr>
          <w:rFonts w:ascii="Times New Roman" w:hAnsi="Times New Roman" w:cs="Times New Roman"/>
          <w:sz w:val="24"/>
          <w:szCs w:val="24"/>
        </w:rPr>
        <w:t>// Вестник Евразийской науки</w:t>
      </w:r>
      <w:r>
        <w:rPr>
          <w:rFonts w:ascii="Times New Roman" w:hAnsi="Times New Roman" w:cs="Times New Roman"/>
          <w:sz w:val="24"/>
          <w:szCs w:val="24"/>
        </w:rPr>
        <w:t xml:space="preserve">. – </w:t>
      </w:r>
      <w:r w:rsidRPr="00A56C9D">
        <w:rPr>
          <w:rFonts w:ascii="Times New Roman" w:hAnsi="Times New Roman" w:cs="Times New Roman"/>
          <w:sz w:val="24"/>
          <w:szCs w:val="24"/>
        </w:rPr>
        <w:t>2019</w:t>
      </w:r>
      <w:r>
        <w:rPr>
          <w:rFonts w:ascii="Times New Roman" w:hAnsi="Times New Roman" w:cs="Times New Roman"/>
          <w:sz w:val="24"/>
          <w:szCs w:val="24"/>
        </w:rPr>
        <w:t xml:space="preserve">. </w:t>
      </w:r>
      <w:r w:rsidRPr="00A56C9D">
        <w:rPr>
          <w:rFonts w:ascii="Times New Roman" w:hAnsi="Times New Roman" w:cs="Times New Roman"/>
          <w:sz w:val="24"/>
          <w:szCs w:val="24"/>
        </w:rPr>
        <w:t>–</w:t>
      </w:r>
      <w:r>
        <w:rPr>
          <w:rFonts w:ascii="Times New Roman" w:hAnsi="Times New Roman" w:cs="Times New Roman"/>
          <w:sz w:val="24"/>
          <w:szCs w:val="24"/>
        </w:rPr>
        <w:t xml:space="preserve"> </w:t>
      </w:r>
      <w:r w:rsidRPr="00A56C9D">
        <w:rPr>
          <w:rFonts w:ascii="Times New Roman" w:hAnsi="Times New Roman" w:cs="Times New Roman"/>
          <w:sz w:val="24"/>
          <w:szCs w:val="24"/>
        </w:rPr>
        <w:t>№1</w:t>
      </w:r>
      <w:r>
        <w:rPr>
          <w:rFonts w:ascii="Times New Roman" w:hAnsi="Times New Roman" w:cs="Times New Roman"/>
          <w:sz w:val="24"/>
          <w:szCs w:val="24"/>
        </w:rPr>
        <w:t>.</w:t>
      </w:r>
      <w:bookmarkEnd w:id="5"/>
    </w:p>
    <w:sectPr w:rsidR="00A56C9D" w:rsidRPr="00A56C9D" w:rsidSect="00AE57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52033" w14:textId="77777777" w:rsidR="009441C0" w:rsidRDefault="009441C0" w:rsidP="00E421E7">
      <w:pPr>
        <w:spacing w:after="0" w:line="240" w:lineRule="auto"/>
      </w:pPr>
      <w:r>
        <w:separator/>
      </w:r>
    </w:p>
  </w:endnote>
  <w:endnote w:type="continuationSeparator" w:id="0">
    <w:p w14:paraId="2A4CF523" w14:textId="77777777" w:rsidR="009441C0" w:rsidRDefault="009441C0" w:rsidP="00E421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D1C6AB" w14:textId="77777777" w:rsidR="009441C0" w:rsidRDefault="009441C0" w:rsidP="00E421E7">
      <w:pPr>
        <w:spacing w:after="0" w:line="240" w:lineRule="auto"/>
      </w:pPr>
      <w:r>
        <w:separator/>
      </w:r>
    </w:p>
  </w:footnote>
  <w:footnote w:type="continuationSeparator" w:id="0">
    <w:p w14:paraId="3E12D06A" w14:textId="77777777" w:rsidR="009441C0" w:rsidRDefault="009441C0" w:rsidP="00E421E7">
      <w:pPr>
        <w:spacing w:after="0" w:line="240" w:lineRule="auto"/>
      </w:pPr>
      <w:r>
        <w:continuationSeparator/>
      </w:r>
    </w:p>
  </w:footnote>
  <w:footnote w:id="1">
    <w:p w14:paraId="1F957CAE" w14:textId="5597D528" w:rsidR="00E421E7" w:rsidRPr="00E421E7" w:rsidRDefault="00E421E7" w:rsidP="0067093C">
      <w:pPr>
        <w:pStyle w:val="a6"/>
        <w:rPr>
          <w:rFonts w:ascii="Times New Roman" w:hAnsi="Times New Roman" w:cs="Times New Roman"/>
        </w:rPr>
      </w:pPr>
      <w:r w:rsidRPr="00E421E7">
        <w:rPr>
          <w:rStyle w:val="a8"/>
          <w:rFonts w:ascii="Times New Roman" w:hAnsi="Times New Roman" w:cs="Times New Roman"/>
        </w:rPr>
        <w:footnoteRef/>
      </w:r>
      <w:r w:rsidRPr="00E421E7">
        <w:rPr>
          <w:rFonts w:ascii="Times New Roman" w:hAnsi="Times New Roman" w:cs="Times New Roman"/>
        </w:rPr>
        <w:t xml:space="preserve"> Белоусова Екатерина Сергеевна, студентка 3 курса Вологодского филиала Российской академии народного хозяйства и государственной службы при Президенте Российской Федерации</w:t>
      </w:r>
      <w:r w:rsidR="0067093C">
        <w:rPr>
          <w:rFonts w:ascii="Times New Roman" w:hAnsi="Times New Roman" w:cs="Times New Roman"/>
        </w:rPr>
        <w:t xml:space="preserve"> (</w:t>
      </w:r>
      <w:r w:rsidR="0067093C" w:rsidRPr="0067093C">
        <w:rPr>
          <w:rFonts w:ascii="Times New Roman" w:hAnsi="Times New Roman" w:cs="Times New Roman"/>
        </w:rPr>
        <w:t>Российская Федерация, 160017, г. Вологда, ул. Ленинградская, д. 71</w:t>
      </w:r>
      <w:r w:rsidR="0067093C">
        <w:rPr>
          <w:rFonts w:ascii="Times New Roman" w:hAnsi="Times New Roman" w:cs="Times New Roman"/>
        </w:rPr>
        <w:t xml:space="preserve">; </w:t>
      </w:r>
      <w:r w:rsidR="0067093C" w:rsidRPr="0067093C">
        <w:rPr>
          <w:rFonts w:ascii="Times New Roman" w:hAnsi="Times New Roman" w:cs="Times New Roman"/>
        </w:rPr>
        <w:t>e</w:t>
      </w:r>
      <w:r w:rsidR="0067093C" w:rsidRPr="0067093C">
        <w:rPr>
          <w:rFonts w:ascii="Times New Roman" w:hAnsi="Times New Roman" w:cs="Times New Roman"/>
        </w:rPr>
        <w:t>-mail: katya_katya_belousova_02_belous@mail.ru</w:t>
      </w:r>
      <w:r w:rsidR="0067093C">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754FED"/>
    <w:multiLevelType w:val="hybridMultilevel"/>
    <w:tmpl w:val="FF7AAC5A"/>
    <w:lvl w:ilvl="0" w:tplc="0419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 w15:restartNumberingAfterBreak="0">
    <w:nsid w:val="507445E1"/>
    <w:multiLevelType w:val="hybridMultilevel"/>
    <w:tmpl w:val="00BCA06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738209D8"/>
    <w:multiLevelType w:val="hybridMultilevel"/>
    <w:tmpl w:val="BC18893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7B4E1F65"/>
    <w:multiLevelType w:val="hybridMultilevel"/>
    <w:tmpl w:val="43521E0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457018441">
    <w:abstractNumId w:val="2"/>
  </w:num>
  <w:num w:numId="2" w16cid:durableId="1881353601">
    <w:abstractNumId w:val="3"/>
  </w:num>
  <w:num w:numId="3" w16cid:durableId="2083066974">
    <w:abstractNumId w:val="0"/>
  </w:num>
  <w:num w:numId="4" w16cid:durableId="21010213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71C8"/>
    <w:rsid w:val="00000855"/>
    <w:rsid w:val="00007F9F"/>
    <w:rsid w:val="0007139F"/>
    <w:rsid w:val="0008777A"/>
    <w:rsid w:val="000F2E3E"/>
    <w:rsid w:val="00106E19"/>
    <w:rsid w:val="00114442"/>
    <w:rsid w:val="00114CC7"/>
    <w:rsid w:val="00137584"/>
    <w:rsid w:val="001A01F0"/>
    <w:rsid w:val="001B3CC0"/>
    <w:rsid w:val="001C1064"/>
    <w:rsid w:val="001C5860"/>
    <w:rsid w:val="002074C0"/>
    <w:rsid w:val="00271BFB"/>
    <w:rsid w:val="002754D3"/>
    <w:rsid w:val="0027770E"/>
    <w:rsid w:val="00323F84"/>
    <w:rsid w:val="00326F7D"/>
    <w:rsid w:val="00402A64"/>
    <w:rsid w:val="00452E83"/>
    <w:rsid w:val="004A3FDE"/>
    <w:rsid w:val="004E6847"/>
    <w:rsid w:val="004E696D"/>
    <w:rsid w:val="004F6AF2"/>
    <w:rsid w:val="00500BDE"/>
    <w:rsid w:val="00516DF7"/>
    <w:rsid w:val="005251CB"/>
    <w:rsid w:val="00532107"/>
    <w:rsid w:val="005327A6"/>
    <w:rsid w:val="00562531"/>
    <w:rsid w:val="00574487"/>
    <w:rsid w:val="0057780A"/>
    <w:rsid w:val="00586FF7"/>
    <w:rsid w:val="005D54E8"/>
    <w:rsid w:val="005E31DA"/>
    <w:rsid w:val="0065570F"/>
    <w:rsid w:val="0067093C"/>
    <w:rsid w:val="006D7ED4"/>
    <w:rsid w:val="006F15E4"/>
    <w:rsid w:val="00712E6A"/>
    <w:rsid w:val="00721298"/>
    <w:rsid w:val="00722BF9"/>
    <w:rsid w:val="0074736D"/>
    <w:rsid w:val="0074749E"/>
    <w:rsid w:val="007506CB"/>
    <w:rsid w:val="007D6972"/>
    <w:rsid w:val="007F44FF"/>
    <w:rsid w:val="0089231A"/>
    <w:rsid w:val="0089406A"/>
    <w:rsid w:val="00897752"/>
    <w:rsid w:val="008C5A3F"/>
    <w:rsid w:val="00905538"/>
    <w:rsid w:val="009171C8"/>
    <w:rsid w:val="009441C0"/>
    <w:rsid w:val="0094731E"/>
    <w:rsid w:val="009A782B"/>
    <w:rsid w:val="00A33DAF"/>
    <w:rsid w:val="00A33EBC"/>
    <w:rsid w:val="00A45905"/>
    <w:rsid w:val="00A56C9D"/>
    <w:rsid w:val="00AA4B5E"/>
    <w:rsid w:val="00AE5715"/>
    <w:rsid w:val="00B15269"/>
    <w:rsid w:val="00B313F9"/>
    <w:rsid w:val="00B41E45"/>
    <w:rsid w:val="00B573E4"/>
    <w:rsid w:val="00B857B0"/>
    <w:rsid w:val="00C24FC3"/>
    <w:rsid w:val="00C8033B"/>
    <w:rsid w:val="00C91A30"/>
    <w:rsid w:val="00CC5236"/>
    <w:rsid w:val="00CE3A6D"/>
    <w:rsid w:val="00CF28FB"/>
    <w:rsid w:val="00D15768"/>
    <w:rsid w:val="00D81B92"/>
    <w:rsid w:val="00E033FC"/>
    <w:rsid w:val="00E421E7"/>
    <w:rsid w:val="00E52955"/>
    <w:rsid w:val="00E672B1"/>
    <w:rsid w:val="00E87208"/>
    <w:rsid w:val="00E91567"/>
    <w:rsid w:val="00EB3453"/>
    <w:rsid w:val="00EC5294"/>
    <w:rsid w:val="00F21AB7"/>
    <w:rsid w:val="00F2571D"/>
    <w:rsid w:val="00F6463D"/>
    <w:rsid w:val="00FF45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090B5"/>
  <w15:chartTrackingRefBased/>
  <w15:docId w15:val="{B95EBC86-562B-4F56-8350-E1D52D759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9406A"/>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5768"/>
    <w:pPr>
      <w:ind w:left="720"/>
      <w:contextualSpacing/>
    </w:pPr>
  </w:style>
  <w:style w:type="character" w:styleId="a4">
    <w:name w:val="Hyperlink"/>
    <w:basedOn w:val="a0"/>
    <w:uiPriority w:val="99"/>
    <w:unhideWhenUsed/>
    <w:rsid w:val="00B573E4"/>
    <w:rPr>
      <w:color w:val="0563C1" w:themeColor="hyperlink"/>
      <w:u w:val="single"/>
    </w:rPr>
  </w:style>
  <w:style w:type="character" w:styleId="a5">
    <w:name w:val="Unresolved Mention"/>
    <w:basedOn w:val="a0"/>
    <w:uiPriority w:val="99"/>
    <w:semiHidden/>
    <w:unhideWhenUsed/>
    <w:rsid w:val="00B573E4"/>
    <w:rPr>
      <w:color w:val="605E5C"/>
      <w:shd w:val="clear" w:color="auto" w:fill="E1DFDD"/>
    </w:rPr>
  </w:style>
  <w:style w:type="paragraph" w:styleId="a6">
    <w:name w:val="footnote text"/>
    <w:basedOn w:val="a"/>
    <w:link w:val="a7"/>
    <w:uiPriority w:val="99"/>
    <w:semiHidden/>
    <w:unhideWhenUsed/>
    <w:rsid w:val="00E421E7"/>
    <w:pPr>
      <w:spacing w:after="0" w:line="240" w:lineRule="auto"/>
    </w:pPr>
    <w:rPr>
      <w:sz w:val="20"/>
      <w:szCs w:val="20"/>
    </w:rPr>
  </w:style>
  <w:style w:type="character" w:customStyle="1" w:styleId="a7">
    <w:name w:val="Текст сноски Знак"/>
    <w:basedOn w:val="a0"/>
    <w:link w:val="a6"/>
    <w:uiPriority w:val="99"/>
    <w:semiHidden/>
    <w:rsid w:val="00E421E7"/>
    <w:rPr>
      <w:sz w:val="20"/>
      <w:szCs w:val="20"/>
    </w:rPr>
  </w:style>
  <w:style w:type="character" w:styleId="a8">
    <w:name w:val="footnote reference"/>
    <w:basedOn w:val="a0"/>
    <w:uiPriority w:val="99"/>
    <w:semiHidden/>
    <w:unhideWhenUsed/>
    <w:rsid w:val="00E421E7"/>
    <w:rPr>
      <w:vertAlign w:val="superscript"/>
    </w:rPr>
  </w:style>
  <w:style w:type="table" w:styleId="a9">
    <w:name w:val="Table Grid"/>
    <w:basedOn w:val="a1"/>
    <w:uiPriority w:val="39"/>
    <w:rsid w:val="00712E6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540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infin.gov.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edstat.ru" TargetMode="External"/><Relationship Id="rId5" Type="http://schemas.openxmlformats.org/officeDocument/2006/relationships/webSettings" Target="webSettings.xml"/><Relationship Id="rId10" Type="http://schemas.openxmlformats.org/officeDocument/2006/relationships/hyperlink" Target="https://tass.ru/nacionalnye-proekty/7986923" TargetMode="External"/><Relationship Id="rId4" Type="http://schemas.openxmlformats.org/officeDocument/2006/relationships/settings" Target="settings.xml"/><Relationship Id="rId9" Type="http://schemas.openxmlformats.org/officeDocument/2006/relationships/hyperlink" Target="https://www.fedsta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42504C-87A9-450A-B268-2DA184F90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4</Pages>
  <Words>1376</Words>
  <Characters>7844</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 Белоусова</dc:creator>
  <cp:keywords/>
  <dc:description/>
  <cp:lastModifiedBy>Катя Белоусова</cp:lastModifiedBy>
  <cp:revision>61</cp:revision>
  <dcterms:created xsi:type="dcterms:W3CDTF">2023-04-24T09:06:00Z</dcterms:created>
  <dcterms:modified xsi:type="dcterms:W3CDTF">2023-05-14T13:09:00Z</dcterms:modified>
</cp:coreProperties>
</file>