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7DD07" w14:textId="3201A47F" w:rsidR="00827E82" w:rsidRPr="00FA1A05" w:rsidRDefault="00615CD3" w:rsidP="00FA1A0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15CD3">
        <w:rPr>
          <w:rFonts w:ascii="Times New Roman" w:hAnsi="Times New Roman" w:cs="Times New Roman"/>
          <w:b/>
          <w:sz w:val="24"/>
          <w:szCs w:val="24"/>
        </w:rPr>
        <w:t>Радушинская</w:t>
      </w:r>
      <w:proofErr w:type="spellEnd"/>
      <w:r w:rsidRPr="00615CD3">
        <w:rPr>
          <w:rFonts w:ascii="Times New Roman" w:hAnsi="Times New Roman" w:cs="Times New Roman"/>
          <w:b/>
          <w:sz w:val="24"/>
          <w:szCs w:val="24"/>
        </w:rPr>
        <w:t xml:space="preserve"> А. И.</w:t>
      </w:r>
      <w:r>
        <w:rPr>
          <w:rStyle w:val="a3"/>
          <w:rFonts w:ascii="Times New Roman" w:hAnsi="Times New Roman" w:cs="Times New Roman"/>
          <w:b/>
          <w:sz w:val="24"/>
          <w:szCs w:val="24"/>
        </w:rPr>
        <w:footnoteReference w:id="1"/>
      </w:r>
      <w:r w:rsidRPr="00615CD3">
        <w:rPr>
          <w:rFonts w:ascii="Times New Roman" w:hAnsi="Times New Roman" w:cs="Times New Roman"/>
          <w:b/>
          <w:sz w:val="24"/>
          <w:szCs w:val="24"/>
        </w:rPr>
        <w:t>, Яровенко Г.В.</w:t>
      </w:r>
      <w:r>
        <w:rPr>
          <w:rStyle w:val="a3"/>
          <w:rFonts w:ascii="Times New Roman" w:hAnsi="Times New Roman" w:cs="Times New Roman"/>
          <w:b/>
          <w:sz w:val="24"/>
          <w:szCs w:val="24"/>
        </w:rPr>
        <w:footnoteReference w:id="2"/>
      </w:r>
    </w:p>
    <w:p w14:paraId="4A432A61" w14:textId="7C0B99CB" w:rsidR="00615CD3" w:rsidRPr="001B5953" w:rsidRDefault="00FA1A05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Развитие российских бизнес-платформ с использованием </w:t>
      </w:r>
      <w:proofErr w:type="spellStart"/>
      <w:r>
        <w:rPr>
          <w:rFonts w:eastAsia="Times New Roman" w:cs="Times New Roman"/>
          <w:szCs w:val="24"/>
        </w:rPr>
        <w:t>метавселенной</w:t>
      </w:r>
      <w:proofErr w:type="spellEnd"/>
      <w:r>
        <w:rPr>
          <w:rFonts w:eastAsia="Times New Roman" w:cs="Times New Roman"/>
          <w:szCs w:val="24"/>
        </w:rPr>
        <w:t>.</w:t>
      </w:r>
    </w:p>
    <w:p w14:paraId="69B70FAF" w14:textId="2C7E8616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14:paraId="2EE1AAFB" w14:textId="7CCE3039" w:rsidR="00827E82" w:rsidRDefault="00827E82" w:rsidP="000D13C0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="00FA1A0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="00FA1A05" w:rsidRPr="000D13C0">
        <w:rPr>
          <w:rFonts w:ascii="Times New Roman" w:hAnsi="Times New Roman" w:cs="Times New Roman"/>
          <w:i/>
        </w:rPr>
        <w:t>Метавсленные</w:t>
      </w:r>
      <w:proofErr w:type="spellEnd"/>
      <w:r w:rsidR="00FA1A05" w:rsidRPr="000D13C0">
        <w:rPr>
          <w:rFonts w:ascii="Times New Roman" w:hAnsi="Times New Roman" w:cs="Times New Roman"/>
          <w:i/>
        </w:rPr>
        <w:t xml:space="preserve"> становятся наиболее перспективным способом развития бизнеса, который уникален отсутствием региональной специфики </w:t>
      </w:r>
      <w:r w:rsidR="00BD7FFD" w:rsidRPr="000D13C0">
        <w:rPr>
          <w:rFonts w:ascii="Times New Roman" w:hAnsi="Times New Roman" w:cs="Times New Roman"/>
          <w:i/>
        </w:rPr>
        <w:t xml:space="preserve">и равными возможностями участников. Отражение </w:t>
      </w:r>
      <w:proofErr w:type="spellStart"/>
      <w:r w:rsidR="00BD7FFD" w:rsidRPr="000D13C0">
        <w:rPr>
          <w:rFonts w:ascii="Times New Roman" w:hAnsi="Times New Roman" w:cs="Times New Roman"/>
          <w:i/>
        </w:rPr>
        <w:t>метавселенных</w:t>
      </w:r>
      <w:proofErr w:type="spellEnd"/>
      <w:r w:rsidR="00BD7FFD" w:rsidRPr="000D13C0">
        <w:rPr>
          <w:rFonts w:ascii="Times New Roman" w:hAnsi="Times New Roman" w:cs="Times New Roman"/>
          <w:i/>
        </w:rPr>
        <w:t xml:space="preserve"> используется в литературе, кинематографии, игровой индустрии и реальных бизнес-проектах.</w:t>
      </w:r>
    </w:p>
    <w:p w14:paraId="1C0ED2C3" w14:textId="7A336EB3" w:rsidR="00FA1A05" w:rsidRPr="00FA1A05" w:rsidRDefault="00FA1A05" w:rsidP="00FA1A05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44AAF154" w14:textId="00995556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="000D13C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A1692" w:rsidRPr="000D13C0">
        <w:rPr>
          <w:rFonts w:ascii="Times New Roman" w:hAnsi="Times New Roman" w:cs="Times New Roman"/>
          <w:i/>
        </w:rPr>
        <w:t>Метавселенные</w:t>
      </w:r>
      <w:proofErr w:type="spellEnd"/>
      <w:r w:rsidR="00DA1692" w:rsidRPr="000D13C0">
        <w:rPr>
          <w:rFonts w:ascii="Times New Roman" w:hAnsi="Times New Roman" w:cs="Times New Roman"/>
          <w:i/>
        </w:rPr>
        <w:t>, бизнес-инструменты, технологические инструменты, игровые механики, региональное развитие России</w:t>
      </w:r>
      <w:r w:rsidR="00DA1692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97F1D40" w14:textId="77777777" w:rsid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755E889" w14:textId="3B0B3953" w:rsidR="00B95450" w:rsidRPr="00B832C7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Формулирование существования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одним из первых предложил Н. Стивенсон в художественной литературе «Лавина» (1992 г.). Сюжет основывается, на генерируемой вселенной в которой мир создаётся с помощью технологий и транслируется через наушники. Люди функционируют с помощью программ и называются аватарами, а их возможность выбора неограниченны.</w:t>
      </w:r>
      <w:r w:rsidR="00B832C7" w:rsidRPr="00B832C7">
        <w:rPr>
          <w:rFonts w:ascii="Times New Roman" w:hAnsi="Times New Roman" w:cs="Times New Roman"/>
          <w:sz w:val="24"/>
          <w:szCs w:val="24"/>
        </w:rPr>
        <w:t>[7]</w:t>
      </w:r>
    </w:p>
    <w:p w14:paraId="05C68FB0" w14:textId="7777777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Сегодня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это платформы, которые становятся все более доступными российскому бизнесу и играют важную роль в его развитии. Отличительной особенностью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является отсутствие их региональной специфики и равные шансы для всех участников, вне зависимости от местоположения. Это совершенно новый инструмент развития территорий.</w:t>
      </w:r>
    </w:p>
    <w:p w14:paraId="4E00057D" w14:textId="49ADD1E8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>Примером такого развития является сеть развлекательных центров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5450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Фэмили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Парк» в городе Ставрополе, победитель региональных конкурсов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5450">
        <w:rPr>
          <w:rFonts w:ascii="Times New Roman" w:hAnsi="Times New Roman" w:cs="Times New Roman"/>
          <w:sz w:val="24"/>
          <w:szCs w:val="24"/>
        </w:rPr>
        <w:t xml:space="preserve">«Бренд Ставрополья», «Лучший предприниматель» в номинации «Семейный бизнес», обладатель награды Хрустальное колесо 2022 и победители регионального этапа конкурса «Лучший социальный проект». Уникальностью парка является информационная система управления собственной разработки, которая полностью контролирует все процессы: взаимодействие с гостями, сотрудниками, управление рестораном, финансовая аналитика, учет и планирование. А также использование первыми в России развлекательного центра в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>.</w:t>
      </w:r>
    </w:p>
    <w:p w14:paraId="71DF7562" w14:textId="7777777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в настоящее время становятся площадками для виртуальных выставок, конференций и деловых встреч, которые уже изменяют мировую экономику.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– это большой шаг вперед в мире бизнеса, потому что они создают возможность проведения деловых встреч из любой точки мира, не прибегая к громоздкой и дорогой технологической инфраструктуре. В настоящее время все больше и больше компаний используют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для установления деловых контактов и продаж своих товаров и услуг, что существенно сокращает расходы на серьезные обновления технологической базы.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предоставляют шансы для тех, кто хочет открыть свой бизнес и дают возможность экономить, что немаловажно. С учетом вышесказанного,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являются новым мощным инструментом для повышения активности бизнеса и расширения его границ. Для поддержания создания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функционирует сайт </w:t>
      </w:r>
      <w:proofErr w:type="spellStart"/>
      <w:proofErr w:type="gramStart"/>
      <w:r w:rsidRPr="00B95450">
        <w:rPr>
          <w:rFonts w:ascii="Times New Roman" w:hAnsi="Times New Roman" w:cs="Times New Roman"/>
          <w:sz w:val="24"/>
          <w:szCs w:val="24"/>
        </w:rPr>
        <w:t>метавселенная.рф</w:t>
      </w:r>
      <w:proofErr w:type="spellEnd"/>
      <w:proofErr w:type="gramEnd"/>
      <w:r w:rsidRPr="00B95450">
        <w:rPr>
          <w:rFonts w:ascii="Times New Roman" w:hAnsi="Times New Roman" w:cs="Times New Roman"/>
          <w:sz w:val="24"/>
          <w:szCs w:val="24"/>
        </w:rPr>
        <w:t xml:space="preserve"> где вполне понятно показаны примеры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метавсленных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и их особенности. </w:t>
      </w:r>
    </w:p>
    <w:p w14:paraId="24A71CCD" w14:textId="7EA6F4A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В настоящее время художественные произведения отражаются параллельно технологическим изменения в реальном мире, популярными примерами кинематографии считаются: «Первому игроку </w:t>
      </w:r>
      <w:proofErr w:type="gramStart"/>
      <w:r w:rsidRPr="00B95450">
        <w:rPr>
          <w:rFonts w:ascii="Times New Roman" w:hAnsi="Times New Roman" w:cs="Times New Roman"/>
          <w:sz w:val="24"/>
          <w:szCs w:val="24"/>
        </w:rPr>
        <w:t>приготовиться»</w:t>
      </w:r>
      <w:r w:rsidR="00B832C7" w:rsidRPr="00B832C7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B832C7" w:rsidRPr="00B832C7">
        <w:rPr>
          <w:rFonts w:ascii="Times New Roman" w:hAnsi="Times New Roman" w:cs="Times New Roman"/>
          <w:sz w:val="24"/>
          <w:szCs w:val="24"/>
        </w:rPr>
        <w:t>6</w:t>
      </w:r>
      <w:r w:rsidR="00B832C7" w:rsidRPr="00B832C7">
        <w:rPr>
          <w:rFonts w:ascii="Times New Roman" w:hAnsi="Times New Roman" w:cs="Times New Roman"/>
          <w:sz w:val="24"/>
          <w:szCs w:val="24"/>
        </w:rPr>
        <w:t>]</w:t>
      </w:r>
      <w:r w:rsidRPr="00B95450">
        <w:rPr>
          <w:rFonts w:ascii="Times New Roman" w:hAnsi="Times New Roman" w:cs="Times New Roman"/>
          <w:sz w:val="24"/>
          <w:szCs w:val="24"/>
        </w:rPr>
        <w:t>, «Главный герой»</w:t>
      </w:r>
      <w:r w:rsidR="00B832C7"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="00B832C7" w:rsidRPr="00B832C7">
        <w:rPr>
          <w:rFonts w:ascii="Times New Roman" w:hAnsi="Times New Roman" w:cs="Times New Roman"/>
          <w:sz w:val="24"/>
          <w:szCs w:val="24"/>
        </w:rPr>
        <w:t>[</w:t>
      </w:r>
      <w:r w:rsidR="00B832C7" w:rsidRPr="00B832C7">
        <w:rPr>
          <w:rFonts w:ascii="Times New Roman" w:hAnsi="Times New Roman" w:cs="Times New Roman"/>
          <w:sz w:val="24"/>
          <w:szCs w:val="24"/>
        </w:rPr>
        <w:t>3</w:t>
      </w:r>
      <w:r w:rsidR="00B832C7" w:rsidRPr="00B832C7">
        <w:rPr>
          <w:rFonts w:ascii="Times New Roman" w:hAnsi="Times New Roman" w:cs="Times New Roman"/>
          <w:sz w:val="24"/>
          <w:szCs w:val="24"/>
        </w:rPr>
        <w:t>]</w:t>
      </w:r>
      <w:r w:rsidRPr="00B95450">
        <w:rPr>
          <w:rFonts w:ascii="Times New Roman" w:hAnsi="Times New Roman" w:cs="Times New Roman"/>
          <w:sz w:val="24"/>
          <w:szCs w:val="24"/>
        </w:rPr>
        <w:t>,  «Матрица»</w:t>
      </w:r>
      <w:r w:rsidR="00B832C7"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="00B832C7" w:rsidRPr="00B832C7">
        <w:rPr>
          <w:rFonts w:ascii="Times New Roman" w:hAnsi="Times New Roman" w:cs="Times New Roman"/>
          <w:sz w:val="24"/>
          <w:szCs w:val="24"/>
        </w:rPr>
        <w:t>[</w:t>
      </w:r>
      <w:r w:rsidR="00B832C7" w:rsidRPr="00B832C7">
        <w:rPr>
          <w:rFonts w:ascii="Times New Roman" w:hAnsi="Times New Roman" w:cs="Times New Roman"/>
          <w:sz w:val="24"/>
          <w:szCs w:val="24"/>
        </w:rPr>
        <w:t>5</w:t>
      </w:r>
      <w:r w:rsidR="00B832C7" w:rsidRPr="00B832C7">
        <w:rPr>
          <w:rFonts w:ascii="Times New Roman" w:hAnsi="Times New Roman" w:cs="Times New Roman"/>
          <w:sz w:val="24"/>
          <w:szCs w:val="24"/>
        </w:rPr>
        <w:t>]</w:t>
      </w:r>
      <w:r w:rsidRPr="00B95450">
        <w:rPr>
          <w:rFonts w:ascii="Times New Roman" w:hAnsi="Times New Roman" w:cs="Times New Roman"/>
          <w:sz w:val="24"/>
          <w:szCs w:val="24"/>
        </w:rPr>
        <w:t xml:space="preserve">,  также выражается игровая индустрия на основе использования Big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, технологий геймификации (AR/VR),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и др.</w:t>
      </w:r>
      <w:r w:rsidR="00B832C7" w:rsidRPr="00B832C7">
        <w:rPr>
          <w:rFonts w:ascii="Times New Roman" w:hAnsi="Times New Roman" w:cs="Times New Roman"/>
          <w:sz w:val="24"/>
          <w:szCs w:val="24"/>
        </w:rPr>
        <w:t>[</w:t>
      </w:r>
      <w:r w:rsidR="00B832C7" w:rsidRPr="00B832C7">
        <w:rPr>
          <w:rFonts w:ascii="Times New Roman" w:hAnsi="Times New Roman" w:cs="Times New Roman"/>
          <w:sz w:val="24"/>
          <w:szCs w:val="24"/>
        </w:rPr>
        <w:t>4</w:t>
      </w:r>
      <w:r w:rsidR="00B832C7" w:rsidRPr="00B832C7">
        <w:rPr>
          <w:rFonts w:ascii="Times New Roman" w:hAnsi="Times New Roman" w:cs="Times New Roman"/>
          <w:sz w:val="24"/>
          <w:szCs w:val="24"/>
        </w:rPr>
        <w:t>]</w:t>
      </w:r>
      <w:r w:rsidRPr="00B95450">
        <w:rPr>
          <w:rFonts w:ascii="Times New Roman" w:hAnsi="Times New Roman" w:cs="Times New Roman"/>
          <w:sz w:val="24"/>
          <w:szCs w:val="24"/>
        </w:rPr>
        <w:t xml:space="preserve"> Более того именно игровая индустрия может стать одним из элементов единого мира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A08A30A" w14:textId="4FA7AF94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Аргументируя значимость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в будущем показательно, что по оценке New York Times,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Meta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(Социальная сеть признана экстремистской и запрещена на территории </w:t>
      </w:r>
      <w:r w:rsidRPr="00B95450">
        <w:rPr>
          <w:rFonts w:ascii="Times New Roman" w:hAnsi="Times New Roman" w:cs="Times New Roman"/>
          <w:sz w:val="24"/>
          <w:szCs w:val="24"/>
        </w:rPr>
        <w:lastRenderedPageBreak/>
        <w:t xml:space="preserve">Российской Федерации) в 2021 году потратила на создание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10 млрд долларов. Инвестиции действительно большие. Apple, Microsoft, Google, Amazon, Nvidia,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Baidu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Alibaba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прямо сейчас направляют в сферу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metaverse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сопоставимые с Facebook суммы.</w:t>
      </w:r>
      <w:r w:rsidR="00B832C7"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="00B832C7" w:rsidRPr="00B832C7">
        <w:rPr>
          <w:rFonts w:ascii="Times New Roman" w:hAnsi="Times New Roman" w:cs="Times New Roman"/>
          <w:sz w:val="24"/>
          <w:szCs w:val="24"/>
        </w:rPr>
        <w:t>[</w:t>
      </w:r>
      <w:r w:rsidR="00B832C7" w:rsidRPr="00B832C7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="00B832C7" w:rsidRPr="00B832C7">
        <w:rPr>
          <w:rFonts w:ascii="Times New Roman" w:hAnsi="Times New Roman" w:cs="Times New Roman"/>
          <w:sz w:val="24"/>
          <w:szCs w:val="24"/>
        </w:rPr>
        <w:t>]</w:t>
      </w:r>
      <w:r w:rsidRPr="00B95450">
        <w:rPr>
          <w:rFonts w:ascii="Times New Roman" w:hAnsi="Times New Roman" w:cs="Times New Roman"/>
          <w:sz w:val="24"/>
          <w:szCs w:val="24"/>
        </w:rPr>
        <w:t xml:space="preserve">  Это</w:t>
      </w:r>
      <w:proofErr w:type="gramEnd"/>
      <w:r w:rsidRPr="00B95450">
        <w:rPr>
          <w:rFonts w:ascii="Times New Roman" w:hAnsi="Times New Roman" w:cs="Times New Roman"/>
          <w:sz w:val="24"/>
          <w:szCs w:val="24"/>
        </w:rPr>
        <w:t xml:space="preserve"> означает что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метавселенные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будут развиваться дальше и на них стоит обратить внимание. Одной из самых популярных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является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>.</w:t>
      </w:r>
    </w:p>
    <w:p w14:paraId="786383CE" w14:textId="73D787B4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>Учредители проекта «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Фэмили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Парк» в Ставрополе, приняли решение об открытии развлекательного центра в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после разговора с детьми. Ведь именно у них они заметили популярную игру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>, которую знали все дети в их классе. Безусловно отмечается множество "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побычных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эффектов" в развитии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, в первую очередь это безопасность пользователей, агрессивное морально-психологическое отношение среди пользователей и нарушения фундаментальных этических принципов взаимодействия. Решение указанного не в отдельных превентивных мерах, а «в создании новой рациональности, которая позволит преодолеть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постфактическую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и мета-паразитарную парадигму, являющуюся смертельным вирусом для человечества», в создании новой моральной парадигмы, основанной на «дискуссии между всеми стейкхолдерами общественных отношений»</w:t>
      </w:r>
      <w:r w:rsidR="00B832C7"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="00B832C7" w:rsidRPr="00B832C7">
        <w:rPr>
          <w:rFonts w:ascii="Times New Roman" w:hAnsi="Times New Roman" w:cs="Times New Roman"/>
          <w:sz w:val="24"/>
          <w:szCs w:val="24"/>
        </w:rPr>
        <w:t>[</w:t>
      </w:r>
      <w:r w:rsidR="00B832C7" w:rsidRPr="00B832C7">
        <w:rPr>
          <w:rFonts w:ascii="Times New Roman" w:hAnsi="Times New Roman" w:cs="Times New Roman"/>
          <w:sz w:val="24"/>
          <w:szCs w:val="24"/>
        </w:rPr>
        <w:t>2</w:t>
      </w:r>
      <w:r w:rsidR="00B832C7" w:rsidRPr="00B832C7">
        <w:rPr>
          <w:rFonts w:ascii="Times New Roman" w:hAnsi="Times New Roman" w:cs="Times New Roman"/>
          <w:sz w:val="24"/>
          <w:szCs w:val="24"/>
        </w:rPr>
        <w:t>]</w:t>
      </w:r>
    </w:p>
    <w:p w14:paraId="1CC4797D" w14:textId="7777777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>Идея развития «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Фэмили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Парк» в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метавселенных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заключается в создании максимально возможной копии одного из парков в Ставрополе на платформе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. Этап моделирования помещения, кафе, игрового оборудования уже завершен. Попасть в парк можно через доступную интернет-ссылку, после чего моментально запустить игру.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предполагает полное перемещение по виртуальному парку, из доступных действий предлагается посидеть за столиком в кафе, попрыгать на батутах, скатиться с горок, поиграть в прятки, в общем, все тоже самое, что и в реальном парке.</w:t>
      </w:r>
    </w:p>
    <w:p w14:paraId="3875696E" w14:textId="7777777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Следующим этапом реализуются игровые механики - то есть некие действия в игре, за которые пользователи будут получать бонусы, которые можно фиксировать и учитывать. А в дальнейшем уже результатом этих накопленных бонусов могут быть скидки в реальном парке, когда потратить игровые бонусы можно будет на реальное посещение. Предполагается и обратное взаимодействие - посещение реального парка будет давать определённые плюсы в игре – например, игровую валюту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Роблокса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робуксы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Робуксы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сегодня это одно из самых заветных желаний детей, ведь тратить их можно в любых локациях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>.</w:t>
      </w:r>
    </w:p>
    <w:p w14:paraId="0B5A8392" w14:textId="7777777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>Могут быть и иные механики – например, в игре пользователь заходит на кухню сам выбирает ингредиенты для пиццы и готовит ее, а «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Фэмили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Парк» может доставить ему пиццу (или он может прийти в парк и получить ее). Именно ту самую пиццу, которую он приготовил в игре. Планируется создать связь между виртуальным парком и реальными, </w:t>
      </w:r>
      <w:proofErr w:type="gramStart"/>
      <w:r w:rsidRPr="00B95450">
        <w:rPr>
          <w:rFonts w:ascii="Times New Roman" w:hAnsi="Times New Roman" w:cs="Times New Roman"/>
          <w:sz w:val="24"/>
          <w:szCs w:val="24"/>
        </w:rPr>
        <w:t>чтобы</w:t>
      </w:r>
      <w:proofErr w:type="gramEnd"/>
      <w:r w:rsidRPr="00B95450">
        <w:rPr>
          <w:rFonts w:ascii="Times New Roman" w:hAnsi="Times New Roman" w:cs="Times New Roman"/>
          <w:sz w:val="24"/>
          <w:szCs w:val="24"/>
        </w:rPr>
        <w:t xml:space="preserve"> играя в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у детей формировалась потребность посещений реальных парков (например делая скидки на вход в реальные парки за прохождения квестов в виртуальном).</w:t>
      </w:r>
    </w:p>
    <w:p w14:paraId="2A762D04" w14:textId="77777777" w:rsidR="00B95450" w:rsidRPr="00B9545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По сути - открывается новый канал взаимодействия с гостями, но в отличии от всех привычных - канал взаимодействия с детьми, а не с родителями. Отметим, что авторы проекта заявляют о более 100 посещения в течение дня, после первой публикации. На сегодняшний день в базе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Фэмили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Парк более 37 000 детей. Авторы предполагают, что примерно треть этой аудитории может активно использовать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. Таким образом, планируется участие в аудитории 10 тысяч детей, с которой будет взаимодействие через виртуальный развлекательный центр в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>.</w:t>
      </w:r>
    </w:p>
    <w:p w14:paraId="0C3E1DE3" w14:textId="12A9B60B" w:rsidR="000D13C0" w:rsidRDefault="00B95450" w:rsidP="00B95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450">
        <w:rPr>
          <w:rFonts w:ascii="Times New Roman" w:hAnsi="Times New Roman" w:cs="Times New Roman"/>
          <w:sz w:val="24"/>
          <w:szCs w:val="24"/>
        </w:rPr>
        <w:t xml:space="preserve">Говоря о использовании игры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, хочется отметить, что его применение осуществляется не только для игр, но и для обучения программированию, а сама игра нацелена на заработок и получение скидок, которые можно использовать в реальном мире.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направлен на созидание, в нем нет агрессии, разрушений, жестокости. Результаты проектов в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>, как для «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Фэмили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Парк», так и для других компаний не определены, в любом случае в настоящее время это новый инструмент пиара и тестовый способ привлечения гостей. Создание копии реального парка в мета вселенной </w:t>
      </w:r>
      <w:proofErr w:type="spellStart"/>
      <w:r w:rsidRPr="00B95450">
        <w:rPr>
          <w:rFonts w:ascii="Times New Roman" w:hAnsi="Times New Roman" w:cs="Times New Roman"/>
          <w:sz w:val="24"/>
          <w:szCs w:val="24"/>
        </w:rPr>
        <w:t>Роблокс</w:t>
      </w:r>
      <w:proofErr w:type="spellEnd"/>
      <w:r w:rsidRPr="00B95450">
        <w:rPr>
          <w:rFonts w:ascii="Times New Roman" w:hAnsi="Times New Roman" w:cs="Times New Roman"/>
          <w:sz w:val="24"/>
          <w:szCs w:val="24"/>
        </w:rPr>
        <w:t xml:space="preserve"> не понесёт больших финансовых затрат, приемлемым бюджетом считается сумма до 100 тысяч рублей.</w:t>
      </w:r>
    </w:p>
    <w:p w14:paraId="6811D217" w14:textId="77777777" w:rsidR="00DA1692" w:rsidRPr="001B5953" w:rsidRDefault="00DA1692" w:rsidP="00B832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</w:p>
    <w:p w14:paraId="146DB73B" w14:textId="299A75A4" w:rsidR="00B832C7" w:rsidRPr="00B832C7" w:rsidRDefault="00B832C7" w:rsidP="00B832C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Hlk134974373"/>
      <w:r w:rsidRPr="000D13C0">
        <w:rPr>
          <w:rFonts w:ascii="Times New Roman" w:hAnsi="Times New Roman" w:cs="Times New Roman"/>
          <w:sz w:val="24"/>
          <w:szCs w:val="24"/>
        </w:rPr>
        <w:t xml:space="preserve">Аналитики "Финама" подготовили стратегию, в которой представлены глобальные тенденции ТМТ-сектора и рекомендации.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D13C0">
        <w:rPr>
          <w:rFonts w:ascii="Times New Roman" w:hAnsi="Times New Roman" w:cs="Times New Roman"/>
          <w:sz w:val="24"/>
          <w:szCs w:val="24"/>
        </w:rPr>
        <w:t>://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0D13C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finam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/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publications</w:t>
      </w:r>
      <w:r w:rsidRPr="000D13C0">
        <w:rPr>
          <w:rFonts w:ascii="Times New Roman" w:hAnsi="Times New Roman" w:cs="Times New Roman"/>
          <w:sz w:val="24"/>
          <w:szCs w:val="24"/>
        </w:rPr>
        <w:t>/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item</w:t>
      </w:r>
      <w:r w:rsidRPr="000D13C0">
        <w:rPr>
          <w:rFonts w:ascii="Times New Roman" w:hAnsi="Times New Roman" w:cs="Times New Roman"/>
          <w:sz w:val="24"/>
          <w:szCs w:val="24"/>
        </w:rPr>
        <w:t>/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0D13C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oblake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stalo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tesno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bigtexam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nuzhny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metavselennye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-20220414-203437/ (дата обращения: 12.05.2023).</w:t>
      </w:r>
    </w:p>
    <w:p w14:paraId="776E3DFA" w14:textId="0EDECD11" w:rsidR="000D13C0" w:rsidRDefault="000D13C0" w:rsidP="000D13C0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D13C0">
        <w:rPr>
          <w:rFonts w:ascii="Times New Roman" w:hAnsi="Times New Roman" w:cs="Times New Roman"/>
          <w:sz w:val="24"/>
          <w:szCs w:val="24"/>
        </w:rPr>
        <w:t xml:space="preserve">Гуров О.Н., Петрунина М.А. Мораль и безопасность: темы размышления для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метавселенной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 // Гуманитарное знание и духовная </w:t>
      </w:r>
      <w:proofErr w:type="gramStart"/>
      <w:r w:rsidRPr="000D13C0">
        <w:rPr>
          <w:rFonts w:ascii="Times New Roman" w:hAnsi="Times New Roman" w:cs="Times New Roman"/>
          <w:sz w:val="24"/>
          <w:szCs w:val="24"/>
        </w:rPr>
        <w:t>безопасность :</w:t>
      </w:r>
      <w:proofErr w:type="gramEnd"/>
      <w:r w:rsidRPr="000D13C0">
        <w:rPr>
          <w:rFonts w:ascii="Times New Roman" w:hAnsi="Times New Roman" w:cs="Times New Roman"/>
          <w:sz w:val="24"/>
          <w:szCs w:val="24"/>
        </w:rPr>
        <w:t xml:space="preserve"> сб. материалов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VIII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. науч.-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исслед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. (г. Грозный, 10–11 декабря 2021 г.). Махачкала, 2021 г. С. 125–132.</w:t>
      </w:r>
    </w:p>
    <w:p w14:paraId="108DB5DB" w14:textId="18D8EB78" w:rsidR="00B832C7" w:rsidRPr="00B832C7" w:rsidRDefault="00B832C7" w:rsidP="00B832C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D13C0">
        <w:rPr>
          <w:rFonts w:ascii="Times New Roman" w:hAnsi="Times New Roman" w:cs="Times New Roman"/>
          <w:sz w:val="24"/>
          <w:szCs w:val="24"/>
        </w:rPr>
        <w:t xml:space="preserve">Главный герой: художественный фильм. </w:t>
      </w:r>
      <w:r w:rsidRPr="00B832C7">
        <w:rPr>
          <w:rFonts w:ascii="Times New Roman" w:hAnsi="Times New Roman" w:cs="Times New Roman"/>
          <w:sz w:val="24"/>
          <w:szCs w:val="24"/>
        </w:rPr>
        <w:t>2021, США, киностудии 20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th</w:t>
      </w:r>
      <w:proofErr w:type="spellEnd"/>
      <w:r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Century</w:t>
      </w:r>
      <w:r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Studios</w:t>
      </w:r>
      <w:r w:rsidRPr="00B832C7">
        <w:rPr>
          <w:rFonts w:ascii="Times New Roman" w:hAnsi="Times New Roman" w:cs="Times New Roman"/>
          <w:sz w:val="24"/>
          <w:szCs w:val="24"/>
        </w:rPr>
        <w:t xml:space="preserve">,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Maximum</w:t>
      </w:r>
      <w:r w:rsidRPr="00B832C7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Effort</w:t>
      </w:r>
      <w:r w:rsidRPr="00B832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32C7">
        <w:rPr>
          <w:rFonts w:ascii="Times New Roman" w:hAnsi="Times New Roman" w:cs="Times New Roman"/>
          <w:sz w:val="24"/>
          <w:szCs w:val="24"/>
        </w:rPr>
        <w:t>реж</w:t>
      </w:r>
      <w:proofErr w:type="spellEnd"/>
      <w:r w:rsidRPr="00B832C7">
        <w:rPr>
          <w:rFonts w:ascii="Times New Roman" w:hAnsi="Times New Roman" w:cs="Times New Roman"/>
          <w:sz w:val="24"/>
          <w:szCs w:val="24"/>
        </w:rPr>
        <w:t xml:space="preserve">. </w:t>
      </w:r>
      <w:r w:rsidRPr="000D13C0">
        <w:rPr>
          <w:rFonts w:ascii="Times New Roman" w:hAnsi="Times New Roman" w:cs="Times New Roman"/>
          <w:sz w:val="24"/>
          <w:szCs w:val="24"/>
        </w:rPr>
        <w:t>Шон Адам Леви (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Shawn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Adam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Levy</w:t>
      </w:r>
      <w:r w:rsidRPr="000D13C0">
        <w:rPr>
          <w:rFonts w:ascii="Times New Roman" w:hAnsi="Times New Roman" w:cs="Times New Roman"/>
          <w:sz w:val="24"/>
          <w:szCs w:val="24"/>
        </w:rPr>
        <w:t>), длит. 115 мин.</w:t>
      </w:r>
    </w:p>
    <w:p w14:paraId="4F6E52D0" w14:textId="3C08D062" w:rsidR="000D13C0" w:rsidRDefault="000D13C0" w:rsidP="000D13C0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Метавселенная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 как глобальный тренд экономики Т. А. Алабина, Х. С.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Дзангиева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, А. А.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Юшковская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 Кемеровский государственный университет (Кемерово, Россия) Алтайский государственный университет (Барнаул, Россия)</w:t>
      </w:r>
    </w:p>
    <w:p w14:paraId="5E8B48A2" w14:textId="4D7D4C9A" w:rsidR="00B832C7" w:rsidRDefault="00B832C7" w:rsidP="00B832C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D13C0">
        <w:rPr>
          <w:rFonts w:ascii="Times New Roman" w:hAnsi="Times New Roman" w:cs="Times New Roman"/>
          <w:sz w:val="24"/>
          <w:szCs w:val="24"/>
        </w:rPr>
        <w:t xml:space="preserve">Матрица: художественный фильм. 1999, США, Австралия, киностудия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Warner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Bros</w:t>
      </w:r>
      <w:r w:rsidRPr="000D13C0">
        <w:rPr>
          <w:rFonts w:ascii="Times New Roman" w:hAnsi="Times New Roman" w:cs="Times New Roman"/>
          <w:sz w:val="24"/>
          <w:szCs w:val="24"/>
        </w:rPr>
        <w:t xml:space="preserve">.,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Village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Roadshow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Pictures</w:t>
      </w:r>
      <w:r w:rsidRPr="000D13C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реж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. сестры Вачовски Лана </w:t>
      </w:r>
      <w:proofErr w:type="spellStart"/>
      <w:r w:rsidRPr="000D13C0">
        <w:rPr>
          <w:rFonts w:ascii="Times New Roman" w:hAnsi="Times New Roman" w:cs="Times New Roman"/>
          <w:sz w:val="24"/>
          <w:szCs w:val="24"/>
        </w:rPr>
        <w:t>Вачо́вски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 xml:space="preserve"> (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Lana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Wachowski</w:t>
      </w:r>
      <w:r w:rsidRPr="000D13C0">
        <w:rPr>
          <w:rFonts w:ascii="Times New Roman" w:hAnsi="Times New Roman" w:cs="Times New Roman"/>
          <w:sz w:val="24"/>
          <w:szCs w:val="24"/>
        </w:rPr>
        <w:t>) и Лилли Вачовски (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Lilly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Wachowski</w:t>
      </w:r>
      <w:r w:rsidRPr="000D13C0">
        <w:rPr>
          <w:rFonts w:ascii="Times New Roman" w:hAnsi="Times New Roman" w:cs="Times New Roman"/>
          <w:sz w:val="24"/>
          <w:szCs w:val="24"/>
        </w:rPr>
        <w:t>), 136 мин.</w:t>
      </w:r>
    </w:p>
    <w:p w14:paraId="59640FDF" w14:textId="462964C3" w:rsidR="00B832C7" w:rsidRPr="00B832C7" w:rsidRDefault="00B832C7" w:rsidP="00B832C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D13C0">
        <w:rPr>
          <w:rFonts w:ascii="Times New Roman" w:hAnsi="Times New Roman" w:cs="Times New Roman"/>
          <w:sz w:val="24"/>
          <w:szCs w:val="24"/>
        </w:rPr>
        <w:t xml:space="preserve">Первому игроку приготовиться: художественный фильм.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 xml:space="preserve">2018, США, 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Индия</w:t>
      </w:r>
      <w:proofErr w:type="spellEnd"/>
      <w:r w:rsidRPr="000D13C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киностудии</w:t>
      </w:r>
      <w:proofErr w:type="spellEnd"/>
      <w:r w:rsidRPr="000D13C0">
        <w:rPr>
          <w:rFonts w:ascii="Times New Roman" w:hAnsi="Times New Roman" w:cs="Times New Roman"/>
          <w:sz w:val="24"/>
          <w:szCs w:val="24"/>
          <w:lang w:val="en-US"/>
        </w:rPr>
        <w:t xml:space="preserve"> Warner Bros., Village Roadshow Pictures, Donald De Line, 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реж</w:t>
      </w:r>
      <w:proofErr w:type="spellEnd"/>
      <w:r w:rsidRPr="000D13C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D13C0">
        <w:rPr>
          <w:rFonts w:ascii="Times New Roman" w:hAnsi="Times New Roman" w:cs="Times New Roman"/>
          <w:sz w:val="24"/>
          <w:szCs w:val="24"/>
        </w:rPr>
        <w:t>Стивен Спилберг (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Steven</w:t>
      </w:r>
      <w:r w:rsidRPr="000D13C0">
        <w:rPr>
          <w:rFonts w:ascii="Times New Roman" w:hAnsi="Times New Roman" w:cs="Times New Roman"/>
          <w:sz w:val="24"/>
          <w:szCs w:val="24"/>
        </w:rPr>
        <w:t xml:space="preserve">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Spielberg</w:t>
      </w:r>
      <w:r w:rsidRPr="000D13C0">
        <w:rPr>
          <w:rFonts w:ascii="Times New Roman" w:hAnsi="Times New Roman" w:cs="Times New Roman"/>
          <w:sz w:val="24"/>
          <w:szCs w:val="24"/>
        </w:rPr>
        <w:t>), длит. 140 мин.</w:t>
      </w:r>
    </w:p>
    <w:p w14:paraId="61BCD217" w14:textId="75366409" w:rsidR="000D13C0" w:rsidRPr="000D13C0" w:rsidRDefault="00DA1692" w:rsidP="000D13C0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D13C0">
        <w:rPr>
          <w:rFonts w:ascii="Times New Roman" w:hAnsi="Times New Roman" w:cs="Times New Roman"/>
          <w:sz w:val="24"/>
          <w:szCs w:val="24"/>
        </w:rPr>
        <w:t xml:space="preserve">Стивенсон Н. Лавина (роман).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D13C0">
        <w:rPr>
          <w:rFonts w:ascii="Times New Roman" w:hAnsi="Times New Roman" w:cs="Times New Roman"/>
          <w:sz w:val="24"/>
          <w:szCs w:val="24"/>
        </w:rPr>
        <w:t xml:space="preserve">: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D13C0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D13C0">
        <w:rPr>
          <w:rFonts w:ascii="Times New Roman" w:hAnsi="Times New Roman" w:cs="Times New Roman"/>
          <w:sz w:val="24"/>
          <w:szCs w:val="24"/>
          <w:lang w:val="en-US"/>
        </w:rPr>
        <w:t>wikipedia</w:t>
      </w:r>
      <w:proofErr w:type="spellEnd"/>
      <w:r w:rsidRPr="000D13C0">
        <w:rPr>
          <w:rFonts w:ascii="Times New Roman" w:hAnsi="Times New Roman" w:cs="Times New Roman"/>
          <w:sz w:val="24"/>
          <w:szCs w:val="24"/>
        </w:rPr>
        <w:t>.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0D13C0">
        <w:rPr>
          <w:rFonts w:ascii="Times New Roman" w:hAnsi="Times New Roman" w:cs="Times New Roman"/>
          <w:sz w:val="24"/>
          <w:szCs w:val="24"/>
        </w:rPr>
        <w:t xml:space="preserve">/ </w:t>
      </w:r>
      <w:r w:rsidRPr="000D13C0">
        <w:rPr>
          <w:rFonts w:ascii="Times New Roman" w:hAnsi="Times New Roman" w:cs="Times New Roman"/>
          <w:sz w:val="24"/>
          <w:szCs w:val="24"/>
          <w:lang w:val="en-US"/>
        </w:rPr>
        <w:t>wiki</w:t>
      </w:r>
      <w:r w:rsidRPr="000D13C0">
        <w:rPr>
          <w:rFonts w:ascii="Times New Roman" w:hAnsi="Times New Roman" w:cs="Times New Roman"/>
          <w:sz w:val="24"/>
          <w:szCs w:val="24"/>
        </w:rPr>
        <w:t>/Лавина_ (роман) (дата обращения: 12.05.2023).</w:t>
      </w:r>
    </w:p>
    <w:bookmarkEnd w:id="0"/>
    <w:p w14:paraId="77F0B45A" w14:textId="2B488087" w:rsidR="00854770" w:rsidRPr="00DA1692" w:rsidRDefault="00854770" w:rsidP="00DA169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854770" w:rsidRPr="00DA1692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2F882" w14:textId="77777777" w:rsidR="00422553" w:rsidRDefault="00422553" w:rsidP="00827E82">
      <w:pPr>
        <w:spacing w:after="0" w:line="240" w:lineRule="auto"/>
      </w:pPr>
      <w:r>
        <w:separator/>
      </w:r>
    </w:p>
  </w:endnote>
  <w:endnote w:type="continuationSeparator" w:id="0">
    <w:p w14:paraId="7E370554" w14:textId="77777777" w:rsidR="00422553" w:rsidRDefault="00422553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D45DC" w14:textId="77777777" w:rsidR="00422553" w:rsidRDefault="00422553" w:rsidP="00827E82">
      <w:pPr>
        <w:spacing w:after="0" w:line="240" w:lineRule="auto"/>
      </w:pPr>
      <w:r>
        <w:separator/>
      </w:r>
    </w:p>
  </w:footnote>
  <w:footnote w:type="continuationSeparator" w:id="0">
    <w:p w14:paraId="0005BFFD" w14:textId="77777777" w:rsidR="00422553" w:rsidRDefault="00422553" w:rsidP="00827E82">
      <w:pPr>
        <w:spacing w:after="0" w:line="240" w:lineRule="auto"/>
      </w:pPr>
      <w:r>
        <w:continuationSeparator/>
      </w:r>
    </w:p>
  </w:footnote>
  <w:footnote w:id="1">
    <w:p w14:paraId="6CE75691" w14:textId="33F2E083" w:rsidR="00615CD3" w:rsidRPr="00B832C7" w:rsidRDefault="00615CD3" w:rsidP="00B832C7">
      <w:pPr>
        <w:pStyle w:val="a4"/>
        <w:jc w:val="both"/>
        <w:rPr>
          <w:rFonts w:ascii="Times New Roman" w:hAnsi="Times New Roman" w:cs="Times New Roman"/>
        </w:rPr>
      </w:pPr>
      <w:r w:rsidRPr="00B832C7">
        <w:rPr>
          <w:rStyle w:val="a3"/>
          <w:rFonts w:ascii="Times New Roman" w:hAnsi="Times New Roman" w:cs="Times New Roman"/>
        </w:rPr>
        <w:footnoteRef/>
      </w:r>
      <w:r w:rsidRPr="00B832C7">
        <w:rPr>
          <w:rFonts w:ascii="Times New Roman" w:hAnsi="Times New Roman" w:cs="Times New Roman"/>
        </w:rPr>
        <w:t xml:space="preserve"> </w:t>
      </w:r>
      <w:proofErr w:type="gramStart"/>
      <w:r w:rsidRPr="00B832C7">
        <w:rPr>
          <w:rFonts w:ascii="Times New Roman" w:hAnsi="Times New Roman" w:cs="Times New Roman"/>
        </w:rPr>
        <w:t>к.э.н.,</w:t>
      </w:r>
      <w:proofErr w:type="spellStart"/>
      <w:r w:rsidRPr="00B832C7">
        <w:rPr>
          <w:rFonts w:ascii="Times New Roman" w:hAnsi="Times New Roman" w:cs="Times New Roman"/>
        </w:rPr>
        <w:t>доц</w:t>
      </w:r>
      <w:proofErr w:type="spellEnd"/>
      <w:r w:rsidRPr="00B832C7">
        <w:rPr>
          <w:rFonts w:ascii="Times New Roman" w:hAnsi="Times New Roman" w:cs="Times New Roman"/>
        </w:rPr>
        <w:t>.</w:t>
      </w:r>
      <w:proofErr w:type="gramEnd"/>
      <w:r w:rsidRPr="00B832C7">
        <w:rPr>
          <w:rFonts w:ascii="Times New Roman" w:hAnsi="Times New Roman" w:cs="Times New Roman"/>
        </w:rPr>
        <w:t xml:space="preserve">, доцент кафедры российской политики СПБГУ </w:t>
      </w:r>
    </w:p>
  </w:footnote>
  <w:footnote w:id="2">
    <w:p w14:paraId="018B7925" w14:textId="48152E12" w:rsidR="00615CD3" w:rsidRDefault="00615CD3" w:rsidP="00B832C7">
      <w:pPr>
        <w:pStyle w:val="a4"/>
        <w:jc w:val="both"/>
      </w:pPr>
      <w:r w:rsidRPr="00B832C7">
        <w:rPr>
          <w:rStyle w:val="a3"/>
          <w:rFonts w:ascii="Times New Roman" w:hAnsi="Times New Roman" w:cs="Times New Roman"/>
        </w:rPr>
        <w:footnoteRef/>
      </w:r>
      <w:r w:rsidRPr="00B832C7">
        <w:rPr>
          <w:rFonts w:ascii="Times New Roman" w:hAnsi="Times New Roman" w:cs="Times New Roman"/>
        </w:rPr>
        <w:t xml:space="preserve"> Магистрант СПБГУ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A27923"/>
    <w:multiLevelType w:val="hybridMultilevel"/>
    <w:tmpl w:val="F2BA92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7062207">
    <w:abstractNumId w:val="0"/>
  </w:num>
  <w:num w:numId="2" w16cid:durableId="777605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0D13C0"/>
    <w:rsid w:val="001B5953"/>
    <w:rsid w:val="00287F75"/>
    <w:rsid w:val="002908F3"/>
    <w:rsid w:val="00353244"/>
    <w:rsid w:val="00390877"/>
    <w:rsid w:val="00422553"/>
    <w:rsid w:val="0044325D"/>
    <w:rsid w:val="00590F6E"/>
    <w:rsid w:val="005F5AF9"/>
    <w:rsid w:val="00615CD3"/>
    <w:rsid w:val="00787640"/>
    <w:rsid w:val="007C5690"/>
    <w:rsid w:val="007D79E0"/>
    <w:rsid w:val="00827E82"/>
    <w:rsid w:val="00854770"/>
    <w:rsid w:val="008C75C1"/>
    <w:rsid w:val="00916BF7"/>
    <w:rsid w:val="00B832C7"/>
    <w:rsid w:val="00B95450"/>
    <w:rsid w:val="00BC155A"/>
    <w:rsid w:val="00BD7FFD"/>
    <w:rsid w:val="00D753A0"/>
    <w:rsid w:val="00DA1692"/>
    <w:rsid w:val="00EA376A"/>
    <w:rsid w:val="00EA4672"/>
    <w:rsid w:val="00FA1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basedOn w:val="a"/>
    <w:link w:val="a5"/>
    <w:uiPriority w:val="99"/>
    <w:semiHidden/>
    <w:unhideWhenUsed/>
    <w:rsid w:val="00615CD3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15CD3"/>
    <w:rPr>
      <w:sz w:val="20"/>
      <w:szCs w:val="20"/>
    </w:rPr>
  </w:style>
  <w:style w:type="paragraph" w:styleId="a6">
    <w:name w:val="List Paragraph"/>
    <w:basedOn w:val="a"/>
    <w:uiPriority w:val="34"/>
    <w:qFormat/>
    <w:rsid w:val="000D13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AF302-FD6A-4A84-8AB5-FD9954033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1328</Words>
  <Characters>7576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Va01</cp:lastModifiedBy>
  <cp:revision>2</cp:revision>
  <dcterms:created xsi:type="dcterms:W3CDTF">2023-05-14T13:54:00Z</dcterms:created>
  <dcterms:modified xsi:type="dcterms:W3CDTF">2023-05-14T13:54:00Z</dcterms:modified>
</cp:coreProperties>
</file>